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E4B3E7" w14:textId="77777777" w:rsidR="007140E5" w:rsidRPr="00F27ED9"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14:paraId="1D35C563" w14:textId="77777777" w:rsidR="00814582" w:rsidRDefault="002B717F" w:rsidP="00152B1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00267C10" w:rsidRPr="00267C10">
        <w:rPr>
          <w:rFonts w:ascii="Times New Roman" w:eastAsia="Calibri" w:hAnsi="Times New Roman" w:cs="Times New Roman"/>
          <w:bCs/>
          <w:sz w:val="12"/>
          <w:szCs w:val="12"/>
        </w:rPr>
        <w:t xml:space="preserve">ИНФОРМАЦИОННОЕ СООБЩЕНИЕ О ПРОВЕДЕНИИ АУКЦИОНА </w:t>
      </w:r>
      <w:r w:rsidR="000F6088">
        <w:rPr>
          <w:rFonts w:ascii="Times New Roman" w:eastAsia="Calibri" w:hAnsi="Times New Roman" w:cs="Times New Roman"/>
          <w:bCs/>
          <w:sz w:val="12"/>
          <w:szCs w:val="12"/>
        </w:rPr>
        <w:t>…………………………………………………..</w:t>
      </w:r>
      <w:r w:rsidR="00DB7A96">
        <w:rPr>
          <w:rFonts w:ascii="Times New Roman" w:eastAsia="Calibri" w:hAnsi="Times New Roman" w:cs="Times New Roman"/>
          <w:bCs/>
          <w:sz w:val="12"/>
          <w:szCs w:val="12"/>
        </w:rPr>
        <w:t>……………</w:t>
      </w:r>
      <w:r w:rsidR="00496593">
        <w:rPr>
          <w:rFonts w:ascii="Times New Roman" w:eastAsia="Calibri" w:hAnsi="Times New Roman" w:cs="Times New Roman"/>
          <w:bCs/>
          <w:sz w:val="12"/>
          <w:szCs w:val="12"/>
        </w:rPr>
        <w:t>……</w:t>
      </w:r>
      <w:r w:rsidR="00267C10">
        <w:rPr>
          <w:rFonts w:ascii="Times New Roman" w:eastAsia="Calibri" w:hAnsi="Times New Roman" w:cs="Times New Roman"/>
          <w:bCs/>
          <w:sz w:val="12"/>
          <w:szCs w:val="12"/>
        </w:rPr>
        <w:t>…</w:t>
      </w:r>
      <w:r w:rsidR="002211F7">
        <w:rPr>
          <w:rFonts w:ascii="Times New Roman" w:eastAsia="Calibri" w:hAnsi="Times New Roman" w:cs="Times New Roman"/>
          <w:bCs/>
          <w:sz w:val="12"/>
          <w:szCs w:val="12"/>
        </w:rPr>
        <w:t>3</w:t>
      </w:r>
    </w:p>
    <w:p w14:paraId="28CF3F32" w14:textId="39344F68" w:rsidR="00814582" w:rsidRDefault="00814582" w:rsidP="00152B1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267C10">
        <w:rPr>
          <w:rFonts w:ascii="Times New Roman" w:hAnsi="Times New Roman" w:cs="Times New Roman"/>
          <w:sz w:val="12"/>
          <w:szCs w:val="12"/>
        </w:rPr>
        <w:t>Сообщение о возможном установлении публичного сервитута</w:t>
      </w:r>
      <w:r>
        <w:rPr>
          <w:rFonts w:ascii="Times New Roman" w:hAnsi="Times New Roman" w:cs="Times New Roman"/>
          <w:sz w:val="12"/>
          <w:szCs w:val="12"/>
        </w:rPr>
        <w:t>……………………………………………………………………………………4</w:t>
      </w:r>
    </w:p>
    <w:p w14:paraId="25328AC3" w14:textId="001FF1A1" w:rsidR="008C7515" w:rsidRDefault="00814582" w:rsidP="00C527C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843B87">
        <w:rPr>
          <w:rFonts w:ascii="Times New Roman" w:eastAsia="Calibri" w:hAnsi="Times New Roman" w:cs="Times New Roman"/>
          <w:bCs/>
          <w:sz w:val="12"/>
          <w:szCs w:val="12"/>
        </w:rPr>
        <w:t xml:space="preserve">. </w:t>
      </w:r>
      <w:r w:rsidR="000F6088">
        <w:rPr>
          <w:rFonts w:ascii="Times New Roman" w:eastAsia="Calibri" w:hAnsi="Times New Roman" w:cs="Times New Roman"/>
          <w:bCs/>
          <w:sz w:val="12"/>
          <w:szCs w:val="12"/>
        </w:rPr>
        <w:t xml:space="preserve">Постановление </w:t>
      </w:r>
      <w:r w:rsidR="008C7515">
        <w:rPr>
          <w:rFonts w:ascii="Times New Roman" w:eastAsia="Calibri" w:hAnsi="Times New Roman" w:cs="Times New Roman"/>
          <w:bCs/>
          <w:sz w:val="12"/>
          <w:szCs w:val="12"/>
        </w:rPr>
        <w:t>администрации</w:t>
      </w:r>
      <w:r w:rsidR="000F6088">
        <w:rPr>
          <w:rFonts w:ascii="Times New Roman" w:eastAsia="Calibri" w:hAnsi="Times New Roman" w:cs="Times New Roman"/>
          <w:bCs/>
          <w:sz w:val="12"/>
          <w:szCs w:val="12"/>
        </w:rPr>
        <w:t xml:space="preserve"> муниципального района </w:t>
      </w:r>
      <w:r w:rsidR="008C7515">
        <w:rPr>
          <w:rFonts w:ascii="Times New Roman" w:eastAsia="Calibri" w:hAnsi="Times New Roman" w:cs="Times New Roman"/>
          <w:bCs/>
          <w:sz w:val="12"/>
          <w:szCs w:val="12"/>
        </w:rPr>
        <w:t>Сергиевский Самарской области №767 от «18</w:t>
      </w:r>
      <w:r w:rsidR="000F6088">
        <w:rPr>
          <w:rFonts w:ascii="Times New Roman" w:eastAsia="Calibri" w:hAnsi="Times New Roman" w:cs="Times New Roman"/>
          <w:bCs/>
          <w:sz w:val="12"/>
          <w:szCs w:val="12"/>
        </w:rPr>
        <w:t>» июля 2022 года «</w:t>
      </w:r>
      <w:r w:rsidR="008C7515" w:rsidRPr="008C7515">
        <w:rPr>
          <w:rFonts w:ascii="Times New Roman" w:eastAsia="Calibri" w:hAnsi="Times New Roman" w:cs="Times New Roman"/>
          <w:bCs/>
          <w:sz w:val="12"/>
          <w:szCs w:val="12"/>
        </w:rPr>
        <w:t>О внесении изменений в Приложение №1 к постановлению администрации муниципального района Сергиевский №1436  от 22.10.2019г. «Об утверждении муниципальной программы «Развитие сферы культуры и туризма на территории муниципального района Сергиевский на 2020-2024 годы»</w:t>
      </w:r>
      <w:r w:rsidR="008C7515">
        <w:rPr>
          <w:rFonts w:ascii="Times New Roman" w:eastAsia="Calibri" w:hAnsi="Times New Roman" w:cs="Times New Roman"/>
          <w:bCs/>
          <w:sz w:val="12"/>
          <w:szCs w:val="12"/>
        </w:rPr>
        <w:t>»……5</w:t>
      </w:r>
    </w:p>
    <w:p w14:paraId="5EC27A27" w14:textId="6A97A387" w:rsidR="00152B1B" w:rsidRDefault="004D0C8E" w:rsidP="00F329D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C26676">
        <w:rPr>
          <w:rFonts w:ascii="Times New Roman" w:eastAsia="Calibri" w:hAnsi="Times New Roman" w:cs="Times New Roman"/>
          <w:bCs/>
          <w:sz w:val="12"/>
          <w:szCs w:val="12"/>
        </w:rPr>
        <w:t xml:space="preserve">. </w:t>
      </w:r>
      <w:r w:rsidR="00C527CF">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№774 от «19» июля 2022 года «</w:t>
      </w:r>
      <w:r w:rsidR="00C527CF" w:rsidRPr="00C527CF">
        <w:rPr>
          <w:rFonts w:ascii="Times New Roman" w:eastAsia="Calibri" w:hAnsi="Times New Roman" w:cs="Times New Roman"/>
          <w:bCs/>
          <w:sz w:val="12"/>
          <w:szCs w:val="12"/>
        </w:rPr>
        <w:t>О внесении изменений в по</w:t>
      </w:r>
      <w:r w:rsidR="00C527CF">
        <w:rPr>
          <w:rFonts w:ascii="Times New Roman" w:eastAsia="Calibri" w:hAnsi="Times New Roman" w:cs="Times New Roman"/>
          <w:bCs/>
          <w:sz w:val="12"/>
          <w:szCs w:val="12"/>
        </w:rPr>
        <w:t>становление администрации муни</w:t>
      </w:r>
      <w:r w:rsidR="00C527CF" w:rsidRPr="00C527CF">
        <w:rPr>
          <w:rFonts w:ascii="Times New Roman" w:eastAsia="Calibri" w:hAnsi="Times New Roman" w:cs="Times New Roman"/>
          <w:bCs/>
          <w:sz w:val="12"/>
          <w:szCs w:val="12"/>
        </w:rPr>
        <w:t xml:space="preserve">ципального района Сергиевский </w:t>
      </w:r>
      <w:r w:rsidR="00C527CF">
        <w:rPr>
          <w:rFonts w:ascii="Times New Roman" w:eastAsia="Calibri" w:hAnsi="Times New Roman" w:cs="Times New Roman"/>
          <w:bCs/>
          <w:sz w:val="12"/>
          <w:szCs w:val="12"/>
        </w:rPr>
        <w:t>№38 от 21.01.2020г. «Об образо</w:t>
      </w:r>
      <w:r w:rsidR="00C527CF" w:rsidRPr="00C527CF">
        <w:rPr>
          <w:rFonts w:ascii="Times New Roman" w:eastAsia="Calibri" w:hAnsi="Times New Roman" w:cs="Times New Roman"/>
          <w:bCs/>
          <w:sz w:val="12"/>
          <w:szCs w:val="12"/>
        </w:rPr>
        <w:t>вании чрезвычайн</w:t>
      </w:r>
      <w:r w:rsidR="00C527CF">
        <w:rPr>
          <w:rFonts w:ascii="Times New Roman" w:eastAsia="Calibri" w:hAnsi="Times New Roman" w:cs="Times New Roman"/>
          <w:bCs/>
          <w:sz w:val="12"/>
          <w:szCs w:val="12"/>
        </w:rPr>
        <w:t>ой противоэпизоотической комис</w:t>
      </w:r>
      <w:r w:rsidR="00C527CF" w:rsidRPr="00C527CF">
        <w:rPr>
          <w:rFonts w:ascii="Times New Roman" w:eastAsia="Calibri" w:hAnsi="Times New Roman" w:cs="Times New Roman"/>
          <w:bCs/>
          <w:sz w:val="12"/>
          <w:szCs w:val="12"/>
        </w:rPr>
        <w:t>сии муниципального района Сергиевский»</w:t>
      </w:r>
      <w:r w:rsidR="00C527CF">
        <w:rPr>
          <w:rFonts w:ascii="Times New Roman" w:eastAsia="Calibri" w:hAnsi="Times New Roman" w:cs="Times New Roman"/>
          <w:bCs/>
          <w:sz w:val="12"/>
          <w:szCs w:val="12"/>
        </w:rPr>
        <w:t>»……………………………………………………………………………....9</w:t>
      </w:r>
    </w:p>
    <w:p w14:paraId="41685287" w14:textId="3A0A3B3E" w:rsidR="00C527CF" w:rsidRDefault="00486A30" w:rsidP="00F329D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F02E92">
        <w:rPr>
          <w:rFonts w:ascii="Times New Roman" w:eastAsia="Calibri" w:hAnsi="Times New Roman" w:cs="Times New Roman"/>
          <w:bCs/>
          <w:sz w:val="12"/>
          <w:szCs w:val="12"/>
        </w:rPr>
        <w:t xml:space="preserve"> </w:t>
      </w:r>
      <w:r w:rsidR="00BA789A">
        <w:rPr>
          <w:rFonts w:ascii="Times New Roman" w:eastAsia="Calibri" w:hAnsi="Times New Roman" w:cs="Times New Roman"/>
          <w:bCs/>
          <w:sz w:val="12"/>
          <w:szCs w:val="12"/>
        </w:rPr>
        <w:t>Решение собрания представителей сельского поселения Антоновка</w:t>
      </w:r>
      <w:r w:rsidR="00F02E92">
        <w:rPr>
          <w:rFonts w:ascii="Times New Roman" w:eastAsia="Calibri" w:hAnsi="Times New Roman" w:cs="Times New Roman"/>
          <w:bCs/>
          <w:sz w:val="12"/>
          <w:szCs w:val="12"/>
        </w:rPr>
        <w:t xml:space="preserve"> муниципального района Се</w:t>
      </w:r>
      <w:r w:rsidR="00BA789A">
        <w:rPr>
          <w:rFonts w:ascii="Times New Roman" w:eastAsia="Calibri" w:hAnsi="Times New Roman" w:cs="Times New Roman"/>
          <w:bCs/>
          <w:sz w:val="12"/>
          <w:szCs w:val="12"/>
        </w:rPr>
        <w:t>ргиевский Самарской области №22 от «18</w:t>
      </w:r>
      <w:r w:rsidR="00F02E92">
        <w:rPr>
          <w:rFonts w:ascii="Times New Roman" w:eastAsia="Calibri" w:hAnsi="Times New Roman" w:cs="Times New Roman"/>
          <w:bCs/>
          <w:sz w:val="12"/>
          <w:szCs w:val="12"/>
        </w:rPr>
        <w:t>» июля 2022 года «</w:t>
      </w:r>
      <w:r w:rsidR="00BA789A" w:rsidRPr="00BA789A">
        <w:rPr>
          <w:rFonts w:ascii="Times New Roman" w:eastAsia="Calibri" w:hAnsi="Times New Roman" w:cs="Times New Roman"/>
          <w:bCs/>
          <w:sz w:val="12"/>
          <w:szCs w:val="12"/>
        </w:rPr>
        <w:t>Об утверждении правил благоустройства территории сельского поселения Антоновка муниципального района Сергиевский Самарской области</w:t>
      </w:r>
      <w:r w:rsidR="00F02E92">
        <w:rPr>
          <w:rFonts w:ascii="Times New Roman" w:eastAsia="Calibri" w:hAnsi="Times New Roman" w:cs="Times New Roman"/>
          <w:bCs/>
          <w:sz w:val="12"/>
          <w:szCs w:val="12"/>
        </w:rPr>
        <w:t>»………………………………………………………………………</w:t>
      </w:r>
      <w:r w:rsidR="00BA789A">
        <w:rPr>
          <w:rFonts w:ascii="Times New Roman" w:eastAsia="Calibri" w:hAnsi="Times New Roman" w:cs="Times New Roman"/>
          <w:bCs/>
          <w:sz w:val="12"/>
          <w:szCs w:val="12"/>
        </w:rPr>
        <w:t>……………………………………………..</w:t>
      </w:r>
      <w:r w:rsidR="00F02E92">
        <w:rPr>
          <w:rFonts w:ascii="Times New Roman" w:eastAsia="Calibri" w:hAnsi="Times New Roman" w:cs="Times New Roman"/>
          <w:bCs/>
          <w:sz w:val="12"/>
          <w:szCs w:val="12"/>
        </w:rPr>
        <w:t>……....9</w:t>
      </w:r>
    </w:p>
    <w:p w14:paraId="7C462A9A" w14:textId="1C0938DE" w:rsidR="00486A30" w:rsidRDefault="00486A30" w:rsidP="00F329D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004C595D">
        <w:rPr>
          <w:rFonts w:ascii="Times New Roman" w:eastAsia="Calibri" w:hAnsi="Times New Roman" w:cs="Times New Roman"/>
          <w:bCs/>
          <w:sz w:val="12"/>
          <w:szCs w:val="12"/>
        </w:rPr>
        <w:t xml:space="preserve"> Решение собрания представителей сельского поселения </w:t>
      </w:r>
      <w:r w:rsidR="004C595D" w:rsidRPr="004C595D">
        <w:rPr>
          <w:rFonts w:ascii="Times New Roman" w:eastAsia="Calibri" w:hAnsi="Times New Roman" w:cs="Times New Roman"/>
          <w:bCs/>
          <w:sz w:val="12"/>
          <w:szCs w:val="12"/>
        </w:rPr>
        <w:t xml:space="preserve">Верхняя Орлянка </w:t>
      </w:r>
      <w:r w:rsidR="004C595D">
        <w:rPr>
          <w:rFonts w:ascii="Times New Roman" w:eastAsia="Calibri" w:hAnsi="Times New Roman" w:cs="Times New Roman"/>
          <w:bCs/>
          <w:sz w:val="12"/>
          <w:szCs w:val="12"/>
        </w:rPr>
        <w:t>муниципального района Сергиевский Самарской области №24 от «18» июля 2022 года «</w:t>
      </w:r>
      <w:r w:rsidR="004C595D" w:rsidRPr="00BA789A">
        <w:rPr>
          <w:rFonts w:ascii="Times New Roman" w:eastAsia="Calibri" w:hAnsi="Times New Roman" w:cs="Times New Roman"/>
          <w:bCs/>
          <w:sz w:val="12"/>
          <w:szCs w:val="12"/>
        </w:rPr>
        <w:t xml:space="preserve">Об утверждении правил благоустройства территории сельского поселения </w:t>
      </w:r>
      <w:r w:rsidR="004C595D" w:rsidRPr="004C595D">
        <w:rPr>
          <w:rFonts w:ascii="Times New Roman" w:eastAsia="Calibri" w:hAnsi="Times New Roman" w:cs="Times New Roman"/>
          <w:bCs/>
          <w:sz w:val="12"/>
          <w:szCs w:val="12"/>
        </w:rPr>
        <w:t xml:space="preserve">Верхняя Орлянка </w:t>
      </w:r>
      <w:r w:rsidR="004C595D" w:rsidRPr="00BA789A">
        <w:rPr>
          <w:rFonts w:ascii="Times New Roman" w:eastAsia="Calibri" w:hAnsi="Times New Roman" w:cs="Times New Roman"/>
          <w:bCs/>
          <w:sz w:val="12"/>
          <w:szCs w:val="12"/>
        </w:rPr>
        <w:t>муниципального района Сергиевский Самарской области</w:t>
      </w:r>
      <w:r w:rsidR="004C595D">
        <w:rPr>
          <w:rFonts w:ascii="Times New Roman" w:eastAsia="Calibri" w:hAnsi="Times New Roman" w:cs="Times New Roman"/>
          <w:bCs/>
          <w:sz w:val="12"/>
          <w:szCs w:val="12"/>
        </w:rPr>
        <w:t>»……………………………………………………………………………………………………………………..……..18</w:t>
      </w:r>
    </w:p>
    <w:p w14:paraId="47B9A407" w14:textId="28CA1707" w:rsidR="00486A30" w:rsidRDefault="00486A30" w:rsidP="00F329D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8B5BFC">
        <w:rPr>
          <w:rFonts w:ascii="Times New Roman" w:eastAsia="Calibri" w:hAnsi="Times New Roman" w:cs="Times New Roman"/>
          <w:bCs/>
          <w:sz w:val="12"/>
          <w:szCs w:val="12"/>
        </w:rPr>
        <w:t xml:space="preserve"> Решение собрания представителей сельского поселения </w:t>
      </w:r>
      <w:r w:rsidR="008B5BFC" w:rsidRPr="008B5BFC">
        <w:rPr>
          <w:rFonts w:ascii="Times New Roman" w:eastAsia="Calibri" w:hAnsi="Times New Roman" w:cs="Times New Roman"/>
          <w:bCs/>
          <w:sz w:val="12"/>
          <w:szCs w:val="12"/>
        </w:rPr>
        <w:t>Воротнее</w:t>
      </w:r>
      <w:r w:rsidR="008B5BFC" w:rsidRPr="004C595D">
        <w:rPr>
          <w:rFonts w:ascii="Times New Roman" w:eastAsia="Calibri" w:hAnsi="Times New Roman" w:cs="Times New Roman"/>
          <w:bCs/>
          <w:sz w:val="12"/>
          <w:szCs w:val="12"/>
        </w:rPr>
        <w:t xml:space="preserve"> </w:t>
      </w:r>
      <w:r w:rsidR="008B5BFC">
        <w:rPr>
          <w:rFonts w:ascii="Times New Roman" w:eastAsia="Calibri" w:hAnsi="Times New Roman" w:cs="Times New Roman"/>
          <w:bCs/>
          <w:sz w:val="12"/>
          <w:szCs w:val="12"/>
        </w:rPr>
        <w:t>муниципального района Сергиевский Самарской области №25 от «18» июля 2022 года «</w:t>
      </w:r>
      <w:r w:rsidR="008B5BFC" w:rsidRPr="00BA789A">
        <w:rPr>
          <w:rFonts w:ascii="Times New Roman" w:eastAsia="Calibri" w:hAnsi="Times New Roman" w:cs="Times New Roman"/>
          <w:bCs/>
          <w:sz w:val="12"/>
          <w:szCs w:val="12"/>
        </w:rPr>
        <w:t xml:space="preserve">Об утверждении правил благоустройства территории сельского поселения </w:t>
      </w:r>
      <w:r w:rsidR="008B5BFC" w:rsidRPr="008B5BFC">
        <w:rPr>
          <w:rFonts w:ascii="Times New Roman" w:eastAsia="Calibri" w:hAnsi="Times New Roman" w:cs="Times New Roman"/>
          <w:bCs/>
          <w:sz w:val="12"/>
          <w:szCs w:val="12"/>
        </w:rPr>
        <w:t>Воротнее</w:t>
      </w:r>
      <w:r w:rsidR="008B5BFC" w:rsidRPr="004C595D">
        <w:rPr>
          <w:rFonts w:ascii="Times New Roman" w:eastAsia="Calibri" w:hAnsi="Times New Roman" w:cs="Times New Roman"/>
          <w:bCs/>
          <w:sz w:val="12"/>
          <w:szCs w:val="12"/>
        </w:rPr>
        <w:t xml:space="preserve"> </w:t>
      </w:r>
      <w:r w:rsidR="008B5BFC" w:rsidRPr="00BA789A">
        <w:rPr>
          <w:rFonts w:ascii="Times New Roman" w:eastAsia="Calibri" w:hAnsi="Times New Roman" w:cs="Times New Roman"/>
          <w:bCs/>
          <w:sz w:val="12"/>
          <w:szCs w:val="12"/>
        </w:rPr>
        <w:t>муниципального района Сергиевский Самарской области</w:t>
      </w:r>
      <w:r w:rsidR="008B5BFC">
        <w:rPr>
          <w:rFonts w:ascii="Times New Roman" w:eastAsia="Calibri" w:hAnsi="Times New Roman" w:cs="Times New Roman"/>
          <w:bCs/>
          <w:sz w:val="12"/>
          <w:szCs w:val="12"/>
        </w:rPr>
        <w:t>»……………………………………………………………………………………………………………………..…………………….28</w:t>
      </w:r>
    </w:p>
    <w:p w14:paraId="37D668D9" w14:textId="292A30E2" w:rsidR="00486A30" w:rsidRDefault="00486A30" w:rsidP="00F329D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F52DD8">
        <w:rPr>
          <w:rFonts w:ascii="Times New Roman" w:eastAsia="Calibri" w:hAnsi="Times New Roman" w:cs="Times New Roman"/>
          <w:bCs/>
          <w:sz w:val="12"/>
          <w:szCs w:val="12"/>
        </w:rPr>
        <w:t xml:space="preserve"> Решение собрания представителей сельского поселения </w:t>
      </w:r>
      <w:r w:rsidR="00F52DD8" w:rsidRPr="00F52DD8">
        <w:rPr>
          <w:rFonts w:ascii="Times New Roman" w:eastAsia="Calibri" w:hAnsi="Times New Roman" w:cs="Times New Roman"/>
          <w:bCs/>
          <w:sz w:val="12"/>
          <w:szCs w:val="12"/>
        </w:rPr>
        <w:t xml:space="preserve">Елшанка </w:t>
      </w:r>
      <w:r w:rsidR="00F52DD8">
        <w:rPr>
          <w:rFonts w:ascii="Times New Roman" w:eastAsia="Calibri" w:hAnsi="Times New Roman" w:cs="Times New Roman"/>
          <w:bCs/>
          <w:sz w:val="12"/>
          <w:szCs w:val="12"/>
        </w:rPr>
        <w:t>муниципального района Сергиевский Самарской области №23 от «18» июля 2022 года «</w:t>
      </w:r>
      <w:r w:rsidR="00F52DD8" w:rsidRPr="00BA789A">
        <w:rPr>
          <w:rFonts w:ascii="Times New Roman" w:eastAsia="Calibri" w:hAnsi="Times New Roman" w:cs="Times New Roman"/>
          <w:bCs/>
          <w:sz w:val="12"/>
          <w:szCs w:val="12"/>
        </w:rPr>
        <w:t xml:space="preserve">Об утверждении правил благоустройства территории сельского поселения </w:t>
      </w:r>
      <w:r w:rsidR="00F52DD8" w:rsidRPr="00F52DD8">
        <w:rPr>
          <w:rFonts w:ascii="Times New Roman" w:eastAsia="Calibri" w:hAnsi="Times New Roman" w:cs="Times New Roman"/>
          <w:bCs/>
          <w:sz w:val="12"/>
          <w:szCs w:val="12"/>
        </w:rPr>
        <w:t xml:space="preserve">Елшанка </w:t>
      </w:r>
      <w:r w:rsidR="00F52DD8" w:rsidRPr="00BA789A">
        <w:rPr>
          <w:rFonts w:ascii="Times New Roman" w:eastAsia="Calibri" w:hAnsi="Times New Roman" w:cs="Times New Roman"/>
          <w:bCs/>
          <w:sz w:val="12"/>
          <w:szCs w:val="12"/>
        </w:rPr>
        <w:t>муниципального района Сергиевский Самарской области</w:t>
      </w:r>
      <w:r w:rsidR="00F52DD8">
        <w:rPr>
          <w:rFonts w:ascii="Times New Roman" w:eastAsia="Calibri" w:hAnsi="Times New Roman" w:cs="Times New Roman"/>
          <w:bCs/>
          <w:sz w:val="12"/>
          <w:szCs w:val="12"/>
        </w:rPr>
        <w:t>»……………………………………………………………………………………………………………………..…………………….37</w:t>
      </w:r>
    </w:p>
    <w:p w14:paraId="72563367" w14:textId="7D7C5926" w:rsidR="00486A30" w:rsidRDefault="00486A30" w:rsidP="00F329D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662178">
        <w:rPr>
          <w:rFonts w:ascii="Times New Roman" w:eastAsia="Calibri" w:hAnsi="Times New Roman" w:cs="Times New Roman"/>
          <w:bCs/>
          <w:sz w:val="12"/>
          <w:szCs w:val="12"/>
        </w:rPr>
        <w:t xml:space="preserve"> Решение собрания представителей сельского поселения </w:t>
      </w:r>
      <w:r w:rsidR="00662178" w:rsidRPr="00662178">
        <w:rPr>
          <w:rFonts w:ascii="Times New Roman" w:eastAsia="Calibri" w:hAnsi="Times New Roman" w:cs="Times New Roman"/>
          <w:bCs/>
          <w:sz w:val="12"/>
          <w:szCs w:val="12"/>
        </w:rPr>
        <w:t xml:space="preserve">Захаркино </w:t>
      </w:r>
      <w:r w:rsidR="00662178">
        <w:rPr>
          <w:rFonts w:ascii="Times New Roman" w:eastAsia="Calibri" w:hAnsi="Times New Roman" w:cs="Times New Roman"/>
          <w:bCs/>
          <w:sz w:val="12"/>
          <w:szCs w:val="12"/>
        </w:rPr>
        <w:t>муниципального района Сергиевский Самарской области №24 от «18» июля 2022 года «</w:t>
      </w:r>
      <w:r w:rsidR="00662178" w:rsidRPr="00BA789A">
        <w:rPr>
          <w:rFonts w:ascii="Times New Roman" w:eastAsia="Calibri" w:hAnsi="Times New Roman" w:cs="Times New Roman"/>
          <w:bCs/>
          <w:sz w:val="12"/>
          <w:szCs w:val="12"/>
        </w:rPr>
        <w:t xml:space="preserve">Об утверждении правил благоустройства территории сельского поселения </w:t>
      </w:r>
      <w:r w:rsidR="00662178" w:rsidRPr="00662178">
        <w:rPr>
          <w:rFonts w:ascii="Times New Roman" w:eastAsia="Calibri" w:hAnsi="Times New Roman" w:cs="Times New Roman"/>
          <w:bCs/>
          <w:sz w:val="12"/>
          <w:szCs w:val="12"/>
        </w:rPr>
        <w:t xml:space="preserve">Захаркино </w:t>
      </w:r>
      <w:r w:rsidR="00662178" w:rsidRPr="00BA789A">
        <w:rPr>
          <w:rFonts w:ascii="Times New Roman" w:eastAsia="Calibri" w:hAnsi="Times New Roman" w:cs="Times New Roman"/>
          <w:bCs/>
          <w:sz w:val="12"/>
          <w:szCs w:val="12"/>
        </w:rPr>
        <w:t>муниципального района Сергиевский Самарской области</w:t>
      </w:r>
      <w:r w:rsidR="00662178">
        <w:rPr>
          <w:rFonts w:ascii="Times New Roman" w:eastAsia="Calibri" w:hAnsi="Times New Roman" w:cs="Times New Roman"/>
          <w:bCs/>
          <w:sz w:val="12"/>
          <w:szCs w:val="12"/>
        </w:rPr>
        <w:t>»……………………………………………………………………………………………………………………..…………………….47</w:t>
      </w:r>
    </w:p>
    <w:p w14:paraId="1FE6CA83" w14:textId="50DCCBB9" w:rsidR="00486A30" w:rsidRDefault="00486A30" w:rsidP="00F329D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00B105B7">
        <w:rPr>
          <w:rFonts w:ascii="Times New Roman" w:eastAsia="Calibri" w:hAnsi="Times New Roman" w:cs="Times New Roman"/>
          <w:bCs/>
          <w:sz w:val="12"/>
          <w:szCs w:val="12"/>
        </w:rPr>
        <w:t xml:space="preserve"> Решение собрания представителей сельского поселения </w:t>
      </w:r>
      <w:r w:rsidR="00B105B7" w:rsidRPr="00B105B7">
        <w:rPr>
          <w:rFonts w:ascii="Times New Roman" w:eastAsia="Calibri" w:hAnsi="Times New Roman" w:cs="Times New Roman"/>
          <w:bCs/>
          <w:sz w:val="12"/>
          <w:szCs w:val="12"/>
        </w:rPr>
        <w:t xml:space="preserve">Калиновка </w:t>
      </w:r>
      <w:r w:rsidR="00B105B7">
        <w:rPr>
          <w:rFonts w:ascii="Times New Roman" w:eastAsia="Calibri" w:hAnsi="Times New Roman" w:cs="Times New Roman"/>
          <w:bCs/>
          <w:sz w:val="12"/>
          <w:szCs w:val="12"/>
        </w:rPr>
        <w:t>муниципального района Сергиевский Самарской области №24 от «18» июля 2022 года «</w:t>
      </w:r>
      <w:r w:rsidR="00B105B7" w:rsidRPr="00BA789A">
        <w:rPr>
          <w:rFonts w:ascii="Times New Roman" w:eastAsia="Calibri" w:hAnsi="Times New Roman" w:cs="Times New Roman"/>
          <w:bCs/>
          <w:sz w:val="12"/>
          <w:szCs w:val="12"/>
        </w:rPr>
        <w:t xml:space="preserve">Об утверждении правил благоустройства территории сельского поселения </w:t>
      </w:r>
      <w:r w:rsidR="00B105B7" w:rsidRPr="00B105B7">
        <w:rPr>
          <w:rFonts w:ascii="Times New Roman" w:eastAsia="Calibri" w:hAnsi="Times New Roman" w:cs="Times New Roman"/>
          <w:bCs/>
          <w:sz w:val="12"/>
          <w:szCs w:val="12"/>
        </w:rPr>
        <w:t xml:space="preserve">Калиновка </w:t>
      </w:r>
      <w:r w:rsidR="00B105B7" w:rsidRPr="00BA789A">
        <w:rPr>
          <w:rFonts w:ascii="Times New Roman" w:eastAsia="Calibri" w:hAnsi="Times New Roman" w:cs="Times New Roman"/>
          <w:bCs/>
          <w:sz w:val="12"/>
          <w:szCs w:val="12"/>
        </w:rPr>
        <w:t>муниципального района Сергиевский Самарской области</w:t>
      </w:r>
      <w:r w:rsidR="00B105B7">
        <w:rPr>
          <w:rFonts w:ascii="Times New Roman" w:eastAsia="Calibri" w:hAnsi="Times New Roman" w:cs="Times New Roman"/>
          <w:bCs/>
          <w:sz w:val="12"/>
          <w:szCs w:val="12"/>
        </w:rPr>
        <w:t>»……………………………………………………………………………………………………………………..……..56</w:t>
      </w:r>
    </w:p>
    <w:p w14:paraId="6BB6AB53" w14:textId="0FBA4898" w:rsidR="00486A30" w:rsidRDefault="00486A30" w:rsidP="00F329D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00F915B7">
        <w:rPr>
          <w:rFonts w:ascii="Times New Roman" w:eastAsia="Calibri" w:hAnsi="Times New Roman" w:cs="Times New Roman"/>
          <w:bCs/>
          <w:sz w:val="12"/>
          <w:szCs w:val="12"/>
        </w:rPr>
        <w:t xml:space="preserve"> Решение собрания представителей сельского поселения </w:t>
      </w:r>
      <w:r w:rsidR="00F915B7" w:rsidRPr="00F915B7">
        <w:rPr>
          <w:rFonts w:ascii="Times New Roman" w:eastAsia="Calibri" w:hAnsi="Times New Roman" w:cs="Times New Roman"/>
          <w:bCs/>
          <w:sz w:val="12"/>
          <w:szCs w:val="12"/>
        </w:rPr>
        <w:t xml:space="preserve">Кандабулак </w:t>
      </w:r>
      <w:r w:rsidR="00F915B7">
        <w:rPr>
          <w:rFonts w:ascii="Times New Roman" w:eastAsia="Calibri" w:hAnsi="Times New Roman" w:cs="Times New Roman"/>
          <w:bCs/>
          <w:sz w:val="12"/>
          <w:szCs w:val="12"/>
        </w:rPr>
        <w:t>муниципального района Сергиевский Самарской области №23 от «18» июля 2022 года «</w:t>
      </w:r>
      <w:r w:rsidR="00F915B7" w:rsidRPr="00BA789A">
        <w:rPr>
          <w:rFonts w:ascii="Times New Roman" w:eastAsia="Calibri" w:hAnsi="Times New Roman" w:cs="Times New Roman"/>
          <w:bCs/>
          <w:sz w:val="12"/>
          <w:szCs w:val="12"/>
        </w:rPr>
        <w:t xml:space="preserve">Об утверждении правил благоустройства территории сельского поселения </w:t>
      </w:r>
      <w:r w:rsidR="00F915B7" w:rsidRPr="00F915B7">
        <w:rPr>
          <w:rFonts w:ascii="Times New Roman" w:eastAsia="Calibri" w:hAnsi="Times New Roman" w:cs="Times New Roman"/>
          <w:bCs/>
          <w:sz w:val="12"/>
          <w:szCs w:val="12"/>
        </w:rPr>
        <w:t xml:space="preserve">Кандабулак </w:t>
      </w:r>
      <w:r w:rsidR="00F915B7" w:rsidRPr="00BA789A">
        <w:rPr>
          <w:rFonts w:ascii="Times New Roman" w:eastAsia="Calibri" w:hAnsi="Times New Roman" w:cs="Times New Roman"/>
          <w:bCs/>
          <w:sz w:val="12"/>
          <w:szCs w:val="12"/>
        </w:rPr>
        <w:t>муниципального района Сергиевский Самарской области</w:t>
      </w:r>
      <w:r w:rsidR="00F915B7">
        <w:rPr>
          <w:rFonts w:ascii="Times New Roman" w:eastAsia="Calibri" w:hAnsi="Times New Roman" w:cs="Times New Roman"/>
          <w:bCs/>
          <w:sz w:val="12"/>
          <w:szCs w:val="12"/>
        </w:rPr>
        <w:t>»……………………………………………………………………………………………………………………..……..65</w:t>
      </w:r>
    </w:p>
    <w:p w14:paraId="38EC1E1F" w14:textId="613E8304" w:rsidR="00486A30" w:rsidRDefault="00486A30" w:rsidP="00F329D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12.</w:t>
      </w:r>
      <w:r w:rsidR="003430B1">
        <w:rPr>
          <w:rFonts w:ascii="Times New Roman" w:eastAsia="Calibri" w:hAnsi="Times New Roman" w:cs="Times New Roman"/>
          <w:bCs/>
          <w:sz w:val="12"/>
          <w:szCs w:val="12"/>
        </w:rPr>
        <w:t xml:space="preserve"> Решение собрания представителей сельского поселения </w:t>
      </w:r>
      <w:r w:rsidR="003430B1" w:rsidRPr="003430B1">
        <w:rPr>
          <w:rFonts w:ascii="Times New Roman" w:eastAsia="Calibri" w:hAnsi="Times New Roman" w:cs="Times New Roman"/>
          <w:bCs/>
          <w:sz w:val="12"/>
          <w:szCs w:val="12"/>
        </w:rPr>
        <w:t xml:space="preserve">Кармало-Аделяково </w:t>
      </w:r>
      <w:r w:rsidR="003430B1">
        <w:rPr>
          <w:rFonts w:ascii="Times New Roman" w:eastAsia="Calibri" w:hAnsi="Times New Roman" w:cs="Times New Roman"/>
          <w:bCs/>
          <w:sz w:val="12"/>
          <w:szCs w:val="12"/>
        </w:rPr>
        <w:t>муниципального района Сергиевский Самарской области №24 от «18» июля 2022 года «</w:t>
      </w:r>
      <w:r w:rsidR="003430B1" w:rsidRPr="00BA789A">
        <w:rPr>
          <w:rFonts w:ascii="Times New Roman" w:eastAsia="Calibri" w:hAnsi="Times New Roman" w:cs="Times New Roman"/>
          <w:bCs/>
          <w:sz w:val="12"/>
          <w:szCs w:val="12"/>
        </w:rPr>
        <w:t xml:space="preserve">Об утверждении правил благоустройства территории сельского поселения </w:t>
      </w:r>
      <w:r w:rsidR="003430B1" w:rsidRPr="003430B1">
        <w:rPr>
          <w:rFonts w:ascii="Times New Roman" w:eastAsia="Calibri" w:hAnsi="Times New Roman" w:cs="Times New Roman"/>
          <w:bCs/>
          <w:sz w:val="12"/>
          <w:szCs w:val="12"/>
        </w:rPr>
        <w:t xml:space="preserve">Кармало-Аделяково </w:t>
      </w:r>
      <w:r w:rsidR="003430B1" w:rsidRPr="00BA789A">
        <w:rPr>
          <w:rFonts w:ascii="Times New Roman" w:eastAsia="Calibri" w:hAnsi="Times New Roman" w:cs="Times New Roman"/>
          <w:bCs/>
          <w:sz w:val="12"/>
          <w:szCs w:val="12"/>
        </w:rPr>
        <w:t>муниципального района Сергиевский Самарской области</w:t>
      </w:r>
      <w:r w:rsidR="003430B1">
        <w:rPr>
          <w:rFonts w:ascii="Times New Roman" w:eastAsia="Calibri" w:hAnsi="Times New Roman" w:cs="Times New Roman"/>
          <w:bCs/>
          <w:sz w:val="12"/>
          <w:szCs w:val="12"/>
        </w:rPr>
        <w:t>»…………………………………………………………………………………………………………………...75</w:t>
      </w:r>
    </w:p>
    <w:p w14:paraId="7075F51B" w14:textId="6F54D393" w:rsidR="00486A30" w:rsidRDefault="00486A30" w:rsidP="00F329D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w:t>
      </w:r>
      <w:r w:rsidR="001B5269">
        <w:rPr>
          <w:rFonts w:ascii="Times New Roman" w:eastAsia="Calibri" w:hAnsi="Times New Roman" w:cs="Times New Roman"/>
          <w:bCs/>
          <w:sz w:val="12"/>
          <w:szCs w:val="12"/>
        </w:rPr>
        <w:t xml:space="preserve"> Решение собрания представителей сельского поселения </w:t>
      </w:r>
      <w:r w:rsidR="001B5269" w:rsidRPr="001B5269">
        <w:rPr>
          <w:rFonts w:ascii="Times New Roman" w:eastAsia="Calibri" w:hAnsi="Times New Roman" w:cs="Times New Roman"/>
          <w:bCs/>
          <w:sz w:val="12"/>
          <w:szCs w:val="12"/>
        </w:rPr>
        <w:t>Кутузовский</w:t>
      </w:r>
      <w:r w:rsidR="001B5269" w:rsidRPr="003430B1">
        <w:rPr>
          <w:rFonts w:ascii="Times New Roman" w:eastAsia="Calibri" w:hAnsi="Times New Roman" w:cs="Times New Roman"/>
          <w:bCs/>
          <w:sz w:val="12"/>
          <w:szCs w:val="12"/>
        </w:rPr>
        <w:t xml:space="preserve"> </w:t>
      </w:r>
      <w:r w:rsidR="001B5269">
        <w:rPr>
          <w:rFonts w:ascii="Times New Roman" w:eastAsia="Calibri" w:hAnsi="Times New Roman" w:cs="Times New Roman"/>
          <w:bCs/>
          <w:sz w:val="12"/>
          <w:szCs w:val="12"/>
        </w:rPr>
        <w:t>муниципального района Сергиевский Самарской области №24 от «18» июля 2022 года «</w:t>
      </w:r>
      <w:r w:rsidR="001B5269" w:rsidRPr="00BA789A">
        <w:rPr>
          <w:rFonts w:ascii="Times New Roman" w:eastAsia="Calibri" w:hAnsi="Times New Roman" w:cs="Times New Roman"/>
          <w:bCs/>
          <w:sz w:val="12"/>
          <w:szCs w:val="12"/>
        </w:rPr>
        <w:t xml:space="preserve">Об утверждении правил благоустройства территории сельского поселения </w:t>
      </w:r>
      <w:r w:rsidR="001B5269" w:rsidRPr="001B5269">
        <w:rPr>
          <w:rFonts w:ascii="Times New Roman" w:eastAsia="Calibri" w:hAnsi="Times New Roman" w:cs="Times New Roman"/>
          <w:bCs/>
          <w:sz w:val="12"/>
          <w:szCs w:val="12"/>
        </w:rPr>
        <w:t>Кутузовский</w:t>
      </w:r>
      <w:r w:rsidR="001B5269" w:rsidRPr="003430B1">
        <w:rPr>
          <w:rFonts w:ascii="Times New Roman" w:eastAsia="Calibri" w:hAnsi="Times New Roman" w:cs="Times New Roman"/>
          <w:bCs/>
          <w:sz w:val="12"/>
          <w:szCs w:val="12"/>
        </w:rPr>
        <w:t xml:space="preserve"> </w:t>
      </w:r>
      <w:r w:rsidR="001B5269" w:rsidRPr="00BA789A">
        <w:rPr>
          <w:rFonts w:ascii="Times New Roman" w:eastAsia="Calibri" w:hAnsi="Times New Roman" w:cs="Times New Roman"/>
          <w:bCs/>
          <w:sz w:val="12"/>
          <w:szCs w:val="12"/>
        </w:rPr>
        <w:t>муниципального района Сергиевский Самарской области</w:t>
      </w:r>
      <w:r w:rsidR="001B5269">
        <w:rPr>
          <w:rFonts w:ascii="Times New Roman" w:eastAsia="Calibri" w:hAnsi="Times New Roman" w:cs="Times New Roman"/>
          <w:bCs/>
          <w:sz w:val="12"/>
          <w:szCs w:val="12"/>
        </w:rPr>
        <w:t>»………………………………………………………………………………………………………………………..…..93</w:t>
      </w:r>
    </w:p>
    <w:p w14:paraId="20E792EB" w14:textId="28A058A2" w:rsidR="00486A30" w:rsidRDefault="00486A30" w:rsidP="00F329D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w:t>
      </w:r>
      <w:r w:rsidR="00687DA4">
        <w:rPr>
          <w:rFonts w:ascii="Times New Roman" w:eastAsia="Calibri" w:hAnsi="Times New Roman" w:cs="Times New Roman"/>
          <w:bCs/>
          <w:sz w:val="12"/>
          <w:szCs w:val="12"/>
        </w:rPr>
        <w:t xml:space="preserve"> Решение собрания представителей сельского поселения </w:t>
      </w:r>
      <w:r w:rsidR="00687DA4" w:rsidRPr="00687DA4">
        <w:rPr>
          <w:rFonts w:ascii="Times New Roman" w:eastAsia="Calibri" w:hAnsi="Times New Roman" w:cs="Times New Roman"/>
          <w:bCs/>
          <w:sz w:val="12"/>
          <w:szCs w:val="12"/>
        </w:rPr>
        <w:t xml:space="preserve">Липовка </w:t>
      </w:r>
      <w:r w:rsidR="00687DA4">
        <w:rPr>
          <w:rFonts w:ascii="Times New Roman" w:eastAsia="Calibri" w:hAnsi="Times New Roman" w:cs="Times New Roman"/>
          <w:bCs/>
          <w:sz w:val="12"/>
          <w:szCs w:val="12"/>
        </w:rPr>
        <w:t>муниципального района Сергиевский Самарской области №24 от «18» июля 2022 года «</w:t>
      </w:r>
      <w:r w:rsidR="00687DA4" w:rsidRPr="00BA789A">
        <w:rPr>
          <w:rFonts w:ascii="Times New Roman" w:eastAsia="Calibri" w:hAnsi="Times New Roman" w:cs="Times New Roman"/>
          <w:bCs/>
          <w:sz w:val="12"/>
          <w:szCs w:val="12"/>
        </w:rPr>
        <w:t xml:space="preserve">Об утверждении правил благоустройства территории сельского поселения </w:t>
      </w:r>
      <w:r w:rsidR="00687DA4" w:rsidRPr="00687DA4">
        <w:rPr>
          <w:rFonts w:ascii="Times New Roman" w:eastAsia="Calibri" w:hAnsi="Times New Roman" w:cs="Times New Roman"/>
          <w:bCs/>
          <w:sz w:val="12"/>
          <w:szCs w:val="12"/>
        </w:rPr>
        <w:t xml:space="preserve">Липовка </w:t>
      </w:r>
      <w:r w:rsidR="00687DA4" w:rsidRPr="00BA789A">
        <w:rPr>
          <w:rFonts w:ascii="Times New Roman" w:eastAsia="Calibri" w:hAnsi="Times New Roman" w:cs="Times New Roman"/>
          <w:bCs/>
          <w:sz w:val="12"/>
          <w:szCs w:val="12"/>
        </w:rPr>
        <w:t>муниципального района Сергиевский Самарской области</w:t>
      </w:r>
      <w:r w:rsidR="00687DA4">
        <w:rPr>
          <w:rFonts w:ascii="Times New Roman" w:eastAsia="Calibri" w:hAnsi="Times New Roman" w:cs="Times New Roman"/>
          <w:bCs/>
          <w:sz w:val="12"/>
          <w:szCs w:val="12"/>
        </w:rPr>
        <w:t>»………………………………………………………………………………………………………………………..………………...103</w:t>
      </w:r>
    </w:p>
    <w:p w14:paraId="53BBF131" w14:textId="70B90210" w:rsidR="00486A30" w:rsidRDefault="00486A30" w:rsidP="00F329D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15.</w:t>
      </w:r>
      <w:r w:rsidR="00C24671">
        <w:rPr>
          <w:rFonts w:ascii="Times New Roman" w:eastAsia="Calibri" w:hAnsi="Times New Roman" w:cs="Times New Roman"/>
          <w:bCs/>
          <w:sz w:val="12"/>
          <w:szCs w:val="12"/>
        </w:rPr>
        <w:t xml:space="preserve"> Решение собрания представителей сельского поселения </w:t>
      </w:r>
      <w:r w:rsidR="00C24671" w:rsidRPr="00C24671">
        <w:rPr>
          <w:rFonts w:ascii="Times New Roman" w:eastAsia="Calibri" w:hAnsi="Times New Roman" w:cs="Times New Roman"/>
          <w:bCs/>
          <w:sz w:val="12"/>
          <w:szCs w:val="12"/>
        </w:rPr>
        <w:t xml:space="preserve">Светлодольск </w:t>
      </w:r>
      <w:r w:rsidR="00C24671">
        <w:rPr>
          <w:rFonts w:ascii="Times New Roman" w:eastAsia="Calibri" w:hAnsi="Times New Roman" w:cs="Times New Roman"/>
          <w:bCs/>
          <w:sz w:val="12"/>
          <w:szCs w:val="12"/>
        </w:rPr>
        <w:t>муниципального района Сергиевский Самарской области №26 от «18» июля 2022 года «</w:t>
      </w:r>
      <w:r w:rsidR="00C24671" w:rsidRPr="00BA789A">
        <w:rPr>
          <w:rFonts w:ascii="Times New Roman" w:eastAsia="Calibri" w:hAnsi="Times New Roman" w:cs="Times New Roman"/>
          <w:bCs/>
          <w:sz w:val="12"/>
          <w:szCs w:val="12"/>
        </w:rPr>
        <w:t xml:space="preserve">Об утверждении правил благоустройства территории сельского поселения </w:t>
      </w:r>
      <w:r w:rsidR="00C24671" w:rsidRPr="00C24671">
        <w:rPr>
          <w:rFonts w:ascii="Times New Roman" w:eastAsia="Calibri" w:hAnsi="Times New Roman" w:cs="Times New Roman"/>
          <w:bCs/>
          <w:sz w:val="12"/>
          <w:szCs w:val="12"/>
        </w:rPr>
        <w:t xml:space="preserve">Светлодольск </w:t>
      </w:r>
      <w:r w:rsidR="00C24671" w:rsidRPr="00BA789A">
        <w:rPr>
          <w:rFonts w:ascii="Times New Roman" w:eastAsia="Calibri" w:hAnsi="Times New Roman" w:cs="Times New Roman"/>
          <w:bCs/>
          <w:sz w:val="12"/>
          <w:szCs w:val="12"/>
        </w:rPr>
        <w:t>муниципального района Сергиевский Самарской области</w:t>
      </w:r>
      <w:r w:rsidR="00C24671">
        <w:rPr>
          <w:rFonts w:ascii="Times New Roman" w:eastAsia="Calibri" w:hAnsi="Times New Roman" w:cs="Times New Roman"/>
          <w:bCs/>
          <w:sz w:val="12"/>
          <w:szCs w:val="12"/>
        </w:rPr>
        <w:t>»………………………………………………………………………………………………………………………..…112</w:t>
      </w:r>
    </w:p>
    <w:p w14:paraId="40B9DA2E" w14:textId="46CDD05C" w:rsidR="00486A30" w:rsidRDefault="00486A30" w:rsidP="00F329D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w:t>
      </w:r>
      <w:r w:rsidR="00BF0192">
        <w:rPr>
          <w:rFonts w:ascii="Times New Roman" w:eastAsia="Calibri" w:hAnsi="Times New Roman" w:cs="Times New Roman"/>
          <w:bCs/>
          <w:sz w:val="12"/>
          <w:szCs w:val="12"/>
        </w:rPr>
        <w:t xml:space="preserve"> Решение собрания представителей сельского поселения </w:t>
      </w:r>
      <w:r w:rsidR="00BF0192" w:rsidRPr="00BF0192">
        <w:rPr>
          <w:rFonts w:ascii="Times New Roman" w:eastAsia="Calibri" w:hAnsi="Times New Roman" w:cs="Times New Roman"/>
          <w:bCs/>
          <w:sz w:val="12"/>
          <w:szCs w:val="12"/>
        </w:rPr>
        <w:t xml:space="preserve">Сергиевск </w:t>
      </w:r>
      <w:r w:rsidR="00BF0192">
        <w:rPr>
          <w:rFonts w:ascii="Times New Roman" w:eastAsia="Calibri" w:hAnsi="Times New Roman" w:cs="Times New Roman"/>
          <w:bCs/>
          <w:sz w:val="12"/>
          <w:szCs w:val="12"/>
        </w:rPr>
        <w:t>муниципального района Сергиевский Самарской области №21 от «18» июля 2022 года «</w:t>
      </w:r>
      <w:r w:rsidR="00BF0192" w:rsidRPr="00BA789A">
        <w:rPr>
          <w:rFonts w:ascii="Times New Roman" w:eastAsia="Calibri" w:hAnsi="Times New Roman" w:cs="Times New Roman"/>
          <w:bCs/>
          <w:sz w:val="12"/>
          <w:szCs w:val="12"/>
        </w:rPr>
        <w:t xml:space="preserve">Об утверждении правил благоустройства территории сельского поселения </w:t>
      </w:r>
      <w:r w:rsidR="00BF0192" w:rsidRPr="00BF0192">
        <w:rPr>
          <w:rFonts w:ascii="Times New Roman" w:eastAsia="Calibri" w:hAnsi="Times New Roman" w:cs="Times New Roman"/>
          <w:bCs/>
          <w:sz w:val="12"/>
          <w:szCs w:val="12"/>
        </w:rPr>
        <w:t>Сергиевск</w:t>
      </w:r>
      <w:r w:rsidR="00BF0192" w:rsidRPr="00C24671">
        <w:rPr>
          <w:rFonts w:ascii="Times New Roman" w:eastAsia="Calibri" w:hAnsi="Times New Roman" w:cs="Times New Roman"/>
          <w:bCs/>
          <w:sz w:val="12"/>
          <w:szCs w:val="12"/>
        </w:rPr>
        <w:t xml:space="preserve"> </w:t>
      </w:r>
      <w:r w:rsidR="00BF0192" w:rsidRPr="00BA789A">
        <w:rPr>
          <w:rFonts w:ascii="Times New Roman" w:eastAsia="Calibri" w:hAnsi="Times New Roman" w:cs="Times New Roman"/>
          <w:bCs/>
          <w:sz w:val="12"/>
          <w:szCs w:val="12"/>
        </w:rPr>
        <w:t>муниципального района Сергиевский Самарской области</w:t>
      </w:r>
      <w:r w:rsidR="00BF0192">
        <w:rPr>
          <w:rFonts w:ascii="Times New Roman" w:eastAsia="Calibri" w:hAnsi="Times New Roman" w:cs="Times New Roman"/>
          <w:bCs/>
          <w:sz w:val="12"/>
          <w:szCs w:val="12"/>
        </w:rPr>
        <w:t>»………………………………………………………………………………………………………………………..………………...122</w:t>
      </w:r>
    </w:p>
    <w:p w14:paraId="0C4C2F50" w14:textId="7CF85CF3" w:rsidR="00486A30" w:rsidRDefault="00486A30" w:rsidP="00F329D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17.</w:t>
      </w:r>
      <w:r w:rsidR="0039260A">
        <w:rPr>
          <w:rFonts w:ascii="Times New Roman" w:eastAsia="Calibri" w:hAnsi="Times New Roman" w:cs="Times New Roman"/>
          <w:bCs/>
          <w:sz w:val="12"/>
          <w:szCs w:val="12"/>
        </w:rPr>
        <w:t xml:space="preserve"> Решение собрания представителей сельского поселения </w:t>
      </w:r>
      <w:r w:rsidR="0039260A" w:rsidRPr="0039260A">
        <w:rPr>
          <w:rFonts w:ascii="Times New Roman" w:eastAsia="Calibri" w:hAnsi="Times New Roman" w:cs="Times New Roman"/>
          <w:bCs/>
          <w:sz w:val="12"/>
          <w:szCs w:val="12"/>
        </w:rPr>
        <w:t xml:space="preserve">Серноводск </w:t>
      </w:r>
      <w:r w:rsidR="0039260A">
        <w:rPr>
          <w:rFonts w:ascii="Times New Roman" w:eastAsia="Calibri" w:hAnsi="Times New Roman" w:cs="Times New Roman"/>
          <w:bCs/>
          <w:sz w:val="12"/>
          <w:szCs w:val="12"/>
        </w:rPr>
        <w:t>муниципального района Сергиевский Самарской области №33 от «18» июля 2022 года «</w:t>
      </w:r>
      <w:r w:rsidR="0039260A" w:rsidRPr="00BA789A">
        <w:rPr>
          <w:rFonts w:ascii="Times New Roman" w:eastAsia="Calibri" w:hAnsi="Times New Roman" w:cs="Times New Roman"/>
          <w:bCs/>
          <w:sz w:val="12"/>
          <w:szCs w:val="12"/>
        </w:rPr>
        <w:t xml:space="preserve">Об утверждении правил благоустройства территории сельского поселения </w:t>
      </w:r>
      <w:r w:rsidR="0039260A" w:rsidRPr="0039260A">
        <w:rPr>
          <w:rFonts w:ascii="Times New Roman" w:eastAsia="Calibri" w:hAnsi="Times New Roman" w:cs="Times New Roman"/>
          <w:bCs/>
          <w:sz w:val="12"/>
          <w:szCs w:val="12"/>
        </w:rPr>
        <w:t xml:space="preserve">Серноводск </w:t>
      </w:r>
      <w:r w:rsidR="0039260A" w:rsidRPr="00BA789A">
        <w:rPr>
          <w:rFonts w:ascii="Times New Roman" w:eastAsia="Calibri" w:hAnsi="Times New Roman" w:cs="Times New Roman"/>
          <w:bCs/>
          <w:sz w:val="12"/>
          <w:szCs w:val="12"/>
        </w:rPr>
        <w:t>муниципального района Сергиевский Самарской области</w:t>
      </w:r>
      <w:r w:rsidR="0039260A">
        <w:rPr>
          <w:rFonts w:ascii="Times New Roman" w:eastAsia="Calibri" w:hAnsi="Times New Roman" w:cs="Times New Roman"/>
          <w:bCs/>
          <w:sz w:val="12"/>
          <w:szCs w:val="12"/>
        </w:rPr>
        <w:t>»………………………………………………………………………………………………………………………..…131</w:t>
      </w:r>
    </w:p>
    <w:p w14:paraId="167802E4" w14:textId="3A6389A0" w:rsidR="00486A30" w:rsidRDefault="00486A30" w:rsidP="00F329D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18.</w:t>
      </w:r>
      <w:r w:rsidR="00375583">
        <w:rPr>
          <w:rFonts w:ascii="Times New Roman" w:eastAsia="Calibri" w:hAnsi="Times New Roman" w:cs="Times New Roman"/>
          <w:bCs/>
          <w:sz w:val="12"/>
          <w:szCs w:val="12"/>
        </w:rPr>
        <w:t xml:space="preserve"> Решение собрания представителей сельского поселения </w:t>
      </w:r>
      <w:r w:rsidR="00375583" w:rsidRPr="00375583">
        <w:rPr>
          <w:rFonts w:ascii="Times New Roman" w:eastAsia="Calibri" w:hAnsi="Times New Roman" w:cs="Times New Roman"/>
          <w:bCs/>
          <w:sz w:val="12"/>
          <w:szCs w:val="12"/>
        </w:rPr>
        <w:t xml:space="preserve">Сургут </w:t>
      </w:r>
      <w:r w:rsidR="00375583">
        <w:rPr>
          <w:rFonts w:ascii="Times New Roman" w:eastAsia="Calibri" w:hAnsi="Times New Roman" w:cs="Times New Roman"/>
          <w:bCs/>
          <w:sz w:val="12"/>
          <w:szCs w:val="12"/>
        </w:rPr>
        <w:t>муниципального района Сергиевский Самарской области №25 от «18» июля 2022 года «</w:t>
      </w:r>
      <w:r w:rsidR="00375583" w:rsidRPr="00BA789A">
        <w:rPr>
          <w:rFonts w:ascii="Times New Roman" w:eastAsia="Calibri" w:hAnsi="Times New Roman" w:cs="Times New Roman"/>
          <w:bCs/>
          <w:sz w:val="12"/>
          <w:szCs w:val="12"/>
        </w:rPr>
        <w:t xml:space="preserve">Об утверждении правил благоустройства территории сельского поселения </w:t>
      </w:r>
      <w:r w:rsidR="00375583" w:rsidRPr="00375583">
        <w:rPr>
          <w:rFonts w:ascii="Times New Roman" w:eastAsia="Calibri" w:hAnsi="Times New Roman" w:cs="Times New Roman"/>
          <w:bCs/>
          <w:sz w:val="12"/>
          <w:szCs w:val="12"/>
        </w:rPr>
        <w:t xml:space="preserve">Сургут </w:t>
      </w:r>
      <w:r w:rsidR="00375583" w:rsidRPr="00BA789A">
        <w:rPr>
          <w:rFonts w:ascii="Times New Roman" w:eastAsia="Calibri" w:hAnsi="Times New Roman" w:cs="Times New Roman"/>
          <w:bCs/>
          <w:sz w:val="12"/>
          <w:szCs w:val="12"/>
        </w:rPr>
        <w:t>муниципального района Сергиевский Самарской области</w:t>
      </w:r>
      <w:r w:rsidR="00375583">
        <w:rPr>
          <w:rFonts w:ascii="Times New Roman" w:eastAsia="Calibri" w:hAnsi="Times New Roman" w:cs="Times New Roman"/>
          <w:bCs/>
          <w:sz w:val="12"/>
          <w:szCs w:val="12"/>
        </w:rPr>
        <w:t>»………………………………………………………………………………………………………………………..………………...140</w:t>
      </w:r>
    </w:p>
    <w:p w14:paraId="2E561C86" w14:textId="02AC851E" w:rsidR="00486A30" w:rsidRDefault="00486A30" w:rsidP="00F329D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19.</w:t>
      </w:r>
      <w:r w:rsidR="00570CC4">
        <w:rPr>
          <w:rFonts w:ascii="Times New Roman" w:eastAsia="Calibri" w:hAnsi="Times New Roman" w:cs="Times New Roman"/>
          <w:bCs/>
          <w:sz w:val="12"/>
          <w:szCs w:val="12"/>
        </w:rPr>
        <w:t xml:space="preserve"> Решение собрания представителей </w:t>
      </w:r>
      <w:r w:rsidR="00570CC4" w:rsidRPr="00570CC4">
        <w:rPr>
          <w:rFonts w:ascii="Times New Roman" w:eastAsia="Calibri" w:hAnsi="Times New Roman" w:cs="Times New Roman"/>
          <w:bCs/>
          <w:sz w:val="12"/>
          <w:szCs w:val="12"/>
        </w:rPr>
        <w:t xml:space="preserve">городского поселения Суходол </w:t>
      </w:r>
      <w:r w:rsidR="00570CC4">
        <w:rPr>
          <w:rFonts w:ascii="Times New Roman" w:eastAsia="Calibri" w:hAnsi="Times New Roman" w:cs="Times New Roman"/>
          <w:bCs/>
          <w:sz w:val="12"/>
          <w:szCs w:val="12"/>
        </w:rPr>
        <w:t>муниципального района Сергиевский Самарской области №30 от «18» июля 2022 года «</w:t>
      </w:r>
      <w:r w:rsidR="00570CC4" w:rsidRPr="00BA789A">
        <w:rPr>
          <w:rFonts w:ascii="Times New Roman" w:eastAsia="Calibri" w:hAnsi="Times New Roman" w:cs="Times New Roman"/>
          <w:bCs/>
          <w:sz w:val="12"/>
          <w:szCs w:val="12"/>
        </w:rPr>
        <w:t xml:space="preserve">Об утверждении правил благоустройства территории </w:t>
      </w:r>
      <w:r w:rsidR="00570CC4" w:rsidRPr="00570CC4">
        <w:rPr>
          <w:rFonts w:ascii="Times New Roman" w:eastAsia="Calibri" w:hAnsi="Times New Roman" w:cs="Times New Roman"/>
          <w:bCs/>
          <w:sz w:val="12"/>
          <w:szCs w:val="12"/>
        </w:rPr>
        <w:t xml:space="preserve">городского поселения Суходол </w:t>
      </w:r>
      <w:r w:rsidR="00570CC4" w:rsidRPr="00BA789A">
        <w:rPr>
          <w:rFonts w:ascii="Times New Roman" w:eastAsia="Calibri" w:hAnsi="Times New Roman" w:cs="Times New Roman"/>
          <w:bCs/>
          <w:sz w:val="12"/>
          <w:szCs w:val="12"/>
        </w:rPr>
        <w:t>муниципального района Сергиевский Самарской области</w:t>
      </w:r>
      <w:r w:rsidR="00570CC4">
        <w:rPr>
          <w:rFonts w:ascii="Times New Roman" w:eastAsia="Calibri" w:hAnsi="Times New Roman" w:cs="Times New Roman"/>
          <w:bCs/>
          <w:sz w:val="12"/>
          <w:szCs w:val="12"/>
        </w:rPr>
        <w:t>»………………………………………………………………………………………………………………………..………………...150</w:t>
      </w:r>
    </w:p>
    <w:p w14:paraId="2ECD935B" w14:textId="7CCA3889" w:rsidR="00486A30" w:rsidRDefault="00486A30" w:rsidP="00F329D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20.</w:t>
      </w:r>
      <w:r w:rsidR="00EC4B97">
        <w:rPr>
          <w:rFonts w:ascii="Times New Roman" w:eastAsia="Calibri" w:hAnsi="Times New Roman" w:cs="Times New Roman"/>
          <w:bCs/>
          <w:sz w:val="12"/>
          <w:szCs w:val="12"/>
        </w:rPr>
        <w:t xml:space="preserve"> </w:t>
      </w:r>
      <w:r w:rsidR="00EC4B97">
        <w:rPr>
          <w:rFonts w:ascii="Times New Roman" w:eastAsia="Calibri" w:hAnsi="Times New Roman" w:cs="Times New Roman"/>
          <w:bCs/>
          <w:sz w:val="12"/>
          <w:szCs w:val="12"/>
        </w:rPr>
        <w:t xml:space="preserve">Решение собрания представителей сельского поселения </w:t>
      </w:r>
      <w:r w:rsidR="00EC4B97" w:rsidRPr="00EC4B97">
        <w:rPr>
          <w:rFonts w:ascii="Times New Roman" w:eastAsia="Calibri" w:hAnsi="Times New Roman" w:cs="Times New Roman"/>
          <w:bCs/>
          <w:sz w:val="12"/>
          <w:szCs w:val="12"/>
        </w:rPr>
        <w:t xml:space="preserve">Черновка </w:t>
      </w:r>
      <w:r w:rsidR="00EC4B97">
        <w:rPr>
          <w:rFonts w:ascii="Times New Roman" w:eastAsia="Calibri" w:hAnsi="Times New Roman" w:cs="Times New Roman"/>
          <w:bCs/>
          <w:sz w:val="12"/>
          <w:szCs w:val="12"/>
        </w:rPr>
        <w:t>муниципального района Сергиевский Самарской области №2</w:t>
      </w:r>
      <w:r w:rsidR="00EC4B97">
        <w:rPr>
          <w:rFonts w:ascii="Times New Roman" w:eastAsia="Calibri" w:hAnsi="Times New Roman" w:cs="Times New Roman"/>
          <w:bCs/>
          <w:sz w:val="12"/>
          <w:szCs w:val="12"/>
        </w:rPr>
        <w:t>4</w:t>
      </w:r>
      <w:r w:rsidR="00EC4B97">
        <w:rPr>
          <w:rFonts w:ascii="Times New Roman" w:eastAsia="Calibri" w:hAnsi="Times New Roman" w:cs="Times New Roman"/>
          <w:bCs/>
          <w:sz w:val="12"/>
          <w:szCs w:val="12"/>
        </w:rPr>
        <w:t xml:space="preserve"> от «18» июля 2022 года «</w:t>
      </w:r>
      <w:r w:rsidR="00EC4B97" w:rsidRPr="00BA789A">
        <w:rPr>
          <w:rFonts w:ascii="Times New Roman" w:eastAsia="Calibri" w:hAnsi="Times New Roman" w:cs="Times New Roman"/>
          <w:bCs/>
          <w:sz w:val="12"/>
          <w:szCs w:val="12"/>
        </w:rPr>
        <w:t xml:space="preserve">Об утверждении правил благоустройства территории сельского поселения </w:t>
      </w:r>
      <w:r w:rsidR="00EC4B97" w:rsidRPr="00EC4B97">
        <w:rPr>
          <w:rFonts w:ascii="Times New Roman" w:eastAsia="Calibri" w:hAnsi="Times New Roman" w:cs="Times New Roman"/>
          <w:bCs/>
          <w:sz w:val="12"/>
          <w:szCs w:val="12"/>
        </w:rPr>
        <w:t xml:space="preserve">Черновка </w:t>
      </w:r>
      <w:r w:rsidR="00EC4B97" w:rsidRPr="00BA789A">
        <w:rPr>
          <w:rFonts w:ascii="Times New Roman" w:eastAsia="Calibri" w:hAnsi="Times New Roman" w:cs="Times New Roman"/>
          <w:bCs/>
          <w:sz w:val="12"/>
          <w:szCs w:val="12"/>
        </w:rPr>
        <w:t>муниципального района Сергиевский Самарской области</w:t>
      </w:r>
      <w:r w:rsidR="00EC4B97">
        <w:rPr>
          <w:rFonts w:ascii="Times New Roman" w:eastAsia="Calibri" w:hAnsi="Times New Roman" w:cs="Times New Roman"/>
          <w:bCs/>
          <w:sz w:val="12"/>
          <w:szCs w:val="12"/>
        </w:rPr>
        <w:t>»………………………………………………………………………</w:t>
      </w:r>
      <w:r w:rsidR="00EC4B97">
        <w:rPr>
          <w:rFonts w:ascii="Times New Roman" w:eastAsia="Calibri" w:hAnsi="Times New Roman" w:cs="Times New Roman"/>
          <w:bCs/>
          <w:sz w:val="12"/>
          <w:szCs w:val="12"/>
        </w:rPr>
        <w:t>………………………………………………..………………...159</w:t>
      </w:r>
    </w:p>
    <w:p w14:paraId="356CCD29" w14:textId="77777777" w:rsidR="005F1D11" w:rsidRDefault="005F1D11" w:rsidP="000C4F2C">
      <w:pPr>
        <w:tabs>
          <w:tab w:val="left" w:pos="6936"/>
        </w:tabs>
        <w:spacing w:after="0" w:line="240" w:lineRule="auto"/>
        <w:ind w:firstLine="284"/>
        <w:jc w:val="both"/>
        <w:rPr>
          <w:rFonts w:ascii="Times New Roman" w:eastAsia="Calibri" w:hAnsi="Times New Roman" w:cs="Times New Roman"/>
          <w:bCs/>
          <w:sz w:val="12"/>
          <w:szCs w:val="12"/>
        </w:rPr>
      </w:pPr>
    </w:p>
    <w:p w14:paraId="317D8A53" w14:textId="77777777" w:rsidR="00412F5F" w:rsidRDefault="00412F5F" w:rsidP="000C4F2C">
      <w:pPr>
        <w:tabs>
          <w:tab w:val="left" w:pos="6936"/>
        </w:tabs>
        <w:spacing w:after="0" w:line="240" w:lineRule="auto"/>
        <w:ind w:firstLine="284"/>
        <w:jc w:val="both"/>
        <w:rPr>
          <w:rFonts w:ascii="Times New Roman" w:eastAsia="Calibri" w:hAnsi="Times New Roman" w:cs="Times New Roman"/>
          <w:bCs/>
          <w:sz w:val="12"/>
          <w:szCs w:val="12"/>
        </w:rPr>
      </w:pPr>
    </w:p>
    <w:p w14:paraId="38306A32" w14:textId="77777777" w:rsidR="00412F5F" w:rsidRDefault="00412F5F" w:rsidP="000C4F2C">
      <w:pPr>
        <w:tabs>
          <w:tab w:val="left" w:pos="6936"/>
        </w:tabs>
        <w:spacing w:after="0" w:line="240" w:lineRule="auto"/>
        <w:ind w:firstLine="284"/>
        <w:jc w:val="both"/>
        <w:rPr>
          <w:rFonts w:ascii="Times New Roman" w:eastAsia="Calibri" w:hAnsi="Times New Roman" w:cs="Times New Roman"/>
          <w:bCs/>
          <w:sz w:val="12"/>
          <w:szCs w:val="12"/>
        </w:rPr>
      </w:pPr>
    </w:p>
    <w:p w14:paraId="3466C40D" w14:textId="77777777" w:rsidR="00412F5F" w:rsidRDefault="00412F5F" w:rsidP="000C4F2C">
      <w:pPr>
        <w:tabs>
          <w:tab w:val="left" w:pos="6936"/>
        </w:tabs>
        <w:spacing w:after="0" w:line="240" w:lineRule="auto"/>
        <w:ind w:firstLine="284"/>
        <w:jc w:val="both"/>
        <w:rPr>
          <w:rFonts w:ascii="Times New Roman" w:eastAsia="Calibri" w:hAnsi="Times New Roman" w:cs="Times New Roman"/>
          <w:bCs/>
          <w:sz w:val="12"/>
          <w:szCs w:val="12"/>
        </w:rPr>
      </w:pPr>
    </w:p>
    <w:p w14:paraId="657BEFED" w14:textId="77777777" w:rsidR="00412F5F" w:rsidRDefault="00412F5F" w:rsidP="000C4F2C">
      <w:pPr>
        <w:tabs>
          <w:tab w:val="left" w:pos="6936"/>
        </w:tabs>
        <w:spacing w:after="0" w:line="240" w:lineRule="auto"/>
        <w:ind w:firstLine="284"/>
        <w:jc w:val="both"/>
        <w:rPr>
          <w:rFonts w:ascii="Times New Roman" w:eastAsia="Calibri" w:hAnsi="Times New Roman" w:cs="Times New Roman"/>
          <w:bCs/>
          <w:sz w:val="12"/>
          <w:szCs w:val="12"/>
        </w:rPr>
      </w:pPr>
    </w:p>
    <w:p w14:paraId="5EB042B1" w14:textId="77777777" w:rsidR="00412F5F" w:rsidRDefault="00412F5F" w:rsidP="000C4F2C">
      <w:pPr>
        <w:tabs>
          <w:tab w:val="left" w:pos="6936"/>
        </w:tabs>
        <w:spacing w:after="0" w:line="240" w:lineRule="auto"/>
        <w:ind w:firstLine="284"/>
        <w:jc w:val="both"/>
        <w:rPr>
          <w:rFonts w:ascii="Times New Roman" w:eastAsia="Calibri" w:hAnsi="Times New Roman" w:cs="Times New Roman"/>
          <w:bCs/>
          <w:sz w:val="12"/>
          <w:szCs w:val="12"/>
        </w:rPr>
      </w:pPr>
    </w:p>
    <w:p w14:paraId="566970F8"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261FCEC2"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2D4BBB33"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4D595B62"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78139FDB"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23E88BEC"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2B4C9DD9"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355061C1"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67C2ED5F"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3C19418F"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2FF4E1F1"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608CAFF8"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104799A2"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25DD9BD8"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41B06597"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27362D92"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647EFA1A"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764D9CE5"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1A88FB26"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1417A152"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69948953"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02651A62"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7BB1E449"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728FB7AF"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0E86AC63"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5F901686"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35BCF43D"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2CF28EAB"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70580D09"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7CF90714"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7891915C"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03826372"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3C2DCAFB"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43D0CC5C"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3C3CC2B5"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02067911"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4D5F3673"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58B8B93D"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41A73360"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466AB806"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0722A955"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57C6CB9D"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007E268C"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02997A8A"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54FEC405"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4CB2C885"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01C3799A"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431CAFE8"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3E954282"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7F253CEE"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529F7025"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499E14AE"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508C3DDD"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2F2E1B48"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16D96463"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2CECEB87"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1814716A"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634F9B0A"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7FFBBCEC"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778BB852"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462B151B"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7DD57543"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01007DFC"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0AEDDCBB"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62399D8B"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575DB7E5"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4164BEFB"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50FF8783"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75FE8EBE"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41B70D47"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2685392E"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5FEF7220" w14:textId="77777777" w:rsidR="004D0C8E" w:rsidRDefault="004D0C8E" w:rsidP="000C4F2C">
      <w:pPr>
        <w:tabs>
          <w:tab w:val="left" w:pos="6936"/>
        </w:tabs>
        <w:spacing w:after="0" w:line="240" w:lineRule="auto"/>
        <w:ind w:firstLine="284"/>
        <w:jc w:val="both"/>
        <w:rPr>
          <w:rFonts w:ascii="Times New Roman" w:eastAsia="Calibri" w:hAnsi="Times New Roman" w:cs="Times New Roman"/>
          <w:bCs/>
          <w:sz w:val="12"/>
          <w:szCs w:val="12"/>
        </w:rPr>
      </w:pPr>
    </w:p>
    <w:p w14:paraId="44D1C1B9" w14:textId="77777777" w:rsidR="00966634" w:rsidRDefault="00966634" w:rsidP="000C4F2C">
      <w:pPr>
        <w:tabs>
          <w:tab w:val="left" w:pos="6936"/>
        </w:tabs>
        <w:spacing w:after="0" w:line="240" w:lineRule="auto"/>
        <w:ind w:firstLine="284"/>
        <w:jc w:val="both"/>
        <w:rPr>
          <w:rFonts w:ascii="Times New Roman" w:eastAsia="Calibri" w:hAnsi="Times New Roman" w:cs="Times New Roman"/>
          <w:bCs/>
          <w:sz w:val="12"/>
          <w:szCs w:val="12"/>
        </w:rPr>
      </w:pPr>
    </w:p>
    <w:p w14:paraId="77309869" w14:textId="77777777" w:rsidR="006D2A3A" w:rsidRDefault="006D2A3A" w:rsidP="009E6CB0">
      <w:pPr>
        <w:tabs>
          <w:tab w:val="left" w:pos="6936"/>
        </w:tabs>
        <w:spacing w:after="0" w:line="240" w:lineRule="auto"/>
        <w:ind w:firstLine="284"/>
        <w:jc w:val="both"/>
        <w:rPr>
          <w:rFonts w:ascii="Times New Roman" w:eastAsia="Calibri" w:hAnsi="Times New Roman" w:cs="Times New Roman"/>
          <w:bCs/>
          <w:sz w:val="12"/>
          <w:szCs w:val="12"/>
        </w:rPr>
      </w:pPr>
    </w:p>
    <w:p w14:paraId="5DF9B3A1"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4F6D0BE4"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256E12F4"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0AD9EE6A"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659C0ED4"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2EF1CF4E"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0DAAB995"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699E3F3A"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76EC7373"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68160BBE" w14:textId="77777777" w:rsidR="00966634" w:rsidRDefault="00966634" w:rsidP="009E6CB0">
      <w:pPr>
        <w:tabs>
          <w:tab w:val="left" w:pos="6936"/>
        </w:tabs>
        <w:spacing w:after="0" w:line="240" w:lineRule="auto"/>
        <w:ind w:firstLine="284"/>
        <w:jc w:val="both"/>
        <w:rPr>
          <w:rFonts w:ascii="Times New Roman" w:eastAsia="Calibri" w:hAnsi="Times New Roman" w:cs="Times New Roman"/>
          <w:bCs/>
          <w:sz w:val="12"/>
          <w:szCs w:val="12"/>
        </w:rPr>
      </w:pPr>
    </w:p>
    <w:p w14:paraId="0ADBBEB6" w14:textId="77777777" w:rsidR="00B23F85" w:rsidRDefault="00B23F85" w:rsidP="00657EB5">
      <w:pPr>
        <w:tabs>
          <w:tab w:val="left" w:pos="6936"/>
        </w:tabs>
        <w:spacing w:after="0" w:line="240" w:lineRule="auto"/>
        <w:jc w:val="both"/>
        <w:rPr>
          <w:rFonts w:ascii="Times New Roman" w:eastAsia="Calibri" w:hAnsi="Times New Roman" w:cs="Times New Roman"/>
          <w:bCs/>
          <w:sz w:val="12"/>
          <w:szCs w:val="12"/>
        </w:rPr>
      </w:pPr>
    </w:p>
    <w:p w14:paraId="2816C3AF" w14:textId="48089D98" w:rsidR="001A1932" w:rsidRPr="001A1932" w:rsidRDefault="001A1932" w:rsidP="00267C10">
      <w:pPr>
        <w:tabs>
          <w:tab w:val="left" w:pos="6936"/>
        </w:tabs>
        <w:spacing w:after="0" w:line="240" w:lineRule="auto"/>
        <w:ind w:firstLine="284"/>
        <w:jc w:val="center"/>
        <w:rPr>
          <w:rFonts w:ascii="Times New Roman" w:hAnsi="Times New Roman" w:cs="Times New Roman"/>
          <w:sz w:val="12"/>
          <w:szCs w:val="12"/>
        </w:rPr>
      </w:pPr>
      <w:r w:rsidRPr="001A1932">
        <w:rPr>
          <w:rFonts w:ascii="Times New Roman" w:hAnsi="Times New Roman" w:cs="Times New Roman"/>
          <w:sz w:val="12"/>
          <w:szCs w:val="12"/>
        </w:rPr>
        <w:lastRenderedPageBreak/>
        <w:t>ИНФОРМАЦИОННОЕ СООБЩЕНИЕ О ПРОВЕДЕНИИ АУКЦИОНА</w:t>
      </w:r>
    </w:p>
    <w:p w14:paraId="05480C1D" w14:textId="4E031996" w:rsidR="001A1932" w:rsidRPr="001A1932" w:rsidRDefault="001A1932" w:rsidP="00267C10">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Комитет по управлению муниципальным имуществом муниципального района Сергиевский Самарской области, выступающий в качестве организатора аукциона, на основании Распоряжения Администрации муниципального района Сергиевский Самарской области №469-р от 05.07.2022г. «О проведении аукциона на право заключения договоров аренды земельных участков с видом разрешенного использования: для ведения сельскохозяйственной деятельности» сообщает, что 24 августа 2022 года в 09 часов 00 минут, по адресу: Самарская область, Сергиевский район, с. Сергиевск, ул. Ленина, д. 15А, каб. № 20 состоится аукцион, открытый по составу участников, на право заключения договоров аренды земельн</w:t>
      </w:r>
      <w:r w:rsidR="00267C10">
        <w:rPr>
          <w:rFonts w:ascii="Times New Roman" w:hAnsi="Times New Roman" w:cs="Times New Roman"/>
          <w:sz w:val="12"/>
          <w:szCs w:val="12"/>
        </w:rPr>
        <w:t>ых участков по следующим лотам:</w:t>
      </w:r>
    </w:p>
    <w:p w14:paraId="38055FB2"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Лот №1 – Земельный участок, кадастровый номер 63:31:0105001:8, площадь 159911 кв.м., категория земель - земли сельскохозяйственного назначения, вид разрешенного использования: для ведения сельскохозяйственной деятельности (земельные участки фонда перераспределения),  расположенный по адресу: Самарская область, Сергиевский район, в границах ГУП ПС «Кутузовский».</w:t>
      </w:r>
    </w:p>
    <w:p w14:paraId="4134FB1E"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 xml:space="preserve">Обременения (ограничения) земельного участка – согласно данных из ЕГРН на земельном участке имеются сведения об обременениях: </w:t>
      </w:r>
    </w:p>
    <w:p w14:paraId="2892845E"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учетный номер части 1, площадь 6569 кв.м., - вид ограничения (обременения): ограничение прав на земельный участок, предусмотренные статьями 56, 56.1 Земельного Кодекса Российской Федерации; Срок действия: с 2017-03-20</w:t>
      </w:r>
    </w:p>
    <w:p w14:paraId="17ECD528"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учетный номер части 2, площадь 4218 кв.м., - вид ограничения (обременения): ограничение прав на земельный участок, предусмотренные статьями 56, 56.1 Земельного Кодекса Российской Федерации; Срок действия: с 2018-12-19</w:t>
      </w:r>
    </w:p>
    <w:p w14:paraId="73BA0C30"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учетный номер части 3, площадь 33 кв.м., - вид ограничения (обременения): ограничение прав на земельный участок, предусмотренные статьями 56, 56.1 Земельного Кодекса Российской Федерации; Срок действия: не установлен; Содержание ограничения (обременения): Часть земельного участка расположена в береговой полосе</w:t>
      </w:r>
    </w:p>
    <w:p w14:paraId="4372712B"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учетный номер части 4, площадь 13647 кв.м., - вид ограничения (обременения): ограничение прав на земельный участок, предусмотренные статьями 56, 56.1 Земельного Кодекса Российской Федерации; Срок действия: не установлен; Содержание ограничения (обременения): Часть земельного участка расположена в прибрежной защитной полосе и водоохраной зоне</w:t>
      </w:r>
    </w:p>
    <w:p w14:paraId="186C4F79"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учетный номер части 5, площадь 4218 кв.м., - вид ограничения (обременения): ограничение прав на земельный участок, предусмотренные статьями 56, 56.1 Земельного Кодекса Российской Федерации; Срок действия: с 2022-03-22</w:t>
      </w:r>
    </w:p>
    <w:p w14:paraId="0E318810"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учетный номер части 6, площадь 6960 кв.м., - вид ограничения (обременения): ограничение прав на земельный участок, предусмотренные статьями 56, 56.1 Земельного Кодекса Российской Федерации; Срок действия: с 2022-03-22</w:t>
      </w:r>
    </w:p>
    <w:p w14:paraId="1D3D7CA5"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 xml:space="preserve">Начальная цена предмета торгов: 27184,00 рублей в год. </w:t>
      </w:r>
    </w:p>
    <w:p w14:paraId="5AE38D92"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 xml:space="preserve">Шаг аукциона: 815,00 рубль. </w:t>
      </w:r>
    </w:p>
    <w:p w14:paraId="66BB0CC1"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Сумма задатка: 27184,00 рублей.</w:t>
      </w:r>
    </w:p>
    <w:p w14:paraId="61DB793B" w14:textId="67F9771E" w:rsidR="001A1932" w:rsidRPr="001A1932" w:rsidRDefault="00267C10" w:rsidP="00267C1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Срок аренды - 10 лет.</w:t>
      </w:r>
    </w:p>
    <w:p w14:paraId="3BC6CA50"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Лот №2 – Земельный участок, кадастровый номер 63:31:0103002:255, площадь 82803 кв.м., категория земель - земли сельскохозяйственного назначения, вид разрешенного использования: для ведения сельскохозяйственной деятельности,  расположенный по адресу: Самарская область, Сергиевский район, с.п. Кутузовский.</w:t>
      </w:r>
    </w:p>
    <w:p w14:paraId="544C3EE5"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Обременения (ограничения) земельного участка – не зарегистрированы.</w:t>
      </w:r>
    </w:p>
    <w:p w14:paraId="0C15BD3F"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 xml:space="preserve">Начальная цена предмета торгов: 14076,00 рублей в год. </w:t>
      </w:r>
    </w:p>
    <w:p w14:paraId="3909DC80"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 xml:space="preserve">Шаг аукциона: 422,00 рублей. </w:t>
      </w:r>
    </w:p>
    <w:p w14:paraId="4A5CE055"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Сумма задатка: 14076,00 рублей.</w:t>
      </w:r>
    </w:p>
    <w:p w14:paraId="55AD2F60" w14:textId="685B9BC1" w:rsidR="001A1932" w:rsidRPr="001A1932" w:rsidRDefault="00267C10" w:rsidP="00267C1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Срок аренды - 10 лет.</w:t>
      </w:r>
    </w:p>
    <w:p w14:paraId="6FFF5328"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Лот №3 – Земельный участок, кадастровый номер 63:31:0103005:272, площадь 120049 кв.м., категория земель - земли сельскохозяйственного назначения, вид разрешенного использования: для ведения сельскохозяйственной деятельности,  расположенный по адресу: Самарская область, Сергиевский район, с/п Кутузовский.</w:t>
      </w:r>
    </w:p>
    <w:p w14:paraId="31262B34"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 xml:space="preserve">Обременения (ограничения) земельного участка – согласно данных из ЕГРН на земельном участке имеются сведения об обременениях: </w:t>
      </w:r>
    </w:p>
    <w:p w14:paraId="20544588"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учетный номер части 1, площадь 1314 кв.м., - вид ограничения (обременения): ограничение прав на земельный участок, предусмотренные статьями 56, 56.1 Земельного Кодекса Российской Федерации; Срок действия: с 2022-03-29</w:t>
      </w:r>
    </w:p>
    <w:p w14:paraId="5BFC2B80"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учетный номер части 2, площадь 1781 кв.м., - вид ограничения (обременения): ограничение прав на земельный участок, предусмотренные статьями 56, 56.1 Земельного Кодекса Российской Федерации; Срок действия: с 2022-03-29</w:t>
      </w:r>
    </w:p>
    <w:p w14:paraId="741DB712"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 xml:space="preserve">Начальная цена предмета торгов: 20408,00 рублей в год. </w:t>
      </w:r>
    </w:p>
    <w:p w14:paraId="33052B1F"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 xml:space="preserve">Шаг аукциона: 612,00 рублей. </w:t>
      </w:r>
    </w:p>
    <w:p w14:paraId="68540838"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Сумма задатка: 20408,00 рублей.</w:t>
      </w:r>
    </w:p>
    <w:p w14:paraId="092E9938" w14:textId="1D731D7F" w:rsidR="001A1932" w:rsidRPr="001A1932" w:rsidRDefault="00267C10" w:rsidP="00267C1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Срок аренды - 10 лет.</w:t>
      </w:r>
    </w:p>
    <w:p w14:paraId="5BB8A6F9"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Лот №4 – Земельный участок, кадастровый номер 63:31:0105002:365, площадь 29629 кв.м., категория земель - земли сельскохозяйственного назначения, вид разрешенного использования: для ведения сельскохозяйственной деятельности,  расположенный по адресу: Самарская область, Сергиевский район, с.п. Кутузовский.</w:t>
      </w:r>
    </w:p>
    <w:p w14:paraId="55EA900C"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Обременения (ограничения) земельного участка – не зарегистрированы.</w:t>
      </w:r>
    </w:p>
    <w:p w14:paraId="22A50449"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 xml:space="preserve">Начальная цена предмета торгов: 5036,00 рублей в год. </w:t>
      </w:r>
    </w:p>
    <w:p w14:paraId="2FA23BE3"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 xml:space="preserve">Шаг аукциона: 151,00 рублей. </w:t>
      </w:r>
    </w:p>
    <w:p w14:paraId="7DE0455C"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Сумма задатка: 5036,00 рублей.</w:t>
      </w:r>
    </w:p>
    <w:p w14:paraId="4E0DFCB5" w14:textId="643F5791" w:rsidR="001A1932" w:rsidRPr="001A1932" w:rsidRDefault="00267C10" w:rsidP="00267C1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Срок аренды - 10 лет.</w:t>
      </w:r>
    </w:p>
    <w:p w14:paraId="09A478A2"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Лот №5– Земельный участок, кадастровый номер 63:31:0106001:392, площадь 166787 кв.м., категория земель - земли сельскохозяйственного назначения, вид разрешенного использования: для ведения сельскохозяйственной деятельности,  расположенный по адресу: Самарская область, Сергиевский район, с.п. Кутузовский.</w:t>
      </w:r>
    </w:p>
    <w:p w14:paraId="05B4A045"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 xml:space="preserve">Обременения (ограничения) земельного участка – согласно данных из ЕГРН на земельном участке имеются сведения об обременениях: </w:t>
      </w:r>
    </w:p>
    <w:p w14:paraId="7D751A21"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учетный номер части 1, площадь 4767 кв.м., - вид ограничения (обременения): ограничение прав на земельный участок, предусмотренные статьями 56, 56.1 Земельного Кодекса Российской Федерации; Срок действия: с 2022-03-25</w:t>
      </w:r>
    </w:p>
    <w:p w14:paraId="1078647E"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учетный номер части 2, площадь 2578 кв.м., - вид ограничения (обременения): ограничение прав на земельный участок, предусмотренные статьями 56, 56.1 Земельного Кодекса Российской Федерации; Срок действия: с 2022-03-25</w:t>
      </w:r>
    </w:p>
    <w:p w14:paraId="75B3FD07"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учетный номер части 3, площадь 1437 кв.м., - вид ограничения (обременения): ограничение прав на земельный участок, предусмотренные статьями 56, 56.1 Земельного Кодекса Российской Федерации; Срок действия: с 2022-03-25</w:t>
      </w:r>
    </w:p>
    <w:p w14:paraId="14FEEBC8"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 xml:space="preserve">Начальная цена предмета торгов: 28353,00 рублей в год. </w:t>
      </w:r>
    </w:p>
    <w:p w14:paraId="12A82369"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 xml:space="preserve">Шаг аукциона: 850,00 рублей. </w:t>
      </w:r>
    </w:p>
    <w:p w14:paraId="57633F1F"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Сумма задатка: 28353,00 рублей.</w:t>
      </w:r>
    </w:p>
    <w:p w14:paraId="6DC384F5" w14:textId="7EE2FB7A" w:rsidR="001A1932" w:rsidRPr="001A1932" w:rsidRDefault="001A1932" w:rsidP="00267C10">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Срок аренды - 10 ле</w:t>
      </w:r>
      <w:r w:rsidR="00267C10">
        <w:rPr>
          <w:rFonts w:ascii="Times New Roman" w:hAnsi="Times New Roman" w:cs="Times New Roman"/>
          <w:sz w:val="12"/>
          <w:szCs w:val="12"/>
        </w:rPr>
        <w:t>т.</w:t>
      </w:r>
    </w:p>
    <w:p w14:paraId="00D0A704"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 xml:space="preserve">Заявки на участие в аукционе принимаются ежедневно в рабочие дни с 21 июля 2022 г. по 17 августа 2022 г. (выходные дни: суббота, воскресенье) с 10 ч. 00 мин.  до 16 ч. 00 мин. (перерыв с 12 ч. 00 мин. до 13 ч. 00 мин.), 18 августа 2022 г. с 10 ч. 00 мин. до 12 ч. 00 мин. в отделе </w:t>
      </w:r>
      <w:r w:rsidRPr="001A1932">
        <w:rPr>
          <w:rFonts w:ascii="Times New Roman" w:hAnsi="Times New Roman" w:cs="Times New Roman"/>
          <w:sz w:val="12"/>
          <w:szCs w:val="12"/>
        </w:rPr>
        <w:lastRenderedPageBreak/>
        <w:t>приватизации и торгов Комитета по управлению муниципальным имуществом муниципального района Сергиевский, по адресу: Самарская область, Сергиевский район, с. Сергиевск, ул. Ленина, д. 15А, кабинет № 10 (тел. 8-84655-221-91).</w:t>
      </w:r>
    </w:p>
    <w:p w14:paraId="5FA3E93E"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Дата определения участников аукциона: 22 августа 2022 г.</w:t>
      </w:r>
    </w:p>
    <w:p w14:paraId="2E45E5A3" w14:textId="13B1160C" w:rsidR="001A1932" w:rsidRPr="001A1932" w:rsidRDefault="001A1932" w:rsidP="00267C10">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Регистрация участников аукциона будет осуществляться 24 августа 2022 г. с 08 ч. 20 мин. до 08 ч. 55 мин. в отделе приватизации и торгов Комитета по управлению муниципальным имуществом  муниципального района Сергиевский, по адресу: Самарская область, Сергиевский район, с. Сергиевск, ул. Ленина, д. 15А, каби</w:t>
      </w:r>
      <w:r w:rsidR="00267C10">
        <w:rPr>
          <w:rFonts w:ascii="Times New Roman" w:hAnsi="Times New Roman" w:cs="Times New Roman"/>
          <w:sz w:val="12"/>
          <w:szCs w:val="12"/>
        </w:rPr>
        <w:t>нет № 10 (тел. 8-84655-221-91).</w:t>
      </w:r>
    </w:p>
    <w:p w14:paraId="4A8767B8"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Для участия в аукционе заявители представляют следующие документы:</w:t>
      </w:r>
    </w:p>
    <w:p w14:paraId="47A2DEF3"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1. Заявка на участие в аукционе по установленной форме с указанием реквизитов счета для возврата задатка. (В случае подачи заявки представителем претендента предъявляется доверенность).</w:t>
      </w:r>
    </w:p>
    <w:p w14:paraId="4E4FF9B3"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2. Копии документов, удостоверяющих личность (для физических лиц).</w:t>
      </w:r>
    </w:p>
    <w:p w14:paraId="6D2B37AB"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2E038DB0"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 xml:space="preserve">4. Документы, подтверждающие внесение задатка. </w:t>
      </w:r>
    </w:p>
    <w:p w14:paraId="595F686F"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Организатор аукциона в отношении заявителей - юридических лиц и индивидуальных предпринимателей запра-шивает сведения, подтверждающие факт внесения сведений о заявителе в единый государственный реестр юридических лиц (для юридических лиц) или единый государственный реестр индивидуальных предпринимателей (для индивидуаль-ных предпринимателей),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 Заявитель вправе представить документы, которые должны быть получены организатором аукциона.</w:t>
      </w:r>
    </w:p>
    <w:p w14:paraId="3C365FD0"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Один заявитель вправе подать только одну заявку по каждому лоту на участие в аукционе.</w:t>
      </w:r>
    </w:p>
    <w:p w14:paraId="0D068136"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Заявка на участие в аукционе, поступившая по истечении срока приема заявок, возвращается заявителю в день ее поступления.</w:t>
      </w:r>
    </w:p>
    <w:p w14:paraId="4D97B581"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w:t>
      </w:r>
    </w:p>
    <w:p w14:paraId="501AFB3E"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Заявка считается принятой организатором аукциона, если ей присвоен регистрационный номер, о чем на заявке делается соответствующая отметка.</w:t>
      </w:r>
    </w:p>
    <w:p w14:paraId="36254A26"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w:t>
      </w:r>
    </w:p>
    <w:p w14:paraId="4F9A585D"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14:paraId="6F3CC957"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 xml:space="preserve">Организатор аукциона обязан вернуть внесенный задаток заявителю, не допущенному к участию в аукционе, в те-чение 3 рабочих дней со дня оформления протокола приема заявок на участие в аукционе. </w:t>
      </w:r>
    </w:p>
    <w:p w14:paraId="0A04FB7B"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Основаниями не допуска заявителя к участию в аукционе являются:</w:t>
      </w:r>
    </w:p>
    <w:p w14:paraId="7C304E4F"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 xml:space="preserve">1) непредставление необходимых для участия в аукционе документов или представление недостоверных сведе-ний; </w:t>
      </w:r>
    </w:p>
    <w:p w14:paraId="6439287B"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2) непоступление задатка на дату рассмотрения заявок на участие в аукционе;</w:t>
      </w:r>
    </w:p>
    <w:p w14:paraId="7FD2D337"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3)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14:paraId="0A2E184D" w14:textId="37B23CF4" w:rsidR="001A1932" w:rsidRPr="001A1932" w:rsidRDefault="001A1932" w:rsidP="00267C10">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4) наличие сведений о заявителе, в реестре недобросовестных участников аукциона, предусмотренном пунктами 28 и 29 статьи 39.12 Земельног</w:t>
      </w:r>
      <w:r w:rsidR="00267C10">
        <w:rPr>
          <w:rFonts w:ascii="Times New Roman" w:hAnsi="Times New Roman" w:cs="Times New Roman"/>
          <w:sz w:val="12"/>
          <w:szCs w:val="12"/>
        </w:rPr>
        <w:t>о кодекса Российской Федерации.</w:t>
      </w:r>
    </w:p>
    <w:p w14:paraId="25670543"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Порядок проведения аукциона.</w:t>
      </w:r>
    </w:p>
    <w:p w14:paraId="7C419328"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1. Аукцион проводится в указанном в извещении о проведении аукциона месте, в соответствующий день и час.</w:t>
      </w:r>
    </w:p>
    <w:p w14:paraId="7AB77218"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2. Аукцион проводится в следующем порядке:</w:t>
      </w:r>
    </w:p>
    <w:p w14:paraId="6AA0F9A1"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а) аукцион ведет аукционист;</w:t>
      </w:r>
    </w:p>
    <w:p w14:paraId="3C957985"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б) аукцион начинается с оглашения аукционистом наименования, основных характеристик и начальной цены зе-мельного участка, «шага аукциона» и порядка проведения аукциона.</w:t>
      </w:r>
    </w:p>
    <w:p w14:paraId="4D63A999"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«Шаг аукциона» устанавливается в размере 3 процентов начальной цены земельного участка и не изменяется в те-чение всего аукциона;</w:t>
      </w:r>
    </w:p>
    <w:p w14:paraId="036E3AF6"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в) участникам аукциона выдаются пронумерованные карточки, которые они поднимают после оглашения аукцио-нистом начальной цены или начального размера арендной платы;</w:t>
      </w:r>
    </w:p>
    <w:p w14:paraId="36D8A3D1"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г) каждая последующая цена, превышающая предыдущую цену на «шаг аукциона», заявляется участниками аук-циона путем поднятия карточек. В случае заявления цены, кратной «шагу аукциона», эта цена заявляется участниками аукциона путем поднятия карточек и ее оглашения;</w:t>
      </w:r>
    </w:p>
    <w:p w14:paraId="30116876"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Если после троекратного объявления очередной цены или размера арендной платы  ни один из участников аукци-она не поднял карточку, аукцион завершается. Победителем аукциона признается тот участник аукциона, номер кар-точки которого был назван аукционистом последним;</w:t>
      </w:r>
    </w:p>
    <w:p w14:paraId="26E1410C"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д) по завершении аукциона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карточки победителя аукциона.</w:t>
      </w:r>
    </w:p>
    <w:p w14:paraId="2A893C75"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14:paraId="6DE118D6"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Организатор аукциона обязан в течение 3 рабочих дней со дня подписания протокола о результатах аукциона возвратить задаток участникам аукциона, которые не выиграли его.</w:t>
      </w:r>
    </w:p>
    <w:p w14:paraId="6F82BCC1"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В случае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аукциона задаток ему не возвраща-ется.</w:t>
      </w:r>
    </w:p>
    <w:p w14:paraId="0590316D"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 xml:space="preserve">Аукцион признается не состоявшимся, если: 1) в аукционе участвовал только один участник; 2) при проведении аукциона не присутствовал ни один из участников аукциона; 3)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Уполномоченный орган направляет единственному принявшему участие в аукционе участнику три экземпляра подписанного проекта договора в десятидневный срок со дня составления протокола о результатах аукциона. </w:t>
      </w:r>
    </w:p>
    <w:p w14:paraId="07C4D913"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Организатор аукциона вправе отказаться от проведения аукциона не позднее, чем за пять рабочих дней до дня проведения аукциона.</w:t>
      </w:r>
    </w:p>
    <w:p w14:paraId="139A346C" w14:textId="648ADB31" w:rsidR="001A1932" w:rsidRPr="001A1932" w:rsidRDefault="001A1932" w:rsidP="00267C10">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Российск</w:t>
      </w:r>
      <w:r w:rsidR="00267C10">
        <w:rPr>
          <w:rFonts w:ascii="Times New Roman" w:hAnsi="Times New Roman" w:cs="Times New Roman"/>
          <w:sz w:val="12"/>
          <w:szCs w:val="12"/>
        </w:rPr>
        <w:t>ой Федерации в сети «Интернет».</w:t>
      </w:r>
    </w:p>
    <w:p w14:paraId="1DD9CA16"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 xml:space="preserve">Банковские реквизиты для внесения задатка: </w:t>
      </w:r>
    </w:p>
    <w:p w14:paraId="472A5FF8"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 xml:space="preserve">Управление финансами администрации муниципального района Сергиевский (КУМИ муниципального района Сергиевский), ИНН 6381001160, КПП 638101001, номер банковского счета 40102810545370000036, номер казначейского счета 03232643366380004200, ОТДЕЛЕНИЕ САМАРА БАНКА РОССИИ//УФК по Самарской области г. Самара, БИК ТОФК 013601205, КБК 60800000000000000510, ОКТМО 36638000, с пометкой – задаток для участия в аукционе, адрес земельного участка, в отношении которого внесен задаток. Задаток можно внести с первого </w:t>
      </w:r>
      <w:r w:rsidRPr="001A1932">
        <w:rPr>
          <w:rFonts w:ascii="Times New Roman" w:hAnsi="Times New Roman" w:cs="Times New Roman"/>
          <w:sz w:val="12"/>
          <w:szCs w:val="12"/>
        </w:rPr>
        <w:lastRenderedPageBreak/>
        <w:t>дня приема заявок на участие в аукционе на право заключения договора аренды земельного участка по день окончания подачи заявки включительно, но не позднее срока окончания приема заявок на участие в аукционе. Документом, подтверждающим поступление задатка на счет организатора торгов, является выписка со счета организатора торгов.</w:t>
      </w:r>
    </w:p>
    <w:p w14:paraId="3FB08CDA"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p>
    <w:p w14:paraId="0A189EE4" w14:textId="4FE286C9" w:rsidR="001A1932" w:rsidRPr="001A1932" w:rsidRDefault="001A1932" w:rsidP="00267C10">
      <w:pPr>
        <w:tabs>
          <w:tab w:val="left" w:pos="6936"/>
        </w:tabs>
        <w:spacing w:after="0" w:line="240" w:lineRule="auto"/>
        <w:ind w:firstLine="284"/>
        <w:jc w:val="center"/>
        <w:rPr>
          <w:rFonts w:ascii="Times New Roman" w:hAnsi="Times New Roman" w:cs="Times New Roman"/>
          <w:sz w:val="12"/>
          <w:szCs w:val="12"/>
        </w:rPr>
      </w:pPr>
      <w:r w:rsidRPr="001A1932">
        <w:rPr>
          <w:rFonts w:ascii="Times New Roman" w:hAnsi="Times New Roman" w:cs="Times New Roman"/>
          <w:sz w:val="12"/>
          <w:szCs w:val="12"/>
        </w:rPr>
        <w:t>Проект договора аренды земельного участка</w:t>
      </w:r>
    </w:p>
    <w:p w14:paraId="6EBF16F8" w14:textId="0474A2DE" w:rsidR="001A1932" w:rsidRPr="001A1932" w:rsidRDefault="001A1932" w:rsidP="00267C10">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с</w:t>
      </w:r>
      <w:r w:rsidR="00267C10">
        <w:rPr>
          <w:rFonts w:ascii="Times New Roman" w:hAnsi="Times New Roman" w:cs="Times New Roman"/>
          <w:sz w:val="12"/>
          <w:szCs w:val="12"/>
        </w:rPr>
        <w:t>ело Сергиевск Самарской области                                                                                                                                   Дата заключения договора</w:t>
      </w:r>
    </w:p>
    <w:p w14:paraId="5B4A719A" w14:textId="71200379" w:rsidR="001A1932" w:rsidRPr="001A1932" w:rsidRDefault="001A1932" w:rsidP="00267C10">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 xml:space="preserve">Муниципальное образование - муниципальный район Сергиевский Самарской области, именуемое в дальнейшем «Арендодатель», </w:t>
      </w:r>
      <w:r w:rsidR="00267C10">
        <w:rPr>
          <w:rFonts w:ascii="Times New Roman" w:hAnsi="Times New Roman" w:cs="Times New Roman"/>
          <w:sz w:val="12"/>
          <w:szCs w:val="12"/>
        </w:rPr>
        <w:t xml:space="preserve">в лице ____ с одной стороны, и </w:t>
      </w:r>
      <w:r w:rsidRPr="001A1932">
        <w:rPr>
          <w:rFonts w:ascii="Times New Roman" w:hAnsi="Times New Roman" w:cs="Times New Roman"/>
          <w:sz w:val="12"/>
          <w:szCs w:val="12"/>
        </w:rPr>
        <w:t>___________________________________________, именуемый в да</w:t>
      </w:r>
      <w:r w:rsidR="00267C10">
        <w:rPr>
          <w:rFonts w:ascii="Times New Roman" w:hAnsi="Times New Roman" w:cs="Times New Roman"/>
          <w:sz w:val="12"/>
          <w:szCs w:val="12"/>
        </w:rPr>
        <w:t>льнейшем «Арендатор», с другой</w:t>
      </w:r>
      <w:r w:rsidRPr="001A1932">
        <w:rPr>
          <w:rFonts w:ascii="Times New Roman" w:hAnsi="Times New Roman" w:cs="Times New Roman"/>
          <w:sz w:val="12"/>
          <w:szCs w:val="12"/>
        </w:rPr>
        <w:t xml:space="preserve"> стороны,  заключили  настоящ</w:t>
      </w:r>
      <w:r w:rsidR="00267C10">
        <w:rPr>
          <w:rFonts w:ascii="Times New Roman" w:hAnsi="Times New Roman" w:cs="Times New Roman"/>
          <w:sz w:val="12"/>
          <w:szCs w:val="12"/>
        </w:rPr>
        <w:t xml:space="preserve">ий  договор  о  нижеследующем: </w:t>
      </w:r>
    </w:p>
    <w:p w14:paraId="51F51096" w14:textId="0DECC34D" w:rsidR="001A1932" w:rsidRPr="001A1932" w:rsidRDefault="00267C10" w:rsidP="00267C10">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 </w:t>
      </w:r>
      <w:r w:rsidR="001A1932" w:rsidRPr="001A1932">
        <w:rPr>
          <w:rFonts w:ascii="Times New Roman" w:hAnsi="Times New Roman" w:cs="Times New Roman"/>
          <w:sz w:val="12"/>
          <w:szCs w:val="12"/>
        </w:rPr>
        <w:t>Предмет договора.</w:t>
      </w:r>
    </w:p>
    <w:p w14:paraId="418A3D0F"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 xml:space="preserve">1.1. «Арендодатель» передал, а «Арендатор» принял на праве аренды сроком на ___ лет, по результатам аукциона на право заключения договора аренды земельного участка, кадастровый номер: ______, площадь ____ кв. м., категории земель - ______________, расположенный по адресу: _____________________________________________, с разрешенным использованием: ________________________(в дальнейшем именуемый «Участок») в качественном состоянии, как он есть. </w:t>
      </w:r>
    </w:p>
    <w:p w14:paraId="334D5488" w14:textId="38AF8D99" w:rsidR="001A1932" w:rsidRPr="001A1932" w:rsidRDefault="001A1932" w:rsidP="00267C10">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w:t>
      </w:r>
      <w:r w:rsidR="00267C10">
        <w:rPr>
          <w:rFonts w:ascii="Times New Roman" w:hAnsi="Times New Roman" w:cs="Times New Roman"/>
          <w:sz w:val="12"/>
          <w:szCs w:val="12"/>
        </w:rPr>
        <w:t xml:space="preserve"> земле» № 94-ГД от 11.03.2005г.</w:t>
      </w:r>
    </w:p>
    <w:p w14:paraId="38B0BC40" w14:textId="7D15A2AA" w:rsidR="001A1932" w:rsidRPr="001A1932" w:rsidRDefault="00267C10" w:rsidP="00267C10">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2. </w:t>
      </w:r>
      <w:r w:rsidR="001A1932" w:rsidRPr="001A1932">
        <w:rPr>
          <w:rFonts w:ascii="Times New Roman" w:hAnsi="Times New Roman" w:cs="Times New Roman"/>
          <w:sz w:val="12"/>
          <w:szCs w:val="12"/>
        </w:rPr>
        <w:t>Обременения земельного участка.</w:t>
      </w:r>
    </w:p>
    <w:p w14:paraId="05CCACB7" w14:textId="15672E7D" w:rsidR="001A1932" w:rsidRPr="001A1932" w:rsidRDefault="001A1932" w:rsidP="00267C10">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2.1.</w:t>
      </w:r>
      <w:r w:rsidR="00267C10">
        <w:rPr>
          <w:rFonts w:ascii="Times New Roman" w:hAnsi="Times New Roman" w:cs="Times New Roman"/>
          <w:sz w:val="12"/>
          <w:szCs w:val="12"/>
        </w:rPr>
        <w:t xml:space="preserve"> Вид ограничения (обременения).</w:t>
      </w:r>
    </w:p>
    <w:p w14:paraId="180AA7CC" w14:textId="755FC51F" w:rsidR="001A1932" w:rsidRPr="001A1932" w:rsidRDefault="00267C10" w:rsidP="00267C10">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3. </w:t>
      </w:r>
      <w:r w:rsidR="001A1932" w:rsidRPr="001A1932">
        <w:rPr>
          <w:rFonts w:ascii="Times New Roman" w:hAnsi="Times New Roman" w:cs="Times New Roman"/>
          <w:sz w:val="12"/>
          <w:szCs w:val="12"/>
        </w:rPr>
        <w:t>Срок договора.</w:t>
      </w:r>
    </w:p>
    <w:p w14:paraId="6BD4033D" w14:textId="66E1C264" w:rsidR="001A1932" w:rsidRPr="001A1932" w:rsidRDefault="00267C10" w:rsidP="001A193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3.1</w:t>
      </w:r>
      <w:r w:rsidR="001A1932" w:rsidRPr="001A1932">
        <w:rPr>
          <w:rFonts w:ascii="Times New Roman" w:hAnsi="Times New Roman" w:cs="Times New Roman"/>
          <w:sz w:val="12"/>
          <w:szCs w:val="12"/>
        </w:rPr>
        <w:t>Срок аренды «Участка» устанавливается с _____ по _______.</w:t>
      </w:r>
    </w:p>
    <w:p w14:paraId="3F8D3BF6" w14:textId="4791D1BE" w:rsidR="001A1932" w:rsidRPr="001A1932" w:rsidRDefault="00267C10" w:rsidP="001A193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3.2</w:t>
      </w:r>
      <w:r w:rsidR="001A1932" w:rsidRPr="001A1932">
        <w:rPr>
          <w:rFonts w:ascii="Times New Roman" w:hAnsi="Times New Roman" w:cs="Times New Roman"/>
          <w:sz w:val="12"/>
          <w:szCs w:val="12"/>
        </w:rPr>
        <w:t>Договор вступает в силу с даты его государственной регистрации и распространяет свое действие на отношения возникшие с _______.</w:t>
      </w:r>
    </w:p>
    <w:p w14:paraId="28422F80"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p>
    <w:p w14:paraId="0E2500E5" w14:textId="69A8FB03" w:rsidR="001A1932" w:rsidRPr="001A1932" w:rsidRDefault="00267C10" w:rsidP="00267C10">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4. </w:t>
      </w:r>
      <w:r w:rsidR="001A1932" w:rsidRPr="001A1932">
        <w:rPr>
          <w:rFonts w:ascii="Times New Roman" w:hAnsi="Times New Roman" w:cs="Times New Roman"/>
          <w:sz w:val="12"/>
          <w:szCs w:val="12"/>
        </w:rPr>
        <w:t>Арендная плата.</w:t>
      </w:r>
    </w:p>
    <w:p w14:paraId="3C9FF7EE"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4.1. Размер арендной платы за земельный участок, расположенный по адресу: _____________, согласно Протокола «_____________________» от _______________ 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14:paraId="5FF73BC7"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4.2. Ранее уплаченный задаток в размере ____ рублей засчитывается в счет арендной платы, указанной в п.4.1. Арендная плата вносится «Арендатором» ежеквартально равными платежами до 10-го числа первого месяца отчетного квартала,  путем перечисления по следующим реквизитам:</w:t>
      </w:r>
    </w:p>
    <w:p w14:paraId="2ABD24B9"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УФК по Самарской области (КУМИ м.р. Сергиевский Самарской области л/с 04423003000), ИНН 6381001160, КПП 638101001, номер банковского счета 40102810545370000036, номер казначейского счета 03100643000000014200, ОТДЕЛЕНИЕ САМАРА БАНКА РОССИИ//УФК по Самарской области г. Самара, БИК ТОФК 013601205 КБК 608111050____0000120, ОКТМО 36638___ .</w:t>
      </w:r>
    </w:p>
    <w:p w14:paraId="3536A878"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4.3. В платежном документе на перечисление арендной платы «Арендатор» указывает назначение платежа, дата и номер договора аренды, период, за который она вносится.</w:t>
      </w:r>
    </w:p>
    <w:p w14:paraId="0CE9E694"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4.4. Арендная плата начисляется с _______.</w:t>
      </w:r>
    </w:p>
    <w:p w14:paraId="043F6D39"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 xml:space="preserve">4.5.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 </w:t>
      </w:r>
    </w:p>
    <w:p w14:paraId="104DD2B1"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4.6. Не использование «Участка» «Арендатором» не может служить основанием невнесения арендной платы.</w:t>
      </w:r>
    </w:p>
    <w:p w14:paraId="14987F82"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p>
    <w:p w14:paraId="39606256" w14:textId="5A03A6D2" w:rsidR="001A1932" w:rsidRPr="001A1932" w:rsidRDefault="00267C10" w:rsidP="00267C10">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5. </w:t>
      </w:r>
      <w:r w:rsidR="001A1932" w:rsidRPr="001A1932">
        <w:rPr>
          <w:rFonts w:ascii="Times New Roman" w:hAnsi="Times New Roman" w:cs="Times New Roman"/>
          <w:sz w:val="12"/>
          <w:szCs w:val="12"/>
        </w:rPr>
        <w:t>Права и обязанности сторон.</w:t>
      </w:r>
    </w:p>
    <w:p w14:paraId="41A95B5A"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5.1. «Арендодатель» имеет право:</w:t>
      </w:r>
    </w:p>
    <w:p w14:paraId="19226AEF"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14:paraId="586D0121"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14:paraId="68D13291"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 xml:space="preserve">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 </w:t>
      </w:r>
    </w:p>
    <w:p w14:paraId="3C8DCDE0"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5.2. «Арендодатель» обязан:</w:t>
      </w:r>
    </w:p>
    <w:p w14:paraId="271FE51D"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5.2.1. Выполнять в полном объеме все условия Договора.</w:t>
      </w:r>
    </w:p>
    <w:p w14:paraId="0DA5621B"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5.2.2. Передать «Арендатору» участок по акту приема-передачи в срок не позднее трех дней с момента подписания настоящего договора.</w:t>
      </w:r>
    </w:p>
    <w:p w14:paraId="1CB14DBF"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5.2.3. Письменно в месячный срок уведомить «Арендатора» об изменении номера счета для перечисления арендной платы.</w:t>
      </w:r>
    </w:p>
    <w:p w14:paraId="59006B1B"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5.3. «Арендатор» имеет право:</w:t>
      </w:r>
    </w:p>
    <w:p w14:paraId="0019D908"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5.3.1. Использовать «Участок» на условиях, установленных Договором.</w:t>
      </w:r>
    </w:p>
    <w:p w14:paraId="7AA7C2CC"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5.4. «Арендатор» обязан:</w:t>
      </w:r>
    </w:p>
    <w:p w14:paraId="10E9037A"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5.4.1. Выполнять в полном объеме все условия Договора.</w:t>
      </w:r>
    </w:p>
    <w:p w14:paraId="563707B5"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5.4.2.Использовать участок в соответствии с целевым назначением и разрешенным использованием.</w:t>
      </w:r>
    </w:p>
    <w:p w14:paraId="182F80ED"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5.4.3. Уплачивать в размере и на условиях, установленных договором, арендную плату.</w:t>
      </w:r>
    </w:p>
    <w:p w14:paraId="7171B33A"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14:paraId="31F59B94"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14:paraId="365E38A2"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14:paraId="57AF7DB6"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5.4.7. Письменно в десятидневный срок уведомить «Арендодателя» об изменении своих реквизитов.</w:t>
      </w:r>
    </w:p>
    <w:p w14:paraId="02768750"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5.5. «Арендодатель» и «Арендатор» имеют иные права и несут иные обязанности, установленные законодательством РФ.</w:t>
      </w:r>
    </w:p>
    <w:p w14:paraId="1831B386"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p>
    <w:p w14:paraId="45C0DCA5" w14:textId="3CE9F525" w:rsidR="001A1932" w:rsidRPr="001A1932" w:rsidRDefault="00267C10" w:rsidP="00267C10">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6. </w:t>
      </w:r>
      <w:r w:rsidR="001A1932" w:rsidRPr="001A1932">
        <w:rPr>
          <w:rFonts w:ascii="Times New Roman" w:hAnsi="Times New Roman" w:cs="Times New Roman"/>
          <w:sz w:val="12"/>
          <w:szCs w:val="12"/>
        </w:rPr>
        <w:t>Ответственность сторон.</w:t>
      </w:r>
    </w:p>
    <w:p w14:paraId="12DD82EE"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6.1.  За нарушение условий Договора Стороны несут ответственность, предусмотренную законодательством РФ.</w:t>
      </w:r>
    </w:p>
    <w:p w14:paraId="56F4A7E5"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 xml:space="preserve">6.2. В случае неисполнения или ненадлежащего исполнения Арендатором обязанности по оплате арендных платежей в установленный Договором срок, Арендатор уплачивает Арендодателю неустойку (пени) в размере 0,06% от просроченной суммы за каждый день просрочки. </w:t>
      </w:r>
      <w:r w:rsidRPr="001A1932">
        <w:rPr>
          <w:rFonts w:ascii="Times New Roman" w:hAnsi="Times New Roman" w:cs="Times New Roman"/>
          <w:sz w:val="12"/>
          <w:szCs w:val="12"/>
        </w:rPr>
        <w:lastRenderedPageBreak/>
        <w:t>Неустойка (пени) за неисполнение либо ненадлежащее исполнение условий договора оплачивается Арендатором в порядке и на условиях, установленных действующим законодательством.</w:t>
      </w:r>
    </w:p>
    <w:p w14:paraId="02D9E851"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В платежном документе в обязательном порядке указывается, что данный платеж является неустойкой по договору аренды земельного участка с указанием его номера и даты подписания.</w:t>
      </w:r>
    </w:p>
    <w:p w14:paraId="58F66E7A" w14:textId="49EE6484" w:rsidR="001A1932" w:rsidRPr="001A1932" w:rsidRDefault="001A1932" w:rsidP="00267C10">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w:t>
      </w:r>
      <w:r w:rsidR="00267C10">
        <w:rPr>
          <w:rFonts w:ascii="Times New Roman" w:hAnsi="Times New Roman" w:cs="Times New Roman"/>
          <w:sz w:val="12"/>
          <w:szCs w:val="12"/>
        </w:rPr>
        <w:t>смотренных настоящим Договором.</w:t>
      </w:r>
    </w:p>
    <w:p w14:paraId="00F9323D" w14:textId="10275D25" w:rsidR="001A1932" w:rsidRPr="001A1932" w:rsidRDefault="00267C10" w:rsidP="00267C10">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7. </w:t>
      </w:r>
      <w:r w:rsidR="001A1932" w:rsidRPr="001A1932">
        <w:rPr>
          <w:rFonts w:ascii="Times New Roman" w:hAnsi="Times New Roman" w:cs="Times New Roman"/>
          <w:sz w:val="12"/>
          <w:szCs w:val="12"/>
        </w:rPr>
        <w:t>Изменение, расторжение и прекращение Договора.</w:t>
      </w:r>
    </w:p>
    <w:p w14:paraId="7309018F"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7.1. Все изменения и (или) дополнения к Договору оформляются Сторонами в письменной форме дополнительным соглашением, которое вступает в силу с даты государственной регистрации и является неотъемлемой частью Договора.</w:t>
      </w:r>
    </w:p>
    <w:p w14:paraId="3B8DBC05"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7.2. Договор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14:paraId="1A6BD78A" w14:textId="757663B8" w:rsidR="001A1932" w:rsidRPr="001A1932" w:rsidRDefault="001A1932" w:rsidP="00267C10">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7.3. Расторжение настоящего договора не освобождает Арендатора от необходимости погашения задолженности по внесению арендной пл</w:t>
      </w:r>
      <w:r w:rsidR="00267C10">
        <w:rPr>
          <w:rFonts w:ascii="Times New Roman" w:hAnsi="Times New Roman" w:cs="Times New Roman"/>
          <w:sz w:val="12"/>
          <w:szCs w:val="12"/>
        </w:rPr>
        <w:t xml:space="preserve">аты и уплате неустойки (пени). </w:t>
      </w:r>
    </w:p>
    <w:p w14:paraId="36387F75" w14:textId="792AC840" w:rsidR="001A1932" w:rsidRPr="001A1932" w:rsidRDefault="00267C10" w:rsidP="00267C10">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8.</w:t>
      </w:r>
      <w:r w:rsidR="001A1932" w:rsidRPr="001A1932">
        <w:rPr>
          <w:rFonts w:ascii="Times New Roman" w:hAnsi="Times New Roman" w:cs="Times New Roman"/>
          <w:sz w:val="12"/>
          <w:szCs w:val="12"/>
        </w:rPr>
        <w:t>Рассмотрение и урегулирование споров.</w:t>
      </w:r>
    </w:p>
    <w:p w14:paraId="307E796E"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8.1. Все споры между Сторонами, возникающие по Договору, разрешаются в соответствии с законодательством РФ.</w:t>
      </w:r>
    </w:p>
    <w:p w14:paraId="7F054733"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p>
    <w:p w14:paraId="0889725B" w14:textId="3983DEED" w:rsidR="001A1932" w:rsidRPr="001A1932" w:rsidRDefault="00267C10" w:rsidP="00267C10">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9.</w:t>
      </w:r>
      <w:r w:rsidR="001A1932" w:rsidRPr="001A1932">
        <w:rPr>
          <w:rFonts w:ascii="Times New Roman" w:hAnsi="Times New Roman" w:cs="Times New Roman"/>
          <w:sz w:val="12"/>
          <w:szCs w:val="12"/>
        </w:rPr>
        <w:t>Неотъемлемой частью договора является.</w:t>
      </w:r>
    </w:p>
    <w:p w14:paraId="1BF4C63B"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9.1. Договор составлен и подписан в 3-х экземплярах на ___ листах, имеющих одинаковую юридическую силу.</w:t>
      </w:r>
    </w:p>
    <w:p w14:paraId="18658F9E"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9.2. Неотъемлемой частью договора является акт приема-передачи земельного участка.</w:t>
      </w:r>
    </w:p>
    <w:p w14:paraId="0B434D22"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p>
    <w:p w14:paraId="2FF2D5B0" w14:textId="4C64FDDD" w:rsidR="001A1932" w:rsidRPr="001A1932" w:rsidRDefault="00267C10" w:rsidP="00267C10">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10.</w:t>
      </w:r>
      <w:r w:rsidR="001A1932" w:rsidRPr="001A1932">
        <w:rPr>
          <w:rFonts w:ascii="Times New Roman" w:hAnsi="Times New Roman" w:cs="Times New Roman"/>
          <w:sz w:val="12"/>
          <w:szCs w:val="12"/>
        </w:rPr>
        <w:t>Адреса и подписи  сторон.</w:t>
      </w:r>
    </w:p>
    <w:p w14:paraId="11FC8D98"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«Арендодатель»:</w:t>
      </w:r>
    </w:p>
    <w:p w14:paraId="007F315E" w14:textId="76F5E806" w:rsidR="001A1932" w:rsidRPr="001A1932" w:rsidRDefault="001A1932" w:rsidP="00267C10">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Муниципальное образование - муниципального района</w:t>
      </w:r>
      <w:r w:rsidR="00267C10">
        <w:rPr>
          <w:rFonts w:ascii="Times New Roman" w:hAnsi="Times New Roman" w:cs="Times New Roman"/>
          <w:sz w:val="12"/>
          <w:szCs w:val="12"/>
        </w:rPr>
        <w:t xml:space="preserve"> Сергиевский Самарской области.</w:t>
      </w:r>
    </w:p>
    <w:p w14:paraId="47A0AB38" w14:textId="52D337E6" w:rsidR="001A1932" w:rsidRPr="001A1932" w:rsidRDefault="00267C10" w:rsidP="00267C1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«Арендатор»:</w:t>
      </w:r>
      <w:r w:rsidR="001A1932" w:rsidRPr="001A1932">
        <w:rPr>
          <w:rFonts w:ascii="Times New Roman" w:hAnsi="Times New Roman" w:cs="Times New Roman"/>
          <w:sz w:val="12"/>
          <w:szCs w:val="12"/>
        </w:rPr>
        <w:tab/>
      </w:r>
    </w:p>
    <w:p w14:paraId="0C17F69C" w14:textId="0C144701" w:rsidR="001A1932" w:rsidRPr="001A1932" w:rsidRDefault="001A1932" w:rsidP="00267C10">
      <w:pPr>
        <w:tabs>
          <w:tab w:val="left" w:pos="6936"/>
        </w:tabs>
        <w:spacing w:after="0" w:line="240" w:lineRule="auto"/>
        <w:ind w:firstLine="284"/>
        <w:jc w:val="center"/>
        <w:rPr>
          <w:rFonts w:ascii="Times New Roman" w:hAnsi="Times New Roman" w:cs="Times New Roman"/>
          <w:sz w:val="12"/>
          <w:szCs w:val="12"/>
        </w:rPr>
      </w:pPr>
      <w:r w:rsidRPr="001A1932">
        <w:rPr>
          <w:rFonts w:ascii="Times New Roman" w:hAnsi="Times New Roman" w:cs="Times New Roman"/>
          <w:sz w:val="12"/>
          <w:szCs w:val="12"/>
        </w:rPr>
        <w:t>Форма заявки на участие в аукционе</w:t>
      </w:r>
    </w:p>
    <w:p w14:paraId="0E5C748C" w14:textId="77777777" w:rsidR="001A1932" w:rsidRPr="001A1932" w:rsidRDefault="001A1932" w:rsidP="00267C10">
      <w:pPr>
        <w:tabs>
          <w:tab w:val="left" w:pos="6936"/>
        </w:tabs>
        <w:spacing w:after="0" w:line="240" w:lineRule="auto"/>
        <w:ind w:firstLine="284"/>
        <w:jc w:val="right"/>
        <w:rPr>
          <w:rFonts w:ascii="Times New Roman" w:hAnsi="Times New Roman" w:cs="Times New Roman"/>
          <w:sz w:val="12"/>
          <w:szCs w:val="12"/>
        </w:rPr>
      </w:pPr>
      <w:r w:rsidRPr="001A1932">
        <w:rPr>
          <w:rFonts w:ascii="Times New Roman" w:hAnsi="Times New Roman" w:cs="Times New Roman"/>
          <w:sz w:val="12"/>
          <w:szCs w:val="12"/>
        </w:rPr>
        <w:t>Регистрационный  номер_______</w:t>
      </w:r>
    </w:p>
    <w:p w14:paraId="0DD77737" w14:textId="00F499AE" w:rsidR="001A1932" w:rsidRPr="001A1932" w:rsidRDefault="00267C10" w:rsidP="00267C10">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от «_____» ___________2022года</w:t>
      </w:r>
    </w:p>
    <w:p w14:paraId="1E052CD5" w14:textId="77777777" w:rsidR="001A1932" w:rsidRPr="001A1932" w:rsidRDefault="001A1932" w:rsidP="00267C10">
      <w:pPr>
        <w:tabs>
          <w:tab w:val="left" w:pos="6936"/>
        </w:tabs>
        <w:spacing w:after="0" w:line="240" w:lineRule="auto"/>
        <w:ind w:firstLine="284"/>
        <w:jc w:val="right"/>
        <w:rPr>
          <w:rFonts w:ascii="Times New Roman" w:hAnsi="Times New Roman" w:cs="Times New Roman"/>
          <w:sz w:val="12"/>
          <w:szCs w:val="12"/>
        </w:rPr>
      </w:pPr>
      <w:r w:rsidRPr="001A1932">
        <w:rPr>
          <w:rFonts w:ascii="Times New Roman" w:hAnsi="Times New Roman" w:cs="Times New Roman"/>
          <w:sz w:val="12"/>
          <w:szCs w:val="12"/>
        </w:rPr>
        <w:t>Продавец: Комитет по управлению</w:t>
      </w:r>
    </w:p>
    <w:p w14:paraId="4795B587" w14:textId="77777777" w:rsidR="001A1932" w:rsidRPr="001A1932" w:rsidRDefault="001A1932" w:rsidP="00267C10">
      <w:pPr>
        <w:tabs>
          <w:tab w:val="left" w:pos="6936"/>
        </w:tabs>
        <w:spacing w:after="0" w:line="240" w:lineRule="auto"/>
        <w:ind w:firstLine="284"/>
        <w:jc w:val="right"/>
        <w:rPr>
          <w:rFonts w:ascii="Times New Roman" w:hAnsi="Times New Roman" w:cs="Times New Roman"/>
          <w:sz w:val="12"/>
          <w:szCs w:val="12"/>
        </w:rPr>
      </w:pPr>
      <w:r w:rsidRPr="001A1932">
        <w:rPr>
          <w:rFonts w:ascii="Times New Roman" w:hAnsi="Times New Roman" w:cs="Times New Roman"/>
          <w:sz w:val="12"/>
          <w:szCs w:val="12"/>
        </w:rPr>
        <w:t>муниципальным имуществом</w:t>
      </w:r>
    </w:p>
    <w:p w14:paraId="5561E730" w14:textId="77777777" w:rsidR="001A1932" w:rsidRPr="001A1932" w:rsidRDefault="001A1932" w:rsidP="00267C10">
      <w:pPr>
        <w:tabs>
          <w:tab w:val="left" w:pos="6936"/>
        </w:tabs>
        <w:spacing w:after="0" w:line="240" w:lineRule="auto"/>
        <w:ind w:firstLine="284"/>
        <w:jc w:val="right"/>
        <w:rPr>
          <w:rFonts w:ascii="Times New Roman" w:hAnsi="Times New Roman" w:cs="Times New Roman"/>
          <w:sz w:val="12"/>
          <w:szCs w:val="12"/>
        </w:rPr>
      </w:pPr>
      <w:r w:rsidRPr="001A1932">
        <w:rPr>
          <w:rFonts w:ascii="Times New Roman" w:hAnsi="Times New Roman" w:cs="Times New Roman"/>
          <w:sz w:val="12"/>
          <w:szCs w:val="12"/>
        </w:rPr>
        <w:t>муниципального района Сергиевский</w:t>
      </w:r>
    </w:p>
    <w:p w14:paraId="57E34E9E" w14:textId="42B8510C" w:rsidR="001A1932" w:rsidRPr="001A1932" w:rsidRDefault="00267C10" w:rsidP="00267C10">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14:paraId="6A1C802E" w14:textId="56E0F4C0" w:rsidR="001A1932" w:rsidRPr="001A1932" w:rsidRDefault="001A1932" w:rsidP="00267C10">
      <w:pPr>
        <w:tabs>
          <w:tab w:val="left" w:pos="6936"/>
        </w:tabs>
        <w:spacing w:after="0" w:line="240" w:lineRule="auto"/>
        <w:ind w:firstLine="284"/>
        <w:jc w:val="center"/>
        <w:rPr>
          <w:rFonts w:ascii="Times New Roman" w:hAnsi="Times New Roman" w:cs="Times New Roman"/>
          <w:sz w:val="12"/>
          <w:szCs w:val="12"/>
        </w:rPr>
      </w:pPr>
      <w:r w:rsidRPr="001A1932">
        <w:rPr>
          <w:rFonts w:ascii="Times New Roman" w:hAnsi="Times New Roman" w:cs="Times New Roman"/>
          <w:sz w:val="12"/>
          <w:szCs w:val="12"/>
        </w:rPr>
        <w:t>Заявка на участие в аукционе</w:t>
      </w:r>
    </w:p>
    <w:p w14:paraId="626E52DB"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p>
    <w:p w14:paraId="0B32834F" w14:textId="0F1A5A25" w:rsidR="001A1932" w:rsidRPr="001A1932" w:rsidRDefault="001A1932" w:rsidP="00267C10">
      <w:pPr>
        <w:pBdr>
          <w:top w:val="single" w:sz="4" w:space="1" w:color="auto"/>
        </w:pBdr>
        <w:tabs>
          <w:tab w:val="left" w:pos="6936"/>
        </w:tabs>
        <w:spacing w:after="0" w:line="240" w:lineRule="auto"/>
        <w:ind w:firstLine="284"/>
        <w:jc w:val="center"/>
        <w:rPr>
          <w:rFonts w:ascii="Times New Roman" w:hAnsi="Times New Roman" w:cs="Times New Roman"/>
          <w:sz w:val="12"/>
          <w:szCs w:val="12"/>
        </w:rPr>
      </w:pPr>
      <w:r w:rsidRPr="001A1932">
        <w:rPr>
          <w:rFonts w:ascii="Times New Roman" w:hAnsi="Times New Roman" w:cs="Times New Roman"/>
          <w:sz w:val="12"/>
          <w:szCs w:val="12"/>
        </w:rPr>
        <w:t>(полное наименование и реквизиты юридического лица, ИП или Ф.И.О. и паспортные данные заявителя физ.лица)</w:t>
      </w:r>
    </w:p>
    <w:p w14:paraId="2BE417CF" w14:textId="77777777" w:rsid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в лице</w:t>
      </w:r>
    </w:p>
    <w:p w14:paraId="0101029B" w14:textId="77777777" w:rsidR="00267C10" w:rsidRPr="001A1932" w:rsidRDefault="00267C10" w:rsidP="001A1932">
      <w:pPr>
        <w:tabs>
          <w:tab w:val="left" w:pos="6936"/>
        </w:tabs>
        <w:spacing w:after="0" w:line="240" w:lineRule="auto"/>
        <w:ind w:firstLine="284"/>
        <w:jc w:val="both"/>
        <w:rPr>
          <w:rFonts w:ascii="Times New Roman" w:hAnsi="Times New Roman" w:cs="Times New Roman"/>
          <w:sz w:val="12"/>
          <w:szCs w:val="12"/>
        </w:rPr>
      </w:pPr>
    </w:p>
    <w:p w14:paraId="68723D2F" w14:textId="77777777" w:rsidR="001A1932" w:rsidRPr="001A1932" w:rsidRDefault="001A1932" w:rsidP="00267C10">
      <w:pPr>
        <w:pBdr>
          <w:top w:val="single" w:sz="4" w:space="1" w:color="auto"/>
        </w:pBdr>
        <w:tabs>
          <w:tab w:val="left" w:pos="6936"/>
        </w:tabs>
        <w:spacing w:after="0" w:line="240" w:lineRule="auto"/>
        <w:ind w:firstLine="284"/>
        <w:jc w:val="center"/>
        <w:rPr>
          <w:rFonts w:ascii="Times New Roman" w:hAnsi="Times New Roman" w:cs="Times New Roman"/>
          <w:sz w:val="12"/>
          <w:szCs w:val="12"/>
        </w:rPr>
      </w:pPr>
      <w:r w:rsidRPr="001A1932">
        <w:rPr>
          <w:rFonts w:ascii="Times New Roman" w:hAnsi="Times New Roman" w:cs="Times New Roman"/>
          <w:sz w:val="12"/>
          <w:szCs w:val="12"/>
        </w:rPr>
        <w:t>(в случае подачи заявления представителем Заявителя Ф.И.О.., паспортные данные, адрес регистрации)</w:t>
      </w:r>
    </w:p>
    <w:p w14:paraId="01A21DE1"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действующего на основании</w:t>
      </w:r>
    </w:p>
    <w:p w14:paraId="50ADD295" w14:textId="77777777" w:rsidR="00267C10" w:rsidRDefault="00267C10" w:rsidP="001A1932">
      <w:pPr>
        <w:tabs>
          <w:tab w:val="left" w:pos="6936"/>
        </w:tabs>
        <w:spacing w:after="0" w:line="240" w:lineRule="auto"/>
        <w:ind w:firstLine="284"/>
        <w:jc w:val="both"/>
        <w:rPr>
          <w:rFonts w:ascii="Times New Roman" w:hAnsi="Times New Roman" w:cs="Times New Roman"/>
          <w:sz w:val="12"/>
          <w:szCs w:val="12"/>
        </w:rPr>
      </w:pPr>
    </w:p>
    <w:p w14:paraId="4360E022" w14:textId="3774838C" w:rsidR="001A1932" w:rsidRPr="001A1932" w:rsidRDefault="001A1932" w:rsidP="00267C10">
      <w:pPr>
        <w:pBdr>
          <w:top w:val="single" w:sz="4" w:space="1" w:color="auto"/>
        </w:pBdr>
        <w:tabs>
          <w:tab w:val="left" w:pos="6936"/>
        </w:tabs>
        <w:spacing w:after="0" w:line="240" w:lineRule="auto"/>
        <w:ind w:firstLine="284"/>
        <w:jc w:val="center"/>
        <w:rPr>
          <w:rFonts w:ascii="Times New Roman" w:hAnsi="Times New Roman" w:cs="Times New Roman"/>
          <w:sz w:val="12"/>
          <w:szCs w:val="12"/>
        </w:rPr>
      </w:pPr>
      <w:r w:rsidRPr="001A1932">
        <w:rPr>
          <w:rFonts w:ascii="Times New Roman" w:hAnsi="Times New Roman" w:cs="Times New Roman"/>
          <w:sz w:val="12"/>
          <w:szCs w:val="12"/>
        </w:rPr>
        <w:t>(наименование, дата и номер уполномочивающего документа)</w:t>
      </w:r>
    </w:p>
    <w:p w14:paraId="279317D3" w14:textId="0CA6876F" w:rsidR="001A1932" w:rsidRPr="001A1932" w:rsidRDefault="001A1932" w:rsidP="00267C10">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именуемый в дальнейшем ПРЕТЕНДЕНТ, принимая решение об участии в аукционе по продаже в собственность или на право заключения договора аренды земельного уча</w:t>
      </w:r>
      <w:r w:rsidR="00267C10">
        <w:rPr>
          <w:rFonts w:ascii="Times New Roman" w:hAnsi="Times New Roman" w:cs="Times New Roman"/>
          <w:sz w:val="12"/>
          <w:szCs w:val="12"/>
        </w:rPr>
        <w:t>стка, расположенного по адресу:</w:t>
      </w:r>
      <w:r w:rsidRPr="001A1932">
        <w:rPr>
          <w:rFonts w:ascii="Times New Roman" w:hAnsi="Times New Roman" w:cs="Times New Roman"/>
          <w:sz w:val="12"/>
          <w:szCs w:val="12"/>
        </w:rPr>
        <w:t>_____________________________________</w:t>
      </w:r>
      <w:r w:rsidR="00267C10">
        <w:rPr>
          <w:rFonts w:ascii="Times New Roman" w:hAnsi="Times New Roman" w:cs="Times New Roman"/>
          <w:sz w:val="12"/>
          <w:szCs w:val="12"/>
        </w:rPr>
        <w:t>_______________________, площадь ________________ м2,</w:t>
      </w:r>
      <w:r w:rsidRPr="001A1932">
        <w:rPr>
          <w:rFonts w:ascii="Times New Roman" w:hAnsi="Times New Roman" w:cs="Times New Roman"/>
          <w:sz w:val="12"/>
          <w:szCs w:val="12"/>
        </w:rPr>
        <w:t xml:space="preserve"> кадастровый номер участка  _______________________________________, категория земель_____________</w:t>
      </w:r>
      <w:r w:rsidR="00267C10">
        <w:rPr>
          <w:rFonts w:ascii="Times New Roman" w:hAnsi="Times New Roman" w:cs="Times New Roman"/>
          <w:sz w:val="12"/>
          <w:szCs w:val="12"/>
        </w:rPr>
        <w:t xml:space="preserve">_______________________, </w:t>
      </w:r>
      <w:r w:rsidRPr="001A1932">
        <w:rPr>
          <w:rFonts w:ascii="Times New Roman" w:hAnsi="Times New Roman" w:cs="Times New Roman"/>
          <w:sz w:val="12"/>
          <w:szCs w:val="12"/>
        </w:rPr>
        <w:t>разрешенное использование________________________________________________</w:t>
      </w:r>
      <w:r w:rsidR="00267C10">
        <w:rPr>
          <w:rFonts w:ascii="Times New Roman" w:hAnsi="Times New Roman" w:cs="Times New Roman"/>
          <w:sz w:val="12"/>
          <w:szCs w:val="12"/>
        </w:rPr>
        <w:t>_</w:t>
      </w:r>
      <w:r w:rsidRPr="001A1932">
        <w:rPr>
          <w:rFonts w:ascii="Times New Roman" w:hAnsi="Times New Roman" w:cs="Times New Roman"/>
          <w:sz w:val="12"/>
          <w:szCs w:val="12"/>
        </w:rPr>
        <w:t>.</w:t>
      </w:r>
    </w:p>
    <w:p w14:paraId="5105CEB2"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ОБЯЗУЮСЬ:</w:t>
      </w:r>
    </w:p>
    <w:p w14:paraId="66D762B8" w14:textId="67D3F60A" w:rsidR="001A1932" w:rsidRPr="001A1932" w:rsidRDefault="00267C10" w:rsidP="001A193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1A1932" w:rsidRPr="001A1932">
        <w:rPr>
          <w:rFonts w:ascii="Times New Roman" w:hAnsi="Times New Roman" w:cs="Times New Roman"/>
          <w:sz w:val="12"/>
          <w:szCs w:val="12"/>
        </w:rPr>
        <w:t>Соблюдать условия аукциона, содержащиеся в информационном сообщении о проведении аукциона, а также условия проведения аукциона, открытого по составу участников, установленные ст.39.12 Земельного Кодекса РФ № 136-ФЗ от 25.10.2001 года.</w:t>
      </w:r>
    </w:p>
    <w:p w14:paraId="6FF327CC" w14:textId="219D34B1" w:rsidR="001A1932" w:rsidRPr="001A1932" w:rsidRDefault="00267C10" w:rsidP="001A193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1A1932" w:rsidRPr="001A1932">
        <w:rPr>
          <w:rFonts w:ascii="Times New Roman" w:hAnsi="Times New Roman" w:cs="Times New Roman"/>
          <w:sz w:val="12"/>
          <w:szCs w:val="12"/>
        </w:rPr>
        <w:t>В случае признания победителем аукциона, ОБЯЗУЮСЬ заключить с Продавцом договор купли-продажи или договор аренды земельного участка по истечении 10 дней со дня размещения информации о результатах аукциона на официальном сайте и уплатить Продавцу стоимость или размер арендной платы земельного участка, установленную по результатам аукциона в сроки, определяемые договором купли-продажи или договором аренды земельного участка.</w:t>
      </w:r>
    </w:p>
    <w:p w14:paraId="4B248EA4" w14:textId="591FC21C" w:rsidR="001A1932" w:rsidRPr="001A1932" w:rsidRDefault="00267C10" w:rsidP="00267C1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1A1932" w:rsidRPr="001A1932">
        <w:rPr>
          <w:rFonts w:ascii="Times New Roman" w:hAnsi="Times New Roman" w:cs="Times New Roman"/>
          <w:sz w:val="12"/>
          <w:szCs w:val="12"/>
        </w:rPr>
        <w:t>Я согласен с тем, что в случае признания меня победителем аукциона и моего отказа от заключения договора, либо не внесения в срок установленной суммы платежа, сумма внесенного мною задатка остается в распоряжени</w:t>
      </w:r>
      <w:r>
        <w:rPr>
          <w:rFonts w:ascii="Times New Roman" w:hAnsi="Times New Roman" w:cs="Times New Roman"/>
          <w:sz w:val="12"/>
          <w:szCs w:val="12"/>
        </w:rPr>
        <w:t>и Продавца.</w:t>
      </w:r>
    </w:p>
    <w:p w14:paraId="548105D0"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Адрес регистрации (юридический), телефон, e-mail ЗАЯВИТЕЛЯ и банковские реквизиты для возврата задатка:</w:t>
      </w:r>
    </w:p>
    <w:p w14:paraId="74C8ED67"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________________________________________________________________________________________________________</w:t>
      </w:r>
    </w:p>
    <w:p w14:paraId="5B487763"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________________________________________________________________________________________________________</w:t>
      </w:r>
    </w:p>
    <w:p w14:paraId="0618EB42"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К заявке прилагаются следующие документы:</w:t>
      </w:r>
    </w:p>
    <w:p w14:paraId="0505F1BC"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________________________________________________________________________________________________________</w:t>
      </w:r>
    </w:p>
    <w:p w14:paraId="501779F6" w14:textId="77777777" w:rsidR="001A1932" w:rsidRPr="001A1932" w:rsidRDefault="001A1932" w:rsidP="001A1932">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________________________________________________________________________________________________________</w:t>
      </w:r>
    </w:p>
    <w:p w14:paraId="59A9EF17" w14:textId="22862EE2" w:rsidR="001A1932" w:rsidRPr="001A1932" w:rsidRDefault="001A1932" w:rsidP="00267C10">
      <w:pPr>
        <w:tabs>
          <w:tab w:val="left" w:pos="6936"/>
        </w:tabs>
        <w:spacing w:after="0" w:line="240" w:lineRule="auto"/>
        <w:ind w:firstLine="284"/>
        <w:jc w:val="both"/>
        <w:rPr>
          <w:rFonts w:ascii="Times New Roman" w:hAnsi="Times New Roman" w:cs="Times New Roman"/>
          <w:sz w:val="12"/>
          <w:szCs w:val="12"/>
        </w:rPr>
      </w:pPr>
      <w:r w:rsidRPr="001A1932">
        <w:rPr>
          <w:rFonts w:ascii="Times New Roman"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w:t>
      </w:r>
      <w:r w:rsidR="00267C10">
        <w:rPr>
          <w:rFonts w:ascii="Times New Roman" w:hAnsi="Times New Roman" w:cs="Times New Roman"/>
          <w:sz w:val="12"/>
          <w:szCs w:val="12"/>
        </w:rPr>
        <w:t>едерации о персональных данных.</w:t>
      </w:r>
    </w:p>
    <w:p w14:paraId="0A8BD74B" w14:textId="10C164F4" w:rsidR="001A1932" w:rsidRPr="001A1932" w:rsidRDefault="00267C10" w:rsidP="00267C10">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Заявка принята ПРОДАВЦОМ</w:t>
      </w:r>
    </w:p>
    <w:p w14:paraId="69087DE5" w14:textId="31CF0FD8" w:rsidR="00FC3856" w:rsidRDefault="001A1932" w:rsidP="00267C10">
      <w:pPr>
        <w:tabs>
          <w:tab w:val="left" w:pos="6936"/>
        </w:tabs>
        <w:spacing w:after="0" w:line="240" w:lineRule="auto"/>
        <w:ind w:firstLine="284"/>
        <w:jc w:val="right"/>
        <w:rPr>
          <w:rFonts w:ascii="Times New Roman" w:hAnsi="Times New Roman" w:cs="Times New Roman"/>
          <w:sz w:val="12"/>
          <w:szCs w:val="12"/>
        </w:rPr>
      </w:pPr>
      <w:r w:rsidRPr="001A1932">
        <w:rPr>
          <w:rFonts w:ascii="Times New Roman" w:hAnsi="Times New Roman" w:cs="Times New Roman"/>
          <w:sz w:val="12"/>
          <w:szCs w:val="12"/>
        </w:rPr>
        <w:t>«___»__________2022г.  в ____ч. _____мин.</w:t>
      </w:r>
    </w:p>
    <w:tbl>
      <w:tblPr>
        <w:tblW w:w="5000" w:type="pct"/>
        <w:tblLook w:val="0000" w:firstRow="0" w:lastRow="0" w:firstColumn="0" w:lastColumn="0" w:noHBand="0" w:noVBand="0"/>
      </w:tblPr>
      <w:tblGrid>
        <w:gridCol w:w="4214"/>
        <w:gridCol w:w="3515"/>
      </w:tblGrid>
      <w:tr w:rsidR="00267C10" w:rsidRPr="00267C10" w14:paraId="116ED2A5" w14:textId="77777777" w:rsidTr="00267C10">
        <w:trPr>
          <w:trHeight w:val="70"/>
        </w:trPr>
        <w:tc>
          <w:tcPr>
            <w:tcW w:w="2726" w:type="pct"/>
          </w:tcPr>
          <w:p w14:paraId="1093531A" w14:textId="464DEDA3" w:rsidR="00267C10" w:rsidRPr="00267C10" w:rsidRDefault="00267C10" w:rsidP="00267C10">
            <w:pPr>
              <w:spacing w:after="0" w:line="240" w:lineRule="auto"/>
              <w:jc w:val="both"/>
              <w:rPr>
                <w:rFonts w:ascii="Times New Roman" w:hAnsi="Times New Roman" w:cs="Times New Roman"/>
                <w:sz w:val="12"/>
                <w:szCs w:val="12"/>
                <w:u w:val="single"/>
              </w:rPr>
            </w:pPr>
            <w:r w:rsidRPr="00267C10">
              <w:rPr>
                <w:rFonts w:ascii="Times New Roman" w:hAnsi="Times New Roman" w:cs="Times New Roman"/>
                <w:sz w:val="12"/>
                <w:szCs w:val="12"/>
                <w:u w:val="single"/>
              </w:rPr>
              <w:t>Подпись ПРЕТЕНДЕНТА</w:t>
            </w:r>
          </w:p>
          <w:p w14:paraId="7EE7D99E" w14:textId="77777777" w:rsidR="00267C10" w:rsidRPr="00267C10" w:rsidRDefault="00267C10" w:rsidP="00267C10">
            <w:pPr>
              <w:spacing w:after="0" w:line="240" w:lineRule="auto"/>
              <w:jc w:val="both"/>
              <w:rPr>
                <w:rFonts w:ascii="Times New Roman" w:hAnsi="Times New Roman" w:cs="Times New Roman"/>
                <w:sz w:val="12"/>
                <w:szCs w:val="12"/>
              </w:rPr>
            </w:pPr>
            <w:r w:rsidRPr="00267C10">
              <w:rPr>
                <w:rFonts w:ascii="Times New Roman" w:hAnsi="Times New Roman" w:cs="Times New Roman"/>
                <w:sz w:val="12"/>
                <w:szCs w:val="12"/>
              </w:rPr>
              <w:t>_________________</w:t>
            </w:r>
          </w:p>
          <w:p w14:paraId="1F94860D" w14:textId="77777777" w:rsidR="00267C10" w:rsidRPr="00267C10" w:rsidRDefault="00267C10" w:rsidP="00267C10">
            <w:pPr>
              <w:spacing w:after="0" w:line="240" w:lineRule="auto"/>
              <w:jc w:val="both"/>
              <w:rPr>
                <w:rFonts w:ascii="Times New Roman" w:hAnsi="Times New Roman" w:cs="Times New Roman"/>
                <w:sz w:val="12"/>
                <w:szCs w:val="12"/>
              </w:rPr>
            </w:pPr>
            <w:r w:rsidRPr="00267C10">
              <w:rPr>
                <w:rFonts w:ascii="Times New Roman" w:hAnsi="Times New Roman" w:cs="Times New Roman"/>
                <w:sz w:val="12"/>
                <w:szCs w:val="12"/>
              </w:rPr>
              <w:t xml:space="preserve">       </w:t>
            </w:r>
            <w:r w:rsidRPr="00267C10">
              <w:rPr>
                <w:rFonts w:ascii="Times New Roman" w:hAnsi="Times New Roman" w:cs="Times New Roman"/>
                <w:sz w:val="12"/>
                <w:szCs w:val="12"/>
                <w:vertAlign w:val="superscript"/>
              </w:rPr>
              <w:t>(М.П. при наличии)</w:t>
            </w:r>
            <w:r w:rsidRPr="00267C10">
              <w:rPr>
                <w:rFonts w:ascii="Times New Roman" w:hAnsi="Times New Roman" w:cs="Times New Roman"/>
                <w:sz w:val="12"/>
                <w:szCs w:val="12"/>
              </w:rPr>
              <w:t xml:space="preserve">                                  </w:t>
            </w:r>
          </w:p>
        </w:tc>
        <w:tc>
          <w:tcPr>
            <w:tcW w:w="2274" w:type="pct"/>
          </w:tcPr>
          <w:p w14:paraId="096AB0A2" w14:textId="36A26141" w:rsidR="00267C10" w:rsidRPr="00267C10" w:rsidRDefault="00267C10" w:rsidP="00267C10">
            <w:pPr>
              <w:spacing w:after="0" w:line="240" w:lineRule="auto"/>
              <w:jc w:val="center"/>
              <w:rPr>
                <w:rFonts w:ascii="Times New Roman" w:hAnsi="Times New Roman" w:cs="Times New Roman"/>
                <w:sz w:val="12"/>
                <w:szCs w:val="12"/>
                <w:u w:val="single"/>
              </w:rPr>
            </w:pPr>
            <w:r>
              <w:rPr>
                <w:rFonts w:ascii="Times New Roman" w:hAnsi="Times New Roman" w:cs="Times New Roman"/>
                <w:sz w:val="12"/>
                <w:szCs w:val="12"/>
                <w:u w:val="single"/>
              </w:rPr>
              <w:t xml:space="preserve">Подпись ПРОДАВЦА   </w:t>
            </w:r>
          </w:p>
          <w:p w14:paraId="5D06EBD3" w14:textId="77777777" w:rsidR="00267C10" w:rsidRPr="00267C10" w:rsidRDefault="00267C10" w:rsidP="00267C10">
            <w:pPr>
              <w:spacing w:after="0" w:line="240" w:lineRule="auto"/>
              <w:jc w:val="center"/>
              <w:rPr>
                <w:rFonts w:ascii="Times New Roman" w:hAnsi="Times New Roman" w:cs="Times New Roman"/>
                <w:sz w:val="12"/>
                <w:szCs w:val="12"/>
              </w:rPr>
            </w:pPr>
            <w:r w:rsidRPr="00267C10">
              <w:rPr>
                <w:rFonts w:ascii="Times New Roman" w:hAnsi="Times New Roman" w:cs="Times New Roman"/>
                <w:sz w:val="12"/>
                <w:szCs w:val="12"/>
              </w:rPr>
              <w:t>_________________</w:t>
            </w:r>
          </w:p>
          <w:p w14:paraId="6D91E799" w14:textId="77777777" w:rsidR="00267C10" w:rsidRPr="00267C10" w:rsidRDefault="00267C10" w:rsidP="00267C10">
            <w:pPr>
              <w:tabs>
                <w:tab w:val="center" w:pos="2412"/>
              </w:tabs>
              <w:spacing w:after="0" w:line="240" w:lineRule="auto"/>
              <w:rPr>
                <w:rFonts w:ascii="Times New Roman" w:hAnsi="Times New Roman" w:cs="Times New Roman"/>
                <w:sz w:val="12"/>
                <w:szCs w:val="12"/>
              </w:rPr>
            </w:pPr>
            <w:r w:rsidRPr="00267C10">
              <w:rPr>
                <w:rFonts w:ascii="Times New Roman" w:hAnsi="Times New Roman" w:cs="Times New Roman"/>
                <w:sz w:val="12"/>
                <w:szCs w:val="12"/>
              </w:rPr>
              <w:tab/>
              <w:t xml:space="preserve">                     </w:t>
            </w:r>
          </w:p>
        </w:tc>
      </w:tr>
    </w:tbl>
    <w:p w14:paraId="7C4537CF" w14:textId="77777777" w:rsidR="00267C10" w:rsidRPr="00267C10" w:rsidRDefault="00267C10" w:rsidP="00267C10">
      <w:pPr>
        <w:tabs>
          <w:tab w:val="left" w:pos="6936"/>
        </w:tabs>
        <w:spacing w:after="0" w:line="240" w:lineRule="auto"/>
        <w:ind w:firstLine="284"/>
        <w:jc w:val="center"/>
        <w:rPr>
          <w:rFonts w:ascii="Times New Roman" w:hAnsi="Times New Roman" w:cs="Times New Roman"/>
          <w:sz w:val="12"/>
          <w:szCs w:val="12"/>
        </w:rPr>
      </w:pPr>
      <w:r w:rsidRPr="00267C10">
        <w:rPr>
          <w:rFonts w:ascii="Times New Roman" w:hAnsi="Times New Roman" w:cs="Times New Roman"/>
          <w:sz w:val="12"/>
          <w:szCs w:val="12"/>
        </w:rPr>
        <w:t>Сообщение о возможном установлении публичного сервитута</w:t>
      </w:r>
    </w:p>
    <w:p w14:paraId="05D29CF3" w14:textId="067AFB3C" w:rsidR="00FC3856" w:rsidRDefault="00267C10" w:rsidP="00267C10">
      <w:pPr>
        <w:tabs>
          <w:tab w:val="left" w:pos="6936"/>
        </w:tabs>
        <w:spacing w:after="0" w:line="240" w:lineRule="auto"/>
        <w:ind w:firstLine="284"/>
        <w:jc w:val="both"/>
        <w:rPr>
          <w:rFonts w:ascii="Times New Roman" w:hAnsi="Times New Roman" w:cs="Times New Roman"/>
          <w:sz w:val="12"/>
          <w:szCs w:val="12"/>
        </w:rPr>
      </w:pPr>
      <w:r w:rsidRPr="00267C10">
        <w:rPr>
          <w:rFonts w:ascii="Times New Roman" w:hAnsi="Times New Roman" w:cs="Times New Roman"/>
          <w:sz w:val="12"/>
          <w:szCs w:val="12"/>
        </w:rPr>
        <w:t>В соответствии со статьей 39.42 Земельного кодекса Российской Федерации Администрацией муниципального района Сергиевский Самарской области рассматривается ходатайство публичного акционерного общества «Россети Волга» (ПАО «Россети Волга») об установлении публичного сервитута сроком на 49 лет для целей, предусмотренных пунктом 1 статьи 39.37 Земельного кодекса Российской Федерации, а именно для размещения объекта электросетевого хозяйства местного назначения, необходимого для электроснабжения населения, в отношении следующих земель:</w:t>
      </w:r>
    </w:p>
    <w:tbl>
      <w:tblPr>
        <w:tblStyle w:val="aff4"/>
        <w:tblW w:w="5000" w:type="pct"/>
        <w:tblLook w:val="04A0" w:firstRow="1" w:lastRow="0" w:firstColumn="1" w:lastColumn="0" w:noHBand="0" w:noVBand="1"/>
      </w:tblPr>
      <w:tblGrid>
        <w:gridCol w:w="1668"/>
        <w:gridCol w:w="4273"/>
        <w:gridCol w:w="1788"/>
      </w:tblGrid>
      <w:tr w:rsidR="00267C10" w14:paraId="4C7D82FF" w14:textId="77777777" w:rsidTr="004272C8">
        <w:tc>
          <w:tcPr>
            <w:tcW w:w="1079" w:type="pct"/>
            <w:vAlign w:val="center"/>
          </w:tcPr>
          <w:p w14:paraId="270EBF3C" w14:textId="220F0A6C" w:rsidR="00267C10" w:rsidRDefault="00267C10" w:rsidP="00267C10">
            <w:pPr>
              <w:tabs>
                <w:tab w:val="left" w:pos="6936"/>
              </w:tabs>
              <w:jc w:val="center"/>
              <w:rPr>
                <w:rFonts w:ascii="Times New Roman" w:hAnsi="Times New Roman" w:cs="Times New Roman"/>
                <w:sz w:val="12"/>
                <w:szCs w:val="12"/>
              </w:rPr>
            </w:pPr>
            <w:r w:rsidRPr="00267C10">
              <w:rPr>
                <w:rFonts w:ascii="Times New Roman" w:eastAsia="Times New Roman" w:hAnsi="Times New Roman" w:cs="Times New Roman"/>
                <w:sz w:val="12"/>
                <w:szCs w:val="12"/>
                <w:lang w:eastAsia="ru-RU"/>
              </w:rPr>
              <w:lastRenderedPageBreak/>
              <w:t>Кадастровый квартал/ кадастровый номер земельного участка</w:t>
            </w:r>
          </w:p>
        </w:tc>
        <w:tc>
          <w:tcPr>
            <w:tcW w:w="2764" w:type="pct"/>
            <w:vAlign w:val="center"/>
          </w:tcPr>
          <w:p w14:paraId="7BCB2C3F" w14:textId="360F8E3A" w:rsidR="00267C10" w:rsidRDefault="00267C10" w:rsidP="00267C10">
            <w:pPr>
              <w:tabs>
                <w:tab w:val="left" w:pos="6936"/>
              </w:tabs>
              <w:jc w:val="center"/>
              <w:rPr>
                <w:rFonts w:ascii="Times New Roman" w:hAnsi="Times New Roman" w:cs="Times New Roman"/>
                <w:sz w:val="12"/>
                <w:szCs w:val="12"/>
              </w:rPr>
            </w:pPr>
            <w:r w:rsidRPr="00267C10">
              <w:rPr>
                <w:rFonts w:ascii="Times New Roman" w:eastAsia="Times New Roman" w:hAnsi="Times New Roman" w:cs="Times New Roman"/>
                <w:sz w:val="12"/>
                <w:szCs w:val="12"/>
                <w:lang w:eastAsia="ru-RU"/>
              </w:rPr>
              <w:t>Адрес земельного участка</w:t>
            </w:r>
          </w:p>
        </w:tc>
        <w:tc>
          <w:tcPr>
            <w:tcW w:w="1157" w:type="pct"/>
            <w:vAlign w:val="center"/>
          </w:tcPr>
          <w:p w14:paraId="3C6D69B8" w14:textId="0DD01B5E" w:rsidR="00267C10" w:rsidRDefault="00267C10" w:rsidP="00267C10">
            <w:pPr>
              <w:tabs>
                <w:tab w:val="left" w:pos="6936"/>
              </w:tabs>
              <w:jc w:val="center"/>
              <w:rPr>
                <w:rFonts w:ascii="Times New Roman" w:hAnsi="Times New Roman" w:cs="Times New Roman"/>
                <w:sz w:val="12"/>
                <w:szCs w:val="12"/>
              </w:rPr>
            </w:pPr>
            <w:r w:rsidRPr="00267C10">
              <w:rPr>
                <w:rFonts w:ascii="Times New Roman" w:eastAsia="Times New Roman" w:hAnsi="Times New Roman" w:cs="Times New Roman"/>
                <w:sz w:val="12"/>
                <w:szCs w:val="12"/>
                <w:lang w:eastAsia="ru-RU"/>
              </w:rPr>
              <w:t>Площадь земель планируемых к обременению публичным сервитутом</w:t>
            </w:r>
          </w:p>
        </w:tc>
      </w:tr>
      <w:tr w:rsidR="00267C10" w14:paraId="7AB0C33E" w14:textId="77777777" w:rsidTr="004272C8">
        <w:tc>
          <w:tcPr>
            <w:tcW w:w="1079" w:type="pct"/>
            <w:vAlign w:val="center"/>
          </w:tcPr>
          <w:p w14:paraId="06175199" w14:textId="03B6A5E4" w:rsidR="00267C10" w:rsidRDefault="00267C10" w:rsidP="00267C10">
            <w:pPr>
              <w:tabs>
                <w:tab w:val="left" w:pos="6936"/>
              </w:tabs>
              <w:jc w:val="center"/>
              <w:rPr>
                <w:rFonts w:ascii="Times New Roman" w:hAnsi="Times New Roman" w:cs="Times New Roman"/>
                <w:sz w:val="12"/>
                <w:szCs w:val="12"/>
              </w:rPr>
            </w:pPr>
            <w:r w:rsidRPr="00267C10">
              <w:rPr>
                <w:rFonts w:ascii="Times New Roman" w:eastAsia="Times New Roman" w:hAnsi="Times New Roman" w:cs="Times New Roman"/>
                <w:sz w:val="12"/>
                <w:szCs w:val="12"/>
                <w:lang w:eastAsia="ru-RU"/>
              </w:rPr>
              <w:t>63:31:1019001</w:t>
            </w:r>
          </w:p>
        </w:tc>
        <w:tc>
          <w:tcPr>
            <w:tcW w:w="2764" w:type="pct"/>
            <w:vAlign w:val="center"/>
          </w:tcPr>
          <w:p w14:paraId="47A20FB5" w14:textId="1106CCE9" w:rsidR="00267C10" w:rsidRDefault="00267C10" w:rsidP="00267C10">
            <w:pPr>
              <w:tabs>
                <w:tab w:val="left" w:pos="6936"/>
              </w:tabs>
              <w:jc w:val="center"/>
              <w:rPr>
                <w:rFonts w:ascii="Times New Roman" w:hAnsi="Times New Roman" w:cs="Times New Roman"/>
                <w:sz w:val="12"/>
                <w:szCs w:val="12"/>
              </w:rPr>
            </w:pPr>
            <w:r w:rsidRPr="00267C10">
              <w:rPr>
                <w:rFonts w:ascii="Times New Roman" w:eastAsia="Times New Roman" w:hAnsi="Times New Roman" w:cs="Times New Roman"/>
                <w:sz w:val="12"/>
                <w:szCs w:val="12"/>
                <w:lang w:eastAsia="ru-RU"/>
              </w:rPr>
              <w:t>Российская Федерация, Самарская область, муниципальный район Сергиевский, сельское поселение Светлодольск</w:t>
            </w:r>
          </w:p>
        </w:tc>
        <w:tc>
          <w:tcPr>
            <w:tcW w:w="1157" w:type="pct"/>
            <w:vMerge w:val="restart"/>
            <w:vAlign w:val="center"/>
          </w:tcPr>
          <w:p w14:paraId="2F416447" w14:textId="4CEFB925" w:rsidR="00267C10" w:rsidRDefault="00267C10" w:rsidP="00267C10">
            <w:pPr>
              <w:tabs>
                <w:tab w:val="left" w:pos="6936"/>
              </w:tabs>
              <w:jc w:val="center"/>
              <w:rPr>
                <w:rFonts w:ascii="Times New Roman" w:hAnsi="Times New Roman" w:cs="Times New Roman"/>
                <w:sz w:val="12"/>
                <w:szCs w:val="12"/>
              </w:rPr>
            </w:pPr>
            <w:r w:rsidRPr="00267C10">
              <w:rPr>
                <w:rFonts w:ascii="Times New Roman" w:eastAsia="Times New Roman" w:hAnsi="Times New Roman" w:cs="Times New Roman"/>
                <w:sz w:val="12"/>
                <w:szCs w:val="12"/>
                <w:lang w:eastAsia="ru-RU"/>
              </w:rPr>
              <w:t>1103 кв.м.</w:t>
            </w:r>
          </w:p>
        </w:tc>
      </w:tr>
      <w:tr w:rsidR="00267C10" w14:paraId="5ABE3AF2" w14:textId="77777777" w:rsidTr="004272C8">
        <w:tc>
          <w:tcPr>
            <w:tcW w:w="1079" w:type="pct"/>
            <w:vAlign w:val="center"/>
          </w:tcPr>
          <w:p w14:paraId="4922CB36" w14:textId="1332341F" w:rsidR="00267C10" w:rsidRPr="00267C10" w:rsidRDefault="00267C10" w:rsidP="00267C10">
            <w:pPr>
              <w:tabs>
                <w:tab w:val="left" w:pos="6936"/>
              </w:tabs>
              <w:jc w:val="center"/>
              <w:rPr>
                <w:rFonts w:ascii="Times New Roman" w:eastAsia="Times New Roman" w:hAnsi="Times New Roman" w:cs="Times New Roman"/>
                <w:sz w:val="12"/>
                <w:szCs w:val="12"/>
                <w:lang w:eastAsia="ru-RU"/>
              </w:rPr>
            </w:pPr>
            <w:r w:rsidRPr="00267C10">
              <w:rPr>
                <w:rFonts w:ascii="Times New Roman" w:eastAsia="Times New Roman" w:hAnsi="Times New Roman" w:cs="Times New Roman"/>
                <w:sz w:val="12"/>
                <w:szCs w:val="12"/>
                <w:lang w:eastAsia="ru-RU"/>
              </w:rPr>
              <w:t>63:31:1019001:512</w:t>
            </w:r>
          </w:p>
        </w:tc>
        <w:tc>
          <w:tcPr>
            <w:tcW w:w="2764" w:type="pct"/>
            <w:vAlign w:val="center"/>
          </w:tcPr>
          <w:p w14:paraId="56DAA1EB" w14:textId="0806340D" w:rsidR="00267C10" w:rsidRPr="00267C10" w:rsidRDefault="00267C10" w:rsidP="00267C10">
            <w:pPr>
              <w:tabs>
                <w:tab w:val="left" w:pos="6936"/>
              </w:tabs>
              <w:jc w:val="center"/>
              <w:rPr>
                <w:rFonts w:ascii="Times New Roman" w:eastAsia="Times New Roman" w:hAnsi="Times New Roman" w:cs="Times New Roman"/>
                <w:sz w:val="12"/>
                <w:szCs w:val="12"/>
                <w:lang w:eastAsia="ru-RU"/>
              </w:rPr>
            </w:pPr>
            <w:r w:rsidRPr="00267C10">
              <w:rPr>
                <w:rFonts w:ascii="Times New Roman" w:eastAsia="Times New Roman" w:hAnsi="Times New Roman" w:cs="Times New Roman"/>
                <w:sz w:val="12"/>
                <w:szCs w:val="12"/>
                <w:lang w:eastAsia="ru-RU"/>
              </w:rPr>
              <w:t>Российская Федерация, Самарская область, муниципальный район Сергиевский, сельское поселение Светлодольск, поселок Светлодольск, территория автодороги М-5 Урал, 1108-ой километр, земельный участок №2</w:t>
            </w:r>
          </w:p>
        </w:tc>
        <w:tc>
          <w:tcPr>
            <w:tcW w:w="1157" w:type="pct"/>
            <w:vMerge/>
            <w:vAlign w:val="center"/>
          </w:tcPr>
          <w:p w14:paraId="1C82A344" w14:textId="77777777" w:rsidR="00267C10" w:rsidRPr="00267C10" w:rsidRDefault="00267C10" w:rsidP="00267C10">
            <w:pPr>
              <w:tabs>
                <w:tab w:val="left" w:pos="6936"/>
              </w:tabs>
              <w:jc w:val="center"/>
              <w:rPr>
                <w:rFonts w:ascii="Times New Roman" w:eastAsia="Times New Roman" w:hAnsi="Times New Roman" w:cs="Times New Roman"/>
                <w:sz w:val="12"/>
                <w:szCs w:val="12"/>
                <w:lang w:eastAsia="ru-RU"/>
              </w:rPr>
            </w:pPr>
          </w:p>
        </w:tc>
      </w:tr>
    </w:tbl>
    <w:p w14:paraId="457DD2B3" w14:textId="77777777" w:rsidR="004272C8" w:rsidRPr="004272C8" w:rsidRDefault="004272C8" w:rsidP="004272C8">
      <w:pPr>
        <w:tabs>
          <w:tab w:val="left" w:pos="6936"/>
        </w:tabs>
        <w:spacing w:after="0" w:line="240" w:lineRule="auto"/>
        <w:ind w:firstLine="284"/>
        <w:jc w:val="both"/>
        <w:rPr>
          <w:rFonts w:ascii="Times New Roman" w:hAnsi="Times New Roman" w:cs="Times New Roman"/>
          <w:sz w:val="12"/>
          <w:szCs w:val="12"/>
        </w:rPr>
      </w:pPr>
      <w:r w:rsidRPr="004272C8">
        <w:rPr>
          <w:rFonts w:ascii="Times New Roman" w:hAnsi="Times New Roman" w:cs="Times New Roman"/>
          <w:sz w:val="12"/>
          <w:szCs w:val="12"/>
        </w:rPr>
        <w:t xml:space="preserve">Обоснование необходимости установления публичного сервитута: публичный сервитут устанавливается в целях размещения объекта электросетевого хозяйства местного назначения «ЛЭП ПС «Серноводская 220 кВ» Ф-20», необходимого для электроснабжения населения, с учетом обеспечения безопасной эксплуатации инженерного сооружения. </w:t>
      </w:r>
    </w:p>
    <w:p w14:paraId="0708E8B5" w14:textId="77777777" w:rsidR="004272C8" w:rsidRPr="004272C8" w:rsidRDefault="004272C8" w:rsidP="004272C8">
      <w:pPr>
        <w:tabs>
          <w:tab w:val="left" w:pos="6936"/>
        </w:tabs>
        <w:spacing w:after="0" w:line="240" w:lineRule="auto"/>
        <w:ind w:firstLine="284"/>
        <w:jc w:val="both"/>
        <w:rPr>
          <w:rFonts w:ascii="Times New Roman" w:hAnsi="Times New Roman" w:cs="Times New Roman"/>
          <w:sz w:val="12"/>
          <w:szCs w:val="12"/>
        </w:rPr>
      </w:pPr>
      <w:r w:rsidRPr="004272C8">
        <w:rPr>
          <w:rFonts w:ascii="Times New Roman" w:hAnsi="Times New Roman" w:cs="Times New Roman"/>
          <w:sz w:val="12"/>
          <w:szCs w:val="12"/>
        </w:rPr>
        <w:t>Установление публичного сервитута связано с необходимостью реализации заключенного 06.12.2021г. между ПАО «Россети Волга» и муниципальным казенным учреждением «Управление заказчика-застройщика, архитектуры и градостроительства» муниципального района Сергиевский соглашения о компенсации №2150-007995 в целях строительства объекта: «Многофункциональный комплекс обращения с отходами на территории муниципального района Сергиевский Самарской области», в соответствии с региональной составляющей федерального проекта «Комплексная система обращения с твердыми коммунальными отходами» национального проекта «Экология», утвержденной протоколом Совета по национальным и приоритетным проектам Самарской области от 12.04.2019г. №ДА-11, и государственной программой Самарской области «Совершенствование системы обращения с отходами, в том числе с твердыми коммунальными отходами, на территории Самарской области» на 2018-2022 годы, утвержденной постановлением Правительства Самарской области от 31.08.2018г. №522.</w:t>
      </w:r>
    </w:p>
    <w:p w14:paraId="7BD42CC2" w14:textId="77777777" w:rsidR="004272C8" w:rsidRPr="004272C8" w:rsidRDefault="004272C8" w:rsidP="004272C8">
      <w:pPr>
        <w:tabs>
          <w:tab w:val="left" w:pos="6936"/>
        </w:tabs>
        <w:spacing w:after="0" w:line="240" w:lineRule="auto"/>
        <w:ind w:firstLine="284"/>
        <w:jc w:val="both"/>
        <w:rPr>
          <w:rFonts w:ascii="Times New Roman" w:hAnsi="Times New Roman" w:cs="Times New Roman"/>
          <w:sz w:val="12"/>
          <w:szCs w:val="12"/>
        </w:rPr>
      </w:pPr>
      <w:r w:rsidRPr="004272C8">
        <w:rPr>
          <w:rFonts w:ascii="Times New Roman" w:hAnsi="Times New Roman" w:cs="Times New Roman"/>
          <w:sz w:val="12"/>
          <w:szCs w:val="12"/>
        </w:rPr>
        <w:t>С поступившим ходатайством об установлении публичного сервитута и прилагаемым к нему описанием местоположения границ публичного сервитута заинтересованные лица могут ознакомиться по адресу: Самарская область, Сергиевский район, с. Сергиевск, ул. Ленина, д. 15А, каб.8. (пн. – пт. с 9.00 до 13.00).</w:t>
      </w:r>
    </w:p>
    <w:p w14:paraId="15C619D9" w14:textId="77777777" w:rsidR="004272C8" w:rsidRPr="004272C8" w:rsidRDefault="004272C8" w:rsidP="004272C8">
      <w:pPr>
        <w:tabs>
          <w:tab w:val="left" w:pos="6936"/>
        </w:tabs>
        <w:spacing w:after="0" w:line="240" w:lineRule="auto"/>
        <w:ind w:firstLine="284"/>
        <w:jc w:val="both"/>
        <w:rPr>
          <w:rFonts w:ascii="Times New Roman" w:hAnsi="Times New Roman" w:cs="Times New Roman"/>
          <w:sz w:val="12"/>
          <w:szCs w:val="12"/>
        </w:rPr>
      </w:pPr>
      <w:r w:rsidRPr="004272C8">
        <w:rPr>
          <w:rFonts w:ascii="Times New Roman" w:hAnsi="Times New Roman" w:cs="Times New Roman"/>
          <w:sz w:val="12"/>
          <w:szCs w:val="12"/>
        </w:rPr>
        <w:t>Заявления об учете прав на земельные участки принимаются в течение 30 дней со дня опубликования сообщения в Администрации муниципального района Сергиевский Самарской области, адрес: 446540, Самарская область, Сергиевский район, с.Сергиевск, ул.Ленина, д.22.</w:t>
      </w:r>
    </w:p>
    <w:p w14:paraId="6BDA479C" w14:textId="77777777" w:rsidR="004272C8" w:rsidRPr="004272C8" w:rsidRDefault="004272C8" w:rsidP="004272C8">
      <w:pPr>
        <w:tabs>
          <w:tab w:val="left" w:pos="6936"/>
        </w:tabs>
        <w:spacing w:after="0" w:line="240" w:lineRule="auto"/>
        <w:ind w:firstLine="284"/>
        <w:jc w:val="both"/>
        <w:rPr>
          <w:rFonts w:ascii="Times New Roman" w:hAnsi="Times New Roman" w:cs="Times New Roman"/>
          <w:sz w:val="12"/>
          <w:szCs w:val="12"/>
        </w:rPr>
      </w:pPr>
      <w:r w:rsidRPr="004272C8">
        <w:rPr>
          <w:rFonts w:ascii="Times New Roman" w:hAnsi="Times New Roman" w:cs="Times New Roman"/>
          <w:sz w:val="12"/>
          <w:szCs w:val="12"/>
        </w:rPr>
        <w:t>Дата окончания приема заявлений – 19.08.2022г.</w:t>
      </w:r>
    </w:p>
    <w:p w14:paraId="0135D02F" w14:textId="434584CD" w:rsidR="004272C8" w:rsidRDefault="004272C8" w:rsidP="004272C8">
      <w:pPr>
        <w:tabs>
          <w:tab w:val="left" w:pos="6936"/>
        </w:tabs>
        <w:spacing w:after="0" w:line="240" w:lineRule="auto"/>
        <w:ind w:firstLine="284"/>
        <w:jc w:val="both"/>
        <w:rPr>
          <w:rFonts w:ascii="Times New Roman" w:hAnsi="Times New Roman" w:cs="Times New Roman"/>
          <w:sz w:val="12"/>
          <w:szCs w:val="12"/>
        </w:rPr>
      </w:pPr>
      <w:r w:rsidRPr="004272C8">
        <w:rPr>
          <w:rFonts w:ascii="Times New Roman" w:hAnsi="Times New Roman" w:cs="Times New Roman"/>
          <w:sz w:val="12"/>
          <w:szCs w:val="12"/>
        </w:rPr>
        <w:t>Информация о поступившем ходатайстве об установлении публичного сервитута размещена на официальном интернет – сайте Администрации муниципального района Сергиевский Самарской области (</w:t>
      </w:r>
      <w:hyperlink r:id="rId9" w:history="1">
        <w:r w:rsidRPr="00226DDD">
          <w:rPr>
            <w:rStyle w:val="aff1"/>
            <w:rFonts w:ascii="Times New Roman" w:hAnsi="Times New Roman" w:cs="Times New Roman"/>
            <w:sz w:val="12"/>
            <w:szCs w:val="12"/>
          </w:rPr>
          <w:t>www.sergievsk.ru</w:t>
        </w:r>
      </w:hyperlink>
      <w:r w:rsidRPr="004272C8">
        <w:rPr>
          <w:rFonts w:ascii="Times New Roman" w:hAnsi="Times New Roman" w:cs="Times New Roman"/>
          <w:sz w:val="12"/>
          <w:szCs w:val="12"/>
        </w:rPr>
        <w:t>).</w:t>
      </w:r>
    </w:p>
    <w:p w14:paraId="2B58235D" w14:textId="28F55423" w:rsidR="004272C8" w:rsidRDefault="004272C8" w:rsidP="004272C8">
      <w:pPr>
        <w:tabs>
          <w:tab w:val="left" w:pos="6936"/>
        </w:tabs>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191B5942" wp14:editId="7C93DC55">
            <wp:extent cx="1994467" cy="1362075"/>
            <wp:effectExtent l="0" t="0" r="6350" b="0"/>
            <wp:docPr id="1" name="Рисунок 1" descr="C:\Users\user\AppData\Local\Microsoft\Windows\Temporary Internet Files\Content.Word\СХЕМ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ХЕМА_page-0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4467" cy="1362075"/>
                    </a:xfrm>
                    <a:prstGeom prst="rect">
                      <a:avLst/>
                    </a:prstGeom>
                    <a:noFill/>
                    <a:ln>
                      <a:noFill/>
                    </a:ln>
                  </pic:spPr>
                </pic:pic>
              </a:graphicData>
            </a:graphic>
          </wp:inline>
        </w:drawing>
      </w:r>
    </w:p>
    <w:p w14:paraId="4F7896B9" w14:textId="77777777" w:rsidR="004272C8" w:rsidRDefault="004272C8" w:rsidP="004272C8">
      <w:pPr>
        <w:tabs>
          <w:tab w:val="left" w:pos="6936"/>
        </w:tabs>
        <w:spacing w:after="0" w:line="240" w:lineRule="auto"/>
        <w:ind w:firstLine="284"/>
        <w:jc w:val="center"/>
        <w:rPr>
          <w:rFonts w:ascii="Times New Roman" w:hAnsi="Times New Roman" w:cs="Times New Roman"/>
          <w:sz w:val="12"/>
          <w:szCs w:val="12"/>
        </w:rPr>
      </w:pPr>
    </w:p>
    <w:p w14:paraId="5CF7F893" w14:textId="77777777" w:rsidR="008C7515" w:rsidRPr="008C7515" w:rsidRDefault="008C7515" w:rsidP="008C7515">
      <w:pPr>
        <w:tabs>
          <w:tab w:val="left" w:pos="6936"/>
        </w:tabs>
        <w:spacing w:after="0" w:line="240" w:lineRule="auto"/>
        <w:ind w:firstLine="284"/>
        <w:jc w:val="center"/>
        <w:rPr>
          <w:rFonts w:ascii="Times New Roman" w:hAnsi="Times New Roman" w:cs="Times New Roman"/>
          <w:sz w:val="12"/>
          <w:szCs w:val="12"/>
        </w:rPr>
      </w:pPr>
      <w:r w:rsidRPr="008C7515">
        <w:rPr>
          <w:rFonts w:ascii="Times New Roman" w:hAnsi="Times New Roman" w:cs="Times New Roman"/>
          <w:sz w:val="12"/>
          <w:szCs w:val="12"/>
        </w:rPr>
        <w:t>Администрация</w:t>
      </w:r>
    </w:p>
    <w:p w14:paraId="3C959556" w14:textId="5249820D" w:rsidR="008C7515" w:rsidRPr="008C7515" w:rsidRDefault="008C7515" w:rsidP="008C7515">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8C7515">
        <w:rPr>
          <w:rFonts w:ascii="Times New Roman" w:hAnsi="Times New Roman" w:cs="Times New Roman"/>
          <w:sz w:val="12"/>
          <w:szCs w:val="12"/>
        </w:rPr>
        <w:t>Сергиевский</w:t>
      </w:r>
    </w:p>
    <w:p w14:paraId="6D9D8352" w14:textId="690F092F" w:rsidR="008C7515" w:rsidRPr="008C7515" w:rsidRDefault="008C7515" w:rsidP="008C7515">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59BD9A3A" w14:textId="00E02F76" w:rsidR="008C7515" w:rsidRPr="008C7515" w:rsidRDefault="008C7515" w:rsidP="008C7515">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010CC043" w14:textId="3CB7D383" w:rsidR="008C7515" w:rsidRDefault="008C7515" w:rsidP="008C7515">
      <w:pPr>
        <w:tabs>
          <w:tab w:val="left" w:pos="6936"/>
        </w:tabs>
        <w:spacing w:after="0" w:line="240" w:lineRule="auto"/>
        <w:ind w:firstLine="284"/>
        <w:rPr>
          <w:rFonts w:ascii="Times New Roman" w:hAnsi="Times New Roman" w:cs="Times New Roman"/>
          <w:sz w:val="12"/>
          <w:szCs w:val="12"/>
        </w:rPr>
      </w:pPr>
      <w:r w:rsidRPr="008C7515">
        <w:rPr>
          <w:rFonts w:ascii="Times New Roman" w:hAnsi="Times New Roman" w:cs="Times New Roman"/>
          <w:sz w:val="12"/>
          <w:szCs w:val="12"/>
        </w:rPr>
        <w:t>«18» июля 2022 г.</w:t>
      </w:r>
      <w:r>
        <w:rPr>
          <w:rFonts w:ascii="Times New Roman" w:hAnsi="Times New Roman" w:cs="Times New Roman"/>
          <w:sz w:val="12"/>
          <w:szCs w:val="12"/>
        </w:rPr>
        <w:t xml:space="preserve">                                                                                                                                                                                                        </w:t>
      </w:r>
      <w:r w:rsidRPr="008C7515">
        <w:rPr>
          <w:rFonts w:ascii="Times New Roman" w:hAnsi="Times New Roman" w:cs="Times New Roman"/>
          <w:sz w:val="12"/>
          <w:szCs w:val="12"/>
        </w:rPr>
        <w:t>№767</w:t>
      </w:r>
    </w:p>
    <w:p w14:paraId="236F2D8B" w14:textId="46E40DA9" w:rsidR="008C7515" w:rsidRPr="008C7515" w:rsidRDefault="008C7515" w:rsidP="008C7515">
      <w:pPr>
        <w:tabs>
          <w:tab w:val="left" w:pos="6936"/>
        </w:tabs>
        <w:spacing w:after="0" w:line="240" w:lineRule="auto"/>
        <w:ind w:firstLine="284"/>
        <w:jc w:val="center"/>
        <w:rPr>
          <w:rFonts w:ascii="Times New Roman" w:hAnsi="Times New Roman" w:cs="Times New Roman"/>
          <w:sz w:val="12"/>
          <w:szCs w:val="12"/>
        </w:rPr>
      </w:pPr>
      <w:r w:rsidRPr="008C7515">
        <w:rPr>
          <w:rFonts w:ascii="Times New Roman" w:hAnsi="Times New Roman" w:cs="Times New Roman"/>
          <w:sz w:val="12"/>
          <w:szCs w:val="12"/>
        </w:rPr>
        <w:t>О внесении изменений в Приложение №1 к постановлению администрации муниципального района Сергиевский №1436  от 22.10.2019г. «Об утверждении муниципальной программы  «Развитие сферы культуры и туризма на территории муниципального района Сергиевский на 2020-2024 годы»</w:t>
      </w:r>
    </w:p>
    <w:p w14:paraId="25B7C291" w14:textId="77777777" w:rsid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 xml:space="preserve">В соответствии с Основами законодательства Российской Федерации о культуре, Федеральным законом РФ № 132-ФЗ от 24.11.1996г. «Об основах туристической деятельности в Российской Федерации», Федеральным законом РФ № 131-ФЗ от 06.10.2003г. «Об общих принципах организации местного самоуправления в Российской Федерации», Законом Самарской области №14-ГД от 03.04.2002г. «О культуре в Самарской области», Уставом муниципального района Сергиевский, в целях уточнения ресурсного обеспечения программы, администрация муниципального района Сергиевский </w:t>
      </w:r>
    </w:p>
    <w:p w14:paraId="7B32F679" w14:textId="15AFEA8D"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ПОСТАНОВЛЯЕТ:</w:t>
      </w:r>
    </w:p>
    <w:p w14:paraId="6D267D03" w14:textId="5AA5B059"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C7515">
        <w:rPr>
          <w:rFonts w:ascii="Times New Roman" w:hAnsi="Times New Roman" w:cs="Times New Roman"/>
          <w:sz w:val="12"/>
          <w:szCs w:val="12"/>
        </w:rPr>
        <w:t xml:space="preserve">Внести изменения в Приложение № 1 к постановлению администрации муниципального района Сергиевский № 1436 от 22.10.2019 г. «Об утверждении муниципальной программы «Развитие сферы культуры и туризма на территории муниципального района Сергиевский» на 2020-2024 годы»  (далее - Программа) следующего содержания: </w:t>
      </w:r>
    </w:p>
    <w:p w14:paraId="7896BC12" w14:textId="299ADD2B"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8C7515">
        <w:rPr>
          <w:rFonts w:ascii="Times New Roman" w:hAnsi="Times New Roman" w:cs="Times New Roman"/>
          <w:sz w:val="12"/>
          <w:szCs w:val="12"/>
        </w:rPr>
        <w:t xml:space="preserve">В паспорте Программы позицию «Объемы и источники финансирования Программы» изложить в следующей редакции: </w:t>
      </w:r>
    </w:p>
    <w:p w14:paraId="49B9F29A" w14:textId="77777777"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«Объемы и источники финансирования Программы: Общий объем финансирования на 2020-2024 гг. составляет 455 260,63329 тыс. рублей*, в том числе по годам:</w:t>
      </w:r>
    </w:p>
    <w:p w14:paraId="7D9CE5B8" w14:textId="77777777"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Планируемый объем финансирования:</w:t>
      </w:r>
    </w:p>
    <w:p w14:paraId="0725B3A4" w14:textId="242B21AD"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2020 году – 91 792,31127 тыс. рублей;</w:t>
      </w:r>
    </w:p>
    <w:p w14:paraId="4C694E5A" w14:textId="4C7AF58E"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2021 году – 101 702,77248 тыс. рублей;</w:t>
      </w:r>
    </w:p>
    <w:p w14:paraId="7EEFC03D" w14:textId="265CAD8E"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2022 году – 107 494,01763 тыс. рублей;</w:t>
      </w:r>
    </w:p>
    <w:p w14:paraId="4EAED36E" w14:textId="31370236"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2023 году – 73 689,54574 тыс. рублей;</w:t>
      </w:r>
    </w:p>
    <w:p w14:paraId="23F1F2C3" w14:textId="352395CF"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2024 году – 80 581,98617 тыс. рублей.</w:t>
      </w:r>
    </w:p>
    <w:p w14:paraId="1B8EF57C" w14:textId="77777777"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Объем финансирования за счет средств бюджета муниципального района Сергиевский:</w:t>
      </w:r>
    </w:p>
    <w:p w14:paraId="566C586F" w14:textId="18C5EDB4"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2020 году – 91 473,23517 тыс. рублей;</w:t>
      </w:r>
    </w:p>
    <w:p w14:paraId="1589719E" w14:textId="7C3CDAFE"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2021 году – 101 245,96991  тыс. рублей;</w:t>
      </w:r>
    </w:p>
    <w:p w14:paraId="54D88553" w14:textId="45AA42DA"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2022 году – 106 542,23374 тыс. рублей;</w:t>
      </w:r>
    </w:p>
    <w:p w14:paraId="117FB392" w14:textId="2FD37359"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lastRenderedPageBreak/>
        <w:t>В 2023 году – 71 286,82501 тыс. рублей;</w:t>
      </w:r>
    </w:p>
    <w:p w14:paraId="6B18A986" w14:textId="5DFCE21D"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2024 году – 80 230,20228 тыс. рублей.</w:t>
      </w:r>
    </w:p>
    <w:p w14:paraId="3FE27525" w14:textId="77777777"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Объем финансирования за счет средств от приносящей доход деятельности:</w:t>
      </w:r>
    </w:p>
    <w:p w14:paraId="6DB4DAF7" w14:textId="497B68FF"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2020 году – 91,512 тыс. рублей;</w:t>
      </w:r>
    </w:p>
    <w:p w14:paraId="4E411D5B" w14:textId="1E77DF26"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2021 году – 0,00  тыс. рублей;</w:t>
      </w:r>
    </w:p>
    <w:p w14:paraId="33100DFE" w14:textId="77B8667B"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2022 году – 0,00  тыс. рублей;</w:t>
      </w:r>
    </w:p>
    <w:p w14:paraId="09F58C43" w14:textId="784066EE"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2023 году – 0,00 тыс. рублей;</w:t>
      </w:r>
    </w:p>
    <w:p w14:paraId="62DCDEFD" w14:textId="4275BFF5"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В 2024 году – 0,00 тыс. рублей.</w:t>
      </w:r>
    </w:p>
    <w:p w14:paraId="4E638552" w14:textId="77777777"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Объем финансирования за счет средств областного или федерального бюджетов:</w:t>
      </w:r>
    </w:p>
    <w:p w14:paraId="5AFE8CD4" w14:textId="3A51EC47"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2020 году – 227,5641 тыс. рублей;</w:t>
      </w:r>
    </w:p>
    <w:p w14:paraId="726D8C63" w14:textId="73E22433"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2021 году – 456,80257 тыс. рублей;</w:t>
      </w:r>
    </w:p>
    <w:p w14:paraId="6FAF96F7" w14:textId="4593B283"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2022 году – 951,78389 тыс. рублей;</w:t>
      </w:r>
    </w:p>
    <w:p w14:paraId="3E3F7C3D" w14:textId="4E341A57"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2023 году – 2 402,72073 тыс. рублей;</w:t>
      </w:r>
    </w:p>
    <w:p w14:paraId="248E0967" w14:textId="3FE351C6"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2024 году – 351,78389 тыс. рублей».</w:t>
      </w:r>
    </w:p>
    <w:p w14:paraId="780B74B4" w14:textId="33FB88BD"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8C7515">
        <w:rPr>
          <w:rFonts w:ascii="Times New Roman" w:hAnsi="Times New Roman" w:cs="Times New Roman"/>
          <w:sz w:val="12"/>
          <w:szCs w:val="12"/>
        </w:rPr>
        <w:t>Абзац 2 раздела 5 «Ресурсное обеспечение программы» Программы изложить в следующей редакции:</w:t>
      </w:r>
    </w:p>
    <w:p w14:paraId="6A8917BF" w14:textId="77777777"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 xml:space="preserve"> «Общий объем финансирования на 2020-2024 гг. составляет 455 260,63329 тыс. рублей*, в том числе по годам:</w:t>
      </w:r>
    </w:p>
    <w:p w14:paraId="2860EC0E" w14:textId="77777777"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Планируемый объем финансирования:</w:t>
      </w:r>
    </w:p>
    <w:p w14:paraId="294C9D9E" w14:textId="12C4B5B1"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2020 году – 91 792,31127 тыс. рублей;</w:t>
      </w:r>
    </w:p>
    <w:p w14:paraId="7B4789A4" w14:textId="53B99CE4"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2021 году – 101 702,77248 тыс. рублей;</w:t>
      </w:r>
    </w:p>
    <w:p w14:paraId="02785137" w14:textId="1F7AF921"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2022 году – 107 494,01763 тыс. рублей;</w:t>
      </w:r>
    </w:p>
    <w:p w14:paraId="5CD06F8A" w14:textId="4BB438CF"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2023 году – 73 689,54574 тыс. рублей;</w:t>
      </w:r>
    </w:p>
    <w:p w14:paraId="4353E2B1" w14:textId="5BF44486"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2024 году – 80 581,98617 тыс. рублей.</w:t>
      </w:r>
    </w:p>
    <w:p w14:paraId="39E3626A" w14:textId="77777777"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Объем финансирования за счет средств бюджета муниципального района Сергиевский:</w:t>
      </w:r>
    </w:p>
    <w:p w14:paraId="63434BC8" w14:textId="212E9A0C"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2020 году – 91 473,23517 тыс. рублей;</w:t>
      </w:r>
    </w:p>
    <w:p w14:paraId="27BF183E" w14:textId="44F5B507"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2021 году – 101 245,96991  тыс. рублей;</w:t>
      </w:r>
    </w:p>
    <w:p w14:paraId="6911BB2B" w14:textId="13D8834C"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2022 году – 106 542,23374 тыс. рублей;</w:t>
      </w:r>
    </w:p>
    <w:p w14:paraId="684646BF" w14:textId="7431B247"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2023 году – 71 286,82501 тыс. рублей;</w:t>
      </w:r>
    </w:p>
    <w:p w14:paraId="1F476798" w14:textId="28001D21"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2024 г</w:t>
      </w:r>
      <w:r>
        <w:rPr>
          <w:rFonts w:ascii="Times New Roman" w:hAnsi="Times New Roman" w:cs="Times New Roman"/>
          <w:sz w:val="12"/>
          <w:szCs w:val="12"/>
        </w:rPr>
        <w:t>оду – 80 230,20228 тыс. рублей.</w:t>
      </w:r>
    </w:p>
    <w:p w14:paraId="115DF13D" w14:textId="77777777"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Объем финансирования за счет средств от приносящей доход деятельности:</w:t>
      </w:r>
    </w:p>
    <w:p w14:paraId="5BFC5B6B" w14:textId="276A391B"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2020 году – 91,512 тыс. рублей;</w:t>
      </w:r>
    </w:p>
    <w:p w14:paraId="7B4C02CA" w14:textId="311D8A8A"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2021 году – 0,00  тыс. рублей;</w:t>
      </w:r>
    </w:p>
    <w:p w14:paraId="2E14074E" w14:textId="55589FC8"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2022 году – 0,00  тыс. рублей;</w:t>
      </w:r>
    </w:p>
    <w:p w14:paraId="516901FE" w14:textId="43F698B8"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2023 году – 0,00 тыс. рублей;</w:t>
      </w:r>
    </w:p>
    <w:p w14:paraId="3D218232" w14:textId="496379E3"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В 2024 году – 0,00 тыс. рублей.</w:t>
      </w:r>
    </w:p>
    <w:p w14:paraId="498C9992" w14:textId="77777777"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Объем финансирования за счет средств областного или федерального бюджетов:</w:t>
      </w:r>
    </w:p>
    <w:p w14:paraId="31EC54F9" w14:textId="0847D7CE"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2020 году – 227,5641 тыс. рублей;</w:t>
      </w:r>
    </w:p>
    <w:p w14:paraId="5284B39D" w14:textId="62ECDC8E"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2021 году – 456,80257 тыс. рублей;</w:t>
      </w:r>
    </w:p>
    <w:p w14:paraId="47EB8219" w14:textId="472EA140"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2022 году – 951,78389 тыс. рублей;</w:t>
      </w:r>
    </w:p>
    <w:p w14:paraId="30EAE0C9" w14:textId="33D6184A"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2023 году – 2 402,72073 тыс. рублей;</w:t>
      </w:r>
    </w:p>
    <w:p w14:paraId="3DBE417B" w14:textId="376EAD85"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В 2024 году – 351,78389 тыс. рублей».</w:t>
      </w:r>
    </w:p>
    <w:p w14:paraId="46E2E9F1" w14:textId="77777777"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sidRPr="008C7515">
        <w:rPr>
          <w:rFonts w:ascii="Times New Roman" w:hAnsi="Times New Roman" w:cs="Times New Roman"/>
          <w:sz w:val="12"/>
          <w:szCs w:val="12"/>
        </w:rPr>
        <w:t>Приложение № 1 к Программе изложить в редакции согласно приложению № 1 к настоящему постановлению.</w:t>
      </w:r>
    </w:p>
    <w:p w14:paraId="0A35AFBA" w14:textId="1EE91422"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C7515">
        <w:rPr>
          <w:rFonts w:ascii="Times New Roman" w:hAnsi="Times New Roman" w:cs="Times New Roman"/>
          <w:sz w:val="12"/>
          <w:szCs w:val="12"/>
        </w:rPr>
        <w:t>Опубликовать настоящее постановление в газете «Сергиевский вестник».</w:t>
      </w:r>
    </w:p>
    <w:p w14:paraId="48A318A2" w14:textId="5B645459"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C7515">
        <w:rPr>
          <w:rFonts w:ascii="Times New Roman" w:hAnsi="Times New Roman" w:cs="Times New Roman"/>
          <w:sz w:val="12"/>
          <w:szCs w:val="12"/>
        </w:rPr>
        <w:t>Настоящее постановление вступает в силу со дня его официального опубликования.</w:t>
      </w:r>
    </w:p>
    <w:p w14:paraId="56DE9B72" w14:textId="52D5BC09" w:rsidR="008C7515" w:rsidRPr="008C7515" w:rsidRDefault="008C7515" w:rsidP="008C751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8C7515">
        <w:rPr>
          <w:rFonts w:ascii="Times New Roman" w:hAnsi="Times New Roman" w:cs="Times New Roman"/>
          <w:sz w:val="12"/>
          <w:szCs w:val="12"/>
        </w:rPr>
        <w:t>Контроль за выполнением настоящего постановления возложить на заместителя Главы муниципального р</w:t>
      </w:r>
      <w:r>
        <w:rPr>
          <w:rFonts w:ascii="Times New Roman" w:hAnsi="Times New Roman" w:cs="Times New Roman"/>
          <w:sz w:val="12"/>
          <w:szCs w:val="12"/>
        </w:rPr>
        <w:t>айона Сергиевский С.Н.Зеленину.</w:t>
      </w:r>
    </w:p>
    <w:p w14:paraId="34FE35DD" w14:textId="77777777" w:rsidR="008C7515" w:rsidRPr="008C7515" w:rsidRDefault="008C7515" w:rsidP="008C7515">
      <w:pPr>
        <w:tabs>
          <w:tab w:val="left" w:pos="6936"/>
        </w:tabs>
        <w:spacing w:after="0" w:line="240" w:lineRule="auto"/>
        <w:ind w:firstLine="284"/>
        <w:jc w:val="right"/>
        <w:rPr>
          <w:rFonts w:ascii="Times New Roman" w:hAnsi="Times New Roman" w:cs="Times New Roman"/>
          <w:sz w:val="12"/>
          <w:szCs w:val="12"/>
        </w:rPr>
      </w:pPr>
      <w:r w:rsidRPr="008C7515">
        <w:rPr>
          <w:rFonts w:ascii="Times New Roman" w:hAnsi="Times New Roman" w:cs="Times New Roman"/>
          <w:sz w:val="12"/>
          <w:szCs w:val="12"/>
        </w:rPr>
        <w:t>Глава муниципального района Сергиевский</w:t>
      </w:r>
    </w:p>
    <w:p w14:paraId="733A17AD" w14:textId="078E75B4" w:rsidR="008C7515" w:rsidRDefault="008C7515" w:rsidP="008C7515">
      <w:pPr>
        <w:tabs>
          <w:tab w:val="left" w:pos="6936"/>
        </w:tabs>
        <w:spacing w:after="0" w:line="240" w:lineRule="auto"/>
        <w:ind w:firstLine="284"/>
        <w:jc w:val="right"/>
        <w:rPr>
          <w:rFonts w:ascii="Times New Roman" w:hAnsi="Times New Roman" w:cs="Times New Roman"/>
          <w:sz w:val="12"/>
          <w:szCs w:val="12"/>
        </w:rPr>
      </w:pPr>
      <w:r w:rsidRPr="008C7515">
        <w:rPr>
          <w:rFonts w:ascii="Times New Roman" w:hAnsi="Times New Roman" w:cs="Times New Roman"/>
          <w:sz w:val="12"/>
          <w:szCs w:val="12"/>
        </w:rPr>
        <w:t>А.И.Екамасов</w:t>
      </w:r>
    </w:p>
    <w:p w14:paraId="5263D9B8" w14:textId="77777777" w:rsidR="008C7515" w:rsidRDefault="008C7515" w:rsidP="008C7515">
      <w:pPr>
        <w:tabs>
          <w:tab w:val="left" w:pos="6936"/>
        </w:tabs>
        <w:spacing w:after="0" w:line="240" w:lineRule="auto"/>
        <w:ind w:firstLine="284"/>
        <w:jc w:val="right"/>
        <w:rPr>
          <w:rFonts w:ascii="Times New Roman" w:hAnsi="Times New Roman" w:cs="Times New Roman"/>
          <w:sz w:val="12"/>
          <w:szCs w:val="12"/>
        </w:rPr>
      </w:pPr>
    </w:p>
    <w:p w14:paraId="123CA542" w14:textId="77777777" w:rsidR="008C7515" w:rsidRPr="008C7515" w:rsidRDefault="008C7515" w:rsidP="008C7515">
      <w:pPr>
        <w:tabs>
          <w:tab w:val="left" w:pos="6936"/>
        </w:tabs>
        <w:spacing w:after="0" w:line="240" w:lineRule="auto"/>
        <w:ind w:firstLine="284"/>
        <w:jc w:val="right"/>
        <w:rPr>
          <w:rFonts w:ascii="Times New Roman" w:hAnsi="Times New Roman" w:cs="Times New Roman"/>
          <w:sz w:val="12"/>
          <w:szCs w:val="12"/>
        </w:rPr>
      </w:pPr>
      <w:r w:rsidRPr="008C7515">
        <w:rPr>
          <w:rFonts w:ascii="Times New Roman" w:hAnsi="Times New Roman" w:cs="Times New Roman"/>
          <w:sz w:val="12"/>
          <w:szCs w:val="12"/>
        </w:rPr>
        <w:t xml:space="preserve">Приложение №1 </w:t>
      </w:r>
    </w:p>
    <w:p w14:paraId="3B9C99B0" w14:textId="77777777" w:rsidR="008C7515" w:rsidRPr="008C7515" w:rsidRDefault="008C7515" w:rsidP="008C7515">
      <w:pPr>
        <w:tabs>
          <w:tab w:val="left" w:pos="6936"/>
        </w:tabs>
        <w:spacing w:after="0" w:line="240" w:lineRule="auto"/>
        <w:ind w:firstLine="284"/>
        <w:jc w:val="right"/>
        <w:rPr>
          <w:rFonts w:ascii="Times New Roman" w:hAnsi="Times New Roman" w:cs="Times New Roman"/>
          <w:sz w:val="12"/>
          <w:szCs w:val="12"/>
        </w:rPr>
      </w:pPr>
      <w:r w:rsidRPr="008C7515">
        <w:rPr>
          <w:rFonts w:ascii="Times New Roman" w:hAnsi="Times New Roman" w:cs="Times New Roman"/>
          <w:sz w:val="12"/>
          <w:szCs w:val="12"/>
        </w:rPr>
        <w:t>к Постановлению администрации</w:t>
      </w:r>
    </w:p>
    <w:p w14:paraId="01C0BE12" w14:textId="77777777" w:rsidR="008C7515" w:rsidRPr="008C7515" w:rsidRDefault="008C7515" w:rsidP="008C7515">
      <w:pPr>
        <w:tabs>
          <w:tab w:val="left" w:pos="6936"/>
        </w:tabs>
        <w:spacing w:after="0" w:line="240" w:lineRule="auto"/>
        <w:ind w:firstLine="284"/>
        <w:jc w:val="right"/>
        <w:rPr>
          <w:rFonts w:ascii="Times New Roman" w:hAnsi="Times New Roman" w:cs="Times New Roman"/>
          <w:sz w:val="12"/>
          <w:szCs w:val="12"/>
        </w:rPr>
      </w:pPr>
      <w:r w:rsidRPr="008C7515">
        <w:rPr>
          <w:rFonts w:ascii="Times New Roman" w:hAnsi="Times New Roman" w:cs="Times New Roman"/>
          <w:sz w:val="12"/>
          <w:szCs w:val="12"/>
        </w:rPr>
        <w:t xml:space="preserve">муниципального района Сергиевский </w:t>
      </w:r>
    </w:p>
    <w:p w14:paraId="5BA43D7C" w14:textId="5A4876CE" w:rsidR="008C7515" w:rsidRDefault="008C7515" w:rsidP="008C7515">
      <w:pPr>
        <w:tabs>
          <w:tab w:val="left" w:pos="6936"/>
        </w:tabs>
        <w:spacing w:after="0" w:line="240" w:lineRule="auto"/>
        <w:ind w:firstLine="284"/>
        <w:jc w:val="right"/>
        <w:rPr>
          <w:rFonts w:ascii="Times New Roman" w:hAnsi="Times New Roman" w:cs="Times New Roman"/>
          <w:sz w:val="12"/>
          <w:szCs w:val="12"/>
        </w:rPr>
      </w:pPr>
      <w:r w:rsidRPr="008C7515">
        <w:rPr>
          <w:rFonts w:ascii="Times New Roman" w:hAnsi="Times New Roman" w:cs="Times New Roman"/>
          <w:sz w:val="12"/>
          <w:szCs w:val="12"/>
        </w:rPr>
        <w:t>№767 от 18 июля 2022г.</w:t>
      </w:r>
    </w:p>
    <w:p w14:paraId="4D10E168" w14:textId="1BA427AD" w:rsidR="00814582" w:rsidRDefault="008C7515" w:rsidP="00814582">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МЕРОПРИЯТИЯ </w:t>
      </w:r>
      <w:r w:rsidRPr="008C7515">
        <w:rPr>
          <w:rFonts w:ascii="Times New Roman" w:hAnsi="Times New Roman" w:cs="Times New Roman"/>
          <w:sz w:val="12"/>
          <w:szCs w:val="12"/>
        </w:rPr>
        <w:t>ПО РАЗ</w:t>
      </w:r>
      <w:r>
        <w:rPr>
          <w:rFonts w:ascii="Times New Roman" w:hAnsi="Times New Roman" w:cs="Times New Roman"/>
          <w:sz w:val="12"/>
          <w:szCs w:val="12"/>
        </w:rPr>
        <w:t xml:space="preserve">ВИТИЮ СФЕРЫ КУЛЬТУРЫ И ТУРИЗМА </w:t>
      </w:r>
      <w:r w:rsidRPr="008C7515">
        <w:rPr>
          <w:rFonts w:ascii="Times New Roman" w:hAnsi="Times New Roman" w:cs="Times New Roman"/>
          <w:sz w:val="12"/>
          <w:szCs w:val="12"/>
        </w:rPr>
        <w:t>НА ТЕРРИТОРИИ МУНИЦИПАЛЬНОГО РАЙОНА СЕРГИЕВСКИЙ  НА 2020– 2024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
        <w:gridCol w:w="59"/>
        <w:gridCol w:w="18"/>
        <w:gridCol w:w="16"/>
        <w:gridCol w:w="1735"/>
        <w:gridCol w:w="16"/>
        <w:gridCol w:w="8"/>
        <w:gridCol w:w="35"/>
        <w:gridCol w:w="9"/>
        <w:gridCol w:w="42"/>
        <w:gridCol w:w="156"/>
        <w:gridCol w:w="36"/>
        <w:gridCol w:w="32"/>
        <w:gridCol w:w="20"/>
        <w:gridCol w:w="37"/>
        <w:gridCol w:w="1317"/>
        <w:gridCol w:w="6"/>
        <w:gridCol w:w="36"/>
        <w:gridCol w:w="31"/>
        <w:gridCol w:w="32"/>
        <w:gridCol w:w="12"/>
        <w:gridCol w:w="980"/>
        <w:gridCol w:w="20"/>
        <w:gridCol w:w="11"/>
        <w:gridCol w:w="42"/>
        <w:gridCol w:w="23"/>
        <w:gridCol w:w="37"/>
        <w:gridCol w:w="19"/>
        <w:gridCol w:w="289"/>
        <w:gridCol w:w="23"/>
        <w:gridCol w:w="39"/>
        <w:gridCol w:w="32"/>
        <w:gridCol w:w="7"/>
        <w:gridCol w:w="23"/>
        <w:gridCol w:w="12"/>
        <w:gridCol w:w="349"/>
        <w:gridCol w:w="65"/>
        <w:gridCol w:w="12"/>
        <w:gridCol w:w="37"/>
        <w:gridCol w:w="28"/>
        <w:gridCol w:w="292"/>
        <w:gridCol w:w="57"/>
        <w:gridCol w:w="20"/>
        <w:gridCol w:w="7"/>
        <w:gridCol w:w="11"/>
        <w:gridCol w:w="20"/>
        <w:gridCol w:w="45"/>
        <w:gridCol w:w="331"/>
        <w:gridCol w:w="22"/>
        <w:gridCol w:w="6"/>
        <w:gridCol w:w="22"/>
        <w:gridCol w:w="19"/>
        <w:gridCol w:w="14"/>
        <w:gridCol w:w="57"/>
        <w:gridCol w:w="294"/>
        <w:gridCol w:w="22"/>
        <w:gridCol w:w="6"/>
        <w:gridCol w:w="22"/>
        <w:gridCol w:w="32"/>
        <w:gridCol w:w="74"/>
        <w:gridCol w:w="243"/>
      </w:tblGrid>
      <w:tr w:rsidR="00814582" w:rsidRPr="00A90F51" w14:paraId="656F35B5" w14:textId="77777777" w:rsidTr="00814582">
        <w:trPr>
          <w:trHeight w:val="70"/>
        </w:trPr>
        <w:tc>
          <w:tcPr>
            <w:tcW w:w="306" w:type="pct"/>
            <w:gridSpan w:val="2"/>
            <w:vMerge w:val="restart"/>
            <w:shd w:val="clear" w:color="auto" w:fill="auto"/>
            <w:vAlign w:val="center"/>
            <w:hideMark/>
          </w:tcPr>
          <w:p w14:paraId="52D83361"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w:t>
            </w:r>
            <w:r w:rsidRPr="00A90F51">
              <w:rPr>
                <w:rFonts w:ascii="Times New Roman" w:eastAsia="Times New Roman" w:hAnsi="Times New Roman" w:cs="Times New Roman"/>
                <w:sz w:val="12"/>
                <w:szCs w:val="12"/>
                <w:lang w:eastAsia="ru-RU"/>
              </w:rPr>
              <w:br/>
              <w:t>п/п</w:t>
            </w:r>
          </w:p>
        </w:tc>
        <w:tc>
          <w:tcPr>
            <w:tcW w:w="1157" w:type="pct"/>
            <w:gridSpan w:val="4"/>
            <w:vMerge w:val="restart"/>
            <w:shd w:val="clear" w:color="auto" w:fill="auto"/>
            <w:vAlign w:val="center"/>
            <w:hideMark/>
          </w:tcPr>
          <w:p w14:paraId="4B38038D"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Наименование мероприятия</w:t>
            </w:r>
          </w:p>
        </w:tc>
        <w:tc>
          <w:tcPr>
            <w:tcW w:w="186" w:type="pct"/>
            <w:gridSpan w:val="6"/>
            <w:vMerge w:val="restart"/>
            <w:shd w:val="clear" w:color="auto" w:fill="auto"/>
            <w:textDirection w:val="btLr"/>
            <w:vAlign w:val="center"/>
            <w:hideMark/>
          </w:tcPr>
          <w:p w14:paraId="3EED26F8"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Сроки исполнения</w:t>
            </w:r>
          </w:p>
        </w:tc>
        <w:tc>
          <w:tcPr>
            <w:tcW w:w="914" w:type="pct"/>
            <w:gridSpan w:val="5"/>
            <w:vMerge w:val="restart"/>
            <w:shd w:val="clear" w:color="auto" w:fill="auto"/>
            <w:vAlign w:val="center"/>
            <w:hideMark/>
          </w:tcPr>
          <w:p w14:paraId="2AFCBD67"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Исполнитель</w:t>
            </w:r>
          </w:p>
        </w:tc>
        <w:tc>
          <w:tcPr>
            <w:tcW w:w="726" w:type="pct"/>
            <w:gridSpan w:val="7"/>
            <w:vMerge w:val="restart"/>
            <w:shd w:val="clear" w:color="auto" w:fill="auto"/>
            <w:vAlign w:val="center"/>
            <w:hideMark/>
          </w:tcPr>
          <w:p w14:paraId="3CFAF2EF"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источник финансирования</w:t>
            </w:r>
          </w:p>
        </w:tc>
        <w:tc>
          <w:tcPr>
            <w:tcW w:w="1710" w:type="pct"/>
            <w:gridSpan w:val="37"/>
            <w:shd w:val="clear" w:color="auto" w:fill="auto"/>
            <w:vAlign w:val="center"/>
            <w:hideMark/>
          </w:tcPr>
          <w:p w14:paraId="02467E7D"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Планируемый объем финансирования по годам (тыс. руб.)*</w:t>
            </w:r>
          </w:p>
        </w:tc>
      </w:tr>
      <w:tr w:rsidR="00814582" w:rsidRPr="00A90F51" w14:paraId="29DCCE39" w14:textId="77777777" w:rsidTr="00814582">
        <w:trPr>
          <w:cantSplit/>
          <w:trHeight w:val="509"/>
        </w:trPr>
        <w:tc>
          <w:tcPr>
            <w:tcW w:w="306" w:type="pct"/>
            <w:gridSpan w:val="2"/>
            <w:vMerge/>
            <w:shd w:val="clear" w:color="auto" w:fill="auto"/>
            <w:vAlign w:val="center"/>
            <w:hideMark/>
          </w:tcPr>
          <w:p w14:paraId="766C58B7"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157" w:type="pct"/>
            <w:gridSpan w:val="4"/>
            <w:vMerge/>
            <w:shd w:val="clear" w:color="auto" w:fill="auto"/>
            <w:vAlign w:val="center"/>
            <w:hideMark/>
          </w:tcPr>
          <w:p w14:paraId="35944DE8"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86" w:type="pct"/>
            <w:gridSpan w:val="6"/>
            <w:vMerge/>
            <w:shd w:val="clear" w:color="auto" w:fill="auto"/>
            <w:vAlign w:val="center"/>
            <w:hideMark/>
          </w:tcPr>
          <w:p w14:paraId="157D86A4"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914" w:type="pct"/>
            <w:gridSpan w:val="5"/>
            <w:vMerge/>
            <w:shd w:val="clear" w:color="auto" w:fill="auto"/>
            <w:vAlign w:val="center"/>
            <w:hideMark/>
          </w:tcPr>
          <w:p w14:paraId="0BA2EE64"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726" w:type="pct"/>
            <w:gridSpan w:val="7"/>
            <w:vMerge/>
            <w:shd w:val="clear" w:color="auto" w:fill="auto"/>
            <w:vAlign w:val="center"/>
            <w:hideMark/>
          </w:tcPr>
          <w:p w14:paraId="04A01746"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326" w:type="pct"/>
            <w:gridSpan w:val="8"/>
            <w:shd w:val="clear" w:color="auto" w:fill="auto"/>
            <w:textDirection w:val="btLr"/>
            <w:vAlign w:val="center"/>
            <w:hideMark/>
          </w:tcPr>
          <w:p w14:paraId="0CA97A9A" w14:textId="77777777" w:rsidR="008C7515" w:rsidRPr="00A90F51" w:rsidRDefault="008C7515" w:rsidP="008C7515">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w:t>
            </w:r>
          </w:p>
        </w:tc>
        <w:tc>
          <w:tcPr>
            <w:tcW w:w="345" w:type="pct"/>
            <w:gridSpan w:val="8"/>
            <w:shd w:val="clear" w:color="auto" w:fill="auto"/>
            <w:textDirection w:val="btLr"/>
            <w:vAlign w:val="center"/>
            <w:hideMark/>
          </w:tcPr>
          <w:p w14:paraId="5CD112D3" w14:textId="77777777" w:rsidR="008C7515" w:rsidRPr="00A90F51" w:rsidRDefault="008C7515" w:rsidP="008C7515">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2021</w:t>
            </w:r>
          </w:p>
        </w:tc>
        <w:tc>
          <w:tcPr>
            <w:tcW w:w="290" w:type="pct"/>
            <w:gridSpan w:val="7"/>
            <w:shd w:val="clear" w:color="auto" w:fill="auto"/>
            <w:textDirection w:val="btLr"/>
            <w:vAlign w:val="center"/>
            <w:hideMark/>
          </w:tcPr>
          <w:p w14:paraId="5BCC2149" w14:textId="77777777" w:rsidR="008C7515" w:rsidRPr="00A90F51" w:rsidRDefault="008C7515" w:rsidP="008C7515">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2022</w:t>
            </w:r>
          </w:p>
        </w:tc>
        <w:tc>
          <w:tcPr>
            <w:tcW w:w="302" w:type="pct"/>
            <w:gridSpan w:val="7"/>
            <w:shd w:val="clear" w:color="auto" w:fill="auto"/>
            <w:textDirection w:val="btLr"/>
            <w:vAlign w:val="center"/>
            <w:hideMark/>
          </w:tcPr>
          <w:p w14:paraId="4125D84B" w14:textId="77777777" w:rsidR="008C7515" w:rsidRPr="00A90F51" w:rsidRDefault="008C7515" w:rsidP="008C7515">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2023</w:t>
            </w:r>
          </w:p>
        </w:tc>
        <w:tc>
          <w:tcPr>
            <w:tcW w:w="290" w:type="pct"/>
            <w:gridSpan w:val="6"/>
            <w:shd w:val="clear" w:color="auto" w:fill="auto"/>
            <w:textDirection w:val="btLr"/>
            <w:vAlign w:val="center"/>
            <w:hideMark/>
          </w:tcPr>
          <w:p w14:paraId="63E788DD" w14:textId="77777777" w:rsidR="008C7515" w:rsidRPr="00A90F51" w:rsidRDefault="008C7515" w:rsidP="008C7515">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2024</w:t>
            </w:r>
          </w:p>
        </w:tc>
        <w:tc>
          <w:tcPr>
            <w:tcW w:w="155" w:type="pct"/>
            <w:shd w:val="clear" w:color="auto" w:fill="auto"/>
            <w:textDirection w:val="btLr"/>
            <w:vAlign w:val="center"/>
            <w:hideMark/>
          </w:tcPr>
          <w:p w14:paraId="447A7B66" w14:textId="77777777" w:rsidR="008C7515" w:rsidRPr="00A90F51" w:rsidRDefault="008C7515" w:rsidP="008C7515">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2020-2024</w:t>
            </w:r>
          </w:p>
        </w:tc>
      </w:tr>
      <w:tr w:rsidR="008C7515" w:rsidRPr="00A90F51" w14:paraId="328C2609" w14:textId="77777777" w:rsidTr="008C7515">
        <w:trPr>
          <w:trHeight w:val="70"/>
        </w:trPr>
        <w:tc>
          <w:tcPr>
            <w:tcW w:w="5000" w:type="pct"/>
            <w:gridSpan w:val="61"/>
            <w:shd w:val="clear" w:color="auto" w:fill="auto"/>
            <w:vAlign w:val="center"/>
            <w:hideMark/>
          </w:tcPr>
          <w:p w14:paraId="16E03634"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 Сохранение культурного и исторического наследия народа, обеспечение гражданам доступа к культурным ценностям</w:t>
            </w:r>
          </w:p>
        </w:tc>
      </w:tr>
      <w:tr w:rsidR="008C7515" w:rsidRPr="00A90F51" w14:paraId="08659494" w14:textId="77777777" w:rsidTr="008C7515">
        <w:trPr>
          <w:trHeight w:val="70"/>
        </w:trPr>
        <w:tc>
          <w:tcPr>
            <w:tcW w:w="5000" w:type="pct"/>
            <w:gridSpan w:val="61"/>
            <w:shd w:val="clear" w:color="auto" w:fill="auto"/>
            <w:vAlign w:val="center"/>
            <w:hideMark/>
          </w:tcPr>
          <w:p w14:paraId="459BE323"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1.1.  Обеспечение осуществления и реализации государственной политики в сфере культуры и туризма на территории муниципального района Сергиевский</w:t>
            </w:r>
          </w:p>
        </w:tc>
      </w:tr>
      <w:tr w:rsidR="00814582" w:rsidRPr="00A90F51" w14:paraId="555CA992" w14:textId="77777777" w:rsidTr="00814582">
        <w:trPr>
          <w:cantSplit/>
          <w:trHeight w:val="963"/>
        </w:trPr>
        <w:tc>
          <w:tcPr>
            <w:tcW w:w="306" w:type="pct"/>
            <w:gridSpan w:val="2"/>
            <w:shd w:val="clear" w:color="auto" w:fill="auto"/>
            <w:vAlign w:val="center"/>
            <w:hideMark/>
          </w:tcPr>
          <w:p w14:paraId="3C01A398"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1.1.1.</w:t>
            </w:r>
          </w:p>
        </w:tc>
        <w:tc>
          <w:tcPr>
            <w:tcW w:w="1157" w:type="pct"/>
            <w:gridSpan w:val="4"/>
            <w:shd w:val="clear" w:color="auto" w:fill="auto"/>
            <w:vAlign w:val="center"/>
            <w:hideMark/>
          </w:tcPr>
          <w:p w14:paraId="25EDD00B"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Осуществление политики в области культуры, искусства, сохранение и использование историко-культурного наследия</w:t>
            </w:r>
          </w:p>
        </w:tc>
        <w:tc>
          <w:tcPr>
            <w:tcW w:w="186" w:type="pct"/>
            <w:gridSpan w:val="6"/>
            <w:shd w:val="clear" w:color="auto" w:fill="auto"/>
            <w:textDirection w:val="btLr"/>
            <w:vAlign w:val="center"/>
            <w:hideMark/>
          </w:tcPr>
          <w:p w14:paraId="2F52F6F6"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2020-2024</w:t>
            </w:r>
          </w:p>
        </w:tc>
        <w:tc>
          <w:tcPr>
            <w:tcW w:w="914" w:type="pct"/>
            <w:gridSpan w:val="5"/>
            <w:shd w:val="clear" w:color="auto" w:fill="auto"/>
            <w:vAlign w:val="center"/>
            <w:hideMark/>
          </w:tcPr>
          <w:p w14:paraId="1CD9015A"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p>
        </w:tc>
        <w:tc>
          <w:tcPr>
            <w:tcW w:w="726" w:type="pct"/>
            <w:gridSpan w:val="7"/>
            <w:shd w:val="clear" w:color="auto" w:fill="auto"/>
            <w:vAlign w:val="center"/>
            <w:hideMark/>
          </w:tcPr>
          <w:p w14:paraId="4C15A632"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326" w:type="pct"/>
            <w:gridSpan w:val="8"/>
            <w:shd w:val="clear" w:color="auto" w:fill="auto"/>
            <w:textDirection w:val="btLr"/>
            <w:vAlign w:val="center"/>
            <w:hideMark/>
          </w:tcPr>
          <w:p w14:paraId="7595B775"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13324,08703</w:t>
            </w:r>
          </w:p>
        </w:tc>
        <w:tc>
          <w:tcPr>
            <w:tcW w:w="345" w:type="pct"/>
            <w:gridSpan w:val="8"/>
            <w:shd w:val="clear" w:color="auto" w:fill="auto"/>
            <w:textDirection w:val="btLr"/>
            <w:vAlign w:val="center"/>
            <w:hideMark/>
          </w:tcPr>
          <w:p w14:paraId="0BAC07E8"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14185,42275</w:t>
            </w:r>
          </w:p>
        </w:tc>
        <w:tc>
          <w:tcPr>
            <w:tcW w:w="290" w:type="pct"/>
            <w:gridSpan w:val="7"/>
            <w:shd w:val="clear" w:color="auto" w:fill="auto"/>
            <w:textDirection w:val="btLr"/>
            <w:vAlign w:val="center"/>
            <w:hideMark/>
          </w:tcPr>
          <w:p w14:paraId="61B80142"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15334,69407</w:t>
            </w:r>
          </w:p>
        </w:tc>
        <w:tc>
          <w:tcPr>
            <w:tcW w:w="302" w:type="pct"/>
            <w:gridSpan w:val="7"/>
            <w:shd w:val="clear" w:color="auto" w:fill="auto"/>
            <w:textDirection w:val="btLr"/>
            <w:vAlign w:val="center"/>
            <w:hideMark/>
          </w:tcPr>
          <w:p w14:paraId="6B1520BC"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13408,41470</w:t>
            </w:r>
          </w:p>
        </w:tc>
        <w:tc>
          <w:tcPr>
            <w:tcW w:w="290" w:type="pct"/>
            <w:gridSpan w:val="6"/>
            <w:shd w:val="clear" w:color="auto" w:fill="auto"/>
            <w:textDirection w:val="btLr"/>
            <w:vAlign w:val="center"/>
            <w:hideMark/>
          </w:tcPr>
          <w:p w14:paraId="2495AB62"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13408,41470</w:t>
            </w:r>
          </w:p>
        </w:tc>
        <w:tc>
          <w:tcPr>
            <w:tcW w:w="155" w:type="pct"/>
            <w:shd w:val="clear" w:color="auto" w:fill="auto"/>
            <w:textDirection w:val="btLr"/>
            <w:vAlign w:val="center"/>
            <w:hideMark/>
          </w:tcPr>
          <w:p w14:paraId="1CDC9569"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69661,03325</w:t>
            </w:r>
          </w:p>
        </w:tc>
      </w:tr>
      <w:tr w:rsidR="00814582" w:rsidRPr="00A90F51" w14:paraId="713B4A71" w14:textId="77777777" w:rsidTr="00814582">
        <w:trPr>
          <w:cantSplit/>
          <w:trHeight w:val="70"/>
        </w:trPr>
        <w:tc>
          <w:tcPr>
            <w:tcW w:w="306" w:type="pct"/>
            <w:gridSpan w:val="2"/>
            <w:shd w:val="clear" w:color="auto" w:fill="auto"/>
            <w:vAlign w:val="center"/>
            <w:hideMark/>
          </w:tcPr>
          <w:p w14:paraId="5EE22A5E"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lastRenderedPageBreak/>
              <w:t>1.1.2.</w:t>
            </w:r>
          </w:p>
        </w:tc>
        <w:tc>
          <w:tcPr>
            <w:tcW w:w="1157" w:type="pct"/>
            <w:gridSpan w:val="4"/>
            <w:shd w:val="clear" w:color="auto" w:fill="auto"/>
            <w:vAlign w:val="center"/>
            <w:hideMark/>
          </w:tcPr>
          <w:p w14:paraId="25803A4E"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Государственная поддержка муниципальных учреждений культуры Самарской области,находящихся на территории сельских поселений</w:t>
            </w:r>
          </w:p>
        </w:tc>
        <w:tc>
          <w:tcPr>
            <w:tcW w:w="186" w:type="pct"/>
            <w:gridSpan w:val="6"/>
            <w:shd w:val="clear" w:color="auto" w:fill="auto"/>
            <w:textDirection w:val="btLr"/>
            <w:vAlign w:val="center"/>
            <w:hideMark/>
          </w:tcPr>
          <w:p w14:paraId="43499A3A"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w:t>
            </w:r>
          </w:p>
        </w:tc>
        <w:tc>
          <w:tcPr>
            <w:tcW w:w="914" w:type="pct"/>
            <w:gridSpan w:val="5"/>
            <w:shd w:val="clear" w:color="auto" w:fill="auto"/>
            <w:vAlign w:val="center"/>
            <w:hideMark/>
          </w:tcPr>
          <w:p w14:paraId="79AE7F61" w14:textId="2FE92F1D" w:rsidR="008C7515" w:rsidRPr="00A90F51" w:rsidRDefault="008C7515" w:rsidP="00A90F51">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 (МАУК «МКДЦ»)</w:t>
            </w:r>
          </w:p>
        </w:tc>
        <w:tc>
          <w:tcPr>
            <w:tcW w:w="726" w:type="pct"/>
            <w:gridSpan w:val="7"/>
            <w:shd w:val="clear" w:color="auto" w:fill="auto"/>
            <w:vAlign w:val="center"/>
            <w:hideMark/>
          </w:tcPr>
          <w:p w14:paraId="3659A40D"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областной или федеральный бюджет</w:t>
            </w:r>
          </w:p>
        </w:tc>
        <w:tc>
          <w:tcPr>
            <w:tcW w:w="326" w:type="pct"/>
            <w:gridSpan w:val="8"/>
            <w:shd w:val="clear" w:color="auto" w:fill="auto"/>
            <w:textDirection w:val="btLr"/>
            <w:vAlign w:val="center"/>
            <w:hideMark/>
          </w:tcPr>
          <w:p w14:paraId="27F74B49"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102,56410</w:t>
            </w:r>
          </w:p>
        </w:tc>
        <w:tc>
          <w:tcPr>
            <w:tcW w:w="345" w:type="pct"/>
            <w:gridSpan w:val="8"/>
            <w:shd w:val="clear" w:color="auto" w:fill="auto"/>
            <w:textDirection w:val="btLr"/>
            <w:vAlign w:val="center"/>
            <w:hideMark/>
          </w:tcPr>
          <w:p w14:paraId="550FEAB6"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102,56411</w:t>
            </w:r>
          </w:p>
        </w:tc>
        <w:tc>
          <w:tcPr>
            <w:tcW w:w="290" w:type="pct"/>
            <w:gridSpan w:val="7"/>
            <w:shd w:val="clear" w:color="auto" w:fill="auto"/>
            <w:textDirection w:val="btLr"/>
            <w:vAlign w:val="center"/>
            <w:hideMark/>
          </w:tcPr>
          <w:p w14:paraId="5EAC34FD"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100,00000</w:t>
            </w:r>
          </w:p>
        </w:tc>
        <w:tc>
          <w:tcPr>
            <w:tcW w:w="302" w:type="pct"/>
            <w:gridSpan w:val="7"/>
            <w:shd w:val="clear" w:color="auto" w:fill="auto"/>
            <w:textDirection w:val="btLr"/>
            <w:vAlign w:val="center"/>
            <w:hideMark/>
          </w:tcPr>
          <w:p w14:paraId="0F79A4D5"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90" w:type="pct"/>
            <w:gridSpan w:val="6"/>
            <w:shd w:val="clear" w:color="auto" w:fill="auto"/>
            <w:textDirection w:val="btLr"/>
            <w:vAlign w:val="center"/>
            <w:hideMark/>
          </w:tcPr>
          <w:p w14:paraId="48B52777"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155" w:type="pct"/>
            <w:shd w:val="clear" w:color="auto" w:fill="auto"/>
            <w:textDirection w:val="btLr"/>
            <w:vAlign w:val="center"/>
            <w:hideMark/>
          </w:tcPr>
          <w:p w14:paraId="68B7E0E3"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305,12821</w:t>
            </w:r>
          </w:p>
        </w:tc>
      </w:tr>
      <w:tr w:rsidR="00814582" w:rsidRPr="00A90F51" w14:paraId="7AAA5F36" w14:textId="77777777" w:rsidTr="00814582">
        <w:trPr>
          <w:cantSplit/>
          <w:trHeight w:val="737"/>
        </w:trPr>
        <w:tc>
          <w:tcPr>
            <w:tcW w:w="306" w:type="pct"/>
            <w:gridSpan w:val="2"/>
            <w:shd w:val="clear" w:color="auto" w:fill="auto"/>
            <w:vAlign w:val="center"/>
            <w:hideMark/>
          </w:tcPr>
          <w:p w14:paraId="0AA3B310"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1.1.3.</w:t>
            </w:r>
          </w:p>
        </w:tc>
        <w:tc>
          <w:tcPr>
            <w:tcW w:w="1157" w:type="pct"/>
            <w:gridSpan w:val="4"/>
            <w:shd w:val="clear" w:color="auto" w:fill="auto"/>
            <w:vAlign w:val="center"/>
            <w:hideMark/>
          </w:tcPr>
          <w:p w14:paraId="45191067"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Государственная поддержка работников муниципальных учреждений культуры Самарской области</w:t>
            </w:r>
          </w:p>
        </w:tc>
        <w:tc>
          <w:tcPr>
            <w:tcW w:w="186" w:type="pct"/>
            <w:gridSpan w:val="6"/>
            <w:shd w:val="clear" w:color="auto" w:fill="auto"/>
            <w:textDirection w:val="btLr"/>
            <w:vAlign w:val="center"/>
            <w:hideMark/>
          </w:tcPr>
          <w:p w14:paraId="6D9723F8"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w:t>
            </w:r>
          </w:p>
        </w:tc>
        <w:tc>
          <w:tcPr>
            <w:tcW w:w="914" w:type="pct"/>
            <w:gridSpan w:val="5"/>
            <w:shd w:val="clear" w:color="auto" w:fill="auto"/>
            <w:vAlign w:val="center"/>
            <w:hideMark/>
          </w:tcPr>
          <w:p w14:paraId="5A4BD827"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r w:rsidRPr="00A90F51">
              <w:rPr>
                <w:rFonts w:ascii="Times New Roman" w:eastAsia="Times New Roman" w:hAnsi="Times New Roman" w:cs="Times New Roman"/>
                <w:sz w:val="12"/>
                <w:szCs w:val="12"/>
                <w:lang w:eastAsia="ru-RU"/>
              </w:rPr>
              <w:br/>
              <w:t>(МБУК «МЦБ»)</w:t>
            </w:r>
          </w:p>
        </w:tc>
        <w:tc>
          <w:tcPr>
            <w:tcW w:w="726" w:type="pct"/>
            <w:gridSpan w:val="7"/>
            <w:shd w:val="clear" w:color="auto" w:fill="auto"/>
            <w:vAlign w:val="center"/>
            <w:hideMark/>
          </w:tcPr>
          <w:p w14:paraId="2AB04223"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областной или федеральный бюджет</w:t>
            </w:r>
          </w:p>
        </w:tc>
        <w:tc>
          <w:tcPr>
            <w:tcW w:w="326" w:type="pct"/>
            <w:gridSpan w:val="8"/>
            <w:shd w:val="clear" w:color="auto" w:fill="auto"/>
            <w:textDirection w:val="btLr"/>
            <w:vAlign w:val="center"/>
            <w:hideMark/>
          </w:tcPr>
          <w:p w14:paraId="46E5F6C1"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50,00000</w:t>
            </w:r>
          </w:p>
        </w:tc>
        <w:tc>
          <w:tcPr>
            <w:tcW w:w="345" w:type="pct"/>
            <w:gridSpan w:val="8"/>
            <w:shd w:val="clear" w:color="auto" w:fill="auto"/>
            <w:textDirection w:val="btLr"/>
            <w:vAlign w:val="center"/>
            <w:hideMark/>
          </w:tcPr>
          <w:p w14:paraId="7F38333C"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90" w:type="pct"/>
            <w:gridSpan w:val="7"/>
            <w:shd w:val="clear" w:color="auto" w:fill="auto"/>
            <w:textDirection w:val="btLr"/>
            <w:vAlign w:val="center"/>
            <w:hideMark/>
          </w:tcPr>
          <w:p w14:paraId="2A127EEF"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302" w:type="pct"/>
            <w:gridSpan w:val="7"/>
            <w:shd w:val="clear" w:color="auto" w:fill="auto"/>
            <w:textDirection w:val="btLr"/>
            <w:vAlign w:val="center"/>
            <w:hideMark/>
          </w:tcPr>
          <w:p w14:paraId="229C4D4D"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90" w:type="pct"/>
            <w:gridSpan w:val="6"/>
            <w:shd w:val="clear" w:color="auto" w:fill="auto"/>
            <w:textDirection w:val="btLr"/>
            <w:vAlign w:val="center"/>
            <w:hideMark/>
          </w:tcPr>
          <w:p w14:paraId="614E3878"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155" w:type="pct"/>
            <w:shd w:val="clear" w:color="auto" w:fill="auto"/>
            <w:textDirection w:val="btLr"/>
            <w:vAlign w:val="center"/>
            <w:hideMark/>
          </w:tcPr>
          <w:p w14:paraId="10D947F6"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50,00000</w:t>
            </w:r>
          </w:p>
        </w:tc>
      </w:tr>
      <w:tr w:rsidR="008C7515" w:rsidRPr="00A90F51" w14:paraId="0BEDBEA0" w14:textId="77777777" w:rsidTr="008C7515">
        <w:trPr>
          <w:trHeight w:val="70"/>
        </w:trPr>
        <w:tc>
          <w:tcPr>
            <w:tcW w:w="5000" w:type="pct"/>
            <w:gridSpan w:val="61"/>
            <w:shd w:val="clear" w:color="auto" w:fill="auto"/>
            <w:vAlign w:val="center"/>
            <w:hideMark/>
          </w:tcPr>
          <w:p w14:paraId="75139951"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1.2 Развитие музейной сферы и краеведческой деятельности</w:t>
            </w:r>
          </w:p>
        </w:tc>
      </w:tr>
      <w:tr w:rsidR="00814582" w:rsidRPr="00A90F51" w14:paraId="5E6514D5" w14:textId="77777777" w:rsidTr="00814582">
        <w:trPr>
          <w:cantSplit/>
          <w:trHeight w:val="70"/>
        </w:trPr>
        <w:tc>
          <w:tcPr>
            <w:tcW w:w="306" w:type="pct"/>
            <w:gridSpan w:val="2"/>
            <w:shd w:val="clear" w:color="auto" w:fill="auto"/>
            <w:vAlign w:val="center"/>
            <w:hideMark/>
          </w:tcPr>
          <w:p w14:paraId="3AB6BFE4"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1.2.1.</w:t>
            </w:r>
          </w:p>
        </w:tc>
        <w:tc>
          <w:tcPr>
            <w:tcW w:w="1157" w:type="pct"/>
            <w:gridSpan w:val="4"/>
            <w:shd w:val="clear" w:color="auto" w:fill="auto"/>
            <w:vAlign w:val="center"/>
            <w:hideMark/>
          </w:tcPr>
          <w:p w14:paraId="0FEC5769"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Развитие музейной сферы и краеведческой деятельности</w:t>
            </w:r>
            <w:r w:rsidRPr="00A90F51">
              <w:rPr>
                <w:rFonts w:ascii="Times New Roman" w:eastAsia="Times New Roman" w:hAnsi="Times New Roman" w:cs="Times New Roman"/>
                <w:sz w:val="12"/>
                <w:szCs w:val="12"/>
                <w:lang w:eastAsia="ru-RU"/>
              </w:rPr>
              <w:br/>
              <w:t>(организация выставок, экспедиций)</w:t>
            </w:r>
          </w:p>
        </w:tc>
        <w:tc>
          <w:tcPr>
            <w:tcW w:w="186" w:type="pct"/>
            <w:gridSpan w:val="6"/>
            <w:shd w:val="clear" w:color="auto" w:fill="auto"/>
            <w:textDirection w:val="btLr"/>
            <w:vAlign w:val="center"/>
            <w:hideMark/>
          </w:tcPr>
          <w:p w14:paraId="78E218DA"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2020-2024</w:t>
            </w:r>
          </w:p>
        </w:tc>
        <w:tc>
          <w:tcPr>
            <w:tcW w:w="914" w:type="pct"/>
            <w:gridSpan w:val="5"/>
            <w:shd w:val="clear" w:color="auto" w:fill="auto"/>
            <w:vAlign w:val="center"/>
            <w:hideMark/>
          </w:tcPr>
          <w:p w14:paraId="14E06EDD"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 xml:space="preserve">МКУ «Управление культуры, туризма и молодежной политики» </w:t>
            </w:r>
            <w:r w:rsidRPr="00A90F51">
              <w:rPr>
                <w:rFonts w:ascii="Times New Roman" w:eastAsia="Times New Roman" w:hAnsi="Times New Roman" w:cs="Times New Roman"/>
                <w:sz w:val="12"/>
                <w:szCs w:val="12"/>
                <w:lang w:eastAsia="ru-RU"/>
              </w:rPr>
              <w:br/>
              <w:t>(МБУК "Сергиевский историко-краеведческий музей")</w:t>
            </w:r>
          </w:p>
        </w:tc>
        <w:tc>
          <w:tcPr>
            <w:tcW w:w="719" w:type="pct"/>
            <w:gridSpan w:val="6"/>
            <w:shd w:val="clear" w:color="auto" w:fill="auto"/>
            <w:vAlign w:val="center"/>
            <w:hideMark/>
          </w:tcPr>
          <w:p w14:paraId="0109DDF2"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333" w:type="pct"/>
            <w:gridSpan w:val="9"/>
            <w:shd w:val="clear" w:color="auto" w:fill="auto"/>
            <w:textDirection w:val="btLr"/>
            <w:vAlign w:val="center"/>
            <w:hideMark/>
          </w:tcPr>
          <w:p w14:paraId="72942F3A"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3 307,11750</w:t>
            </w:r>
          </w:p>
        </w:tc>
        <w:tc>
          <w:tcPr>
            <w:tcW w:w="345" w:type="pct"/>
            <w:gridSpan w:val="8"/>
            <w:shd w:val="clear" w:color="auto" w:fill="auto"/>
            <w:textDirection w:val="btLr"/>
            <w:vAlign w:val="center"/>
            <w:hideMark/>
          </w:tcPr>
          <w:p w14:paraId="39E4CB9E" w14:textId="1FC13F4F"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3 546,37885</w:t>
            </w:r>
          </w:p>
        </w:tc>
        <w:tc>
          <w:tcPr>
            <w:tcW w:w="290" w:type="pct"/>
            <w:gridSpan w:val="7"/>
            <w:shd w:val="clear" w:color="auto" w:fill="auto"/>
            <w:textDirection w:val="btLr"/>
            <w:vAlign w:val="center"/>
            <w:hideMark/>
          </w:tcPr>
          <w:p w14:paraId="1964420B" w14:textId="53A67005"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3 782,46798</w:t>
            </w:r>
          </w:p>
        </w:tc>
        <w:tc>
          <w:tcPr>
            <w:tcW w:w="302" w:type="pct"/>
            <w:gridSpan w:val="7"/>
            <w:shd w:val="clear" w:color="auto" w:fill="auto"/>
            <w:textDirection w:val="btLr"/>
            <w:vAlign w:val="center"/>
            <w:hideMark/>
          </w:tcPr>
          <w:p w14:paraId="36466B13" w14:textId="3324641B"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3 217,98928</w:t>
            </w:r>
          </w:p>
        </w:tc>
        <w:tc>
          <w:tcPr>
            <w:tcW w:w="290" w:type="pct"/>
            <w:gridSpan w:val="6"/>
            <w:shd w:val="clear" w:color="auto" w:fill="auto"/>
            <w:textDirection w:val="btLr"/>
            <w:vAlign w:val="center"/>
            <w:hideMark/>
          </w:tcPr>
          <w:p w14:paraId="468691E4" w14:textId="1621360E"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3 217,98928</w:t>
            </w:r>
          </w:p>
        </w:tc>
        <w:tc>
          <w:tcPr>
            <w:tcW w:w="155" w:type="pct"/>
            <w:shd w:val="clear" w:color="auto" w:fill="auto"/>
            <w:textDirection w:val="btLr"/>
            <w:vAlign w:val="center"/>
            <w:hideMark/>
          </w:tcPr>
          <w:p w14:paraId="3397B770" w14:textId="77777777" w:rsidR="008C7515" w:rsidRPr="00A90F51" w:rsidRDefault="008C7515" w:rsidP="00A90F51">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17 071,94289</w:t>
            </w:r>
          </w:p>
        </w:tc>
      </w:tr>
      <w:tr w:rsidR="00814582" w:rsidRPr="00A90F51" w14:paraId="4545A431" w14:textId="77777777" w:rsidTr="00814582">
        <w:trPr>
          <w:cantSplit/>
          <w:trHeight w:val="70"/>
        </w:trPr>
        <w:tc>
          <w:tcPr>
            <w:tcW w:w="306" w:type="pct"/>
            <w:gridSpan w:val="2"/>
            <w:shd w:val="clear" w:color="auto" w:fill="auto"/>
            <w:vAlign w:val="center"/>
            <w:hideMark/>
          </w:tcPr>
          <w:p w14:paraId="66DD24B7"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1.2.2.</w:t>
            </w:r>
          </w:p>
        </w:tc>
        <w:tc>
          <w:tcPr>
            <w:tcW w:w="1157" w:type="pct"/>
            <w:gridSpan w:val="4"/>
            <w:shd w:val="clear" w:color="auto" w:fill="auto"/>
            <w:vAlign w:val="center"/>
            <w:hideMark/>
          </w:tcPr>
          <w:p w14:paraId="4CD66B8D"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Оформление выставок и экспозиций музея. Реставрация музейных экспонатов</w:t>
            </w:r>
          </w:p>
        </w:tc>
        <w:tc>
          <w:tcPr>
            <w:tcW w:w="186" w:type="pct"/>
            <w:gridSpan w:val="6"/>
            <w:shd w:val="clear" w:color="auto" w:fill="auto"/>
            <w:textDirection w:val="btLr"/>
            <w:vAlign w:val="center"/>
            <w:hideMark/>
          </w:tcPr>
          <w:p w14:paraId="58E8EFB7"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2020-2024</w:t>
            </w:r>
          </w:p>
        </w:tc>
        <w:tc>
          <w:tcPr>
            <w:tcW w:w="914" w:type="pct"/>
            <w:gridSpan w:val="5"/>
            <w:shd w:val="clear" w:color="auto" w:fill="auto"/>
            <w:vAlign w:val="center"/>
            <w:hideMark/>
          </w:tcPr>
          <w:p w14:paraId="7B41241B"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 xml:space="preserve">МКУ «Управление культуры, туризма и молодежной политики» </w:t>
            </w:r>
            <w:r w:rsidRPr="00A90F51">
              <w:rPr>
                <w:rFonts w:ascii="Times New Roman" w:eastAsia="Times New Roman" w:hAnsi="Times New Roman" w:cs="Times New Roman"/>
                <w:sz w:val="12"/>
                <w:szCs w:val="12"/>
                <w:lang w:eastAsia="ru-RU"/>
              </w:rPr>
              <w:br/>
              <w:t>(МБУК "Сергиевский историко-краеведческий музей")</w:t>
            </w:r>
          </w:p>
        </w:tc>
        <w:tc>
          <w:tcPr>
            <w:tcW w:w="719" w:type="pct"/>
            <w:gridSpan w:val="6"/>
            <w:shd w:val="clear" w:color="auto" w:fill="auto"/>
            <w:vAlign w:val="center"/>
            <w:hideMark/>
          </w:tcPr>
          <w:p w14:paraId="0D131DD7"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333" w:type="pct"/>
            <w:gridSpan w:val="9"/>
            <w:shd w:val="clear" w:color="auto" w:fill="auto"/>
            <w:textDirection w:val="btLr"/>
            <w:vAlign w:val="center"/>
            <w:hideMark/>
          </w:tcPr>
          <w:p w14:paraId="316C88AA" w14:textId="13236D30"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82,49650</w:t>
            </w:r>
          </w:p>
        </w:tc>
        <w:tc>
          <w:tcPr>
            <w:tcW w:w="345" w:type="pct"/>
            <w:gridSpan w:val="8"/>
            <w:shd w:val="clear" w:color="auto" w:fill="auto"/>
            <w:textDirection w:val="btLr"/>
            <w:vAlign w:val="center"/>
            <w:hideMark/>
          </w:tcPr>
          <w:p w14:paraId="2BC3A725" w14:textId="51208375"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50,00000</w:t>
            </w:r>
          </w:p>
        </w:tc>
        <w:tc>
          <w:tcPr>
            <w:tcW w:w="290" w:type="pct"/>
            <w:gridSpan w:val="7"/>
            <w:shd w:val="clear" w:color="auto" w:fill="auto"/>
            <w:textDirection w:val="btLr"/>
            <w:vAlign w:val="center"/>
            <w:hideMark/>
          </w:tcPr>
          <w:p w14:paraId="0BEFF190" w14:textId="6760021C"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50,00000</w:t>
            </w:r>
          </w:p>
        </w:tc>
        <w:tc>
          <w:tcPr>
            <w:tcW w:w="302" w:type="pct"/>
            <w:gridSpan w:val="7"/>
            <w:shd w:val="clear" w:color="auto" w:fill="auto"/>
            <w:textDirection w:val="btLr"/>
            <w:vAlign w:val="center"/>
            <w:hideMark/>
          </w:tcPr>
          <w:p w14:paraId="0F12E0DB" w14:textId="693DC782"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30,00000</w:t>
            </w:r>
          </w:p>
        </w:tc>
        <w:tc>
          <w:tcPr>
            <w:tcW w:w="290" w:type="pct"/>
            <w:gridSpan w:val="6"/>
            <w:shd w:val="clear" w:color="auto" w:fill="auto"/>
            <w:textDirection w:val="btLr"/>
            <w:vAlign w:val="center"/>
            <w:hideMark/>
          </w:tcPr>
          <w:p w14:paraId="6248E63B" w14:textId="021BB02E"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30,00000</w:t>
            </w:r>
          </w:p>
        </w:tc>
        <w:tc>
          <w:tcPr>
            <w:tcW w:w="155" w:type="pct"/>
            <w:shd w:val="clear" w:color="auto" w:fill="auto"/>
            <w:textDirection w:val="btLr"/>
            <w:vAlign w:val="center"/>
            <w:hideMark/>
          </w:tcPr>
          <w:p w14:paraId="21B559E0" w14:textId="7B42820A" w:rsidR="008C7515" w:rsidRPr="00A90F51" w:rsidRDefault="008C7515" w:rsidP="00A90F51">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242,49650</w:t>
            </w:r>
          </w:p>
        </w:tc>
      </w:tr>
      <w:tr w:rsidR="00814582" w:rsidRPr="00A90F51" w14:paraId="47E06BFF" w14:textId="77777777" w:rsidTr="00814582">
        <w:trPr>
          <w:cantSplit/>
          <w:trHeight w:val="70"/>
        </w:trPr>
        <w:tc>
          <w:tcPr>
            <w:tcW w:w="306" w:type="pct"/>
            <w:gridSpan w:val="2"/>
            <w:shd w:val="clear" w:color="auto" w:fill="auto"/>
            <w:vAlign w:val="center"/>
            <w:hideMark/>
          </w:tcPr>
          <w:p w14:paraId="1BB8C006"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1.2.3.</w:t>
            </w:r>
          </w:p>
        </w:tc>
        <w:tc>
          <w:tcPr>
            <w:tcW w:w="1157" w:type="pct"/>
            <w:gridSpan w:val="4"/>
            <w:shd w:val="clear" w:color="auto" w:fill="auto"/>
            <w:vAlign w:val="center"/>
            <w:hideMark/>
          </w:tcPr>
          <w:p w14:paraId="19AB5FF4"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Субсидия на техническое оснащение муниципальных музеев</w:t>
            </w:r>
          </w:p>
        </w:tc>
        <w:tc>
          <w:tcPr>
            <w:tcW w:w="186" w:type="pct"/>
            <w:gridSpan w:val="6"/>
            <w:shd w:val="clear" w:color="auto" w:fill="auto"/>
            <w:textDirection w:val="btLr"/>
            <w:vAlign w:val="center"/>
            <w:hideMark/>
          </w:tcPr>
          <w:p w14:paraId="5E8CC8D7"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2023</w:t>
            </w:r>
          </w:p>
        </w:tc>
        <w:tc>
          <w:tcPr>
            <w:tcW w:w="914" w:type="pct"/>
            <w:gridSpan w:val="5"/>
            <w:shd w:val="clear" w:color="auto" w:fill="auto"/>
            <w:vAlign w:val="center"/>
            <w:hideMark/>
          </w:tcPr>
          <w:p w14:paraId="5A01B898"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 xml:space="preserve">МКУ «Управление культуры, туризма и молодежной политики» </w:t>
            </w:r>
            <w:r w:rsidRPr="00A90F51">
              <w:rPr>
                <w:rFonts w:ascii="Times New Roman" w:eastAsia="Times New Roman" w:hAnsi="Times New Roman" w:cs="Times New Roman"/>
                <w:sz w:val="12"/>
                <w:szCs w:val="12"/>
                <w:lang w:eastAsia="ru-RU"/>
              </w:rPr>
              <w:br w:type="page"/>
              <w:t>(МБУК "Сергиевский историко-краеведческий музей")</w:t>
            </w:r>
            <w:r w:rsidRPr="00A90F51">
              <w:rPr>
                <w:rFonts w:ascii="Times New Roman" w:eastAsia="Times New Roman" w:hAnsi="Times New Roman" w:cs="Times New Roman"/>
                <w:sz w:val="12"/>
                <w:szCs w:val="12"/>
                <w:lang w:eastAsia="ru-RU"/>
              </w:rPr>
              <w:br w:type="page"/>
            </w:r>
          </w:p>
        </w:tc>
        <w:tc>
          <w:tcPr>
            <w:tcW w:w="719" w:type="pct"/>
            <w:gridSpan w:val="6"/>
            <w:shd w:val="clear" w:color="auto" w:fill="auto"/>
            <w:vAlign w:val="center"/>
            <w:hideMark/>
          </w:tcPr>
          <w:p w14:paraId="0F138CEB"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облстного бюджета</w:t>
            </w:r>
          </w:p>
        </w:tc>
        <w:tc>
          <w:tcPr>
            <w:tcW w:w="333" w:type="pct"/>
            <w:gridSpan w:val="9"/>
            <w:shd w:val="clear" w:color="auto" w:fill="auto"/>
            <w:textDirection w:val="btLr"/>
            <w:vAlign w:val="center"/>
            <w:hideMark/>
          </w:tcPr>
          <w:p w14:paraId="7C11C3D9" w14:textId="4183B5B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345" w:type="pct"/>
            <w:gridSpan w:val="8"/>
            <w:shd w:val="clear" w:color="auto" w:fill="auto"/>
            <w:textDirection w:val="btLr"/>
            <w:vAlign w:val="center"/>
            <w:hideMark/>
          </w:tcPr>
          <w:p w14:paraId="509349AD" w14:textId="74DF169A"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90" w:type="pct"/>
            <w:gridSpan w:val="7"/>
            <w:shd w:val="clear" w:color="auto" w:fill="auto"/>
            <w:textDirection w:val="btLr"/>
            <w:vAlign w:val="center"/>
            <w:hideMark/>
          </w:tcPr>
          <w:p w14:paraId="3D7E56C7" w14:textId="2D730C14"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302" w:type="pct"/>
            <w:gridSpan w:val="7"/>
            <w:shd w:val="clear" w:color="auto" w:fill="auto"/>
            <w:textDirection w:val="btLr"/>
            <w:vAlign w:val="center"/>
            <w:hideMark/>
          </w:tcPr>
          <w:p w14:paraId="32D3DD78" w14:textId="31A3381A"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2 050,93684</w:t>
            </w:r>
          </w:p>
        </w:tc>
        <w:tc>
          <w:tcPr>
            <w:tcW w:w="290" w:type="pct"/>
            <w:gridSpan w:val="6"/>
            <w:shd w:val="clear" w:color="auto" w:fill="auto"/>
            <w:textDirection w:val="btLr"/>
            <w:vAlign w:val="center"/>
            <w:hideMark/>
          </w:tcPr>
          <w:p w14:paraId="04E421E2" w14:textId="5DAC194E"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155" w:type="pct"/>
            <w:shd w:val="clear" w:color="auto" w:fill="auto"/>
            <w:textDirection w:val="btLr"/>
            <w:vAlign w:val="center"/>
            <w:hideMark/>
          </w:tcPr>
          <w:p w14:paraId="3EF4940C" w14:textId="2E53B9B3" w:rsidR="008C7515" w:rsidRPr="00A90F51" w:rsidRDefault="008C7515" w:rsidP="00A90F51">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2 050,93684</w:t>
            </w:r>
          </w:p>
        </w:tc>
      </w:tr>
      <w:tr w:rsidR="008C7515" w:rsidRPr="00A90F51" w14:paraId="0516834C" w14:textId="77777777" w:rsidTr="008C7515">
        <w:trPr>
          <w:trHeight w:val="70"/>
        </w:trPr>
        <w:tc>
          <w:tcPr>
            <w:tcW w:w="5000" w:type="pct"/>
            <w:gridSpan w:val="61"/>
            <w:shd w:val="clear" w:color="auto" w:fill="auto"/>
            <w:vAlign w:val="center"/>
            <w:hideMark/>
          </w:tcPr>
          <w:p w14:paraId="079BF519"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1.3. Улучшение  культурно-досуговой деятельности</w:t>
            </w:r>
          </w:p>
        </w:tc>
      </w:tr>
      <w:tr w:rsidR="00814582" w:rsidRPr="00A90F51" w14:paraId="385EB0A1" w14:textId="77777777" w:rsidTr="00814582">
        <w:trPr>
          <w:cantSplit/>
          <w:trHeight w:val="1021"/>
        </w:trPr>
        <w:tc>
          <w:tcPr>
            <w:tcW w:w="306" w:type="pct"/>
            <w:gridSpan w:val="2"/>
            <w:shd w:val="clear" w:color="auto" w:fill="auto"/>
            <w:vAlign w:val="center"/>
            <w:hideMark/>
          </w:tcPr>
          <w:p w14:paraId="4BB7AB76"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1.3.1.</w:t>
            </w:r>
          </w:p>
        </w:tc>
        <w:tc>
          <w:tcPr>
            <w:tcW w:w="1146" w:type="pct"/>
            <w:gridSpan w:val="3"/>
            <w:shd w:val="clear" w:color="auto" w:fill="auto"/>
            <w:vAlign w:val="center"/>
            <w:hideMark/>
          </w:tcPr>
          <w:p w14:paraId="6039B830"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Создание условий для организации досуга и обеспечения жителей поселения услугами организаций культуры</w:t>
            </w:r>
          </w:p>
        </w:tc>
        <w:tc>
          <w:tcPr>
            <w:tcW w:w="197" w:type="pct"/>
            <w:gridSpan w:val="7"/>
            <w:shd w:val="clear" w:color="auto" w:fill="auto"/>
            <w:textDirection w:val="btLr"/>
            <w:vAlign w:val="center"/>
            <w:hideMark/>
          </w:tcPr>
          <w:p w14:paraId="215BFFFA"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2020-2024</w:t>
            </w:r>
          </w:p>
        </w:tc>
        <w:tc>
          <w:tcPr>
            <w:tcW w:w="910" w:type="pct"/>
            <w:gridSpan w:val="4"/>
            <w:shd w:val="clear" w:color="auto" w:fill="auto"/>
            <w:vAlign w:val="center"/>
            <w:hideMark/>
          </w:tcPr>
          <w:p w14:paraId="6177DAEE"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r w:rsidRPr="00A90F51">
              <w:rPr>
                <w:rFonts w:ascii="Times New Roman" w:eastAsia="Times New Roman" w:hAnsi="Times New Roman" w:cs="Times New Roman"/>
                <w:sz w:val="12"/>
                <w:szCs w:val="12"/>
                <w:lang w:eastAsia="ru-RU"/>
              </w:rPr>
              <w:br/>
              <w:t>(МАУК «МКДЦ»)</w:t>
            </w:r>
          </w:p>
        </w:tc>
        <w:tc>
          <w:tcPr>
            <w:tcW w:w="710" w:type="pct"/>
            <w:gridSpan w:val="6"/>
            <w:shd w:val="clear" w:color="auto" w:fill="auto"/>
            <w:vAlign w:val="center"/>
            <w:hideMark/>
          </w:tcPr>
          <w:p w14:paraId="4E16D6BE"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285" w:type="pct"/>
            <w:gridSpan w:val="7"/>
            <w:shd w:val="clear" w:color="auto" w:fill="auto"/>
            <w:textDirection w:val="btLr"/>
            <w:vAlign w:val="center"/>
            <w:hideMark/>
          </w:tcPr>
          <w:p w14:paraId="5D3921A5"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36643,68514</w:t>
            </w:r>
          </w:p>
        </w:tc>
        <w:tc>
          <w:tcPr>
            <w:tcW w:w="406" w:type="pct"/>
            <w:gridSpan w:val="11"/>
            <w:shd w:val="clear" w:color="auto" w:fill="auto"/>
            <w:textDirection w:val="btLr"/>
            <w:vAlign w:val="center"/>
            <w:hideMark/>
          </w:tcPr>
          <w:p w14:paraId="73CCA2FC"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41532,92535</w:t>
            </w:r>
          </w:p>
        </w:tc>
        <w:tc>
          <w:tcPr>
            <w:tcW w:w="290" w:type="pct"/>
            <w:gridSpan w:val="7"/>
            <w:shd w:val="clear" w:color="auto" w:fill="auto"/>
            <w:textDirection w:val="btLr"/>
            <w:vAlign w:val="center"/>
            <w:hideMark/>
          </w:tcPr>
          <w:p w14:paraId="0C959AE8"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44335,79288</w:t>
            </w:r>
          </w:p>
        </w:tc>
        <w:tc>
          <w:tcPr>
            <w:tcW w:w="302" w:type="pct"/>
            <w:gridSpan w:val="7"/>
            <w:shd w:val="clear" w:color="auto" w:fill="auto"/>
            <w:textDirection w:val="btLr"/>
            <w:vAlign w:val="center"/>
            <w:hideMark/>
          </w:tcPr>
          <w:p w14:paraId="62646569"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24720,53079</w:t>
            </w:r>
          </w:p>
        </w:tc>
        <w:tc>
          <w:tcPr>
            <w:tcW w:w="290" w:type="pct"/>
            <w:gridSpan w:val="6"/>
            <w:shd w:val="clear" w:color="auto" w:fill="auto"/>
            <w:textDirection w:val="btLr"/>
            <w:vAlign w:val="center"/>
            <w:hideMark/>
          </w:tcPr>
          <w:p w14:paraId="409350A6"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33663,90806</w:t>
            </w:r>
          </w:p>
        </w:tc>
        <w:tc>
          <w:tcPr>
            <w:tcW w:w="155" w:type="pct"/>
            <w:shd w:val="clear" w:color="auto" w:fill="auto"/>
            <w:textDirection w:val="btLr"/>
            <w:vAlign w:val="center"/>
            <w:hideMark/>
          </w:tcPr>
          <w:p w14:paraId="6E89D288"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180896,84222</w:t>
            </w:r>
          </w:p>
        </w:tc>
      </w:tr>
      <w:tr w:rsidR="008C7515" w:rsidRPr="00A90F51" w14:paraId="6EB2ECC5" w14:textId="77777777" w:rsidTr="008C7515">
        <w:trPr>
          <w:trHeight w:val="70"/>
        </w:trPr>
        <w:tc>
          <w:tcPr>
            <w:tcW w:w="5000" w:type="pct"/>
            <w:gridSpan w:val="61"/>
            <w:shd w:val="clear" w:color="auto" w:fill="auto"/>
            <w:vAlign w:val="center"/>
            <w:hideMark/>
          </w:tcPr>
          <w:p w14:paraId="23AAE8D5"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1.4 Совершенствование библиотечного обслуживания</w:t>
            </w:r>
          </w:p>
        </w:tc>
      </w:tr>
      <w:tr w:rsidR="00814582" w:rsidRPr="00A90F51" w14:paraId="6746B909" w14:textId="77777777" w:rsidTr="00814582">
        <w:trPr>
          <w:cantSplit/>
          <w:trHeight w:val="825"/>
        </w:trPr>
        <w:tc>
          <w:tcPr>
            <w:tcW w:w="306" w:type="pct"/>
            <w:gridSpan w:val="2"/>
            <w:shd w:val="clear" w:color="auto" w:fill="auto"/>
            <w:vAlign w:val="center"/>
            <w:hideMark/>
          </w:tcPr>
          <w:p w14:paraId="61324703"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1.4.1.</w:t>
            </w:r>
          </w:p>
        </w:tc>
        <w:tc>
          <w:tcPr>
            <w:tcW w:w="1146" w:type="pct"/>
            <w:gridSpan w:val="3"/>
            <w:shd w:val="clear" w:color="auto" w:fill="auto"/>
            <w:vAlign w:val="center"/>
            <w:hideMark/>
          </w:tcPr>
          <w:p w14:paraId="60DB2B42"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Программа летних чтений</w:t>
            </w:r>
            <w:r w:rsidRPr="00A90F51">
              <w:rPr>
                <w:rFonts w:ascii="Times New Roman" w:eastAsia="Times New Roman" w:hAnsi="Times New Roman" w:cs="Times New Roman"/>
                <w:sz w:val="12"/>
                <w:szCs w:val="12"/>
                <w:lang w:eastAsia="ru-RU"/>
              </w:rPr>
              <w:br/>
              <w:t>(поощрение участников, районные краеведческие экспедиции)</w:t>
            </w:r>
          </w:p>
        </w:tc>
        <w:tc>
          <w:tcPr>
            <w:tcW w:w="197" w:type="pct"/>
            <w:gridSpan w:val="7"/>
            <w:shd w:val="clear" w:color="auto" w:fill="auto"/>
            <w:textDirection w:val="btLr"/>
            <w:vAlign w:val="center"/>
            <w:hideMark/>
          </w:tcPr>
          <w:p w14:paraId="531775C4"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2020-2024</w:t>
            </w:r>
          </w:p>
        </w:tc>
        <w:tc>
          <w:tcPr>
            <w:tcW w:w="910" w:type="pct"/>
            <w:gridSpan w:val="4"/>
            <w:shd w:val="clear" w:color="auto" w:fill="auto"/>
            <w:vAlign w:val="center"/>
            <w:hideMark/>
          </w:tcPr>
          <w:p w14:paraId="460DC488"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r w:rsidRPr="00A90F51">
              <w:rPr>
                <w:rFonts w:ascii="Times New Roman" w:eastAsia="Times New Roman" w:hAnsi="Times New Roman" w:cs="Times New Roman"/>
                <w:sz w:val="12"/>
                <w:szCs w:val="12"/>
                <w:lang w:eastAsia="ru-RU"/>
              </w:rPr>
              <w:br/>
              <w:t>(МБУК «МЦБ»)</w:t>
            </w:r>
          </w:p>
        </w:tc>
        <w:tc>
          <w:tcPr>
            <w:tcW w:w="710" w:type="pct"/>
            <w:gridSpan w:val="6"/>
            <w:shd w:val="clear" w:color="auto" w:fill="auto"/>
            <w:vAlign w:val="center"/>
            <w:hideMark/>
          </w:tcPr>
          <w:p w14:paraId="19397791"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346" w:type="pct"/>
            <w:gridSpan w:val="10"/>
            <w:shd w:val="clear" w:color="auto" w:fill="auto"/>
            <w:textDirection w:val="btLr"/>
            <w:vAlign w:val="center"/>
            <w:hideMark/>
          </w:tcPr>
          <w:p w14:paraId="4CACA734"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345" w:type="pct"/>
            <w:gridSpan w:val="8"/>
            <w:shd w:val="clear" w:color="auto" w:fill="auto"/>
            <w:textDirection w:val="btLr"/>
            <w:vAlign w:val="center"/>
            <w:hideMark/>
          </w:tcPr>
          <w:p w14:paraId="16975235"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5,00000</w:t>
            </w:r>
          </w:p>
        </w:tc>
        <w:tc>
          <w:tcPr>
            <w:tcW w:w="290" w:type="pct"/>
            <w:gridSpan w:val="7"/>
            <w:shd w:val="clear" w:color="auto" w:fill="auto"/>
            <w:textDirection w:val="btLr"/>
            <w:vAlign w:val="center"/>
            <w:hideMark/>
          </w:tcPr>
          <w:p w14:paraId="46396656"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10,00000</w:t>
            </w:r>
          </w:p>
        </w:tc>
        <w:tc>
          <w:tcPr>
            <w:tcW w:w="302" w:type="pct"/>
            <w:gridSpan w:val="7"/>
            <w:shd w:val="clear" w:color="auto" w:fill="auto"/>
            <w:textDirection w:val="btLr"/>
            <w:vAlign w:val="center"/>
            <w:hideMark/>
          </w:tcPr>
          <w:p w14:paraId="2317DC18"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10,00000</w:t>
            </w:r>
          </w:p>
        </w:tc>
        <w:tc>
          <w:tcPr>
            <w:tcW w:w="290" w:type="pct"/>
            <w:gridSpan w:val="6"/>
            <w:shd w:val="clear" w:color="auto" w:fill="auto"/>
            <w:textDirection w:val="btLr"/>
            <w:vAlign w:val="center"/>
            <w:hideMark/>
          </w:tcPr>
          <w:p w14:paraId="656338F1"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10,00000</w:t>
            </w:r>
          </w:p>
        </w:tc>
        <w:tc>
          <w:tcPr>
            <w:tcW w:w="155" w:type="pct"/>
            <w:shd w:val="clear" w:color="auto" w:fill="auto"/>
            <w:textDirection w:val="btLr"/>
            <w:vAlign w:val="center"/>
            <w:hideMark/>
          </w:tcPr>
          <w:p w14:paraId="2A8C668B" w14:textId="77777777" w:rsidR="008C7515" w:rsidRPr="00A90F51" w:rsidRDefault="008C7515" w:rsidP="00A90F51">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35,00000</w:t>
            </w:r>
          </w:p>
        </w:tc>
      </w:tr>
      <w:tr w:rsidR="00814582" w:rsidRPr="00A90F51" w14:paraId="52281B78" w14:textId="77777777" w:rsidTr="00814582">
        <w:trPr>
          <w:cantSplit/>
          <w:trHeight w:val="850"/>
        </w:trPr>
        <w:tc>
          <w:tcPr>
            <w:tcW w:w="306" w:type="pct"/>
            <w:gridSpan w:val="2"/>
            <w:shd w:val="clear" w:color="auto" w:fill="auto"/>
            <w:vAlign w:val="center"/>
            <w:hideMark/>
          </w:tcPr>
          <w:p w14:paraId="1F35869B"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1.4.2.</w:t>
            </w:r>
          </w:p>
        </w:tc>
        <w:tc>
          <w:tcPr>
            <w:tcW w:w="1146" w:type="pct"/>
            <w:gridSpan w:val="3"/>
            <w:shd w:val="clear" w:color="auto" w:fill="auto"/>
            <w:vAlign w:val="center"/>
            <w:hideMark/>
          </w:tcPr>
          <w:p w14:paraId="6379B735"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Выставочная и массовая работа с читательской аудиторией</w:t>
            </w:r>
          </w:p>
        </w:tc>
        <w:tc>
          <w:tcPr>
            <w:tcW w:w="197" w:type="pct"/>
            <w:gridSpan w:val="7"/>
            <w:shd w:val="clear" w:color="auto" w:fill="auto"/>
            <w:textDirection w:val="btLr"/>
            <w:vAlign w:val="center"/>
            <w:hideMark/>
          </w:tcPr>
          <w:p w14:paraId="4F76505C"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2020-2024</w:t>
            </w:r>
          </w:p>
        </w:tc>
        <w:tc>
          <w:tcPr>
            <w:tcW w:w="910" w:type="pct"/>
            <w:gridSpan w:val="4"/>
            <w:shd w:val="clear" w:color="auto" w:fill="auto"/>
            <w:vAlign w:val="center"/>
            <w:hideMark/>
          </w:tcPr>
          <w:p w14:paraId="08F5A6AD"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r w:rsidRPr="00A90F51">
              <w:rPr>
                <w:rFonts w:ascii="Times New Roman" w:eastAsia="Times New Roman" w:hAnsi="Times New Roman" w:cs="Times New Roman"/>
                <w:sz w:val="12"/>
                <w:szCs w:val="12"/>
                <w:lang w:eastAsia="ru-RU"/>
              </w:rPr>
              <w:br/>
              <w:t>(МБУК «МЦБ»)</w:t>
            </w:r>
          </w:p>
        </w:tc>
        <w:tc>
          <w:tcPr>
            <w:tcW w:w="710" w:type="pct"/>
            <w:gridSpan w:val="6"/>
            <w:shd w:val="clear" w:color="auto" w:fill="auto"/>
            <w:vAlign w:val="center"/>
            <w:hideMark/>
          </w:tcPr>
          <w:p w14:paraId="5307F8BD"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346" w:type="pct"/>
            <w:gridSpan w:val="10"/>
            <w:shd w:val="clear" w:color="auto" w:fill="auto"/>
            <w:textDirection w:val="btLr"/>
            <w:vAlign w:val="center"/>
            <w:hideMark/>
          </w:tcPr>
          <w:p w14:paraId="73DE45D8"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17,20000</w:t>
            </w:r>
          </w:p>
        </w:tc>
        <w:tc>
          <w:tcPr>
            <w:tcW w:w="345" w:type="pct"/>
            <w:gridSpan w:val="8"/>
            <w:shd w:val="clear" w:color="auto" w:fill="auto"/>
            <w:textDirection w:val="btLr"/>
            <w:vAlign w:val="center"/>
            <w:hideMark/>
          </w:tcPr>
          <w:p w14:paraId="312A71D8"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10,00000</w:t>
            </w:r>
          </w:p>
        </w:tc>
        <w:tc>
          <w:tcPr>
            <w:tcW w:w="290" w:type="pct"/>
            <w:gridSpan w:val="7"/>
            <w:shd w:val="clear" w:color="auto" w:fill="auto"/>
            <w:textDirection w:val="btLr"/>
            <w:vAlign w:val="center"/>
            <w:hideMark/>
          </w:tcPr>
          <w:p w14:paraId="445E4768"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15,00000</w:t>
            </w:r>
          </w:p>
        </w:tc>
        <w:tc>
          <w:tcPr>
            <w:tcW w:w="302" w:type="pct"/>
            <w:gridSpan w:val="7"/>
            <w:shd w:val="clear" w:color="auto" w:fill="auto"/>
            <w:textDirection w:val="btLr"/>
            <w:vAlign w:val="center"/>
            <w:hideMark/>
          </w:tcPr>
          <w:p w14:paraId="6FE635BF"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10,00000</w:t>
            </w:r>
          </w:p>
        </w:tc>
        <w:tc>
          <w:tcPr>
            <w:tcW w:w="290" w:type="pct"/>
            <w:gridSpan w:val="6"/>
            <w:shd w:val="clear" w:color="auto" w:fill="auto"/>
            <w:textDirection w:val="btLr"/>
            <w:vAlign w:val="center"/>
            <w:hideMark/>
          </w:tcPr>
          <w:p w14:paraId="6DA8DFD6"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10,00000</w:t>
            </w:r>
          </w:p>
        </w:tc>
        <w:tc>
          <w:tcPr>
            <w:tcW w:w="155" w:type="pct"/>
            <w:shd w:val="clear" w:color="auto" w:fill="auto"/>
            <w:textDirection w:val="btLr"/>
            <w:vAlign w:val="center"/>
            <w:hideMark/>
          </w:tcPr>
          <w:p w14:paraId="02A013E6" w14:textId="77777777" w:rsidR="008C7515" w:rsidRPr="00A90F51" w:rsidRDefault="008C7515" w:rsidP="00A90F51">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62,20000</w:t>
            </w:r>
          </w:p>
        </w:tc>
      </w:tr>
      <w:tr w:rsidR="00814582" w:rsidRPr="00A90F51" w14:paraId="4C9477BC" w14:textId="77777777" w:rsidTr="00814582">
        <w:trPr>
          <w:cantSplit/>
          <w:trHeight w:val="977"/>
        </w:trPr>
        <w:tc>
          <w:tcPr>
            <w:tcW w:w="306" w:type="pct"/>
            <w:gridSpan w:val="2"/>
            <w:shd w:val="clear" w:color="auto" w:fill="auto"/>
            <w:vAlign w:val="center"/>
            <w:hideMark/>
          </w:tcPr>
          <w:p w14:paraId="67B2BE49"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1.4.3.</w:t>
            </w:r>
          </w:p>
        </w:tc>
        <w:tc>
          <w:tcPr>
            <w:tcW w:w="1146" w:type="pct"/>
            <w:gridSpan w:val="3"/>
            <w:shd w:val="clear" w:color="auto" w:fill="auto"/>
            <w:vAlign w:val="center"/>
            <w:hideMark/>
          </w:tcPr>
          <w:p w14:paraId="4F3AD262"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Организация  библиотечного обслуживания населения.  Продвижение книги и чтения библиотеками района</w:t>
            </w:r>
          </w:p>
        </w:tc>
        <w:tc>
          <w:tcPr>
            <w:tcW w:w="197" w:type="pct"/>
            <w:gridSpan w:val="7"/>
            <w:shd w:val="clear" w:color="auto" w:fill="auto"/>
            <w:textDirection w:val="btLr"/>
            <w:vAlign w:val="center"/>
            <w:hideMark/>
          </w:tcPr>
          <w:p w14:paraId="1EA5C79B"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2020-2024</w:t>
            </w:r>
          </w:p>
        </w:tc>
        <w:tc>
          <w:tcPr>
            <w:tcW w:w="910" w:type="pct"/>
            <w:gridSpan w:val="4"/>
            <w:shd w:val="clear" w:color="auto" w:fill="auto"/>
            <w:vAlign w:val="center"/>
            <w:hideMark/>
          </w:tcPr>
          <w:p w14:paraId="58E73C28"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r w:rsidRPr="00A90F51">
              <w:rPr>
                <w:rFonts w:ascii="Times New Roman" w:eastAsia="Times New Roman" w:hAnsi="Times New Roman" w:cs="Times New Roman"/>
                <w:sz w:val="12"/>
                <w:szCs w:val="12"/>
                <w:lang w:eastAsia="ru-RU"/>
              </w:rPr>
              <w:br/>
              <w:t>(МБУК «МЦБ»)</w:t>
            </w:r>
          </w:p>
        </w:tc>
        <w:tc>
          <w:tcPr>
            <w:tcW w:w="710" w:type="pct"/>
            <w:gridSpan w:val="6"/>
            <w:shd w:val="clear" w:color="auto" w:fill="auto"/>
            <w:vAlign w:val="center"/>
            <w:hideMark/>
          </w:tcPr>
          <w:p w14:paraId="39FBA2DF"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346" w:type="pct"/>
            <w:gridSpan w:val="10"/>
            <w:shd w:val="clear" w:color="auto" w:fill="auto"/>
            <w:textDirection w:val="btLr"/>
            <w:vAlign w:val="center"/>
            <w:hideMark/>
          </w:tcPr>
          <w:p w14:paraId="05A424C6"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16294,75894</w:t>
            </w:r>
          </w:p>
        </w:tc>
        <w:tc>
          <w:tcPr>
            <w:tcW w:w="345" w:type="pct"/>
            <w:gridSpan w:val="8"/>
            <w:shd w:val="clear" w:color="auto" w:fill="auto"/>
            <w:textDirection w:val="btLr"/>
            <w:vAlign w:val="center"/>
            <w:hideMark/>
          </w:tcPr>
          <w:p w14:paraId="052378A8"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17648,50530</w:t>
            </w:r>
          </w:p>
        </w:tc>
        <w:tc>
          <w:tcPr>
            <w:tcW w:w="290" w:type="pct"/>
            <w:gridSpan w:val="7"/>
            <w:shd w:val="clear" w:color="auto" w:fill="auto"/>
            <w:textDirection w:val="btLr"/>
            <w:vAlign w:val="center"/>
            <w:hideMark/>
          </w:tcPr>
          <w:p w14:paraId="3CD86567"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18722,22496</w:t>
            </w:r>
          </w:p>
        </w:tc>
        <w:tc>
          <w:tcPr>
            <w:tcW w:w="302" w:type="pct"/>
            <w:gridSpan w:val="7"/>
            <w:shd w:val="clear" w:color="auto" w:fill="auto"/>
            <w:textDirection w:val="btLr"/>
            <w:vAlign w:val="center"/>
            <w:hideMark/>
          </w:tcPr>
          <w:p w14:paraId="54B6E5E0"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13332,28333</w:t>
            </w:r>
          </w:p>
        </w:tc>
        <w:tc>
          <w:tcPr>
            <w:tcW w:w="290" w:type="pct"/>
            <w:gridSpan w:val="6"/>
            <w:shd w:val="clear" w:color="auto" w:fill="auto"/>
            <w:textDirection w:val="btLr"/>
            <w:vAlign w:val="center"/>
            <w:hideMark/>
          </w:tcPr>
          <w:p w14:paraId="079DAAD4"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13332,28333</w:t>
            </w:r>
          </w:p>
        </w:tc>
        <w:tc>
          <w:tcPr>
            <w:tcW w:w="155" w:type="pct"/>
            <w:shd w:val="clear" w:color="auto" w:fill="auto"/>
            <w:textDirection w:val="btLr"/>
            <w:vAlign w:val="center"/>
            <w:hideMark/>
          </w:tcPr>
          <w:p w14:paraId="46AF426F" w14:textId="77777777" w:rsidR="008C7515" w:rsidRPr="00A90F51" w:rsidRDefault="008C7515" w:rsidP="00A90F51">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79330,05586</w:t>
            </w:r>
          </w:p>
        </w:tc>
      </w:tr>
      <w:tr w:rsidR="00814582" w:rsidRPr="00A90F51" w14:paraId="45116EED" w14:textId="77777777" w:rsidTr="00814582">
        <w:trPr>
          <w:cantSplit/>
          <w:trHeight w:val="848"/>
        </w:trPr>
        <w:tc>
          <w:tcPr>
            <w:tcW w:w="306" w:type="pct"/>
            <w:gridSpan w:val="2"/>
            <w:vMerge w:val="restart"/>
            <w:shd w:val="clear" w:color="auto" w:fill="auto"/>
            <w:vAlign w:val="center"/>
            <w:hideMark/>
          </w:tcPr>
          <w:p w14:paraId="76C25836"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1.4.4.</w:t>
            </w:r>
          </w:p>
        </w:tc>
        <w:tc>
          <w:tcPr>
            <w:tcW w:w="1146" w:type="pct"/>
            <w:gridSpan w:val="3"/>
            <w:vMerge w:val="restart"/>
            <w:shd w:val="clear" w:color="auto" w:fill="auto"/>
            <w:vAlign w:val="center"/>
            <w:hideMark/>
          </w:tcPr>
          <w:p w14:paraId="18BF058F"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Комплектование книжных фондов , в том числе на приобретение литературно-художественных журналов</w:t>
            </w:r>
          </w:p>
        </w:tc>
        <w:tc>
          <w:tcPr>
            <w:tcW w:w="197" w:type="pct"/>
            <w:gridSpan w:val="7"/>
            <w:vMerge w:val="restart"/>
            <w:shd w:val="clear" w:color="auto" w:fill="auto"/>
            <w:textDirection w:val="btLr"/>
            <w:vAlign w:val="center"/>
            <w:hideMark/>
          </w:tcPr>
          <w:p w14:paraId="7344EED3"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2020-2024</w:t>
            </w:r>
          </w:p>
        </w:tc>
        <w:tc>
          <w:tcPr>
            <w:tcW w:w="910" w:type="pct"/>
            <w:gridSpan w:val="4"/>
            <w:vMerge w:val="restart"/>
            <w:shd w:val="clear" w:color="auto" w:fill="auto"/>
            <w:vAlign w:val="center"/>
            <w:hideMark/>
          </w:tcPr>
          <w:p w14:paraId="368B177A"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r w:rsidRPr="00A90F51">
              <w:rPr>
                <w:rFonts w:ascii="Times New Roman" w:eastAsia="Times New Roman" w:hAnsi="Times New Roman" w:cs="Times New Roman"/>
                <w:sz w:val="12"/>
                <w:szCs w:val="12"/>
                <w:lang w:eastAsia="ru-RU"/>
              </w:rPr>
              <w:br/>
              <w:t>(МБУК «МЦБ»)</w:t>
            </w:r>
          </w:p>
        </w:tc>
        <w:tc>
          <w:tcPr>
            <w:tcW w:w="710" w:type="pct"/>
            <w:gridSpan w:val="6"/>
            <w:shd w:val="clear" w:color="auto" w:fill="auto"/>
            <w:vAlign w:val="center"/>
            <w:hideMark/>
          </w:tcPr>
          <w:p w14:paraId="111082DB"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346" w:type="pct"/>
            <w:gridSpan w:val="10"/>
            <w:shd w:val="clear" w:color="auto" w:fill="auto"/>
            <w:textDirection w:val="btLr"/>
            <w:vAlign w:val="center"/>
            <w:hideMark/>
          </w:tcPr>
          <w:p w14:paraId="4178D5BD"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800,00000</w:t>
            </w:r>
          </w:p>
        </w:tc>
        <w:tc>
          <w:tcPr>
            <w:tcW w:w="345" w:type="pct"/>
            <w:gridSpan w:val="8"/>
            <w:shd w:val="clear" w:color="auto" w:fill="auto"/>
            <w:textDirection w:val="btLr"/>
            <w:vAlign w:val="center"/>
            <w:hideMark/>
          </w:tcPr>
          <w:p w14:paraId="53AC86C1"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985,05000</w:t>
            </w:r>
          </w:p>
        </w:tc>
        <w:tc>
          <w:tcPr>
            <w:tcW w:w="290" w:type="pct"/>
            <w:gridSpan w:val="7"/>
            <w:shd w:val="clear" w:color="auto" w:fill="auto"/>
            <w:textDirection w:val="btLr"/>
            <w:vAlign w:val="center"/>
            <w:hideMark/>
          </w:tcPr>
          <w:p w14:paraId="1CBA84D0"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896,44663</w:t>
            </w:r>
          </w:p>
        </w:tc>
        <w:tc>
          <w:tcPr>
            <w:tcW w:w="302" w:type="pct"/>
            <w:gridSpan w:val="7"/>
            <w:shd w:val="clear" w:color="auto" w:fill="auto"/>
            <w:textDirection w:val="btLr"/>
            <w:vAlign w:val="center"/>
            <w:hideMark/>
          </w:tcPr>
          <w:p w14:paraId="3A85EC37"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90" w:type="pct"/>
            <w:gridSpan w:val="6"/>
            <w:shd w:val="clear" w:color="auto" w:fill="auto"/>
            <w:textDirection w:val="btLr"/>
            <w:vAlign w:val="center"/>
            <w:hideMark/>
          </w:tcPr>
          <w:p w14:paraId="3EC3CCDA"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155" w:type="pct"/>
            <w:shd w:val="clear" w:color="auto" w:fill="auto"/>
            <w:textDirection w:val="btLr"/>
            <w:vAlign w:val="center"/>
            <w:hideMark/>
          </w:tcPr>
          <w:p w14:paraId="78969CFC" w14:textId="77777777" w:rsidR="008C7515" w:rsidRPr="00A90F51" w:rsidRDefault="008C7515" w:rsidP="00A90F51">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2681,49663</w:t>
            </w:r>
          </w:p>
        </w:tc>
      </w:tr>
      <w:tr w:rsidR="00814582" w:rsidRPr="00A90F51" w14:paraId="624676C5" w14:textId="77777777" w:rsidTr="00814582">
        <w:trPr>
          <w:cantSplit/>
          <w:trHeight w:val="70"/>
        </w:trPr>
        <w:tc>
          <w:tcPr>
            <w:tcW w:w="306" w:type="pct"/>
            <w:gridSpan w:val="2"/>
            <w:vMerge/>
            <w:shd w:val="clear" w:color="auto" w:fill="auto"/>
            <w:vAlign w:val="center"/>
            <w:hideMark/>
          </w:tcPr>
          <w:p w14:paraId="48D94BD8"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146" w:type="pct"/>
            <w:gridSpan w:val="3"/>
            <w:vMerge/>
            <w:shd w:val="clear" w:color="auto" w:fill="auto"/>
            <w:vAlign w:val="center"/>
            <w:hideMark/>
          </w:tcPr>
          <w:p w14:paraId="533F7DD3"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97" w:type="pct"/>
            <w:gridSpan w:val="7"/>
            <w:vMerge/>
            <w:shd w:val="clear" w:color="auto" w:fill="auto"/>
            <w:textDirection w:val="btLr"/>
            <w:vAlign w:val="center"/>
            <w:hideMark/>
          </w:tcPr>
          <w:p w14:paraId="45CAF81F"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p>
        </w:tc>
        <w:tc>
          <w:tcPr>
            <w:tcW w:w="910" w:type="pct"/>
            <w:gridSpan w:val="4"/>
            <w:vMerge/>
            <w:shd w:val="clear" w:color="auto" w:fill="auto"/>
            <w:vAlign w:val="center"/>
            <w:hideMark/>
          </w:tcPr>
          <w:p w14:paraId="169D8964"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710" w:type="pct"/>
            <w:gridSpan w:val="6"/>
            <w:shd w:val="clear" w:color="auto" w:fill="auto"/>
            <w:vAlign w:val="center"/>
            <w:hideMark/>
          </w:tcPr>
          <w:p w14:paraId="34AC89C9"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 (местная доля объема бюджетных ассигнований на финансовое обеспечение расходных обязательств)</w:t>
            </w:r>
          </w:p>
        </w:tc>
        <w:tc>
          <w:tcPr>
            <w:tcW w:w="346" w:type="pct"/>
            <w:gridSpan w:val="10"/>
            <w:shd w:val="clear" w:color="auto" w:fill="auto"/>
            <w:textDirection w:val="btLr"/>
            <w:vAlign w:val="center"/>
            <w:hideMark/>
          </w:tcPr>
          <w:p w14:paraId="5A2EB04C"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345" w:type="pct"/>
            <w:gridSpan w:val="8"/>
            <w:shd w:val="clear" w:color="auto" w:fill="auto"/>
            <w:textDirection w:val="btLr"/>
            <w:vAlign w:val="center"/>
            <w:hideMark/>
          </w:tcPr>
          <w:p w14:paraId="4C2E2A00"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3,57817</w:t>
            </w:r>
          </w:p>
        </w:tc>
        <w:tc>
          <w:tcPr>
            <w:tcW w:w="290" w:type="pct"/>
            <w:gridSpan w:val="7"/>
            <w:shd w:val="clear" w:color="auto" w:fill="auto"/>
            <w:textDirection w:val="btLr"/>
            <w:vAlign w:val="center"/>
            <w:hideMark/>
          </w:tcPr>
          <w:p w14:paraId="220E2C66"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3,55337</w:t>
            </w:r>
          </w:p>
        </w:tc>
        <w:tc>
          <w:tcPr>
            <w:tcW w:w="302" w:type="pct"/>
            <w:gridSpan w:val="7"/>
            <w:shd w:val="clear" w:color="auto" w:fill="auto"/>
            <w:textDirection w:val="btLr"/>
            <w:vAlign w:val="center"/>
            <w:hideMark/>
          </w:tcPr>
          <w:p w14:paraId="14CA1C33"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90" w:type="pct"/>
            <w:gridSpan w:val="6"/>
            <w:shd w:val="clear" w:color="auto" w:fill="auto"/>
            <w:textDirection w:val="btLr"/>
            <w:vAlign w:val="center"/>
            <w:hideMark/>
          </w:tcPr>
          <w:p w14:paraId="28A88D85"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155" w:type="pct"/>
            <w:shd w:val="clear" w:color="auto" w:fill="auto"/>
            <w:textDirection w:val="btLr"/>
            <w:vAlign w:val="center"/>
            <w:hideMark/>
          </w:tcPr>
          <w:p w14:paraId="6549FB9C" w14:textId="77777777" w:rsidR="008C7515" w:rsidRPr="00A90F51" w:rsidRDefault="008C7515" w:rsidP="00A90F51">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7,13154</w:t>
            </w:r>
          </w:p>
        </w:tc>
      </w:tr>
      <w:tr w:rsidR="00814582" w:rsidRPr="00A90F51" w14:paraId="6FC4B399" w14:textId="77777777" w:rsidTr="00814582">
        <w:trPr>
          <w:cantSplit/>
          <w:trHeight w:val="903"/>
        </w:trPr>
        <w:tc>
          <w:tcPr>
            <w:tcW w:w="306" w:type="pct"/>
            <w:gridSpan w:val="2"/>
            <w:vMerge/>
            <w:shd w:val="clear" w:color="auto" w:fill="auto"/>
            <w:vAlign w:val="center"/>
            <w:hideMark/>
          </w:tcPr>
          <w:p w14:paraId="4447615F"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146" w:type="pct"/>
            <w:gridSpan w:val="3"/>
            <w:vMerge/>
            <w:shd w:val="clear" w:color="auto" w:fill="auto"/>
            <w:vAlign w:val="center"/>
            <w:hideMark/>
          </w:tcPr>
          <w:p w14:paraId="016F5261"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97" w:type="pct"/>
            <w:gridSpan w:val="7"/>
            <w:vMerge/>
            <w:shd w:val="clear" w:color="auto" w:fill="auto"/>
            <w:textDirection w:val="btLr"/>
            <w:vAlign w:val="center"/>
            <w:hideMark/>
          </w:tcPr>
          <w:p w14:paraId="26B8170D"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p>
        </w:tc>
        <w:tc>
          <w:tcPr>
            <w:tcW w:w="910" w:type="pct"/>
            <w:gridSpan w:val="4"/>
            <w:vMerge/>
            <w:shd w:val="clear" w:color="auto" w:fill="auto"/>
            <w:vAlign w:val="center"/>
            <w:hideMark/>
          </w:tcPr>
          <w:p w14:paraId="7F590FF5"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710" w:type="pct"/>
            <w:gridSpan w:val="6"/>
            <w:shd w:val="clear" w:color="auto" w:fill="auto"/>
            <w:vAlign w:val="center"/>
            <w:hideMark/>
          </w:tcPr>
          <w:p w14:paraId="16C6253A"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областной или федеральный бюджет</w:t>
            </w:r>
          </w:p>
        </w:tc>
        <w:tc>
          <w:tcPr>
            <w:tcW w:w="346" w:type="pct"/>
            <w:gridSpan w:val="10"/>
            <w:shd w:val="clear" w:color="auto" w:fill="auto"/>
            <w:textDirection w:val="btLr"/>
            <w:vAlign w:val="center"/>
            <w:hideMark/>
          </w:tcPr>
          <w:p w14:paraId="4A8EDDA3"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345" w:type="pct"/>
            <w:gridSpan w:val="8"/>
            <w:shd w:val="clear" w:color="auto" w:fill="auto"/>
            <w:textDirection w:val="btLr"/>
            <w:vAlign w:val="center"/>
            <w:hideMark/>
          </w:tcPr>
          <w:p w14:paraId="65D99F90"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354,23846</w:t>
            </w:r>
          </w:p>
        </w:tc>
        <w:tc>
          <w:tcPr>
            <w:tcW w:w="290" w:type="pct"/>
            <w:gridSpan w:val="7"/>
            <w:shd w:val="clear" w:color="auto" w:fill="auto"/>
            <w:textDirection w:val="btLr"/>
            <w:vAlign w:val="center"/>
            <w:hideMark/>
          </w:tcPr>
          <w:p w14:paraId="68CB3FFC"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351,78389</w:t>
            </w:r>
          </w:p>
        </w:tc>
        <w:tc>
          <w:tcPr>
            <w:tcW w:w="302" w:type="pct"/>
            <w:gridSpan w:val="7"/>
            <w:shd w:val="clear" w:color="auto" w:fill="auto"/>
            <w:textDirection w:val="btLr"/>
            <w:vAlign w:val="center"/>
            <w:hideMark/>
          </w:tcPr>
          <w:p w14:paraId="58629D3B"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351,78389</w:t>
            </w:r>
          </w:p>
        </w:tc>
        <w:tc>
          <w:tcPr>
            <w:tcW w:w="290" w:type="pct"/>
            <w:gridSpan w:val="6"/>
            <w:shd w:val="clear" w:color="auto" w:fill="auto"/>
            <w:textDirection w:val="btLr"/>
            <w:vAlign w:val="center"/>
            <w:hideMark/>
          </w:tcPr>
          <w:p w14:paraId="5A36D5D8"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351,78389</w:t>
            </w:r>
          </w:p>
        </w:tc>
        <w:tc>
          <w:tcPr>
            <w:tcW w:w="155" w:type="pct"/>
            <w:shd w:val="clear" w:color="auto" w:fill="auto"/>
            <w:textDirection w:val="btLr"/>
            <w:vAlign w:val="center"/>
            <w:hideMark/>
          </w:tcPr>
          <w:p w14:paraId="04B6B183" w14:textId="77777777" w:rsidR="008C7515" w:rsidRPr="00A90F51" w:rsidRDefault="008C7515" w:rsidP="00A90F51">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1409,59013</w:t>
            </w:r>
          </w:p>
        </w:tc>
      </w:tr>
      <w:tr w:rsidR="00814582" w:rsidRPr="00A90F51" w14:paraId="2A23813C" w14:textId="77777777" w:rsidTr="00814582">
        <w:trPr>
          <w:cantSplit/>
          <w:trHeight w:val="689"/>
        </w:trPr>
        <w:tc>
          <w:tcPr>
            <w:tcW w:w="306" w:type="pct"/>
            <w:gridSpan w:val="2"/>
            <w:vMerge w:val="restart"/>
            <w:shd w:val="clear" w:color="auto" w:fill="auto"/>
            <w:vAlign w:val="center"/>
            <w:hideMark/>
          </w:tcPr>
          <w:p w14:paraId="682AD995"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1.4.5.</w:t>
            </w:r>
          </w:p>
        </w:tc>
        <w:tc>
          <w:tcPr>
            <w:tcW w:w="1146" w:type="pct"/>
            <w:gridSpan w:val="3"/>
            <w:vMerge w:val="restart"/>
            <w:shd w:val="clear" w:color="auto" w:fill="auto"/>
            <w:vAlign w:val="center"/>
            <w:hideMark/>
          </w:tcPr>
          <w:p w14:paraId="4EEA23A3"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Подключение общедоступных библиотек к сети Интернет и развитие системы библиотечного дела с учетом задачи расширения информационных технологий и оцифровки</w:t>
            </w:r>
          </w:p>
        </w:tc>
        <w:tc>
          <w:tcPr>
            <w:tcW w:w="197" w:type="pct"/>
            <w:gridSpan w:val="7"/>
            <w:vMerge w:val="restart"/>
            <w:shd w:val="clear" w:color="auto" w:fill="auto"/>
            <w:textDirection w:val="btLr"/>
            <w:vAlign w:val="center"/>
            <w:hideMark/>
          </w:tcPr>
          <w:p w14:paraId="0765FD62"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2020-2024</w:t>
            </w:r>
          </w:p>
        </w:tc>
        <w:tc>
          <w:tcPr>
            <w:tcW w:w="910" w:type="pct"/>
            <w:gridSpan w:val="4"/>
            <w:vMerge w:val="restart"/>
            <w:shd w:val="clear" w:color="auto" w:fill="auto"/>
            <w:vAlign w:val="center"/>
            <w:hideMark/>
          </w:tcPr>
          <w:p w14:paraId="6EB651EB"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r w:rsidRPr="00A90F51">
              <w:rPr>
                <w:rFonts w:ascii="Times New Roman" w:eastAsia="Times New Roman" w:hAnsi="Times New Roman" w:cs="Times New Roman"/>
                <w:sz w:val="12"/>
                <w:szCs w:val="12"/>
                <w:lang w:eastAsia="ru-RU"/>
              </w:rPr>
              <w:br w:type="page"/>
              <w:t>(МБУК «МЦБ»)</w:t>
            </w:r>
            <w:r w:rsidRPr="00A90F51">
              <w:rPr>
                <w:rFonts w:ascii="Times New Roman" w:eastAsia="Times New Roman" w:hAnsi="Times New Roman" w:cs="Times New Roman"/>
                <w:sz w:val="12"/>
                <w:szCs w:val="12"/>
                <w:lang w:eastAsia="ru-RU"/>
              </w:rPr>
              <w:br w:type="page"/>
            </w:r>
          </w:p>
        </w:tc>
        <w:tc>
          <w:tcPr>
            <w:tcW w:w="710" w:type="pct"/>
            <w:gridSpan w:val="6"/>
            <w:shd w:val="clear" w:color="auto" w:fill="auto"/>
            <w:vAlign w:val="center"/>
            <w:hideMark/>
          </w:tcPr>
          <w:p w14:paraId="6371A2D9"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346" w:type="pct"/>
            <w:gridSpan w:val="10"/>
            <w:shd w:val="clear" w:color="auto" w:fill="auto"/>
            <w:textDirection w:val="btLr"/>
            <w:vAlign w:val="center"/>
            <w:hideMark/>
          </w:tcPr>
          <w:p w14:paraId="1981500D"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7,57200</w:t>
            </w:r>
          </w:p>
        </w:tc>
        <w:tc>
          <w:tcPr>
            <w:tcW w:w="345" w:type="pct"/>
            <w:gridSpan w:val="8"/>
            <w:shd w:val="clear" w:color="auto" w:fill="auto"/>
            <w:textDirection w:val="btLr"/>
            <w:vAlign w:val="center"/>
            <w:hideMark/>
          </w:tcPr>
          <w:p w14:paraId="10E8C7CF"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90" w:type="pct"/>
            <w:gridSpan w:val="7"/>
            <w:shd w:val="clear" w:color="auto" w:fill="auto"/>
            <w:textDirection w:val="btLr"/>
            <w:vAlign w:val="center"/>
            <w:hideMark/>
          </w:tcPr>
          <w:p w14:paraId="4D4615CF"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302" w:type="pct"/>
            <w:gridSpan w:val="7"/>
            <w:shd w:val="clear" w:color="auto" w:fill="auto"/>
            <w:textDirection w:val="btLr"/>
            <w:vAlign w:val="center"/>
            <w:hideMark/>
          </w:tcPr>
          <w:p w14:paraId="14BF763A"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90" w:type="pct"/>
            <w:gridSpan w:val="6"/>
            <w:shd w:val="clear" w:color="auto" w:fill="auto"/>
            <w:textDirection w:val="btLr"/>
            <w:vAlign w:val="center"/>
            <w:hideMark/>
          </w:tcPr>
          <w:p w14:paraId="10274240"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155" w:type="pct"/>
            <w:shd w:val="clear" w:color="auto" w:fill="auto"/>
            <w:textDirection w:val="btLr"/>
            <w:vAlign w:val="center"/>
            <w:hideMark/>
          </w:tcPr>
          <w:p w14:paraId="4D25470C" w14:textId="77777777" w:rsidR="008C7515" w:rsidRPr="00A90F51" w:rsidRDefault="008C7515" w:rsidP="00A90F51">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7,57200</w:t>
            </w:r>
          </w:p>
        </w:tc>
      </w:tr>
      <w:tr w:rsidR="00814582" w:rsidRPr="00A90F51" w14:paraId="51993020" w14:textId="77777777" w:rsidTr="00814582">
        <w:trPr>
          <w:cantSplit/>
          <w:trHeight w:val="699"/>
        </w:trPr>
        <w:tc>
          <w:tcPr>
            <w:tcW w:w="306" w:type="pct"/>
            <w:gridSpan w:val="2"/>
            <w:vMerge/>
            <w:shd w:val="clear" w:color="auto" w:fill="auto"/>
            <w:vAlign w:val="center"/>
            <w:hideMark/>
          </w:tcPr>
          <w:p w14:paraId="2F21A786"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146" w:type="pct"/>
            <w:gridSpan w:val="3"/>
            <w:vMerge/>
            <w:shd w:val="clear" w:color="auto" w:fill="auto"/>
            <w:vAlign w:val="center"/>
            <w:hideMark/>
          </w:tcPr>
          <w:p w14:paraId="39249985"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97" w:type="pct"/>
            <w:gridSpan w:val="7"/>
            <w:vMerge/>
            <w:shd w:val="clear" w:color="auto" w:fill="auto"/>
            <w:vAlign w:val="center"/>
            <w:hideMark/>
          </w:tcPr>
          <w:p w14:paraId="4C2254FD"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910" w:type="pct"/>
            <w:gridSpan w:val="4"/>
            <w:vMerge/>
            <w:shd w:val="clear" w:color="auto" w:fill="auto"/>
            <w:vAlign w:val="center"/>
            <w:hideMark/>
          </w:tcPr>
          <w:p w14:paraId="5C23474C"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710" w:type="pct"/>
            <w:gridSpan w:val="6"/>
            <w:shd w:val="clear" w:color="auto" w:fill="auto"/>
            <w:vAlign w:val="center"/>
            <w:hideMark/>
          </w:tcPr>
          <w:p w14:paraId="50732332"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областной или федеральный бюджет</w:t>
            </w:r>
          </w:p>
        </w:tc>
        <w:tc>
          <w:tcPr>
            <w:tcW w:w="346" w:type="pct"/>
            <w:gridSpan w:val="10"/>
            <w:shd w:val="clear" w:color="auto" w:fill="auto"/>
            <w:textDirection w:val="btLr"/>
            <w:vAlign w:val="center"/>
            <w:hideMark/>
          </w:tcPr>
          <w:p w14:paraId="6C1A2747"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345" w:type="pct"/>
            <w:gridSpan w:val="8"/>
            <w:shd w:val="clear" w:color="auto" w:fill="auto"/>
            <w:textDirection w:val="btLr"/>
            <w:vAlign w:val="center"/>
            <w:hideMark/>
          </w:tcPr>
          <w:p w14:paraId="4261C122"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90" w:type="pct"/>
            <w:gridSpan w:val="7"/>
            <w:shd w:val="clear" w:color="auto" w:fill="auto"/>
            <w:textDirection w:val="btLr"/>
            <w:vAlign w:val="center"/>
            <w:hideMark/>
          </w:tcPr>
          <w:p w14:paraId="3B3B1662"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302" w:type="pct"/>
            <w:gridSpan w:val="7"/>
            <w:shd w:val="clear" w:color="auto" w:fill="auto"/>
            <w:textDirection w:val="btLr"/>
            <w:vAlign w:val="center"/>
            <w:hideMark/>
          </w:tcPr>
          <w:p w14:paraId="64D6900E"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90" w:type="pct"/>
            <w:gridSpan w:val="6"/>
            <w:shd w:val="clear" w:color="auto" w:fill="auto"/>
            <w:textDirection w:val="btLr"/>
            <w:vAlign w:val="center"/>
            <w:hideMark/>
          </w:tcPr>
          <w:p w14:paraId="16615CDA"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155" w:type="pct"/>
            <w:shd w:val="clear" w:color="auto" w:fill="auto"/>
            <w:textDirection w:val="btLr"/>
            <w:vAlign w:val="center"/>
            <w:hideMark/>
          </w:tcPr>
          <w:p w14:paraId="3033E306" w14:textId="77777777" w:rsidR="008C7515" w:rsidRPr="00A90F51" w:rsidRDefault="008C7515" w:rsidP="00A90F51">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r>
      <w:tr w:rsidR="008C7515" w:rsidRPr="00A90F51" w14:paraId="092C62DD" w14:textId="77777777" w:rsidTr="008C7515">
        <w:trPr>
          <w:trHeight w:val="70"/>
        </w:trPr>
        <w:tc>
          <w:tcPr>
            <w:tcW w:w="5000" w:type="pct"/>
            <w:gridSpan w:val="61"/>
            <w:shd w:val="clear" w:color="auto" w:fill="auto"/>
            <w:vAlign w:val="center"/>
            <w:hideMark/>
          </w:tcPr>
          <w:p w14:paraId="7CD81862"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1.5. Развитие музыкального и художественного образования детей</w:t>
            </w:r>
          </w:p>
        </w:tc>
      </w:tr>
      <w:tr w:rsidR="00814582" w:rsidRPr="00A90F51" w14:paraId="2E09211D" w14:textId="77777777" w:rsidTr="00814582">
        <w:trPr>
          <w:cantSplit/>
          <w:trHeight w:val="70"/>
        </w:trPr>
        <w:tc>
          <w:tcPr>
            <w:tcW w:w="306" w:type="pct"/>
            <w:gridSpan w:val="2"/>
            <w:shd w:val="clear" w:color="auto" w:fill="auto"/>
            <w:vAlign w:val="center"/>
            <w:hideMark/>
          </w:tcPr>
          <w:p w14:paraId="06D9641F"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1.5.1.</w:t>
            </w:r>
          </w:p>
        </w:tc>
        <w:tc>
          <w:tcPr>
            <w:tcW w:w="1157" w:type="pct"/>
            <w:gridSpan w:val="4"/>
            <w:shd w:val="clear" w:color="auto" w:fill="auto"/>
            <w:vAlign w:val="center"/>
            <w:hideMark/>
          </w:tcPr>
          <w:p w14:paraId="5CE2B6B4" w14:textId="15F470F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Участие ансамбля народной песни «Голоса России» в областных, Всероссийских и Между</w:t>
            </w:r>
            <w:r w:rsidR="00A90F51">
              <w:rPr>
                <w:rFonts w:ascii="Times New Roman" w:eastAsia="Times New Roman" w:hAnsi="Times New Roman" w:cs="Times New Roman"/>
                <w:sz w:val="12"/>
                <w:szCs w:val="12"/>
                <w:lang w:eastAsia="ru-RU"/>
              </w:rPr>
              <w:t xml:space="preserve">народных фестивалях и конкурсах </w:t>
            </w:r>
            <w:r w:rsidRPr="00A90F51">
              <w:rPr>
                <w:rFonts w:ascii="Times New Roman" w:eastAsia="Times New Roman" w:hAnsi="Times New Roman" w:cs="Times New Roman"/>
                <w:sz w:val="12"/>
                <w:szCs w:val="12"/>
                <w:lang w:eastAsia="ru-RU"/>
              </w:rPr>
              <w:t>(пошив костюмов, приобретение инструментов, орг. взнос фестиваля, приобретение билетов)</w:t>
            </w:r>
          </w:p>
        </w:tc>
        <w:tc>
          <w:tcPr>
            <w:tcW w:w="186" w:type="pct"/>
            <w:gridSpan w:val="6"/>
            <w:shd w:val="clear" w:color="auto" w:fill="auto"/>
            <w:textDirection w:val="btLr"/>
            <w:vAlign w:val="center"/>
            <w:hideMark/>
          </w:tcPr>
          <w:p w14:paraId="0087EF23"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2020-2024</w:t>
            </w:r>
          </w:p>
        </w:tc>
        <w:tc>
          <w:tcPr>
            <w:tcW w:w="914" w:type="pct"/>
            <w:gridSpan w:val="5"/>
            <w:shd w:val="clear" w:color="auto" w:fill="auto"/>
            <w:vAlign w:val="center"/>
            <w:hideMark/>
          </w:tcPr>
          <w:p w14:paraId="79EDB9B9"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r w:rsidRPr="00A90F51">
              <w:rPr>
                <w:rFonts w:ascii="Times New Roman" w:eastAsia="Times New Roman" w:hAnsi="Times New Roman" w:cs="Times New Roman"/>
                <w:sz w:val="12"/>
                <w:szCs w:val="12"/>
                <w:lang w:eastAsia="ru-RU"/>
              </w:rPr>
              <w:br/>
              <w:t>(МБУ ДО Суходольская ДМШ)</w:t>
            </w:r>
          </w:p>
        </w:tc>
        <w:tc>
          <w:tcPr>
            <w:tcW w:w="719" w:type="pct"/>
            <w:gridSpan w:val="6"/>
            <w:shd w:val="clear" w:color="auto" w:fill="auto"/>
            <w:vAlign w:val="center"/>
            <w:hideMark/>
          </w:tcPr>
          <w:p w14:paraId="2FFAEE43"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333" w:type="pct"/>
            <w:gridSpan w:val="9"/>
            <w:shd w:val="clear" w:color="auto" w:fill="auto"/>
            <w:textDirection w:val="btLr"/>
            <w:vAlign w:val="center"/>
            <w:hideMark/>
          </w:tcPr>
          <w:p w14:paraId="48934FB0"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327" w:type="pct"/>
            <w:gridSpan w:val="7"/>
            <w:shd w:val="clear" w:color="auto" w:fill="auto"/>
            <w:textDirection w:val="btLr"/>
            <w:vAlign w:val="center"/>
            <w:hideMark/>
          </w:tcPr>
          <w:p w14:paraId="5664FA7D"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100,00000</w:t>
            </w:r>
          </w:p>
        </w:tc>
        <w:tc>
          <w:tcPr>
            <w:tcW w:w="279" w:type="pct"/>
            <w:gridSpan w:val="7"/>
            <w:shd w:val="clear" w:color="auto" w:fill="auto"/>
            <w:textDirection w:val="btLr"/>
            <w:vAlign w:val="center"/>
            <w:hideMark/>
          </w:tcPr>
          <w:p w14:paraId="7AEA684B"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50,00000</w:t>
            </w:r>
          </w:p>
        </w:tc>
        <w:tc>
          <w:tcPr>
            <w:tcW w:w="294" w:type="pct"/>
            <w:gridSpan w:val="7"/>
            <w:shd w:val="clear" w:color="auto" w:fill="auto"/>
            <w:textDirection w:val="btLr"/>
            <w:vAlign w:val="center"/>
            <w:hideMark/>
          </w:tcPr>
          <w:p w14:paraId="0DB0121D"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30,00000</w:t>
            </w:r>
          </w:p>
        </w:tc>
        <w:tc>
          <w:tcPr>
            <w:tcW w:w="279" w:type="pct"/>
            <w:gridSpan w:val="6"/>
            <w:shd w:val="clear" w:color="auto" w:fill="auto"/>
            <w:textDirection w:val="btLr"/>
            <w:vAlign w:val="center"/>
            <w:hideMark/>
          </w:tcPr>
          <w:p w14:paraId="36B3A898"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30,00000</w:t>
            </w:r>
          </w:p>
        </w:tc>
        <w:tc>
          <w:tcPr>
            <w:tcW w:w="204" w:type="pct"/>
            <w:gridSpan w:val="2"/>
            <w:shd w:val="clear" w:color="auto" w:fill="auto"/>
            <w:textDirection w:val="btLr"/>
            <w:vAlign w:val="center"/>
            <w:hideMark/>
          </w:tcPr>
          <w:p w14:paraId="2557A2B1"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210,00000</w:t>
            </w:r>
          </w:p>
        </w:tc>
      </w:tr>
      <w:tr w:rsidR="00814582" w:rsidRPr="00A90F51" w14:paraId="6E4CFB63" w14:textId="77777777" w:rsidTr="00814582">
        <w:trPr>
          <w:cantSplit/>
          <w:trHeight w:val="70"/>
        </w:trPr>
        <w:tc>
          <w:tcPr>
            <w:tcW w:w="306" w:type="pct"/>
            <w:gridSpan w:val="2"/>
            <w:shd w:val="clear" w:color="auto" w:fill="auto"/>
            <w:vAlign w:val="center"/>
            <w:hideMark/>
          </w:tcPr>
          <w:p w14:paraId="2F4833F2"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1.5.2.</w:t>
            </w:r>
          </w:p>
        </w:tc>
        <w:tc>
          <w:tcPr>
            <w:tcW w:w="1157" w:type="pct"/>
            <w:gridSpan w:val="4"/>
            <w:shd w:val="clear" w:color="auto" w:fill="auto"/>
            <w:vAlign w:val="center"/>
            <w:hideMark/>
          </w:tcPr>
          <w:p w14:paraId="7FFD9FA8" w14:textId="334B5266"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Участие учащихся Сергиевской ДШИ во Всероссийских и о</w:t>
            </w:r>
            <w:r w:rsidR="00A90F51">
              <w:rPr>
                <w:rFonts w:ascii="Times New Roman" w:eastAsia="Times New Roman" w:hAnsi="Times New Roman" w:cs="Times New Roman"/>
                <w:sz w:val="12"/>
                <w:szCs w:val="12"/>
                <w:lang w:eastAsia="ru-RU"/>
              </w:rPr>
              <w:t xml:space="preserve">бластных конкурсах и фестивалях </w:t>
            </w:r>
            <w:r w:rsidRPr="00A90F51">
              <w:rPr>
                <w:rFonts w:ascii="Times New Roman" w:eastAsia="Times New Roman" w:hAnsi="Times New Roman" w:cs="Times New Roman"/>
                <w:sz w:val="12"/>
                <w:szCs w:val="12"/>
                <w:lang w:eastAsia="ru-RU"/>
              </w:rPr>
              <w:t>(пошив костюмов, приобретение инструментов, орг. взнос фестиваля)</w:t>
            </w:r>
          </w:p>
        </w:tc>
        <w:tc>
          <w:tcPr>
            <w:tcW w:w="186" w:type="pct"/>
            <w:gridSpan w:val="6"/>
            <w:shd w:val="clear" w:color="auto" w:fill="auto"/>
            <w:textDirection w:val="btLr"/>
            <w:vAlign w:val="center"/>
            <w:hideMark/>
          </w:tcPr>
          <w:p w14:paraId="3FE2DA94"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2020-2024</w:t>
            </w:r>
          </w:p>
        </w:tc>
        <w:tc>
          <w:tcPr>
            <w:tcW w:w="914" w:type="pct"/>
            <w:gridSpan w:val="5"/>
            <w:shd w:val="clear" w:color="auto" w:fill="auto"/>
            <w:vAlign w:val="center"/>
            <w:hideMark/>
          </w:tcPr>
          <w:p w14:paraId="7CE844FE"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r w:rsidRPr="00A90F51">
              <w:rPr>
                <w:rFonts w:ascii="Times New Roman" w:eastAsia="Times New Roman" w:hAnsi="Times New Roman" w:cs="Times New Roman"/>
                <w:sz w:val="12"/>
                <w:szCs w:val="12"/>
                <w:lang w:eastAsia="ru-RU"/>
              </w:rPr>
              <w:br/>
              <w:t>(МБУ ДО Сергиевская ДШИ)</w:t>
            </w:r>
          </w:p>
        </w:tc>
        <w:tc>
          <w:tcPr>
            <w:tcW w:w="719" w:type="pct"/>
            <w:gridSpan w:val="6"/>
            <w:shd w:val="clear" w:color="auto" w:fill="auto"/>
            <w:vAlign w:val="center"/>
            <w:hideMark/>
          </w:tcPr>
          <w:p w14:paraId="75ABAD52"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333" w:type="pct"/>
            <w:gridSpan w:val="9"/>
            <w:shd w:val="clear" w:color="auto" w:fill="auto"/>
            <w:textDirection w:val="btLr"/>
            <w:vAlign w:val="center"/>
            <w:hideMark/>
          </w:tcPr>
          <w:p w14:paraId="5625161A"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5,20000</w:t>
            </w:r>
          </w:p>
        </w:tc>
        <w:tc>
          <w:tcPr>
            <w:tcW w:w="327" w:type="pct"/>
            <w:gridSpan w:val="7"/>
            <w:shd w:val="clear" w:color="auto" w:fill="auto"/>
            <w:textDirection w:val="btLr"/>
            <w:vAlign w:val="center"/>
            <w:hideMark/>
          </w:tcPr>
          <w:p w14:paraId="67CDD243"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57,00000</w:t>
            </w:r>
          </w:p>
        </w:tc>
        <w:tc>
          <w:tcPr>
            <w:tcW w:w="279" w:type="pct"/>
            <w:gridSpan w:val="7"/>
            <w:shd w:val="clear" w:color="auto" w:fill="auto"/>
            <w:textDirection w:val="btLr"/>
            <w:vAlign w:val="center"/>
            <w:hideMark/>
          </w:tcPr>
          <w:p w14:paraId="5E0846FB"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50,00000</w:t>
            </w:r>
          </w:p>
        </w:tc>
        <w:tc>
          <w:tcPr>
            <w:tcW w:w="294" w:type="pct"/>
            <w:gridSpan w:val="7"/>
            <w:shd w:val="clear" w:color="auto" w:fill="auto"/>
            <w:textDirection w:val="btLr"/>
            <w:vAlign w:val="center"/>
            <w:hideMark/>
          </w:tcPr>
          <w:p w14:paraId="7E97E193"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50,00000</w:t>
            </w:r>
          </w:p>
        </w:tc>
        <w:tc>
          <w:tcPr>
            <w:tcW w:w="279" w:type="pct"/>
            <w:gridSpan w:val="6"/>
            <w:shd w:val="clear" w:color="auto" w:fill="auto"/>
            <w:textDirection w:val="btLr"/>
            <w:vAlign w:val="center"/>
            <w:hideMark/>
          </w:tcPr>
          <w:p w14:paraId="23B5AECD"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50,00000</w:t>
            </w:r>
          </w:p>
        </w:tc>
        <w:tc>
          <w:tcPr>
            <w:tcW w:w="204" w:type="pct"/>
            <w:gridSpan w:val="2"/>
            <w:shd w:val="clear" w:color="auto" w:fill="auto"/>
            <w:textDirection w:val="btLr"/>
            <w:vAlign w:val="center"/>
            <w:hideMark/>
          </w:tcPr>
          <w:p w14:paraId="0BFFC59E"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212,20000</w:t>
            </w:r>
          </w:p>
        </w:tc>
      </w:tr>
      <w:tr w:rsidR="00814582" w:rsidRPr="00A90F51" w14:paraId="5AE86774" w14:textId="77777777" w:rsidTr="00814582">
        <w:trPr>
          <w:cantSplit/>
          <w:trHeight w:val="882"/>
        </w:trPr>
        <w:tc>
          <w:tcPr>
            <w:tcW w:w="306" w:type="pct"/>
            <w:gridSpan w:val="2"/>
            <w:vMerge w:val="restart"/>
            <w:shd w:val="clear" w:color="auto" w:fill="auto"/>
            <w:vAlign w:val="center"/>
            <w:hideMark/>
          </w:tcPr>
          <w:p w14:paraId="1A54FFA0"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1.5.3.</w:t>
            </w:r>
          </w:p>
        </w:tc>
        <w:tc>
          <w:tcPr>
            <w:tcW w:w="1157" w:type="pct"/>
            <w:gridSpan w:val="4"/>
            <w:vMerge w:val="restart"/>
            <w:shd w:val="clear" w:color="auto" w:fill="auto"/>
            <w:vAlign w:val="center"/>
            <w:hideMark/>
          </w:tcPr>
          <w:p w14:paraId="49DF5DF0"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Организации предоставления дополнительного образования в сфере культуры и искусств</w:t>
            </w:r>
          </w:p>
        </w:tc>
        <w:tc>
          <w:tcPr>
            <w:tcW w:w="186" w:type="pct"/>
            <w:gridSpan w:val="6"/>
            <w:vMerge w:val="restart"/>
            <w:shd w:val="clear" w:color="auto" w:fill="auto"/>
            <w:textDirection w:val="btLr"/>
            <w:vAlign w:val="center"/>
            <w:hideMark/>
          </w:tcPr>
          <w:p w14:paraId="19239E9A"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2020-2024</w:t>
            </w:r>
          </w:p>
        </w:tc>
        <w:tc>
          <w:tcPr>
            <w:tcW w:w="914" w:type="pct"/>
            <w:gridSpan w:val="5"/>
            <w:shd w:val="clear" w:color="auto" w:fill="auto"/>
            <w:vAlign w:val="center"/>
            <w:hideMark/>
          </w:tcPr>
          <w:p w14:paraId="06882854"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r w:rsidRPr="00A90F51">
              <w:rPr>
                <w:rFonts w:ascii="Times New Roman" w:eastAsia="Times New Roman" w:hAnsi="Times New Roman" w:cs="Times New Roman"/>
                <w:sz w:val="12"/>
                <w:szCs w:val="12"/>
                <w:lang w:eastAsia="ru-RU"/>
              </w:rPr>
              <w:br/>
              <w:t>(МБУ ДО Суходольская ДМШ)</w:t>
            </w:r>
          </w:p>
        </w:tc>
        <w:tc>
          <w:tcPr>
            <w:tcW w:w="719" w:type="pct"/>
            <w:gridSpan w:val="6"/>
            <w:shd w:val="clear" w:color="auto" w:fill="auto"/>
            <w:vAlign w:val="center"/>
            <w:hideMark/>
          </w:tcPr>
          <w:p w14:paraId="307FE2B4"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333" w:type="pct"/>
            <w:gridSpan w:val="9"/>
            <w:shd w:val="clear" w:color="auto" w:fill="auto"/>
            <w:textDirection w:val="btLr"/>
            <w:vAlign w:val="center"/>
            <w:hideMark/>
          </w:tcPr>
          <w:p w14:paraId="3528D21B"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8128,40436</w:t>
            </w:r>
          </w:p>
        </w:tc>
        <w:tc>
          <w:tcPr>
            <w:tcW w:w="327" w:type="pct"/>
            <w:gridSpan w:val="7"/>
            <w:shd w:val="clear" w:color="auto" w:fill="auto"/>
            <w:textDirection w:val="btLr"/>
            <w:vAlign w:val="center"/>
            <w:hideMark/>
          </w:tcPr>
          <w:p w14:paraId="7A1130EB"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9285,26094</w:t>
            </w:r>
          </w:p>
        </w:tc>
        <w:tc>
          <w:tcPr>
            <w:tcW w:w="279" w:type="pct"/>
            <w:gridSpan w:val="7"/>
            <w:shd w:val="clear" w:color="auto" w:fill="auto"/>
            <w:textDirection w:val="btLr"/>
            <w:vAlign w:val="center"/>
            <w:hideMark/>
          </w:tcPr>
          <w:p w14:paraId="008EA2C8"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9547,77797</w:t>
            </w:r>
          </w:p>
        </w:tc>
        <w:tc>
          <w:tcPr>
            <w:tcW w:w="294" w:type="pct"/>
            <w:gridSpan w:val="7"/>
            <w:shd w:val="clear" w:color="auto" w:fill="auto"/>
            <w:textDirection w:val="btLr"/>
            <w:vAlign w:val="center"/>
            <w:hideMark/>
          </w:tcPr>
          <w:p w14:paraId="7B078C6C"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7206,44404</w:t>
            </w:r>
          </w:p>
        </w:tc>
        <w:tc>
          <w:tcPr>
            <w:tcW w:w="279" w:type="pct"/>
            <w:gridSpan w:val="6"/>
            <w:shd w:val="clear" w:color="auto" w:fill="auto"/>
            <w:textDirection w:val="btLr"/>
            <w:vAlign w:val="center"/>
            <w:hideMark/>
          </w:tcPr>
          <w:p w14:paraId="6BA30D29"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7206,44404</w:t>
            </w:r>
          </w:p>
        </w:tc>
        <w:tc>
          <w:tcPr>
            <w:tcW w:w="204" w:type="pct"/>
            <w:gridSpan w:val="2"/>
            <w:shd w:val="clear" w:color="auto" w:fill="auto"/>
            <w:textDirection w:val="btLr"/>
            <w:vAlign w:val="center"/>
            <w:hideMark/>
          </w:tcPr>
          <w:p w14:paraId="693CC1EC"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41374,33135</w:t>
            </w:r>
          </w:p>
        </w:tc>
      </w:tr>
      <w:tr w:rsidR="00814582" w:rsidRPr="00A90F51" w14:paraId="3E613DC3" w14:textId="77777777" w:rsidTr="00814582">
        <w:trPr>
          <w:cantSplit/>
          <w:trHeight w:val="967"/>
        </w:trPr>
        <w:tc>
          <w:tcPr>
            <w:tcW w:w="306" w:type="pct"/>
            <w:gridSpan w:val="2"/>
            <w:vMerge/>
            <w:shd w:val="clear" w:color="auto" w:fill="auto"/>
            <w:vAlign w:val="center"/>
            <w:hideMark/>
          </w:tcPr>
          <w:p w14:paraId="20D5BC7C"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157" w:type="pct"/>
            <w:gridSpan w:val="4"/>
            <w:vMerge/>
            <w:shd w:val="clear" w:color="auto" w:fill="auto"/>
            <w:vAlign w:val="center"/>
            <w:hideMark/>
          </w:tcPr>
          <w:p w14:paraId="42ACB7BD"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86" w:type="pct"/>
            <w:gridSpan w:val="6"/>
            <w:vMerge/>
            <w:shd w:val="clear" w:color="auto" w:fill="auto"/>
            <w:vAlign w:val="center"/>
            <w:hideMark/>
          </w:tcPr>
          <w:p w14:paraId="7711AD91"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914" w:type="pct"/>
            <w:gridSpan w:val="5"/>
            <w:shd w:val="clear" w:color="auto" w:fill="auto"/>
            <w:vAlign w:val="center"/>
            <w:hideMark/>
          </w:tcPr>
          <w:p w14:paraId="7C3C80B1"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r w:rsidRPr="00A90F51">
              <w:rPr>
                <w:rFonts w:ascii="Times New Roman" w:eastAsia="Times New Roman" w:hAnsi="Times New Roman" w:cs="Times New Roman"/>
                <w:sz w:val="12"/>
                <w:szCs w:val="12"/>
                <w:lang w:eastAsia="ru-RU"/>
              </w:rPr>
              <w:br/>
              <w:t>(МБУ ДО Сергиевская ДШИ)</w:t>
            </w:r>
          </w:p>
        </w:tc>
        <w:tc>
          <w:tcPr>
            <w:tcW w:w="719" w:type="pct"/>
            <w:gridSpan w:val="6"/>
            <w:shd w:val="clear" w:color="auto" w:fill="auto"/>
            <w:vAlign w:val="center"/>
            <w:hideMark/>
          </w:tcPr>
          <w:p w14:paraId="38221198"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333" w:type="pct"/>
            <w:gridSpan w:val="9"/>
            <w:shd w:val="clear" w:color="auto" w:fill="auto"/>
            <w:textDirection w:val="btLr"/>
            <w:vAlign w:val="center"/>
            <w:hideMark/>
          </w:tcPr>
          <w:p w14:paraId="0E09C179"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8232,37450</w:t>
            </w:r>
          </w:p>
        </w:tc>
        <w:tc>
          <w:tcPr>
            <w:tcW w:w="327" w:type="pct"/>
            <w:gridSpan w:val="7"/>
            <w:shd w:val="clear" w:color="auto" w:fill="auto"/>
            <w:textDirection w:val="btLr"/>
            <w:vAlign w:val="center"/>
            <w:hideMark/>
          </w:tcPr>
          <w:p w14:paraId="274FFCDA"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9205,25412</w:t>
            </w:r>
          </w:p>
        </w:tc>
        <w:tc>
          <w:tcPr>
            <w:tcW w:w="279" w:type="pct"/>
            <w:gridSpan w:val="7"/>
            <w:shd w:val="clear" w:color="auto" w:fill="auto"/>
            <w:textDirection w:val="btLr"/>
            <w:vAlign w:val="center"/>
            <w:hideMark/>
          </w:tcPr>
          <w:p w14:paraId="42A3EC05"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9454,27588</w:t>
            </w:r>
          </w:p>
        </w:tc>
        <w:tc>
          <w:tcPr>
            <w:tcW w:w="294" w:type="pct"/>
            <w:gridSpan w:val="7"/>
            <w:shd w:val="clear" w:color="auto" w:fill="auto"/>
            <w:textDirection w:val="btLr"/>
            <w:vAlign w:val="center"/>
            <w:hideMark/>
          </w:tcPr>
          <w:p w14:paraId="25A257D5"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7818,16287</w:t>
            </w:r>
          </w:p>
        </w:tc>
        <w:tc>
          <w:tcPr>
            <w:tcW w:w="279" w:type="pct"/>
            <w:gridSpan w:val="6"/>
            <w:shd w:val="clear" w:color="auto" w:fill="auto"/>
            <w:textDirection w:val="btLr"/>
            <w:vAlign w:val="center"/>
            <w:hideMark/>
          </w:tcPr>
          <w:p w14:paraId="60103BF3"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7818,16287</w:t>
            </w:r>
          </w:p>
        </w:tc>
        <w:tc>
          <w:tcPr>
            <w:tcW w:w="204" w:type="pct"/>
            <w:gridSpan w:val="2"/>
            <w:shd w:val="clear" w:color="auto" w:fill="auto"/>
            <w:textDirection w:val="btLr"/>
            <w:vAlign w:val="center"/>
            <w:hideMark/>
          </w:tcPr>
          <w:p w14:paraId="69D8D49B"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42528,23024</w:t>
            </w:r>
          </w:p>
        </w:tc>
      </w:tr>
      <w:tr w:rsidR="008C7515" w:rsidRPr="00A90F51" w14:paraId="7F5235D2" w14:textId="77777777" w:rsidTr="008C7515">
        <w:trPr>
          <w:trHeight w:val="70"/>
        </w:trPr>
        <w:tc>
          <w:tcPr>
            <w:tcW w:w="5000" w:type="pct"/>
            <w:gridSpan w:val="61"/>
            <w:shd w:val="clear" w:color="auto" w:fill="auto"/>
            <w:vAlign w:val="center"/>
            <w:hideMark/>
          </w:tcPr>
          <w:p w14:paraId="338B3A8E"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2. Создание условий для реализации каждым человеком его творческого потенциала.</w:t>
            </w:r>
          </w:p>
        </w:tc>
      </w:tr>
      <w:tr w:rsidR="008C7515" w:rsidRPr="00A90F51" w14:paraId="4576A31B" w14:textId="77777777" w:rsidTr="008C7515">
        <w:trPr>
          <w:trHeight w:val="70"/>
        </w:trPr>
        <w:tc>
          <w:tcPr>
            <w:tcW w:w="5000" w:type="pct"/>
            <w:gridSpan w:val="61"/>
            <w:shd w:val="clear" w:color="auto" w:fill="auto"/>
            <w:vAlign w:val="center"/>
            <w:hideMark/>
          </w:tcPr>
          <w:p w14:paraId="0FE7AA22"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2.1. Расширение возможностей доступа к культурным ценностям для сельского населения</w:t>
            </w:r>
          </w:p>
        </w:tc>
      </w:tr>
      <w:tr w:rsidR="00814582" w:rsidRPr="00A90F51" w14:paraId="435BD8A8" w14:textId="77777777" w:rsidTr="00814582">
        <w:trPr>
          <w:cantSplit/>
          <w:trHeight w:val="829"/>
        </w:trPr>
        <w:tc>
          <w:tcPr>
            <w:tcW w:w="306" w:type="pct"/>
            <w:gridSpan w:val="2"/>
            <w:shd w:val="clear" w:color="auto" w:fill="auto"/>
            <w:vAlign w:val="center"/>
            <w:hideMark/>
          </w:tcPr>
          <w:p w14:paraId="735C2AF5"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2.1.1.</w:t>
            </w:r>
          </w:p>
        </w:tc>
        <w:tc>
          <w:tcPr>
            <w:tcW w:w="1157" w:type="pct"/>
            <w:gridSpan w:val="4"/>
            <w:shd w:val="clear" w:color="auto" w:fill="auto"/>
            <w:vAlign w:val="center"/>
            <w:hideMark/>
          </w:tcPr>
          <w:p w14:paraId="31E8E547"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Формирование условий для сохранения традиционной культуры на территории м.р. Сергиевский</w:t>
            </w:r>
          </w:p>
        </w:tc>
        <w:tc>
          <w:tcPr>
            <w:tcW w:w="186" w:type="pct"/>
            <w:gridSpan w:val="6"/>
            <w:shd w:val="clear" w:color="auto" w:fill="auto"/>
            <w:textDirection w:val="btLr"/>
            <w:vAlign w:val="center"/>
            <w:hideMark/>
          </w:tcPr>
          <w:p w14:paraId="4EB09A67"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2020-2024</w:t>
            </w:r>
          </w:p>
        </w:tc>
        <w:tc>
          <w:tcPr>
            <w:tcW w:w="914" w:type="pct"/>
            <w:gridSpan w:val="5"/>
            <w:shd w:val="clear" w:color="auto" w:fill="auto"/>
            <w:vAlign w:val="center"/>
            <w:hideMark/>
          </w:tcPr>
          <w:p w14:paraId="68203170"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r w:rsidRPr="00A90F51">
              <w:rPr>
                <w:rFonts w:ascii="Times New Roman" w:eastAsia="Times New Roman" w:hAnsi="Times New Roman" w:cs="Times New Roman"/>
                <w:sz w:val="12"/>
                <w:szCs w:val="12"/>
                <w:lang w:eastAsia="ru-RU"/>
              </w:rPr>
              <w:br/>
              <w:t>(МАУК «МКДЦ»)</w:t>
            </w:r>
          </w:p>
        </w:tc>
        <w:tc>
          <w:tcPr>
            <w:tcW w:w="719" w:type="pct"/>
            <w:gridSpan w:val="6"/>
            <w:shd w:val="clear" w:color="auto" w:fill="auto"/>
            <w:vAlign w:val="center"/>
            <w:hideMark/>
          </w:tcPr>
          <w:p w14:paraId="36159597"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333" w:type="pct"/>
            <w:gridSpan w:val="9"/>
            <w:shd w:val="clear" w:color="auto" w:fill="auto"/>
            <w:textDirection w:val="btLr"/>
            <w:vAlign w:val="center"/>
            <w:hideMark/>
          </w:tcPr>
          <w:p w14:paraId="75189E04"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6,10000</w:t>
            </w:r>
          </w:p>
        </w:tc>
        <w:tc>
          <w:tcPr>
            <w:tcW w:w="327" w:type="pct"/>
            <w:gridSpan w:val="7"/>
            <w:shd w:val="clear" w:color="auto" w:fill="auto"/>
            <w:textDirection w:val="btLr"/>
            <w:vAlign w:val="center"/>
            <w:hideMark/>
          </w:tcPr>
          <w:p w14:paraId="4C72E954"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50,00000</w:t>
            </w:r>
          </w:p>
        </w:tc>
        <w:tc>
          <w:tcPr>
            <w:tcW w:w="279" w:type="pct"/>
            <w:gridSpan w:val="7"/>
            <w:shd w:val="clear" w:color="auto" w:fill="auto"/>
            <w:textDirection w:val="btLr"/>
            <w:vAlign w:val="center"/>
            <w:hideMark/>
          </w:tcPr>
          <w:p w14:paraId="6F6E0851"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50,00000</w:t>
            </w:r>
          </w:p>
        </w:tc>
        <w:tc>
          <w:tcPr>
            <w:tcW w:w="294" w:type="pct"/>
            <w:gridSpan w:val="7"/>
            <w:shd w:val="clear" w:color="auto" w:fill="auto"/>
            <w:textDirection w:val="btLr"/>
            <w:vAlign w:val="center"/>
            <w:hideMark/>
          </w:tcPr>
          <w:p w14:paraId="6B41EC3B"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50,00000</w:t>
            </w:r>
          </w:p>
        </w:tc>
        <w:tc>
          <w:tcPr>
            <w:tcW w:w="279" w:type="pct"/>
            <w:gridSpan w:val="6"/>
            <w:shd w:val="clear" w:color="auto" w:fill="auto"/>
            <w:textDirection w:val="btLr"/>
            <w:vAlign w:val="center"/>
            <w:hideMark/>
          </w:tcPr>
          <w:p w14:paraId="5B108759"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50,00000</w:t>
            </w:r>
          </w:p>
        </w:tc>
        <w:tc>
          <w:tcPr>
            <w:tcW w:w="204" w:type="pct"/>
            <w:gridSpan w:val="2"/>
            <w:shd w:val="clear" w:color="auto" w:fill="auto"/>
            <w:textDirection w:val="btLr"/>
            <w:vAlign w:val="center"/>
            <w:hideMark/>
          </w:tcPr>
          <w:p w14:paraId="24253B2C"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206,10000</w:t>
            </w:r>
          </w:p>
        </w:tc>
      </w:tr>
      <w:tr w:rsidR="00814582" w:rsidRPr="00A90F51" w14:paraId="77CE94AD" w14:textId="77777777" w:rsidTr="00814582">
        <w:trPr>
          <w:cantSplit/>
          <w:trHeight w:val="854"/>
        </w:trPr>
        <w:tc>
          <w:tcPr>
            <w:tcW w:w="306" w:type="pct"/>
            <w:gridSpan w:val="2"/>
            <w:shd w:val="clear" w:color="auto" w:fill="auto"/>
            <w:vAlign w:val="center"/>
            <w:hideMark/>
          </w:tcPr>
          <w:p w14:paraId="35937E6C"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2.1.2.</w:t>
            </w:r>
          </w:p>
        </w:tc>
        <w:tc>
          <w:tcPr>
            <w:tcW w:w="1157" w:type="pct"/>
            <w:gridSpan w:val="4"/>
            <w:shd w:val="clear" w:color="auto" w:fill="auto"/>
            <w:vAlign w:val="center"/>
            <w:hideMark/>
          </w:tcPr>
          <w:p w14:paraId="7665C375"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Формирование условий для физического, духовно-нравственного воспитания населения Сергиевского района</w:t>
            </w:r>
          </w:p>
        </w:tc>
        <w:tc>
          <w:tcPr>
            <w:tcW w:w="186" w:type="pct"/>
            <w:gridSpan w:val="6"/>
            <w:shd w:val="clear" w:color="auto" w:fill="auto"/>
            <w:textDirection w:val="btLr"/>
            <w:vAlign w:val="center"/>
            <w:hideMark/>
          </w:tcPr>
          <w:p w14:paraId="3908519F"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2020-2024</w:t>
            </w:r>
          </w:p>
        </w:tc>
        <w:tc>
          <w:tcPr>
            <w:tcW w:w="914" w:type="pct"/>
            <w:gridSpan w:val="5"/>
            <w:shd w:val="clear" w:color="auto" w:fill="auto"/>
            <w:vAlign w:val="center"/>
            <w:hideMark/>
          </w:tcPr>
          <w:p w14:paraId="0F300CD1"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r w:rsidRPr="00A90F51">
              <w:rPr>
                <w:rFonts w:ascii="Times New Roman" w:eastAsia="Times New Roman" w:hAnsi="Times New Roman" w:cs="Times New Roman"/>
                <w:sz w:val="12"/>
                <w:szCs w:val="12"/>
                <w:lang w:eastAsia="ru-RU"/>
              </w:rPr>
              <w:br w:type="page"/>
              <w:t>(МАУК «МКДЦ»)</w:t>
            </w:r>
            <w:r w:rsidRPr="00A90F51">
              <w:rPr>
                <w:rFonts w:ascii="Times New Roman" w:eastAsia="Times New Roman" w:hAnsi="Times New Roman" w:cs="Times New Roman"/>
                <w:sz w:val="12"/>
                <w:szCs w:val="12"/>
                <w:lang w:eastAsia="ru-RU"/>
              </w:rPr>
              <w:br w:type="page"/>
            </w:r>
          </w:p>
        </w:tc>
        <w:tc>
          <w:tcPr>
            <w:tcW w:w="719" w:type="pct"/>
            <w:gridSpan w:val="6"/>
            <w:shd w:val="clear" w:color="auto" w:fill="auto"/>
            <w:vAlign w:val="center"/>
            <w:hideMark/>
          </w:tcPr>
          <w:p w14:paraId="41686F6A"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333" w:type="pct"/>
            <w:gridSpan w:val="9"/>
            <w:shd w:val="clear" w:color="auto" w:fill="auto"/>
            <w:textDirection w:val="btLr"/>
            <w:vAlign w:val="center"/>
            <w:hideMark/>
          </w:tcPr>
          <w:p w14:paraId="5E8705E8"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327" w:type="pct"/>
            <w:gridSpan w:val="7"/>
            <w:shd w:val="clear" w:color="auto" w:fill="auto"/>
            <w:textDirection w:val="btLr"/>
            <w:vAlign w:val="center"/>
            <w:hideMark/>
          </w:tcPr>
          <w:p w14:paraId="7CFA6B4C"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200,00000</w:t>
            </w:r>
          </w:p>
        </w:tc>
        <w:tc>
          <w:tcPr>
            <w:tcW w:w="279" w:type="pct"/>
            <w:gridSpan w:val="7"/>
            <w:shd w:val="clear" w:color="auto" w:fill="auto"/>
            <w:textDirection w:val="btLr"/>
            <w:vAlign w:val="center"/>
            <w:hideMark/>
          </w:tcPr>
          <w:p w14:paraId="2DF33088"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200,00000</w:t>
            </w:r>
          </w:p>
        </w:tc>
        <w:tc>
          <w:tcPr>
            <w:tcW w:w="294" w:type="pct"/>
            <w:gridSpan w:val="7"/>
            <w:shd w:val="clear" w:color="auto" w:fill="auto"/>
            <w:textDirection w:val="btLr"/>
            <w:vAlign w:val="center"/>
            <w:hideMark/>
          </w:tcPr>
          <w:p w14:paraId="659996DD"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100,00000</w:t>
            </w:r>
          </w:p>
        </w:tc>
        <w:tc>
          <w:tcPr>
            <w:tcW w:w="279" w:type="pct"/>
            <w:gridSpan w:val="6"/>
            <w:shd w:val="clear" w:color="auto" w:fill="auto"/>
            <w:textDirection w:val="btLr"/>
            <w:vAlign w:val="center"/>
            <w:hideMark/>
          </w:tcPr>
          <w:p w14:paraId="503D84BC"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100,00000</w:t>
            </w:r>
          </w:p>
        </w:tc>
        <w:tc>
          <w:tcPr>
            <w:tcW w:w="204" w:type="pct"/>
            <w:gridSpan w:val="2"/>
            <w:shd w:val="clear" w:color="auto" w:fill="auto"/>
            <w:textDirection w:val="btLr"/>
            <w:vAlign w:val="center"/>
            <w:hideMark/>
          </w:tcPr>
          <w:p w14:paraId="631A0214"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600,00000</w:t>
            </w:r>
          </w:p>
        </w:tc>
      </w:tr>
      <w:tr w:rsidR="00814582" w:rsidRPr="00A90F51" w14:paraId="4C671D83" w14:textId="77777777" w:rsidTr="00814582">
        <w:trPr>
          <w:cantSplit/>
          <w:trHeight w:val="867"/>
        </w:trPr>
        <w:tc>
          <w:tcPr>
            <w:tcW w:w="306" w:type="pct"/>
            <w:gridSpan w:val="2"/>
            <w:shd w:val="clear" w:color="auto" w:fill="auto"/>
            <w:vAlign w:val="center"/>
            <w:hideMark/>
          </w:tcPr>
          <w:p w14:paraId="4B2AA1C4" w14:textId="5D07E53D"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lastRenderedPageBreak/>
              <w:t>2.1.3.</w:t>
            </w:r>
          </w:p>
        </w:tc>
        <w:tc>
          <w:tcPr>
            <w:tcW w:w="1157" w:type="pct"/>
            <w:gridSpan w:val="4"/>
            <w:shd w:val="clear" w:color="auto" w:fill="auto"/>
            <w:vAlign w:val="center"/>
            <w:hideMark/>
          </w:tcPr>
          <w:p w14:paraId="3D8CABDA"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Социально-значимые мероприятия</w:t>
            </w:r>
          </w:p>
        </w:tc>
        <w:tc>
          <w:tcPr>
            <w:tcW w:w="186" w:type="pct"/>
            <w:gridSpan w:val="6"/>
            <w:shd w:val="clear" w:color="auto" w:fill="auto"/>
            <w:textDirection w:val="btLr"/>
            <w:vAlign w:val="center"/>
            <w:hideMark/>
          </w:tcPr>
          <w:p w14:paraId="58A9A741"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2020-2024</w:t>
            </w:r>
          </w:p>
        </w:tc>
        <w:tc>
          <w:tcPr>
            <w:tcW w:w="914" w:type="pct"/>
            <w:gridSpan w:val="5"/>
            <w:shd w:val="clear" w:color="auto" w:fill="auto"/>
            <w:vAlign w:val="center"/>
            <w:hideMark/>
          </w:tcPr>
          <w:p w14:paraId="7F825960"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r w:rsidRPr="00A90F51">
              <w:rPr>
                <w:rFonts w:ascii="Times New Roman" w:eastAsia="Times New Roman" w:hAnsi="Times New Roman" w:cs="Times New Roman"/>
                <w:sz w:val="12"/>
                <w:szCs w:val="12"/>
                <w:lang w:eastAsia="ru-RU"/>
              </w:rPr>
              <w:br/>
              <w:t>(МАУК «МКДЦ»)</w:t>
            </w:r>
          </w:p>
        </w:tc>
        <w:tc>
          <w:tcPr>
            <w:tcW w:w="719" w:type="pct"/>
            <w:gridSpan w:val="6"/>
            <w:shd w:val="clear" w:color="auto" w:fill="auto"/>
            <w:vAlign w:val="center"/>
            <w:hideMark/>
          </w:tcPr>
          <w:p w14:paraId="46ABC63D"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333" w:type="pct"/>
            <w:gridSpan w:val="9"/>
            <w:shd w:val="clear" w:color="auto" w:fill="auto"/>
            <w:textDirection w:val="btLr"/>
            <w:vAlign w:val="center"/>
            <w:hideMark/>
          </w:tcPr>
          <w:p w14:paraId="46E0F07F"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3727,01074</w:t>
            </w:r>
          </w:p>
        </w:tc>
        <w:tc>
          <w:tcPr>
            <w:tcW w:w="327" w:type="pct"/>
            <w:gridSpan w:val="7"/>
            <w:shd w:val="clear" w:color="auto" w:fill="auto"/>
            <w:textDirection w:val="btLr"/>
            <w:vAlign w:val="center"/>
            <w:hideMark/>
          </w:tcPr>
          <w:p w14:paraId="3E7705EA"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3871,22886</w:t>
            </w:r>
          </w:p>
        </w:tc>
        <w:tc>
          <w:tcPr>
            <w:tcW w:w="279" w:type="pct"/>
            <w:gridSpan w:val="7"/>
            <w:shd w:val="clear" w:color="auto" w:fill="auto"/>
            <w:textDirection w:val="btLr"/>
            <w:vAlign w:val="center"/>
            <w:hideMark/>
          </w:tcPr>
          <w:p w14:paraId="772AAA50"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2700,00000</w:t>
            </w:r>
          </w:p>
        </w:tc>
        <w:tc>
          <w:tcPr>
            <w:tcW w:w="294" w:type="pct"/>
            <w:gridSpan w:val="7"/>
            <w:shd w:val="clear" w:color="auto" w:fill="auto"/>
            <w:textDirection w:val="btLr"/>
            <w:vAlign w:val="center"/>
            <w:hideMark/>
          </w:tcPr>
          <w:p w14:paraId="3AD4A3C4"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433,00000</w:t>
            </w:r>
          </w:p>
        </w:tc>
        <w:tc>
          <w:tcPr>
            <w:tcW w:w="279" w:type="pct"/>
            <w:gridSpan w:val="6"/>
            <w:shd w:val="clear" w:color="auto" w:fill="auto"/>
            <w:textDirection w:val="btLr"/>
            <w:vAlign w:val="center"/>
            <w:hideMark/>
          </w:tcPr>
          <w:p w14:paraId="0A9B74D7"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433,00000</w:t>
            </w:r>
          </w:p>
        </w:tc>
        <w:tc>
          <w:tcPr>
            <w:tcW w:w="204" w:type="pct"/>
            <w:gridSpan w:val="2"/>
            <w:shd w:val="clear" w:color="auto" w:fill="auto"/>
            <w:textDirection w:val="btLr"/>
            <w:vAlign w:val="center"/>
            <w:hideMark/>
          </w:tcPr>
          <w:p w14:paraId="08DE1F65"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11164,23960</w:t>
            </w:r>
          </w:p>
        </w:tc>
      </w:tr>
      <w:tr w:rsidR="008C7515" w:rsidRPr="00A90F51" w14:paraId="0A650C4C" w14:textId="77777777" w:rsidTr="008C7515">
        <w:trPr>
          <w:trHeight w:val="70"/>
        </w:trPr>
        <w:tc>
          <w:tcPr>
            <w:tcW w:w="5000" w:type="pct"/>
            <w:gridSpan w:val="61"/>
            <w:shd w:val="clear" w:color="auto" w:fill="auto"/>
            <w:vAlign w:val="center"/>
            <w:hideMark/>
          </w:tcPr>
          <w:p w14:paraId="2AE410CB"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2.2. Развитие самодеятельного художественного творчества</w:t>
            </w:r>
          </w:p>
        </w:tc>
      </w:tr>
      <w:tr w:rsidR="00814582" w:rsidRPr="00A90F51" w14:paraId="1C94393C" w14:textId="77777777" w:rsidTr="00814582">
        <w:trPr>
          <w:cantSplit/>
          <w:trHeight w:val="825"/>
        </w:trPr>
        <w:tc>
          <w:tcPr>
            <w:tcW w:w="306" w:type="pct"/>
            <w:gridSpan w:val="2"/>
            <w:shd w:val="clear" w:color="auto" w:fill="auto"/>
            <w:vAlign w:val="center"/>
            <w:hideMark/>
          </w:tcPr>
          <w:p w14:paraId="61957D33"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2.2.1.</w:t>
            </w:r>
          </w:p>
        </w:tc>
        <w:tc>
          <w:tcPr>
            <w:tcW w:w="1157" w:type="pct"/>
            <w:gridSpan w:val="4"/>
            <w:shd w:val="clear" w:color="auto" w:fill="auto"/>
            <w:vAlign w:val="center"/>
            <w:hideMark/>
          </w:tcPr>
          <w:p w14:paraId="3EF0F335"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Поддержка народных и самодеятельных коллективов района</w:t>
            </w:r>
          </w:p>
        </w:tc>
        <w:tc>
          <w:tcPr>
            <w:tcW w:w="186" w:type="pct"/>
            <w:gridSpan w:val="6"/>
            <w:shd w:val="clear" w:color="auto" w:fill="auto"/>
            <w:textDirection w:val="btLr"/>
            <w:vAlign w:val="center"/>
            <w:hideMark/>
          </w:tcPr>
          <w:p w14:paraId="3CAEFE63"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2020-2024</w:t>
            </w:r>
          </w:p>
        </w:tc>
        <w:tc>
          <w:tcPr>
            <w:tcW w:w="914" w:type="pct"/>
            <w:gridSpan w:val="5"/>
            <w:shd w:val="clear" w:color="auto" w:fill="auto"/>
            <w:vAlign w:val="center"/>
            <w:hideMark/>
          </w:tcPr>
          <w:p w14:paraId="2061F668"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r w:rsidRPr="00A90F51">
              <w:rPr>
                <w:rFonts w:ascii="Times New Roman" w:eastAsia="Times New Roman" w:hAnsi="Times New Roman" w:cs="Times New Roman"/>
                <w:sz w:val="12"/>
                <w:szCs w:val="12"/>
                <w:lang w:eastAsia="ru-RU"/>
              </w:rPr>
              <w:br/>
              <w:t>(МАУК «МКДЦ»)</w:t>
            </w:r>
          </w:p>
        </w:tc>
        <w:tc>
          <w:tcPr>
            <w:tcW w:w="719" w:type="pct"/>
            <w:gridSpan w:val="6"/>
            <w:shd w:val="clear" w:color="auto" w:fill="auto"/>
            <w:vAlign w:val="center"/>
            <w:hideMark/>
          </w:tcPr>
          <w:p w14:paraId="6936B079"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287" w:type="pct"/>
            <w:gridSpan w:val="7"/>
            <w:shd w:val="clear" w:color="auto" w:fill="auto"/>
            <w:textDirection w:val="btLr"/>
            <w:vAlign w:val="center"/>
            <w:hideMark/>
          </w:tcPr>
          <w:p w14:paraId="721CF0BD"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159,63400</w:t>
            </w:r>
          </w:p>
        </w:tc>
        <w:tc>
          <w:tcPr>
            <w:tcW w:w="349" w:type="pct"/>
            <w:gridSpan w:val="8"/>
            <w:shd w:val="clear" w:color="auto" w:fill="auto"/>
            <w:textDirection w:val="btLr"/>
            <w:vAlign w:val="center"/>
            <w:hideMark/>
          </w:tcPr>
          <w:p w14:paraId="5B4C7A3F"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169,33257</w:t>
            </w:r>
          </w:p>
        </w:tc>
        <w:tc>
          <w:tcPr>
            <w:tcW w:w="290" w:type="pct"/>
            <w:gridSpan w:val="7"/>
            <w:shd w:val="clear" w:color="auto" w:fill="auto"/>
            <w:textDirection w:val="btLr"/>
            <w:vAlign w:val="center"/>
            <w:hideMark/>
          </w:tcPr>
          <w:p w14:paraId="1FFA98D5"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300,00000</w:t>
            </w:r>
          </w:p>
        </w:tc>
        <w:tc>
          <w:tcPr>
            <w:tcW w:w="298" w:type="pct"/>
            <w:gridSpan w:val="7"/>
            <w:shd w:val="clear" w:color="auto" w:fill="auto"/>
            <w:textDirection w:val="btLr"/>
            <w:vAlign w:val="center"/>
            <w:hideMark/>
          </w:tcPr>
          <w:p w14:paraId="6BC5E3F7"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200,00000</w:t>
            </w:r>
          </w:p>
        </w:tc>
        <w:tc>
          <w:tcPr>
            <w:tcW w:w="287" w:type="pct"/>
            <w:gridSpan w:val="7"/>
            <w:shd w:val="clear" w:color="auto" w:fill="auto"/>
            <w:textDirection w:val="btLr"/>
            <w:vAlign w:val="center"/>
            <w:hideMark/>
          </w:tcPr>
          <w:p w14:paraId="21C76A9A"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200,00000</w:t>
            </w:r>
          </w:p>
        </w:tc>
        <w:tc>
          <w:tcPr>
            <w:tcW w:w="204" w:type="pct"/>
            <w:gridSpan w:val="2"/>
            <w:shd w:val="clear" w:color="auto" w:fill="auto"/>
            <w:textDirection w:val="btLr"/>
            <w:vAlign w:val="center"/>
            <w:hideMark/>
          </w:tcPr>
          <w:p w14:paraId="7A5150C3"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1028,96657</w:t>
            </w:r>
          </w:p>
        </w:tc>
      </w:tr>
      <w:tr w:rsidR="00814582" w:rsidRPr="00A90F51" w14:paraId="37745D71" w14:textId="77777777" w:rsidTr="00814582">
        <w:trPr>
          <w:cantSplit/>
          <w:trHeight w:val="778"/>
        </w:trPr>
        <w:tc>
          <w:tcPr>
            <w:tcW w:w="306" w:type="pct"/>
            <w:gridSpan w:val="2"/>
            <w:shd w:val="clear" w:color="auto" w:fill="auto"/>
            <w:vAlign w:val="center"/>
            <w:hideMark/>
          </w:tcPr>
          <w:p w14:paraId="7D6477F4"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2.2.2.</w:t>
            </w:r>
          </w:p>
        </w:tc>
        <w:tc>
          <w:tcPr>
            <w:tcW w:w="1157" w:type="pct"/>
            <w:gridSpan w:val="4"/>
            <w:shd w:val="clear" w:color="auto" w:fill="auto"/>
            <w:vAlign w:val="center"/>
            <w:hideMark/>
          </w:tcPr>
          <w:p w14:paraId="125ABE95"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Участие творческих коллективов в фестивалях и конкурсах (реестр Министерства культуры Российской Федерации)</w:t>
            </w:r>
          </w:p>
        </w:tc>
        <w:tc>
          <w:tcPr>
            <w:tcW w:w="186" w:type="pct"/>
            <w:gridSpan w:val="6"/>
            <w:shd w:val="clear" w:color="auto" w:fill="auto"/>
            <w:textDirection w:val="btLr"/>
            <w:vAlign w:val="center"/>
            <w:hideMark/>
          </w:tcPr>
          <w:p w14:paraId="3E4E262E"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2020-2024</w:t>
            </w:r>
          </w:p>
        </w:tc>
        <w:tc>
          <w:tcPr>
            <w:tcW w:w="914" w:type="pct"/>
            <w:gridSpan w:val="5"/>
            <w:shd w:val="clear" w:color="auto" w:fill="auto"/>
            <w:vAlign w:val="center"/>
            <w:hideMark/>
          </w:tcPr>
          <w:p w14:paraId="571B9A8F"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r w:rsidRPr="00A90F51">
              <w:rPr>
                <w:rFonts w:ascii="Times New Roman" w:eastAsia="Times New Roman" w:hAnsi="Times New Roman" w:cs="Times New Roman"/>
                <w:sz w:val="12"/>
                <w:szCs w:val="12"/>
                <w:lang w:eastAsia="ru-RU"/>
              </w:rPr>
              <w:br/>
              <w:t>(МАУК «МКДЦ»)</w:t>
            </w:r>
          </w:p>
        </w:tc>
        <w:tc>
          <w:tcPr>
            <w:tcW w:w="719" w:type="pct"/>
            <w:gridSpan w:val="6"/>
            <w:shd w:val="clear" w:color="auto" w:fill="auto"/>
            <w:vAlign w:val="center"/>
            <w:hideMark/>
          </w:tcPr>
          <w:p w14:paraId="590556B6"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287" w:type="pct"/>
            <w:gridSpan w:val="7"/>
            <w:shd w:val="clear" w:color="auto" w:fill="auto"/>
            <w:textDirection w:val="btLr"/>
            <w:vAlign w:val="center"/>
            <w:hideMark/>
          </w:tcPr>
          <w:p w14:paraId="3CDC5A23"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349" w:type="pct"/>
            <w:gridSpan w:val="8"/>
            <w:shd w:val="clear" w:color="auto" w:fill="auto"/>
            <w:textDirection w:val="btLr"/>
            <w:vAlign w:val="center"/>
            <w:hideMark/>
          </w:tcPr>
          <w:p w14:paraId="6C7AB845"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90" w:type="pct"/>
            <w:gridSpan w:val="7"/>
            <w:shd w:val="clear" w:color="auto" w:fill="auto"/>
            <w:textDirection w:val="btLr"/>
            <w:vAlign w:val="center"/>
            <w:hideMark/>
          </w:tcPr>
          <w:p w14:paraId="3AFC1AD0"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20,00000</w:t>
            </w:r>
          </w:p>
        </w:tc>
        <w:tc>
          <w:tcPr>
            <w:tcW w:w="298" w:type="pct"/>
            <w:gridSpan w:val="7"/>
            <w:shd w:val="clear" w:color="auto" w:fill="auto"/>
            <w:textDirection w:val="btLr"/>
            <w:vAlign w:val="center"/>
            <w:hideMark/>
          </w:tcPr>
          <w:p w14:paraId="749D7F31"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20,00000</w:t>
            </w:r>
          </w:p>
        </w:tc>
        <w:tc>
          <w:tcPr>
            <w:tcW w:w="287" w:type="pct"/>
            <w:gridSpan w:val="7"/>
            <w:shd w:val="clear" w:color="auto" w:fill="auto"/>
            <w:textDirection w:val="btLr"/>
            <w:vAlign w:val="center"/>
            <w:hideMark/>
          </w:tcPr>
          <w:p w14:paraId="59256EA4"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20,00000</w:t>
            </w:r>
          </w:p>
        </w:tc>
        <w:tc>
          <w:tcPr>
            <w:tcW w:w="204" w:type="pct"/>
            <w:gridSpan w:val="2"/>
            <w:shd w:val="clear" w:color="auto" w:fill="auto"/>
            <w:textDirection w:val="btLr"/>
            <w:vAlign w:val="center"/>
            <w:hideMark/>
          </w:tcPr>
          <w:p w14:paraId="0C125C87"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60,00000</w:t>
            </w:r>
          </w:p>
        </w:tc>
      </w:tr>
      <w:tr w:rsidR="00814582" w:rsidRPr="00A90F51" w14:paraId="50C31E5D" w14:textId="77777777" w:rsidTr="00814582">
        <w:trPr>
          <w:cantSplit/>
          <w:trHeight w:val="70"/>
        </w:trPr>
        <w:tc>
          <w:tcPr>
            <w:tcW w:w="306" w:type="pct"/>
            <w:gridSpan w:val="2"/>
            <w:shd w:val="clear" w:color="auto" w:fill="auto"/>
            <w:vAlign w:val="center"/>
            <w:hideMark/>
          </w:tcPr>
          <w:p w14:paraId="06318CF3"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2.2.3.</w:t>
            </w:r>
          </w:p>
        </w:tc>
        <w:tc>
          <w:tcPr>
            <w:tcW w:w="1157" w:type="pct"/>
            <w:gridSpan w:val="4"/>
            <w:shd w:val="clear" w:color="auto" w:fill="auto"/>
            <w:vAlign w:val="center"/>
            <w:hideMark/>
          </w:tcPr>
          <w:p w14:paraId="35F8F209"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Участие творческих коллективов в Губернском фестивале самодеятельного народного творчества «Рожденные в сердце России» (пошив костюмов, изготовление декораций, привлечение специалистов)</w:t>
            </w:r>
          </w:p>
        </w:tc>
        <w:tc>
          <w:tcPr>
            <w:tcW w:w="186" w:type="pct"/>
            <w:gridSpan w:val="6"/>
            <w:shd w:val="clear" w:color="auto" w:fill="auto"/>
            <w:textDirection w:val="btLr"/>
            <w:vAlign w:val="center"/>
            <w:hideMark/>
          </w:tcPr>
          <w:p w14:paraId="2A6A201B"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2020-2024</w:t>
            </w:r>
          </w:p>
        </w:tc>
        <w:tc>
          <w:tcPr>
            <w:tcW w:w="914" w:type="pct"/>
            <w:gridSpan w:val="5"/>
            <w:shd w:val="clear" w:color="auto" w:fill="auto"/>
            <w:vAlign w:val="center"/>
            <w:hideMark/>
          </w:tcPr>
          <w:p w14:paraId="445E87AC"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r w:rsidRPr="00A90F51">
              <w:rPr>
                <w:rFonts w:ascii="Times New Roman" w:eastAsia="Times New Roman" w:hAnsi="Times New Roman" w:cs="Times New Roman"/>
                <w:sz w:val="12"/>
                <w:szCs w:val="12"/>
                <w:lang w:eastAsia="ru-RU"/>
              </w:rPr>
              <w:br/>
              <w:t>(МАУК «МКДЦ»)</w:t>
            </w:r>
          </w:p>
        </w:tc>
        <w:tc>
          <w:tcPr>
            <w:tcW w:w="719" w:type="pct"/>
            <w:gridSpan w:val="6"/>
            <w:shd w:val="clear" w:color="auto" w:fill="auto"/>
            <w:vAlign w:val="center"/>
            <w:hideMark/>
          </w:tcPr>
          <w:p w14:paraId="79879F7B"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287" w:type="pct"/>
            <w:gridSpan w:val="7"/>
            <w:shd w:val="clear" w:color="auto" w:fill="auto"/>
            <w:textDirection w:val="btLr"/>
            <w:vAlign w:val="center"/>
            <w:hideMark/>
          </w:tcPr>
          <w:p w14:paraId="62FE3542"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223,16000</w:t>
            </w:r>
          </w:p>
        </w:tc>
        <w:tc>
          <w:tcPr>
            <w:tcW w:w="349" w:type="pct"/>
            <w:gridSpan w:val="8"/>
            <w:shd w:val="clear" w:color="auto" w:fill="auto"/>
            <w:textDirection w:val="btLr"/>
            <w:vAlign w:val="center"/>
            <w:hideMark/>
          </w:tcPr>
          <w:p w14:paraId="4D4DFD51"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90" w:type="pct"/>
            <w:gridSpan w:val="7"/>
            <w:shd w:val="clear" w:color="auto" w:fill="auto"/>
            <w:textDirection w:val="btLr"/>
            <w:vAlign w:val="center"/>
            <w:hideMark/>
          </w:tcPr>
          <w:p w14:paraId="43FBEC2F"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200,00000</w:t>
            </w:r>
          </w:p>
        </w:tc>
        <w:tc>
          <w:tcPr>
            <w:tcW w:w="298" w:type="pct"/>
            <w:gridSpan w:val="7"/>
            <w:shd w:val="clear" w:color="auto" w:fill="auto"/>
            <w:textDirection w:val="btLr"/>
            <w:vAlign w:val="center"/>
            <w:hideMark/>
          </w:tcPr>
          <w:p w14:paraId="32A0A629"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100,00000</w:t>
            </w:r>
          </w:p>
        </w:tc>
        <w:tc>
          <w:tcPr>
            <w:tcW w:w="287" w:type="pct"/>
            <w:gridSpan w:val="7"/>
            <w:shd w:val="clear" w:color="auto" w:fill="auto"/>
            <w:textDirection w:val="btLr"/>
            <w:vAlign w:val="center"/>
            <w:hideMark/>
          </w:tcPr>
          <w:p w14:paraId="581339A0"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100,00000</w:t>
            </w:r>
          </w:p>
        </w:tc>
        <w:tc>
          <w:tcPr>
            <w:tcW w:w="204" w:type="pct"/>
            <w:gridSpan w:val="2"/>
            <w:shd w:val="clear" w:color="auto" w:fill="auto"/>
            <w:textDirection w:val="btLr"/>
            <w:vAlign w:val="center"/>
            <w:hideMark/>
          </w:tcPr>
          <w:p w14:paraId="74969AF2"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623,16000</w:t>
            </w:r>
          </w:p>
        </w:tc>
      </w:tr>
      <w:tr w:rsidR="00814582" w:rsidRPr="00A90F51" w14:paraId="748C63BD" w14:textId="77777777" w:rsidTr="00814582">
        <w:trPr>
          <w:cantSplit/>
          <w:trHeight w:val="70"/>
        </w:trPr>
        <w:tc>
          <w:tcPr>
            <w:tcW w:w="306" w:type="pct"/>
            <w:gridSpan w:val="2"/>
            <w:shd w:val="clear" w:color="auto" w:fill="auto"/>
            <w:vAlign w:val="center"/>
            <w:hideMark/>
          </w:tcPr>
          <w:p w14:paraId="6870B7B7"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2.2.4.</w:t>
            </w:r>
          </w:p>
        </w:tc>
        <w:tc>
          <w:tcPr>
            <w:tcW w:w="1157" w:type="pct"/>
            <w:gridSpan w:val="4"/>
            <w:shd w:val="clear" w:color="auto" w:fill="auto"/>
            <w:vAlign w:val="center"/>
            <w:hideMark/>
          </w:tcPr>
          <w:p w14:paraId="4744D0D4"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Поощрение лучших муниципальных самодеятельных коллективов народного творчества Самарской области</w:t>
            </w:r>
          </w:p>
        </w:tc>
        <w:tc>
          <w:tcPr>
            <w:tcW w:w="186" w:type="pct"/>
            <w:gridSpan w:val="6"/>
            <w:shd w:val="clear" w:color="auto" w:fill="auto"/>
            <w:textDirection w:val="btLr"/>
            <w:vAlign w:val="center"/>
            <w:hideMark/>
          </w:tcPr>
          <w:p w14:paraId="360C3DB1"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w:t>
            </w:r>
          </w:p>
        </w:tc>
        <w:tc>
          <w:tcPr>
            <w:tcW w:w="914" w:type="pct"/>
            <w:gridSpan w:val="5"/>
            <w:shd w:val="clear" w:color="auto" w:fill="auto"/>
            <w:vAlign w:val="center"/>
            <w:hideMark/>
          </w:tcPr>
          <w:p w14:paraId="0EA77FA1" w14:textId="12F22D81" w:rsidR="008C7515" w:rsidRPr="00A90F51" w:rsidRDefault="008C7515" w:rsidP="00F522B2">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 (МАУК «МКДЦ»)</w:t>
            </w:r>
          </w:p>
        </w:tc>
        <w:tc>
          <w:tcPr>
            <w:tcW w:w="719" w:type="pct"/>
            <w:gridSpan w:val="6"/>
            <w:shd w:val="clear" w:color="auto" w:fill="auto"/>
            <w:vAlign w:val="center"/>
            <w:hideMark/>
          </w:tcPr>
          <w:p w14:paraId="4AD7EC2D"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областной или федеральный бюджет</w:t>
            </w:r>
          </w:p>
        </w:tc>
        <w:tc>
          <w:tcPr>
            <w:tcW w:w="287" w:type="pct"/>
            <w:gridSpan w:val="7"/>
            <w:shd w:val="clear" w:color="auto" w:fill="auto"/>
            <w:textDirection w:val="btLr"/>
            <w:vAlign w:val="center"/>
            <w:hideMark/>
          </w:tcPr>
          <w:p w14:paraId="588C4606"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349" w:type="pct"/>
            <w:gridSpan w:val="8"/>
            <w:shd w:val="clear" w:color="auto" w:fill="auto"/>
            <w:textDirection w:val="btLr"/>
            <w:vAlign w:val="center"/>
            <w:hideMark/>
          </w:tcPr>
          <w:p w14:paraId="18673F8E"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90" w:type="pct"/>
            <w:gridSpan w:val="7"/>
            <w:shd w:val="clear" w:color="auto" w:fill="auto"/>
            <w:textDirection w:val="btLr"/>
            <w:vAlign w:val="center"/>
            <w:hideMark/>
          </w:tcPr>
          <w:p w14:paraId="4BFDE93A"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98" w:type="pct"/>
            <w:gridSpan w:val="7"/>
            <w:shd w:val="clear" w:color="auto" w:fill="auto"/>
            <w:textDirection w:val="btLr"/>
            <w:vAlign w:val="center"/>
            <w:hideMark/>
          </w:tcPr>
          <w:p w14:paraId="66E92A36"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87" w:type="pct"/>
            <w:gridSpan w:val="7"/>
            <w:shd w:val="clear" w:color="auto" w:fill="auto"/>
            <w:textDirection w:val="btLr"/>
            <w:vAlign w:val="center"/>
            <w:hideMark/>
          </w:tcPr>
          <w:p w14:paraId="1A055926"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04" w:type="pct"/>
            <w:gridSpan w:val="2"/>
            <w:shd w:val="clear" w:color="auto" w:fill="auto"/>
            <w:textDirection w:val="btLr"/>
            <w:vAlign w:val="center"/>
            <w:hideMark/>
          </w:tcPr>
          <w:p w14:paraId="5A39C020"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r>
      <w:tr w:rsidR="00814582" w:rsidRPr="00A90F51" w14:paraId="1CD0C8B8" w14:textId="77777777" w:rsidTr="00814582">
        <w:trPr>
          <w:cantSplit/>
          <w:trHeight w:val="802"/>
        </w:trPr>
        <w:tc>
          <w:tcPr>
            <w:tcW w:w="306" w:type="pct"/>
            <w:gridSpan w:val="2"/>
            <w:shd w:val="clear" w:color="auto" w:fill="auto"/>
            <w:vAlign w:val="center"/>
            <w:hideMark/>
          </w:tcPr>
          <w:p w14:paraId="48DB3AE0"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2.2.5.</w:t>
            </w:r>
          </w:p>
        </w:tc>
        <w:tc>
          <w:tcPr>
            <w:tcW w:w="1157" w:type="pct"/>
            <w:gridSpan w:val="4"/>
            <w:shd w:val="clear" w:color="auto" w:fill="auto"/>
            <w:vAlign w:val="center"/>
            <w:hideMark/>
          </w:tcPr>
          <w:p w14:paraId="1D6E8EE6" w14:textId="762E2E0F"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Выплата денежных поощрений за лучшие концертные программы и выставки декоративно-прикладного творчества</w:t>
            </w:r>
          </w:p>
        </w:tc>
        <w:tc>
          <w:tcPr>
            <w:tcW w:w="186" w:type="pct"/>
            <w:gridSpan w:val="6"/>
            <w:shd w:val="clear" w:color="auto" w:fill="auto"/>
            <w:textDirection w:val="btLr"/>
            <w:vAlign w:val="center"/>
            <w:hideMark/>
          </w:tcPr>
          <w:p w14:paraId="356CDA22"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w:t>
            </w:r>
          </w:p>
        </w:tc>
        <w:tc>
          <w:tcPr>
            <w:tcW w:w="914" w:type="pct"/>
            <w:gridSpan w:val="5"/>
            <w:shd w:val="clear" w:color="auto" w:fill="auto"/>
            <w:vAlign w:val="center"/>
            <w:hideMark/>
          </w:tcPr>
          <w:p w14:paraId="2BF91641"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r w:rsidRPr="00A90F51">
              <w:rPr>
                <w:rFonts w:ascii="Times New Roman" w:eastAsia="Times New Roman" w:hAnsi="Times New Roman" w:cs="Times New Roman"/>
                <w:sz w:val="12"/>
                <w:szCs w:val="12"/>
                <w:lang w:eastAsia="ru-RU"/>
              </w:rPr>
              <w:br/>
              <w:t>(МАУК «МКДЦ»)</w:t>
            </w:r>
          </w:p>
        </w:tc>
        <w:tc>
          <w:tcPr>
            <w:tcW w:w="719" w:type="pct"/>
            <w:gridSpan w:val="6"/>
            <w:shd w:val="clear" w:color="auto" w:fill="auto"/>
            <w:vAlign w:val="center"/>
            <w:hideMark/>
          </w:tcPr>
          <w:p w14:paraId="0DD79588"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областной или федеральный бюджет</w:t>
            </w:r>
          </w:p>
        </w:tc>
        <w:tc>
          <w:tcPr>
            <w:tcW w:w="287" w:type="pct"/>
            <w:gridSpan w:val="7"/>
            <w:shd w:val="clear" w:color="auto" w:fill="auto"/>
            <w:textDirection w:val="btLr"/>
            <w:vAlign w:val="center"/>
            <w:hideMark/>
          </w:tcPr>
          <w:p w14:paraId="229034AF"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75,00000</w:t>
            </w:r>
          </w:p>
        </w:tc>
        <w:tc>
          <w:tcPr>
            <w:tcW w:w="349" w:type="pct"/>
            <w:gridSpan w:val="8"/>
            <w:shd w:val="clear" w:color="auto" w:fill="auto"/>
            <w:textDirection w:val="btLr"/>
            <w:vAlign w:val="center"/>
            <w:hideMark/>
          </w:tcPr>
          <w:p w14:paraId="1141F2D9"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90" w:type="pct"/>
            <w:gridSpan w:val="7"/>
            <w:shd w:val="clear" w:color="auto" w:fill="auto"/>
            <w:textDirection w:val="btLr"/>
            <w:vAlign w:val="center"/>
            <w:hideMark/>
          </w:tcPr>
          <w:p w14:paraId="2A0E1712"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500,00000</w:t>
            </w:r>
          </w:p>
        </w:tc>
        <w:tc>
          <w:tcPr>
            <w:tcW w:w="298" w:type="pct"/>
            <w:gridSpan w:val="7"/>
            <w:shd w:val="clear" w:color="auto" w:fill="auto"/>
            <w:textDirection w:val="btLr"/>
            <w:vAlign w:val="center"/>
            <w:hideMark/>
          </w:tcPr>
          <w:p w14:paraId="7997D5C4"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87" w:type="pct"/>
            <w:gridSpan w:val="7"/>
            <w:shd w:val="clear" w:color="auto" w:fill="auto"/>
            <w:textDirection w:val="btLr"/>
            <w:vAlign w:val="center"/>
            <w:hideMark/>
          </w:tcPr>
          <w:p w14:paraId="50F0C44D"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04" w:type="pct"/>
            <w:gridSpan w:val="2"/>
            <w:shd w:val="clear" w:color="auto" w:fill="auto"/>
            <w:textDirection w:val="btLr"/>
            <w:vAlign w:val="center"/>
            <w:hideMark/>
          </w:tcPr>
          <w:p w14:paraId="3FA7A0CE" w14:textId="77777777" w:rsidR="008C7515" w:rsidRPr="00A90F51" w:rsidRDefault="008C7515" w:rsidP="00A90F51">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575,00000</w:t>
            </w:r>
          </w:p>
        </w:tc>
      </w:tr>
      <w:tr w:rsidR="008C7515" w:rsidRPr="00A90F51" w14:paraId="6F434AFE" w14:textId="77777777" w:rsidTr="008C7515">
        <w:trPr>
          <w:trHeight w:val="70"/>
        </w:trPr>
        <w:tc>
          <w:tcPr>
            <w:tcW w:w="5000" w:type="pct"/>
            <w:gridSpan w:val="61"/>
            <w:shd w:val="clear" w:color="auto" w:fill="auto"/>
            <w:vAlign w:val="center"/>
            <w:hideMark/>
          </w:tcPr>
          <w:p w14:paraId="10B0F212"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2.3. Развитие народных художественных промыслов и ремесел</w:t>
            </w:r>
          </w:p>
        </w:tc>
      </w:tr>
      <w:tr w:rsidR="00814582" w:rsidRPr="00A90F51" w14:paraId="2AF963CF" w14:textId="77777777" w:rsidTr="00814582">
        <w:trPr>
          <w:cantSplit/>
          <w:trHeight w:val="70"/>
        </w:trPr>
        <w:tc>
          <w:tcPr>
            <w:tcW w:w="306" w:type="pct"/>
            <w:gridSpan w:val="2"/>
            <w:shd w:val="clear" w:color="auto" w:fill="auto"/>
            <w:vAlign w:val="center"/>
            <w:hideMark/>
          </w:tcPr>
          <w:p w14:paraId="03A0E3CB"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2.3.1.</w:t>
            </w:r>
          </w:p>
        </w:tc>
        <w:tc>
          <w:tcPr>
            <w:tcW w:w="1157" w:type="pct"/>
            <w:gridSpan w:val="4"/>
            <w:shd w:val="clear" w:color="auto" w:fill="auto"/>
            <w:vAlign w:val="center"/>
            <w:hideMark/>
          </w:tcPr>
          <w:p w14:paraId="4E4F9D6A"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Развитие народных художественных промыслов и ремесел (приобретение расходного материала для мастеров декоративно-прикладного творчества)</w:t>
            </w:r>
          </w:p>
        </w:tc>
        <w:tc>
          <w:tcPr>
            <w:tcW w:w="186" w:type="pct"/>
            <w:gridSpan w:val="6"/>
            <w:shd w:val="clear" w:color="auto" w:fill="auto"/>
            <w:textDirection w:val="btLr"/>
            <w:vAlign w:val="center"/>
            <w:hideMark/>
          </w:tcPr>
          <w:p w14:paraId="5F56CDF6"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2020-2024</w:t>
            </w:r>
          </w:p>
        </w:tc>
        <w:tc>
          <w:tcPr>
            <w:tcW w:w="910" w:type="pct"/>
            <w:gridSpan w:val="4"/>
            <w:shd w:val="clear" w:color="auto" w:fill="auto"/>
            <w:vAlign w:val="center"/>
            <w:hideMark/>
          </w:tcPr>
          <w:p w14:paraId="20284A22"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r w:rsidRPr="00A90F51">
              <w:rPr>
                <w:rFonts w:ascii="Times New Roman" w:eastAsia="Times New Roman" w:hAnsi="Times New Roman" w:cs="Times New Roman"/>
                <w:sz w:val="12"/>
                <w:szCs w:val="12"/>
                <w:lang w:eastAsia="ru-RU"/>
              </w:rPr>
              <w:br/>
              <w:t>(МАУК «МКДЦ»)</w:t>
            </w:r>
          </w:p>
        </w:tc>
        <w:tc>
          <w:tcPr>
            <w:tcW w:w="710" w:type="pct"/>
            <w:gridSpan w:val="6"/>
            <w:shd w:val="clear" w:color="auto" w:fill="auto"/>
            <w:vAlign w:val="center"/>
            <w:hideMark/>
          </w:tcPr>
          <w:p w14:paraId="44B0C62E"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285" w:type="pct"/>
            <w:gridSpan w:val="7"/>
            <w:shd w:val="clear" w:color="auto" w:fill="auto"/>
            <w:textDirection w:val="btLr"/>
            <w:vAlign w:val="center"/>
            <w:hideMark/>
          </w:tcPr>
          <w:p w14:paraId="4CAFA5A8"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364" w:type="pct"/>
            <w:gridSpan w:val="9"/>
            <w:shd w:val="clear" w:color="auto" w:fill="auto"/>
            <w:textDirection w:val="btLr"/>
            <w:vAlign w:val="center"/>
            <w:hideMark/>
          </w:tcPr>
          <w:p w14:paraId="0972FACC"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20,00000</w:t>
            </w:r>
          </w:p>
        </w:tc>
        <w:tc>
          <w:tcPr>
            <w:tcW w:w="290" w:type="pct"/>
            <w:gridSpan w:val="7"/>
            <w:shd w:val="clear" w:color="auto" w:fill="auto"/>
            <w:textDirection w:val="btLr"/>
            <w:vAlign w:val="center"/>
            <w:hideMark/>
          </w:tcPr>
          <w:p w14:paraId="1B0C12A4"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20,00000</w:t>
            </w:r>
          </w:p>
        </w:tc>
        <w:tc>
          <w:tcPr>
            <w:tcW w:w="298" w:type="pct"/>
            <w:gridSpan w:val="7"/>
            <w:shd w:val="clear" w:color="auto" w:fill="auto"/>
            <w:textDirection w:val="btLr"/>
            <w:vAlign w:val="center"/>
            <w:hideMark/>
          </w:tcPr>
          <w:p w14:paraId="3933EFB3"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20,00000</w:t>
            </w:r>
          </w:p>
        </w:tc>
        <w:tc>
          <w:tcPr>
            <w:tcW w:w="287" w:type="pct"/>
            <w:gridSpan w:val="7"/>
            <w:shd w:val="clear" w:color="auto" w:fill="auto"/>
            <w:textDirection w:val="btLr"/>
            <w:vAlign w:val="center"/>
            <w:hideMark/>
          </w:tcPr>
          <w:p w14:paraId="187F82DE"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20,00000</w:t>
            </w:r>
          </w:p>
        </w:tc>
        <w:tc>
          <w:tcPr>
            <w:tcW w:w="204" w:type="pct"/>
            <w:gridSpan w:val="2"/>
            <w:shd w:val="clear" w:color="auto" w:fill="auto"/>
            <w:textDirection w:val="btLr"/>
            <w:vAlign w:val="center"/>
            <w:hideMark/>
          </w:tcPr>
          <w:p w14:paraId="6ECC3425" w14:textId="77777777"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80,00000</w:t>
            </w:r>
          </w:p>
        </w:tc>
      </w:tr>
      <w:tr w:rsidR="00814582" w:rsidRPr="00A90F51" w14:paraId="5314A4C9" w14:textId="77777777" w:rsidTr="00814582">
        <w:trPr>
          <w:cantSplit/>
          <w:trHeight w:val="701"/>
        </w:trPr>
        <w:tc>
          <w:tcPr>
            <w:tcW w:w="306" w:type="pct"/>
            <w:gridSpan w:val="2"/>
            <w:shd w:val="clear" w:color="auto" w:fill="auto"/>
            <w:vAlign w:val="center"/>
            <w:hideMark/>
          </w:tcPr>
          <w:p w14:paraId="3C76B31F"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2.3.2.</w:t>
            </w:r>
          </w:p>
        </w:tc>
        <w:tc>
          <w:tcPr>
            <w:tcW w:w="1157" w:type="pct"/>
            <w:gridSpan w:val="4"/>
            <w:shd w:val="clear" w:color="auto" w:fill="auto"/>
            <w:vAlign w:val="center"/>
            <w:hideMark/>
          </w:tcPr>
          <w:p w14:paraId="30C28B92"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Реализация проекта по сохранению традиций сюжетной глиняной игрушки "Глиняная сказка"</w:t>
            </w:r>
          </w:p>
        </w:tc>
        <w:tc>
          <w:tcPr>
            <w:tcW w:w="186" w:type="pct"/>
            <w:gridSpan w:val="6"/>
            <w:shd w:val="clear" w:color="auto" w:fill="auto"/>
            <w:textDirection w:val="btLr"/>
            <w:vAlign w:val="center"/>
            <w:hideMark/>
          </w:tcPr>
          <w:p w14:paraId="32713BAD"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w:t>
            </w:r>
          </w:p>
        </w:tc>
        <w:tc>
          <w:tcPr>
            <w:tcW w:w="910" w:type="pct"/>
            <w:gridSpan w:val="4"/>
            <w:shd w:val="clear" w:color="auto" w:fill="auto"/>
            <w:vAlign w:val="center"/>
            <w:hideMark/>
          </w:tcPr>
          <w:p w14:paraId="3D0B3B4F" w14:textId="77777777" w:rsidR="008C7515" w:rsidRPr="00A90F51" w:rsidRDefault="008C7515" w:rsidP="00F522B2">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p>
        </w:tc>
        <w:tc>
          <w:tcPr>
            <w:tcW w:w="710" w:type="pct"/>
            <w:gridSpan w:val="6"/>
            <w:shd w:val="clear" w:color="auto" w:fill="auto"/>
            <w:vAlign w:val="center"/>
            <w:hideMark/>
          </w:tcPr>
          <w:p w14:paraId="72EF08E8"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от приносящей доход деятельности</w:t>
            </w:r>
          </w:p>
        </w:tc>
        <w:tc>
          <w:tcPr>
            <w:tcW w:w="285" w:type="pct"/>
            <w:gridSpan w:val="7"/>
            <w:shd w:val="clear" w:color="auto" w:fill="auto"/>
            <w:textDirection w:val="btLr"/>
            <w:vAlign w:val="center"/>
            <w:hideMark/>
          </w:tcPr>
          <w:p w14:paraId="5735A9DC"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91,51200</w:t>
            </w:r>
          </w:p>
        </w:tc>
        <w:tc>
          <w:tcPr>
            <w:tcW w:w="364" w:type="pct"/>
            <w:gridSpan w:val="9"/>
            <w:shd w:val="clear" w:color="auto" w:fill="auto"/>
            <w:textDirection w:val="btLr"/>
            <w:vAlign w:val="center"/>
            <w:hideMark/>
          </w:tcPr>
          <w:p w14:paraId="40C2473F"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90" w:type="pct"/>
            <w:gridSpan w:val="7"/>
            <w:shd w:val="clear" w:color="auto" w:fill="auto"/>
            <w:textDirection w:val="btLr"/>
            <w:vAlign w:val="center"/>
            <w:hideMark/>
          </w:tcPr>
          <w:p w14:paraId="78340C0F"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98" w:type="pct"/>
            <w:gridSpan w:val="7"/>
            <w:shd w:val="clear" w:color="auto" w:fill="auto"/>
            <w:textDirection w:val="btLr"/>
            <w:vAlign w:val="center"/>
            <w:hideMark/>
          </w:tcPr>
          <w:p w14:paraId="7FBF82EC"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87" w:type="pct"/>
            <w:gridSpan w:val="7"/>
            <w:shd w:val="clear" w:color="auto" w:fill="auto"/>
            <w:textDirection w:val="btLr"/>
            <w:vAlign w:val="center"/>
            <w:hideMark/>
          </w:tcPr>
          <w:p w14:paraId="710E9217"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04" w:type="pct"/>
            <w:gridSpan w:val="2"/>
            <w:shd w:val="clear" w:color="auto" w:fill="auto"/>
            <w:textDirection w:val="btLr"/>
            <w:vAlign w:val="center"/>
            <w:hideMark/>
          </w:tcPr>
          <w:p w14:paraId="57076E05" w14:textId="77777777"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91,51200</w:t>
            </w:r>
          </w:p>
        </w:tc>
      </w:tr>
      <w:tr w:rsidR="008C7515" w:rsidRPr="00A90F51" w14:paraId="2EF104F3" w14:textId="77777777" w:rsidTr="008C7515">
        <w:trPr>
          <w:trHeight w:val="70"/>
        </w:trPr>
        <w:tc>
          <w:tcPr>
            <w:tcW w:w="5000" w:type="pct"/>
            <w:gridSpan w:val="61"/>
            <w:shd w:val="clear" w:color="auto" w:fill="auto"/>
            <w:vAlign w:val="center"/>
            <w:hideMark/>
          </w:tcPr>
          <w:p w14:paraId="5A028D3B"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2.4. Сохранение национальных традиций и культуры на территории муниципального района Сергиевский</w:t>
            </w:r>
          </w:p>
        </w:tc>
      </w:tr>
      <w:tr w:rsidR="00814582" w:rsidRPr="00A90F51" w14:paraId="4BD41402" w14:textId="77777777" w:rsidTr="00814582">
        <w:trPr>
          <w:cantSplit/>
          <w:trHeight w:val="841"/>
        </w:trPr>
        <w:tc>
          <w:tcPr>
            <w:tcW w:w="306" w:type="pct"/>
            <w:gridSpan w:val="2"/>
            <w:shd w:val="clear" w:color="auto" w:fill="auto"/>
            <w:vAlign w:val="center"/>
            <w:hideMark/>
          </w:tcPr>
          <w:p w14:paraId="6F57A30F"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2.4.1.</w:t>
            </w:r>
          </w:p>
        </w:tc>
        <w:tc>
          <w:tcPr>
            <w:tcW w:w="1146" w:type="pct"/>
            <w:gridSpan w:val="3"/>
            <w:shd w:val="clear" w:color="auto" w:fill="auto"/>
            <w:vAlign w:val="center"/>
            <w:hideMark/>
          </w:tcPr>
          <w:p w14:paraId="10176CEA"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Участие национальных творческих коллективов в областных национальных праздниках</w:t>
            </w:r>
          </w:p>
        </w:tc>
        <w:tc>
          <w:tcPr>
            <w:tcW w:w="197" w:type="pct"/>
            <w:gridSpan w:val="7"/>
            <w:shd w:val="clear" w:color="auto" w:fill="auto"/>
            <w:textDirection w:val="btLr"/>
            <w:vAlign w:val="center"/>
            <w:hideMark/>
          </w:tcPr>
          <w:p w14:paraId="6DBA073A"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2020-2024</w:t>
            </w:r>
          </w:p>
        </w:tc>
        <w:tc>
          <w:tcPr>
            <w:tcW w:w="910" w:type="pct"/>
            <w:gridSpan w:val="4"/>
            <w:shd w:val="clear" w:color="auto" w:fill="auto"/>
            <w:vAlign w:val="center"/>
            <w:hideMark/>
          </w:tcPr>
          <w:p w14:paraId="14B41B15"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r w:rsidRPr="00A90F51">
              <w:rPr>
                <w:rFonts w:ascii="Times New Roman" w:eastAsia="Times New Roman" w:hAnsi="Times New Roman" w:cs="Times New Roman"/>
                <w:sz w:val="12"/>
                <w:szCs w:val="12"/>
                <w:lang w:eastAsia="ru-RU"/>
              </w:rPr>
              <w:br/>
              <w:t>(МАУК «МКДЦ»)</w:t>
            </w:r>
          </w:p>
        </w:tc>
        <w:tc>
          <w:tcPr>
            <w:tcW w:w="710" w:type="pct"/>
            <w:gridSpan w:val="6"/>
            <w:shd w:val="clear" w:color="auto" w:fill="auto"/>
            <w:vAlign w:val="center"/>
            <w:hideMark/>
          </w:tcPr>
          <w:p w14:paraId="5C7FB464"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285" w:type="pct"/>
            <w:gridSpan w:val="7"/>
            <w:shd w:val="clear" w:color="auto" w:fill="auto"/>
            <w:textDirection w:val="btLr"/>
            <w:vAlign w:val="center"/>
            <w:hideMark/>
          </w:tcPr>
          <w:p w14:paraId="2A385046"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364" w:type="pct"/>
            <w:gridSpan w:val="9"/>
            <w:shd w:val="clear" w:color="auto" w:fill="auto"/>
            <w:textDirection w:val="btLr"/>
            <w:vAlign w:val="center"/>
            <w:hideMark/>
          </w:tcPr>
          <w:p w14:paraId="4D6C4F24"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16,00000</w:t>
            </w:r>
          </w:p>
        </w:tc>
        <w:tc>
          <w:tcPr>
            <w:tcW w:w="283" w:type="pct"/>
            <w:gridSpan w:val="6"/>
            <w:shd w:val="clear" w:color="auto" w:fill="auto"/>
            <w:textDirection w:val="btLr"/>
            <w:vAlign w:val="center"/>
            <w:hideMark/>
          </w:tcPr>
          <w:p w14:paraId="4F24FD61"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20,00000</w:t>
            </w:r>
          </w:p>
        </w:tc>
        <w:tc>
          <w:tcPr>
            <w:tcW w:w="292" w:type="pct"/>
            <w:gridSpan w:val="7"/>
            <w:shd w:val="clear" w:color="auto" w:fill="auto"/>
            <w:textDirection w:val="btLr"/>
            <w:vAlign w:val="center"/>
            <w:hideMark/>
          </w:tcPr>
          <w:p w14:paraId="59196241"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20,00000</w:t>
            </w:r>
          </w:p>
        </w:tc>
        <w:tc>
          <w:tcPr>
            <w:tcW w:w="300" w:type="pct"/>
            <w:gridSpan w:val="8"/>
            <w:shd w:val="clear" w:color="auto" w:fill="auto"/>
            <w:textDirection w:val="btLr"/>
            <w:vAlign w:val="center"/>
            <w:hideMark/>
          </w:tcPr>
          <w:p w14:paraId="3DDB46A8"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20,00000</w:t>
            </w:r>
          </w:p>
        </w:tc>
        <w:tc>
          <w:tcPr>
            <w:tcW w:w="204" w:type="pct"/>
            <w:gridSpan w:val="2"/>
            <w:shd w:val="clear" w:color="auto" w:fill="auto"/>
            <w:textDirection w:val="btLr"/>
            <w:vAlign w:val="center"/>
            <w:hideMark/>
          </w:tcPr>
          <w:p w14:paraId="20327C37"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76,00000</w:t>
            </w:r>
          </w:p>
        </w:tc>
      </w:tr>
      <w:tr w:rsidR="008C7515" w:rsidRPr="00A90F51" w14:paraId="6D7B6FD3" w14:textId="77777777" w:rsidTr="008C7515">
        <w:trPr>
          <w:trHeight w:val="70"/>
        </w:trPr>
        <w:tc>
          <w:tcPr>
            <w:tcW w:w="5000" w:type="pct"/>
            <w:gridSpan w:val="61"/>
            <w:shd w:val="clear" w:color="auto" w:fill="auto"/>
            <w:vAlign w:val="center"/>
            <w:hideMark/>
          </w:tcPr>
          <w:p w14:paraId="22107C40"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2.5. Сохранение культурных традиций  муниципального района Сергиевский</w:t>
            </w:r>
          </w:p>
        </w:tc>
      </w:tr>
      <w:tr w:rsidR="00814582" w:rsidRPr="00A90F51" w14:paraId="05021D00" w14:textId="77777777" w:rsidTr="00814582">
        <w:trPr>
          <w:cantSplit/>
          <w:trHeight w:val="70"/>
        </w:trPr>
        <w:tc>
          <w:tcPr>
            <w:tcW w:w="306" w:type="pct"/>
            <w:gridSpan w:val="2"/>
            <w:shd w:val="clear" w:color="auto" w:fill="auto"/>
            <w:vAlign w:val="center"/>
            <w:hideMark/>
          </w:tcPr>
          <w:p w14:paraId="337DE3EB"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2.5.1.</w:t>
            </w:r>
          </w:p>
        </w:tc>
        <w:tc>
          <w:tcPr>
            <w:tcW w:w="1157" w:type="pct"/>
            <w:gridSpan w:val="4"/>
            <w:shd w:val="clear" w:color="auto" w:fill="auto"/>
            <w:vAlign w:val="center"/>
            <w:hideMark/>
          </w:tcPr>
          <w:p w14:paraId="7F9D885B"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Организация и проведение открытого районного культурно-творческого фестиваля (марафона)</w:t>
            </w:r>
          </w:p>
        </w:tc>
        <w:tc>
          <w:tcPr>
            <w:tcW w:w="186" w:type="pct"/>
            <w:gridSpan w:val="6"/>
            <w:shd w:val="clear" w:color="auto" w:fill="auto"/>
            <w:textDirection w:val="btLr"/>
            <w:vAlign w:val="center"/>
            <w:hideMark/>
          </w:tcPr>
          <w:p w14:paraId="59851107"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2020-2024</w:t>
            </w:r>
          </w:p>
        </w:tc>
        <w:tc>
          <w:tcPr>
            <w:tcW w:w="910" w:type="pct"/>
            <w:gridSpan w:val="4"/>
            <w:shd w:val="clear" w:color="auto" w:fill="auto"/>
            <w:vAlign w:val="center"/>
            <w:hideMark/>
          </w:tcPr>
          <w:p w14:paraId="60EB310D"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r w:rsidRPr="00A90F51">
              <w:rPr>
                <w:rFonts w:ascii="Times New Roman" w:eastAsia="Times New Roman" w:hAnsi="Times New Roman" w:cs="Times New Roman"/>
                <w:sz w:val="12"/>
                <w:szCs w:val="12"/>
                <w:lang w:eastAsia="ru-RU"/>
              </w:rPr>
              <w:br/>
              <w:t>(МАУК «МКДЦ»)</w:t>
            </w:r>
          </w:p>
        </w:tc>
        <w:tc>
          <w:tcPr>
            <w:tcW w:w="710" w:type="pct"/>
            <w:gridSpan w:val="6"/>
            <w:shd w:val="clear" w:color="auto" w:fill="auto"/>
            <w:vAlign w:val="center"/>
            <w:hideMark/>
          </w:tcPr>
          <w:p w14:paraId="39C5B510"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285" w:type="pct"/>
            <w:gridSpan w:val="7"/>
            <w:shd w:val="clear" w:color="auto" w:fill="auto"/>
            <w:textDirection w:val="btLr"/>
            <w:vAlign w:val="center"/>
            <w:hideMark/>
          </w:tcPr>
          <w:p w14:paraId="70BFEB85"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314" w:type="pct"/>
            <w:gridSpan w:val="7"/>
            <w:shd w:val="clear" w:color="auto" w:fill="auto"/>
            <w:textDirection w:val="btLr"/>
            <w:vAlign w:val="center"/>
            <w:hideMark/>
          </w:tcPr>
          <w:p w14:paraId="0DBB3CD0"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81" w:type="pct"/>
            <w:gridSpan w:val="5"/>
            <w:shd w:val="clear" w:color="auto" w:fill="auto"/>
            <w:textDirection w:val="btLr"/>
            <w:vAlign w:val="center"/>
            <w:hideMark/>
          </w:tcPr>
          <w:p w14:paraId="6318B5D3"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345" w:type="pct"/>
            <w:gridSpan w:val="10"/>
            <w:shd w:val="clear" w:color="auto" w:fill="auto"/>
            <w:textDirection w:val="btLr"/>
            <w:vAlign w:val="center"/>
            <w:hideMark/>
          </w:tcPr>
          <w:p w14:paraId="46045DAF"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79" w:type="pct"/>
            <w:gridSpan w:val="7"/>
            <w:shd w:val="clear" w:color="auto" w:fill="auto"/>
            <w:textDirection w:val="btLr"/>
            <w:vAlign w:val="center"/>
            <w:hideMark/>
          </w:tcPr>
          <w:p w14:paraId="308AC9FB"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25" w:type="pct"/>
            <w:gridSpan w:val="3"/>
            <w:shd w:val="clear" w:color="auto" w:fill="auto"/>
            <w:textDirection w:val="btLr"/>
            <w:vAlign w:val="center"/>
            <w:hideMark/>
          </w:tcPr>
          <w:p w14:paraId="57737FFE" w14:textId="77777777"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r>
      <w:tr w:rsidR="00814582" w:rsidRPr="00A90F51" w14:paraId="686002D6" w14:textId="77777777" w:rsidTr="00814582">
        <w:trPr>
          <w:cantSplit/>
          <w:trHeight w:val="837"/>
        </w:trPr>
        <w:tc>
          <w:tcPr>
            <w:tcW w:w="306" w:type="pct"/>
            <w:gridSpan w:val="2"/>
            <w:shd w:val="clear" w:color="auto" w:fill="auto"/>
            <w:vAlign w:val="center"/>
            <w:hideMark/>
          </w:tcPr>
          <w:p w14:paraId="3D1F47CA"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2.5.2.</w:t>
            </w:r>
          </w:p>
        </w:tc>
        <w:tc>
          <w:tcPr>
            <w:tcW w:w="1157" w:type="pct"/>
            <w:gridSpan w:val="4"/>
            <w:shd w:val="clear" w:color="auto" w:fill="auto"/>
            <w:vAlign w:val="center"/>
            <w:hideMark/>
          </w:tcPr>
          <w:p w14:paraId="7411F276"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Организация и проведение сельскохозяйственной ярмарки</w:t>
            </w:r>
          </w:p>
        </w:tc>
        <w:tc>
          <w:tcPr>
            <w:tcW w:w="186" w:type="pct"/>
            <w:gridSpan w:val="6"/>
            <w:shd w:val="clear" w:color="auto" w:fill="auto"/>
            <w:textDirection w:val="btLr"/>
            <w:vAlign w:val="center"/>
            <w:hideMark/>
          </w:tcPr>
          <w:p w14:paraId="6F8F9027"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2020-2024</w:t>
            </w:r>
          </w:p>
        </w:tc>
        <w:tc>
          <w:tcPr>
            <w:tcW w:w="910" w:type="pct"/>
            <w:gridSpan w:val="4"/>
            <w:shd w:val="clear" w:color="auto" w:fill="auto"/>
            <w:vAlign w:val="center"/>
            <w:hideMark/>
          </w:tcPr>
          <w:p w14:paraId="719A0899"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r w:rsidRPr="00A90F51">
              <w:rPr>
                <w:rFonts w:ascii="Times New Roman" w:eastAsia="Times New Roman" w:hAnsi="Times New Roman" w:cs="Times New Roman"/>
                <w:sz w:val="12"/>
                <w:szCs w:val="12"/>
                <w:lang w:eastAsia="ru-RU"/>
              </w:rPr>
              <w:br/>
              <w:t>(МАУК «МКДЦ»)</w:t>
            </w:r>
          </w:p>
        </w:tc>
        <w:tc>
          <w:tcPr>
            <w:tcW w:w="710" w:type="pct"/>
            <w:gridSpan w:val="6"/>
            <w:shd w:val="clear" w:color="auto" w:fill="auto"/>
            <w:vAlign w:val="center"/>
            <w:hideMark/>
          </w:tcPr>
          <w:p w14:paraId="3D48CD18"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285" w:type="pct"/>
            <w:gridSpan w:val="7"/>
            <w:shd w:val="clear" w:color="auto" w:fill="auto"/>
            <w:textDirection w:val="btLr"/>
            <w:vAlign w:val="center"/>
            <w:hideMark/>
          </w:tcPr>
          <w:p w14:paraId="2CF0E0C5"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393,85400</w:t>
            </w:r>
          </w:p>
        </w:tc>
        <w:tc>
          <w:tcPr>
            <w:tcW w:w="314" w:type="pct"/>
            <w:gridSpan w:val="7"/>
            <w:shd w:val="clear" w:color="auto" w:fill="auto"/>
            <w:textDirection w:val="btLr"/>
            <w:vAlign w:val="center"/>
            <w:hideMark/>
          </w:tcPr>
          <w:p w14:paraId="2FEBB13F"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214,55000</w:t>
            </w:r>
          </w:p>
        </w:tc>
        <w:tc>
          <w:tcPr>
            <w:tcW w:w="281" w:type="pct"/>
            <w:gridSpan w:val="5"/>
            <w:shd w:val="clear" w:color="auto" w:fill="auto"/>
            <w:textDirection w:val="btLr"/>
            <w:vAlign w:val="center"/>
            <w:hideMark/>
          </w:tcPr>
          <w:p w14:paraId="7FFB82E4"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500,00000</w:t>
            </w:r>
          </w:p>
        </w:tc>
        <w:tc>
          <w:tcPr>
            <w:tcW w:w="345" w:type="pct"/>
            <w:gridSpan w:val="10"/>
            <w:shd w:val="clear" w:color="auto" w:fill="auto"/>
            <w:textDirection w:val="btLr"/>
            <w:vAlign w:val="center"/>
            <w:hideMark/>
          </w:tcPr>
          <w:p w14:paraId="6ED97031"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400,00000</w:t>
            </w:r>
          </w:p>
        </w:tc>
        <w:tc>
          <w:tcPr>
            <w:tcW w:w="279" w:type="pct"/>
            <w:gridSpan w:val="7"/>
            <w:shd w:val="clear" w:color="auto" w:fill="auto"/>
            <w:textDirection w:val="btLr"/>
            <w:vAlign w:val="center"/>
            <w:hideMark/>
          </w:tcPr>
          <w:p w14:paraId="26B2024F"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400,00000</w:t>
            </w:r>
          </w:p>
        </w:tc>
        <w:tc>
          <w:tcPr>
            <w:tcW w:w="225" w:type="pct"/>
            <w:gridSpan w:val="3"/>
            <w:shd w:val="clear" w:color="auto" w:fill="auto"/>
            <w:textDirection w:val="btLr"/>
            <w:vAlign w:val="center"/>
            <w:hideMark/>
          </w:tcPr>
          <w:p w14:paraId="160F69F1" w14:textId="77777777"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1908,40400</w:t>
            </w:r>
          </w:p>
        </w:tc>
      </w:tr>
      <w:tr w:rsidR="008C7515" w:rsidRPr="00A90F51" w14:paraId="7D119EAB" w14:textId="77777777" w:rsidTr="008C7515">
        <w:trPr>
          <w:trHeight w:val="70"/>
        </w:trPr>
        <w:tc>
          <w:tcPr>
            <w:tcW w:w="5000" w:type="pct"/>
            <w:gridSpan w:val="61"/>
            <w:shd w:val="clear" w:color="auto" w:fill="auto"/>
            <w:vAlign w:val="center"/>
            <w:hideMark/>
          </w:tcPr>
          <w:p w14:paraId="4659C61A"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3.  Развитие туристской сферы на территории муниципального района Сергиевский</w:t>
            </w:r>
          </w:p>
        </w:tc>
      </w:tr>
      <w:tr w:rsidR="008C7515" w:rsidRPr="00A90F51" w14:paraId="4C78D796" w14:textId="77777777" w:rsidTr="008C7515">
        <w:trPr>
          <w:trHeight w:val="70"/>
        </w:trPr>
        <w:tc>
          <w:tcPr>
            <w:tcW w:w="5000" w:type="pct"/>
            <w:gridSpan w:val="61"/>
            <w:shd w:val="clear" w:color="auto" w:fill="auto"/>
            <w:vAlign w:val="center"/>
            <w:hideMark/>
          </w:tcPr>
          <w:p w14:paraId="28011469" w14:textId="01A15462"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3.1 Система мероприятий, направленных на удовлетворение потребности населения и гостей района в полноценном, активном отдыхе</w:t>
            </w:r>
          </w:p>
        </w:tc>
      </w:tr>
      <w:tr w:rsidR="00814582" w:rsidRPr="00A90F51" w14:paraId="70AB724B" w14:textId="77777777" w:rsidTr="00814582">
        <w:trPr>
          <w:cantSplit/>
          <w:trHeight w:val="726"/>
        </w:trPr>
        <w:tc>
          <w:tcPr>
            <w:tcW w:w="306" w:type="pct"/>
            <w:gridSpan w:val="2"/>
            <w:shd w:val="clear" w:color="auto" w:fill="auto"/>
            <w:vAlign w:val="center"/>
            <w:hideMark/>
          </w:tcPr>
          <w:p w14:paraId="52F36E5B"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lastRenderedPageBreak/>
              <w:t>3.1.1.</w:t>
            </w:r>
          </w:p>
        </w:tc>
        <w:tc>
          <w:tcPr>
            <w:tcW w:w="1163" w:type="pct"/>
            <w:gridSpan w:val="5"/>
            <w:shd w:val="clear" w:color="auto" w:fill="auto"/>
            <w:vAlign w:val="center"/>
            <w:hideMark/>
          </w:tcPr>
          <w:p w14:paraId="5FDD833B"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Организация туристического отдыха для жителей и гостей района</w:t>
            </w:r>
          </w:p>
        </w:tc>
        <w:tc>
          <w:tcPr>
            <w:tcW w:w="181" w:type="pct"/>
            <w:gridSpan w:val="5"/>
            <w:shd w:val="clear" w:color="auto" w:fill="auto"/>
            <w:textDirection w:val="btLr"/>
            <w:vAlign w:val="center"/>
            <w:hideMark/>
          </w:tcPr>
          <w:p w14:paraId="50005708"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2020-2024</w:t>
            </w:r>
          </w:p>
        </w:tc>
        <w:tc>
          <w:tcPr>
            <w:tcW w:w="914" w:type="pct"/>
            <w:gridSpan w:val="5"/>
            <w:shd w:val="clear" w:color="auto" w:fill="auto"/>
            <w:vAlign w:val="center"/>
            <w:hideMark/>
          </w:tcPr>
          <w:p w14:paraId="3817BDA0"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p>
        </w:tc>
        <w:tc>
          <w:tcPr>
            <w:tcW w:w="726" w:type="pct"/>
            <w:gridSpan w:val="7"/>
            <w:shd w:val="clear" w:color="auto" w:fill="auto"/>
            <w:vAlign w:val="center"/>
            <w:hideMark/>
          </w:tcPr>
          <w:p w14:paraId="01D2764D"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280" w:type="pct"/>
            <w:gridSpan w:val="6"/>
            <w:shd w:val="clear" w:color="auto" w:fill="auto"/>
            <w:textDirection w:val="btLr"/>
            <w:vAlign w:val="center"/>
            <w:hideMark/>
          </w:tcPr>
          <w:p w14:paraId="02110CEB"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12,00000</w:t>
            </w:r>
          </w:p>
        </w:tc>
        <w:tc>
          <w:tcPr>
            <w:tcW w:w="349" w:type="pct"/>
            <w:gridSpan w:val="8"/>
            <w:shd w:val="clear" w:color="auto" w:fill="auto"/>
            <w:textDirection w:val="btLr"/>
            <w:vAlign w:val="center"/>
            <w:hideMark/>
          </w:tcPr>
          <w:p w14:paraId="6329358A"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9,95000</w:t>
            </w:r>
          </w:p>
        </w:tc>
        <w:tc>
          <w:tcPr>
            <w:tcW w:w="283" w:type="pct"/>
            <w:gridSpan w:val="6"/>
            <w:shd w:val="clear" w:color="auto" w:fill="auto"/>
            <w:textDirection w:val="btLr"/>
            <w:vAlign w:val="center"/>
            <w:hideMark/>
          </w:tcPr>
          <w:p w14:paraId="3EF7D960"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10,00000</w:t>
            </w:r>
          </w:p>
        </w:tc>
        <w:tc>
          <w:tcPr>
            <w:tcW w:w="292" w:type="pct"/>
            <w:gridSpan w:val="7"/>
            <w:shd w:val="clear" w:color="auto" w:fill="auto"/>
            <w:textDirection w:val="btLr"/>
            <w:vAlign w:val="center"/>
            <w:hideMark/>
          </w:tcPr>
          <w:p w14:paraId="455B1FCD"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10,00000</w:t>
            </w:r>
          </w:p>
        </w:tc>
        <w:tc>
          <w:tcPr>
            <w:tcW w:w="279" w:type="pct"/>
            <w:gridSpan w:val="7"/>
            <w:shd w:val="clear" w:color="auto" w:fill="auto"/>
            <w:textDirection w:val="btLr"/>
            <w:vAlign w:val="center"/>
            <w:hideMark/>
          </w:tcPr>
          <w:p w14:paraId="53DFD2D7"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10,00000</w:t>
            </w:r>
          </w:p>
        </w:tc>
        <w:tc>
          <w:tcPr>
            <w:tcW w:w="225" w:type="pct"/>
            <w:gridSpan w:val="3"/>
            <w:shd w:val="clear" w:color="auto" w:fill="auto"/>
            <w:textDirection w:val="btLr"/>
            <w:vAlign w:val="center"/>
            <w:hideMark/>
          </w:tcPr>
          <w:p w14:paraId="4CA85400"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51,95000</w:t>
            </w:r>
          </w:p>
        </w:tc>
      </w:tr>
      <w:tr w:rsidR="00814582" w:rsidRPr="00A90F51" w14:paraId="5294DFED" w14:textId="77777777" w:rsidTr="00814582">
        <w:trPr>
          <w:cantSplit/>
          <w:trHeight w:val="817"/>
        </w:trPr>
        <w:tc>
          <w:tcPr>
            <w:tcW w:w="306" w:type="pct"/>
            <w:gridSpan w:val="2"/>
            <w:shd w:val="clear" w:color="auto" w:fill="auto"/>
            <w:vAlign w:val="center"/>
            <w:hideMark/>
          </w:tcPr>
          <w:p w14:paraId="7C4C8F78"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3.1.2.</w:t>
            </w:r>
          </w:p>
        </w:tc>
        <w:tc>
          <w:tcPr>
            <w:tcW w:w="1163" w:type="pct"/>
            <w:gridSpan w:val="5"/>
            <w:shd w:val="clear" w:color="auto" w:fill="auto"/>
            <w:vAlign w:val="center"/>
            <w:hideMark/>
          </w:tcPr>
          <w:p w14:paraId="2028E1E9"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Районный День туризма</w:t>
            </w:r>
          </w:p>
        </w:tc>
        <w:tc>
          <w:tcPr>
            <w:tcW w:w="181" w:type="pct"/>
            <w:gridSpan w:val="5"/>
            <w:shd w:val="clear" w:color="auto" w:fill="auto"/>
            <w:textDirection w:val="btLr"/>
            <w:vAlign w:val="center"/>
            <w:hideMark/>
          </w:tcPr>
          <w:p w14:paraId="5B6F7019"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2020-2024</w:t>
            </w:r>
          </w:p>
        </w:tc>
        <w:tc>
          <w:tcPr>
            <w:tcW w:w="914" w:type="pct"/>
            <w:gridSpan w:val="5"/>
            <w:shd w:val="clear" w:color="auto" w:fill="auto"/>
            <w:vAlign w:val="center"/>
            <w:hideMark/>
          </w:tcPr>
          <w:p w14:paraId="5D2C61B9"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p>
        </w:tc>
        <w:tc>
          <w:tcPr>
            <w:tcW w:w="726" w:type="pct"/>
            <w:gridSpan w:val="7"/>
            <w:shd w:val="clear" w:color="auto" w:fill="auto"/>
            <w:vAlign w:val="center"/>
            <w:hideMark/>
          </w:tcPr>
          <w:p w14:paraId="0AADCC9A"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280" w:type="pct"/>
            <w:gridSpan w:val="6"/>
            <w:shd w:val="clear" w:color="auto" w:fill="auto"/>
            <w:textDirection w:val="btLr"/>
            <w:vAlign w:val="center"/>
            <w:hideMark/>
          </w:tcPr>
          <w:p w14:paraId="488EF3FB"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349" w:type="pct"/>
            <w:gridSpan w:val="8"/>
            <w:shd w:val="clear" w:color="auto" w:fill="auto"/>
            <w:textDirection w:val="btLr"/>
            <w:vAlign w:val="center"/>
            <w:hideMark/>
          </w:tcPr>
          <w:p w14:paraId="2F32BB54"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6,95000</w:t>
            </w:r>
          </w:p>
        </w:tc>
        <w:tc>
          <w:tcPr>
            <w:tcW w:w="283" w:type="pct"/>
            <w:gridSpan w:val="6"/>
            <w:shd w:val="clear" w:color="auto" w:fill="auto"/>
            <w:textDirection w:val="btLr"/>
            <w:vAlign w:val="center"/>
            <w:hideMark/>
          </w:tcPr>
          <w:p w14:paraId="48494282"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30,00000</w:t>
            </w:r>
          </w:p>
        </w:tc>
        <w:tc>
          <w:tcPr>
            <w:tcW w:w="292" w:type="pct"/>
            <w:gridSpan w:val="7"/>
            <w:shd w:val="clear" w:color="auto" w:fill="auto"/>
            <w:textDirection w:val="btLr"/>
            <w:vAlign w:val="center"/>
            <w:hideMark/>
          </w:tcPr>
          <w:p w14:paraId="3D894985"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30,00000</w:t>
            </w:r>
          </w:p>
        </w:tc>
        <w:tc>
          <w:tcPr>
            <w:tcW w:w="279" w:type="pct"/>
            <w:gridSpan w:val="7"/>
            <w:shd w:val="clear" w:color="auto" w:fill="auto"/>
            <w:textDirection w:val="btLr"/>
            <w:vAlign w:val="center"/>
            <w:hideMark/>
          </w:tcPr>
          <w:p w14:paraId="56D65A6B"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30,00000</w:t>
            </w:r>
          </w:p>
        </w:tc>
        <w:tc>
          <w:tcPr>
            <w:tcW w:w="225" w:type="pct"/>
            <w:gridSpan w:val="3"/>
            <w:shd w:val="clear" w:color="auto" w:fill="auto"/>
            <w:textDirection w:val="btLr"/>
            <w:vAlign w:val="center"/>
            <w:hideMark/>
          </w:tcPr>
          <w:p w14:paraId="7857924F"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96,95000</w:t>
            </w:r>
          </w:p>
        </w:tc>
      </w:tr>
      <w:tr w:rsidR="008C7515" w:rsidRPr="00A90F51" w14:paraId="4C8F0C68" w14:textId="77777777" w:rsidTr="008C7515">
        <w:trPr>
          <w:trHeight w:val="70"/>
        </w:trPr>
        <w:tc>
          <w:tcPr>
            <w:tcW w:w="5000" w:type="pct"/>
            <w:gridSpan w:val="61"/>
            <w:shd w:val="clear" w:color="auto" w:fill="auto"/>
            <w:vAlign w:val="center"/>
            <w:hideMark/>
          </w:tcPr>
          <w:p w14:paraId="345F716C"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3.2 Развитие туристической привлекательности муниципального района Сергиевский</w:t>
            </w:r>
          </w:p>
        </w:tc>
      </w:tr>
      <w:tr w:rsidR="00814582" w:rsidRPr="00A90F51" w14:paraId="7C570202" w14:textId="77777777" w:rsidTr="00814582">
        <w:trPr>
          <w:cantSplit/>
          <w:trHeight w:val="848"/>
        </w:trPr>
        <w:tc>
          <w:tcPr>
            <w:tcW w:w="318" w:type="pct"/>
            <w:gridSpan w:val="3"/>
            <w:shd w:val="clear" w:color="auto" w:fill="auto"/>
            <w:vAlign w:val="center"/>
            <w:hideMark/>
          </w:tcPr>
          <w:p w14:paraId="26DBD942"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3.2.1.</w:t>
            </w:r>
          </w:p>
        </w:tc>
        <w:tc>
          <w:tcPr>
            <w:tcW w:w="1174" w:type="pct"/>
            <w:gridSpan w:val="5"/>
            <w:shd w:val="clear" w:color="auto" w:fill="auto"/>
            <w:vAlign w:val="center"/>
            <w:hideMark/>
          </w:tcPr>
          <w:p w14:paraId="5B2A8CE5"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Продвижение туристического продукта на туристических рынках различного уровня</w:t>
            </w:r>
          </w:p>
        </w:tc>
        <w:tc>
          <w:tcPr>
            <w:tcW w:w="179" w:type="pct"/>
            <w:gridSpan w:val="5"/>
            <w:shd w:val="clear" w:color="auto" w:fill="auto"/>
            <w:textDirection w:val="btLr"/>
            <w:vAlign w:val="center"/>
            <w:hideMark/>
          </w:tcPr>
          <w:p w14:paraId="0A6C17D1"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2020-2022</w:t>
            </w:r>
          </w:p>
        </w:tc>
        <w:tc>
          <w:tcPr>
            <w:tcW w:w="916" w:type="pct"/>
            <w:gridSpan w:val="5"/>
            <w:shd w:val="clear" w:color="auto" w:fill="auto"/>
            <w:vAlign w:val="center"/>
            <w:hideMark/>
          </w:tcPr>
          <w:p w14:paraId="6FDA729B"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p>
        </w:tc>
        <w:tc>
          <w:tcPr>
            <w:tcW w:w="730" w:type="pct"/>
            <w:gridSpan w:val="7"/>
            <w:shd w:val="clear" w:color="auto" w:fill="auto"/>
            <w:vAlign w:val="center"/>
            <w:hideMark/>
          </w:tcPr>
          <w:p w14:paraId="2A6BA1AA"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278" w:type="pct"/>
            <w:gridSpan w:val="6"/>
            <w:shd w:val="clear" w:color="auto" w:fill="auto"/>
            <w:textDirection w:val="btLr"/>
            <w:vAlign w:val="center"/>
            <w:hideMark/>
          </w:tcPr>
          <w:p w14:paraId="7E25CC3F"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50,00000</w:t>
            </w:r>
          </w:p>
        </w:tc>
        <w:tc>
          <w:tcPr>
            <w:tcW w:w="323" w:type="pct"/>
            <w:gridSpan w:val="7"/>
            <w:shd w:val="clear" w:color="auto" w:fill="auto"/>
            <w:textDirection w:val="btLr"/>
            <w:vAlign w:val="center"/>
            <w:hideMark/>
          </w:tcPr>
          <w:p w14:paraId="0B1996C2"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83" w:type="pct"/>
            <w:gridSpan w:val="6"/>
            <w:shd w:val="clear" w:color="auto" w:fill="auto"/>
            <w:textDirection w:val="btLr"/>
            <w:vAlign w:val="center"/>
            <w:hideMark/>
          </w:tcPr>
          <w:p w14:paraId="6FB94C57"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79" w:type="pct"/>
            <w:gridSpan w:val="6"/>
            <w:shd w:val="clear" w:color="auto" w:fill="auto"/>
            <w:textDirection w:val="btLr"/>
            <w:vAlign w:val="center"/>
            <w:hideMark/>
          </w:tcPr>
          <w:p w14:paraId="32B2AAD4"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79" w:type="pct"/>
            <w:gridSpan w:val="7"/>
            <w:shd w:val="clear" w:color="auto" w:fill="auto"/>
            <w:textDirection w:val="btLr"/>
            <w:vAlign w:val="center"/>
            <w:hideMark/>
          </w:tcPr>
          <w:p w14:paraId="0B505F5C"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38" w:type="pct"/>
            <w:gridSpan w:val="4"/>
            <w:shd w:val="clear" w:color="auto" w:fill="auto"/>
            <w:textDirection w:val="btLr"/>
            <w:vAlign w:val="center"/>
            <w:hideMark/>
          </w:tcPr>
          <w:p w14:paraId="256705D2"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50,00000</w:t>
            </w:r>
          </w:p>
        </w:tc>
      </w:tr>
      <w:tr w:rsidR="008C7515" w:rsidRPr="00A90F51" w14:paraId="403AAB1C" w14:textId="77777777" w:rsidTr="008C7515">
        <w:trPr>
          <w:trHeight w:val="70"/>
        </w:trPr>
        <w:tc>
          <w:tcPr>
            <w:tcW w:w="5000" w:type="pct"/>
            <w:gridSpan w:val="61"/>
            <w:shd w:val="clear" w:color="auto" w:fill="auto"/>
            <w:vAlign w:val="center"/>
            <w:hideMark/>
          </w:tcPr>
          <w:p w14:paraId="30F4F3D3"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3.3  Развитие материально-технической базы туристической сферы</w:t>
            </w:r>
          </w:p>
        </w:tc>
      </w:tr>
      <w:tr w:rsidR="00814582" w:rsidRPr="00A90F51" w14:paraId="185914DB" w14:textId="77777777" w:rsidTr="00814582">
        <w:trPr>
          <w:cantSplit/>
          <w:trHeight w:val="693"/>
        </w:trPr>
        <w:tc>
          <w:tcPr>
            <w:tcW w:w="318" w:type="pct"/>
            <w:gridSpan w:val="3"/>
            <w:shd w:val="clear" w:color="auto" w:fill="auto"/>
            <w:vAlign w:val="center"/>
            <w:hideMark/>
          </w:tcPr>
          <w:p w14:paraId="25C339A0"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3.3.1.</w:t>
            </w:r>
          </w:p>
        </w:tc>
        <w:tc>
          <w:tcPr>
            <w:tcW w:w="1174" w:type="pct"/>
            <w:gridSpan w:val="5"/>
            <w:shd w:val="clear" w:color="auto" w:fill="auto"/>
            <w:vAlign w:val="center"/>
            <w:hideMark/>
          </w:tcPr>
          <w:p w14:paraId="4D866A8B"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Приобретение туристического инвентаря</w:t>
            </w:r>
          </w:p>
        </w:tc>
        <w:tc>
          <w:tcPr>
            <w:tcW w:w="179" w:type="pct"/>
            <w:gridSpan w:val="5"/>
            <w:shd w:val="clear" w:color="auto" w:fill="auto"/>
            <w:textDirection w:val="btLr"/>
            <w:vAlign w:val="center"/>
            <w:hideMark/>
          </w:tcPr>
          <w:p w14:paraId="38B231E9"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2020-2022</w:t>
            </w:r>
          </w:p>
        </w:tc>
        <w:tc>
          <w:tcPr>
            <w:tcW w:w="916" w:type="pct"/>
            <w:gridSpan w:val="5"/>
            <w:shd w:val="clear" w:color="auto" w:fill="auto"/>
            <w:vAlign w:val="center"/>
            <w:hideMark/>
          </w:tcPr>
          <w:p w14:paraId="27318233"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p>
        </w:tc>
        <w:tc>
          <w:tcPr>
            <w:tcW w:w="730" w:type="pct"/>
            <w:gridSpan w:val="7"/>
            <w:shd w:val="clear" w:color="auto" w:fill="auto"/>
            <w:vAlign w:val="center"/>
            <w:hideMark/>
          </w:tcPr>
          <w:p w14:paraId="315CAE1A"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278" w:type="pct"/>
            <w:gridSpan w:val="6"/>
            <w:shd w:val="clear" w:color="auto" w:fill="auto"/>
            <w:textDirection w:val="btLr"/>
            <w:vAlign w:val="center"/>
            <w:hideMark/>
          </w:tcPr>
          <w:p w14:paraId="4B8FF18A"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323" w:type="pct"/>
            <w:gridSpan w:val="7"/>
            <w:shd w:val="clear" w:color="auto" w:fill="auto"/>
            <w:textDirection w:val="btLr"/>
            <w:vAlign w:val="center"/>
            <w:hideMark/>
          </w:tcPr>
          <w:p w14:paraId="6C3209A8"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83" w:type="pct"/>
            <w:gridSpan w:val="6"/>
            <w:shd w:val="clear" w:color="auto" w:fill="auto"/>
            <w:textDirection w:val="btLr"/>
            <w:vAlign w:val="center"/>
            <w:hideMark/>
          </w:tcPr>
          <w:p w14:paraId="56A959A8"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79" w:type="pct"/>
            <w:gridSpan w:val="6"/>
            <w:shd w:val="clear" w:color="auto" w:fill="auto"/>
            <w:textDirection w:val="btLr"/>
            <w:vAlign w:val="center"/>
            <w:hideMark/>
          </w:tcPr>
          <w:p w14:paraId="39E163F7"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79" w:type="pct"/>
            <w:gridSpan w:val="7"/>
            <w:shd w:val="clear" w:color="auto" w:fill="auto"/>
            <w:textDirection w:val="btLr"/>
            <w:vAlign w:val="center"/>
            <w:hideMark/>
          </w:tcPr>
          <w:p w14:paraId="16C4BDB8"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38" w:type="pct"/>
            <w:gridSpan w:val="4"/>
            <w:shd w:val="clear" w:color="auto" w:fill="auto"/>
            <w:textDirection w:val="btLr"/>
            <w:vAlign w:val="center"/>
            <w:hideMark/>
          </w:tcPr>
          <w:p w14:paraId="14AEFE29"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r>
      <w:tr w:rsidR="008C7515" w:rsidRPr="00A90F51" w14:paraId="0E2C005A" w14:textId="77777777" w:rsidTr="008C7515">
        <w:trPr>
          <w:trHeight w:val="70"/>
        </w:trPr>
        <w:tc>
          <w:tcPr>
            <w:tcW w:w="5000" w:type="pct"/>
            <w:gridSpan w:val="61"/>
            <w:shd w:val="clear" w:color="auto" w:fill="auto"/>
            <w:vAlign w:val="center"/>
            <w:hideMark/>
          </w:tcPr>
          <w:p w14:paraId="2C81E49C"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4. Создание благоприятных условий для устойчивого развития сфер культуры и туризма.</w:t>
            </w:r>
          </w:p>
        </w:tc>
      </w:tr>
      <w:tr w:rsidR="008C7515" w:rsidRPr="00A90F51" w14:paraId="75E37B64" w14:textId="77777777" w:rsidTr="008C7515">
        <w:trPr>
          <w:trHeight w:val="70"/>
        </w:trPr>
        <w:tc>
          <w:tcPr>
            <w:tcW w:w="5000" w:type="pct"/>
            <w:gridSpan w:val="61"/>
            <w:shd w:val="clear" w:color="auto" w:fill="auto"/>
            <w:vAlign w:val="center"/>
            <w:hideMark/>
          </w:tcPr>
          <w:p w14:paraId="491641B4"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4.1. Укрепление материально-технической базы учреждений культуры</w:t>
            </w:r>
          </w:p>
        </w:tc>
      </w:tr>
      <w:tr w:rsidR="00814582" w:rsidRPr="00A90F51" w14:paraId="3CBE9C2E" w14:textId="77777777" w:rsidTr="00814582">
        <w:trPr>
          <w:cantSplit/>
          <w:trHeight w:val="835"/>
        </w:trPr>
        <w:tc>
          <w:tcPr>
            <w:tcW w:w="318" w:type="pct"/>
            <w:gridSpan w:val="3"/>
            <w:vMerge w:val="restart"/>
            <w:shd w:val="clear" w:color="auto" w:fill="auto"/>
            <w:vAlign w:val="center"/>
            <w:hideMark/>
          </w:tcPr>
          <w:p w14:paraId="3301A5D6"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4.1.1.</w:t>
            </w:r>
          </w:p>
        </w:tc>
        <w:tc>
          <w:tcPr>
            <w:tcW w:w="1180" w:type="pct"/>
            <w:gridSpan w:val="6"/>
            <w:vMerge w:val="restart"/>
            <w:shd w:val="clear" w:color="auto" w:fill="auto"/>
            <w:vAlign w:val="center"/>
            <w:hideMark/>
          </w:tcPr>
          <w:p w14:paraId="6143DBFB"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Текущие ремонтные работы в учреждениях культуры</w:t>
            </w:r>
          </w:p>
        </w:tc>
        <w:tc>
          <w:tcPr>
            <w:tcW w:w="186" w:type="pct"/>
            <w:gridSpan w:val="5"/>
            <w:shd w:val="clear" w:color="auto" w:fill="auto"/>
            <w:textDirection w:val="btLr"/>
            <w:vAlign w:val="center"/>
            <w:hideMark/>
          </w:tcPr>
          <w:p w14:paraId="035B12D7"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2020-2024</w:t>
            </w:r>
          </w:p>
        </w:tc>
        <w:tc>
          <w:tcPr>
            <w:tcW w:w="923" w:type="pct"/>
            <w:gridSpan w:val="5"/>
            <w:shd w:val="clear" w:color="auto" w:fill="auto"/>
            <w:vAlign w:val="center"/>
            <w:hideMark/>
          </w:tcPr>
          <w:p w14:paraId="57EE6FBC"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r w:rsidRPr="00A90F51">
              <w:rPr>
                <w:rFonts w:ascii="Times New Roman" w:eastAsia="Times New Roman" w:hAnsi="Times New Roman" w:cs="Times New Roman"/>
                <w:sz w:val="12"/>
                <w:szCs w:val="12"/>
                <w:lang w:eastAsia="ru-RU"/>
              </w:rPr>
              <w:br/>
              <w:t>(МАУК «МКДЦ»)</w:t>
            </w:r>
          </w:p>
        </w:tc>
        <w:tc>
          <w:tcPr>
            <w:tcW w:w="725" w:type="pct"/>
            <w:gridSpan w:val="7"/>
            <w:shd w:val="clear" w:color="auto" w:fill="auto"/>
            <w:vAlign w:val="center"/>
            <w:hideMark/>
          </w:tcPr>
          <w:p w14:paraId="714170E3"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288" w:type="pct"/>
            <w:gridSpan w:val="7"/>
            <w:shd w:val="clear" w:color="auto" w:fill="auto"/>
            <w:textDirection w:val="btLr"/>
            <w:vAlign w:val="center"/>
            <w:hideMark/>
          </w:tcPr>
          <w:p w14:paraId="76949C63"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99" w:type="pct"/>
            <w:gridSpan w:val="5"/>
            <w:shd w:val="clear" w:color="auto" w:fill="auto"/>
            <w:textDirection w:val="btLr"/>
            <w:vAlign w:val="center"/>
            <w:hideMark/>
          </w:tcPr>
          <w:p w14:paraId="3E407FC5"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34,58300</w:t>
            </w:r>
          </w:p>
        </w:tc>
        <w:tc>
          <w:tcPr>
            <w:tcW w:w="279" w:type="pct"/>
            <w:gridSpan w:val="5"/>
            <w:shd w:val="clear" w:color="auto" w:fill="auto"/>
            <w:textDirection w:val="btLr"/>
            <w:vAlign w:val="center"/>
            <w:hideMark/>
          </w:tcPr>
          <w:p w14:paraId="4B728182"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100,00000</w:t>
            </w:r>
          </w:p>
        </w:tc>
        <w:tc>
          <w:tcPr>
            <w:tcW w:w="279" w:type="pct"/>
            <w:gridSpan w:val="6"/>
            <w:shd w:val="clear" w:color="auto" w:fill="auto"/>
            <w:textDirection w:val="btLr"/>
            <w:vAlign w:val="center"/>
            <w:hideMark/>
          </w:tcPr>
          <w:p w14:paraId="02DF2302"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78" w:type="pct"/>
            <w:gridSpan w:val="7"/>
            <w:shd w:val="clear" w:color="auto" w:fill="auto"/>
            <w:textDirection w:val="btLr"/>
            <w:vAlign w:val="center"/>
            <w:hideMark/>
          </w:tcPr>
          <w:p w14:paraId="454EC1D8"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43" w:type="pct"/>
            <w:gridSpan w:val="5"/>
            <w:shd w:val="clear" w:color="auto" w:fill="auto"/>
            <w:textDirection w:val="btLr"/>
            <w:vAlign w:val="center"/>
            <w:hideMark/>
          </w:tcPr>
          <w:p w14:paraId="796F4533"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134,58300</w:t>
            </w:r>
          </w:p>
        </w:tc>
      </w:tr>
      <w:tr w:rsidR="00814582" w:rsidRPr="00A90F51" w14:paraId="2D665592" w14:textId="77777777" w:rsidTr="00814582">
        <w:trPr>
          <w:cantSplit/>
          <w:trHeight w:val="70"/>
        </w:trPr>
        <w:tc>
          <w:tcPr>
            <w:tcW w:w="318" w:type="pct"/>
            <w:gridSpan w:val="3"/>
            <w:vMerge/>
            <w:shd w:val="clear" w:color="auto" w:fill="auto"/>
            <w:vAlign w:val="center"/>
            <w:hideMark/>
          </w:tcPr>
          <w:p w14:paraId="777A64DA"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180" w:type="pct"/>
            <w:gridSpan w:val="6"/>
            <w:vMerge/>
            <w:shd w:val="clear" w:color="auto" w:fill="auto"/>
            <w:vAlign w:val="center"/>
            <w:hideMark/>
          </w:tcPr>
          <w:p w14:paraId="2D7BFEBA"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86" w:type="pct"/>
            <w:gridSpan w:val="5"/>
            <w:shd w:val="clear" w:color="auto" w:fill="auto"/>
            <w:textDirection w:val="btLr"/>
            <w:vAlign w:val="center"/>
            <w:hideMark/>
          </w:tcPr>
          <w:p w14:paraId="08E7DF0B"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w:t>
            </w:r>
          </w:p>
        </w:tc>
        <w:tc>
          <w:tcPr>
            <w:tcW w:w="923" w:type="pct"/>
            <w:gridSpan w:val="5"/>
            <w:shd w:val="clear" w:color="auto" w:fill="auto"/>
            <w:vAlign w:val="center"/>
            <w:hideMark/>
          </w:tcPr>
          <w:p w14:paraId="426468AF"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r w:rsidRPr="00A90F51">
              <w:rPr>
                <w:rFonts w:ascii="Times New Roman" w:eastAsia="Times New Roman" w:hAnsi="Times New Roman" w:cs="Times New Roman"/>
                <w:sz w:val="12"/>
                <w:szCs w:val="12"/>
                <w:lang w:eastAsia="ru-RU"/>
              </w:rPr>
              <w:br/>
              <w:t>(МБУК «Сергиевский историко-краеведческий музей»)</w:t>
            </w:r>
          </w:p>
        </w:tc>
        <w:tc>
          <w:tcPr>
            <w:tcW w:w="725" w:type="pct"/>
            <w:gridSpan w:val="7"/>
            <w:shd w:val="clear" w:color="auto" w:fill="auto"/>
            <w:vAlign w:val="center"/>
            <w:hideMark/>
          </w:tcPr>
          <w:p w14:paraId="2110EA8D"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288" w:type="pct"/>
            <w:gridSpan w:val="7"/>
            <w:shd w:val="clear" w:color="auto" w:fill="auto"/>
            <w:textDirection w:val="btLr"/>
            <w:vAlign w:val="center"/>
            <w:hideMark/>
          </w:tcPr>
          <w:p w14:paraId="2102E90F"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48,58046</w:t>
            </w:r>
          </w:p>
        </w:tc>
        <w:tc>
          <w:tcPr>
            <w:tcW w:w="299" w:type="pct"/>
            <w:gridSpan w:val="5"/>
            <w:shd w:val="clear" w:color="auto" w:fill="auto"/>
            <w:textDirection w:val="btLr"/>
            <w:vAlign w:val="center"/>
            <w:hideMark/>
          </w:tcPr>
          <w:p w14:paraId="07B3A305"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79" w:type="pct"/>
            <w:gridSpan w:val="5"/>
            <w:shd w:val="clear" w:color="auto" w:fill="auto"/>
            <w:textDirection w:val="btLr"/>
            <w:vAlign w:val="center"/>
            <w:hideMark/>
          </w:tcPr>
          <w:p w14:paraId="11819DA2"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79" w:type="pct"/>
            <w:gridSpan w:val="6"/>
            <w:shd w:val="clear" w:color="auto" w:fill="auto"/>
            <w:textDirection w:val="btLr"/>
            <w:vAlign w:val="center"/>
            <w:hideMark/>
          </w:tcPr>
          <w:p w14:paraId="348906C6"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78" w:type="pct"/>
            <w:gridSpan w:val="7"/>
            <w:shd w:val="clear" w:color="auto" w:fill="auto"/>
            <w:textDirection w:val="btLr"/>
            <w:vAlign w:val="center"/>
            <w:hideMark/>
          </w:tcPr>
          <w:p w14:paraId="07D5B93E"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43" w:type="pct"/>
            <w:gridSpan w:val="5"/>
            <w:shd w:val="clear" w:color="auto" w:fill="auto"/>
            <w:textDirection w:val="btLr"/>
            <w:vAlign w:val="center"/>
            <w:hideMark/>
          </w:tcPr>
          <w:p w14:paraId="2D3034CD"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48,58046</w:t>
            </w:r>
          </w:p>
        </w:tc>
      </w:tr>
      <w:tr w:rsidR="00814582" w:rsidRPr="00A90F51" w14:paraId="7957676C" w14:textId="77777777" w:rsidTr="00814582">
        <w:trPr>
          <w:cantSplit/>
          <w:trHeight w:val="70"/>
        </w:trPr>
        <w:tc>
          <w:tcPr>
            <w:tcW w:w="318" w:type="pct"/>
            <w:gridSpan w:val="3"/>
            <w:vMerge w:val="restart"/>
            <w:shd w:val="clear" w:color="auto" w:fill="auto"/>
            <w:vAlign w:val="center"/>
            <w:hideMark/>
          </w:tcPr>
          <w:p w14:paraId="49ED8540"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4.1.2.</w:t>
            </w:r>
          </w:p>
        </w:tc>
        <w:tc>
          <w:tcPr>
            <w:tcW w:w="1180" w:type="pct"/>
            <w:gridSpan w:val="6"/>
            <w:vMerge w:val="restart"/>
            <w:shd w:val="clear" w:color="auto" w:fill="auto"/>
            <w:vAlign w:val="center"/>
            <w:hideMark/>
          </w:tcPr>
          <w:p w14:paraId="381DBF78"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Материально-техническое оснащение учреждений культуры, приобретение музыкальной аппаратуры</w:t>
            </w:r>
          </w:p>
        </w:tc>
        <w:tc>
          <w:tcPr>
            <w:tcW w:w="186" w:type="pct"/>
            <w:gridSpan w:val="5"/>
            <w:shd w:val="clear" w:color="auto" w:fill="auto"/>
            <w:textDirection w:val="btLr"/>
            <w:vAlign w:val="center"/>
            <w:hideMark/>
          </w:tcPr>
          <w:p w14:paraId="6847228D"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2020-2024</w:t>
            </w:r>
          </w:p>
        </w:tc>
        <w:tc>
          <w:tcPr>
            <w:tcW w:w="923" w:type="pct"/>
            <w:gridSpan w:val="5"/>
            <w:shd w:val="clear" w:color="auto" w:fill="auto"/>
            <w:vAlign w:val="center"/>
            <w:hideMark/>
          </w:tcPr>
          <w:p w14:paraId="0C0571C3"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r w:rsidRPr="00A90F51">
              <w:rPr>
                <w:rFonts w:ascii="Times New Roman" w:eastAsia="Times New Roman" w:hAnsi="Times New Roman" w:cs="Times New Roman"/>
                <w:sz w:val="12"/>
                <w:szCs w:val="12"/>
                <w:lang w:eastAsia="ru-RU"/>
              </w:rPr>
              <w:br/>
              <w:t>(МАУК «МКДЦ»)</w:t>
            </w:r>
          </w:p>
        </w:tc>
        <w:tc>
          <w:tcPr>
            <w:tcW w:w="725" w:type="pct"/>
            <w:gridSpan w:val="7"/>
            <w:shd w:val="clear" w:color="auto" w:fill="auto"/>
            <w:vAlign w:val="center"/>
            <w:hideMark/>
          </w:tcPr>
          <w:p w14:paraId="47EA06F4"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288" w:type="pct"/>
            <w:gridSpan w:val="7"/>
            <w:shd w:val="clear" w:color="auto" w:fill="auto"/>
            <w:textDirection w:val="btLr"/>
            <w:vAlign w:val="center"/>
            <w:hideMark/>
          </w:tcPr>
          <w:p w14:paraId="7819928F"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99" w:type="pct"/>
            <w:gridSpan w:val="5"/>
            <w:shd w:val="clear" w:color="auto" w:fill="auto"/>
            <w:textDirection w:val="btLr"/>
            <w:vAlign w:val="center"/>
            <w:hideMark/>
          </w:tcPr>
          <w:p w14:paraId="08186293"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79" w:type="pct"/>
            <w:gridSpan w:val="5"/>
            <w:shd w:val="clear" w:color="auto" w:fill="auto"/>
            <w:textDirection w:val="btLr"/>
            <w:vAlign w:val="center"/>
            <w:hideMark/>
          </w:tcPr>
          <w:p w14:paraId="2A8A672A"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79" w:type="pct"/>
            <w:gridSpan w:val="6"/>
            <w:shd w:val="clear" w:color="auto" w:fill="auto"/>
            <w:textDirection w:val="btLr"/>
            <w:vAlign w:val="center"/>
            <w:hideMark/>
          </w:tcPr>
          <w:p w14:paraId="1AA46DDB"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78" w:type="pct"/>
            <w:gridSpan w:val="7"/>
            <w:shd w:val="clear" w:color="auto" w:fill="auto"/>
            <w:textDirection w:val="btLr"/>
            <w:vAlign w:val="center"/>
            <w:hideMark/>
          </w:tcPr>
          <w:p w14:paraId="31173BDB"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43" w:type="pct"/>
            <w:gridSpan w:val="5"/>
            <w:shd w:val="clear" w:color="auto" w:fill="auto"/>
            <w:textDirection w:val="btLr"/>
            <w:vAlign w:val="center"/>
            <w:hideMark/>
          </w:tcPr>
          <w:p w14:paraId="63601D78"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r>
      <w:tr w:rsidR="00814582" w:rsidRPr="00A90F51" w14:paraId="25AA0A92" w14:textId="77777777" w:rsidTr="00814582">
        <w:trPr>
          <w:cantSplit/>
          <w:trHeight w:val="70"/>
        </w:trPr>
        <w:tc>
          <w:tcPr>
            <w:tcW w:w="318" w:type="pct"/>
            <w:gridSpan w:val="3"/>
            <w:vMerge/>
            <w:shd w:val="clear" w:color="auto" w:fill="auto"/>
            <w:vAlign w:val="center"/>
            <w:hideMark/>
          </w:tcPr>
          <w:p w14:paraId="29278A7B"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180" w:type="pct"/>
            <w:gridSpan w:val="6"/>
            <w:vMerge/>
            <w:shd w:val="clear" w:color="auto" w:fill="auto"/>
            <w:vAlign w:val="center"/>
            <w:hideMark/>
          </w:tcPr>
          <w:p w14:paraId="6CF8480E"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86" w:type="pct"/>
            <w:gridSpan w:val="5"/>
            <w:shd w:val="clear" w:color="auto" w:fill="auto"/>
            <w:textDirection w:val="btLr"/>
            <w:vAlign w:val="center"/>
            <w:hideMark/>
          </w:tcPr>
          <w:p w14:paraId="0BF123D8"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w:t>
            </w:r>
          </w:p>
        </w:tc>
        <w:tc>
          <w:tcPr>
            <w:tcW w:w="923" w:type="pct"/>
            <w:gridSpan w:val="5"/>
            <w:shd w:val="clear" w:color="auto" w:fill="auto"/>
            <w:vAlign w:val="center"/>
            <w:hideMark/>
          </w:tcPr>
          <w:p w14:paraId="3CF8D888" w14:textId="093CA799"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w:t>
            </w:r>
            <w:r w:rsidR="00F522B2">
              <w:rPr>
                <w:rFonts w:ascii="Times New Roman" w:eastAsia="Times New Roman" w:hAnsi="Times New Roman" w:cs="Times New Roman"/>
                <w:sz w:val="12"/>
                <w:szCs w:val="12"/>
                <w:lang w:eastAsia="ru-RU"/>
              </w:rPr>
              <w:t xml:space="preserve"> туризма и молодежной политики» (МБУК «Сергиевский историко-</w:t>
            </w:r>
            <w:r w:rsidRPr="00A90F51">
              <w:rPr>
                <w:rFonts w:ascii="Times New Roman" w:eastAsia="Times New Roman" w:hAnsi="Times New Roman" w:cs="Times New Roman"/>
                <w:sz w:val="12"/>
                <w:szCs w:val="12"/>
                <w:lang w:eastAsia="ru-RU"/>
              </w:rPr>
              <w:t>краеведческий музей»)</w:t>
            </w:r>
          </w:p>
        </w:tc>
        <w:tc>
          <w:tcPr>
            <w:tcW w:w="725" w:type="pct"/>
            <w:gridSpan w:val="7"/>
            <w:shd w:val="clear" w:color="auto" w:fill="auto"/>
            <w:vAlign w:val="center"/>
            <w:hideMark/>
          </w:tcPr>
          <w:p w14:paraId="3197A2B0"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288" w:type="pct"/>
            <w:gridSpan w:val="7"/>
            <w:shd w:val="clear" w:color="auto" w:fill="auto"/>
            <w:textDirection w:val="btLr"/>
            <w:vAlign w:val="center"/>
            <w:hideMark/>
          </w:tcPr>
          <w:p w14:paraId="21490624"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99" w:type="pct"/>
            <w:gridSpan w:val="5"/>
            <w:shd w:val="clear" w:color="auto" w:fill="auto"/>
            <w:textDirection w:val="btLr"/>
            <w:vAlign w:val="center"/>
            <w:hideMark/>
          </w:tcPr>
          <w:p w14:paraId="097D6281"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79" w:type="pct"/>
            <w:gridSpan w:val="5"/>
            <w:shd w:val="clear" w:color="auto" w:fill="auto"/>
            <w:textDirection w:val="btLr"/>
            <w:vAlign w:val="center"/>
            <w:hideMark/>
          </w:tcPr>
          <w:p w14:paraId="2A38B705"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79" w:type="pct"/>
            <w:gridSpan w:val="6"/>
            <w:shd w:val="clear" w:color="auto" w:fill="auto"/>
            <w:textDirection w:val="btLr"/>
            <w:vAlign w:val="center"/>
            <w:hideMark/>
          </w:tcPr>
          <w:p w14:paraId="5CD21195"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78" w:type="pct"/>
            <w:gridSpan w:val="7"/>
            <w:shd w:val="clear" w:color="auto" w:fill="auto"/>
            <w:textDirection w:val="btLr"/>
            <w:vAlign w:val="center"/>
            <w:hideMark/>
          </w:tcPr>
          <w:p w14:paraId="01F96802"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43" w:type="pct"/>
            <w:gridSpan w:val="5"/>
            <w:shd w:val="clear" w:color="auto" w:fill="auto"/>
            <w:textDirection w:val="btLr"/>
            <w:vAlign w:val="center"/>
            <w:hideMark/>
          </w:tcPr>
          <w:p w14:paraId="5817D743"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r>
      <w:tr w:rsidR="00814582" w:rsidRPr="00A90F51" w14:paraId="39DE8064" w14:textId="77777777" w:rsidTr="00814582">
        <w:trPr>
          <w:cantSplit/>
          <w:trHeight w:val="743"/>
        </w:trPr>
        <w:tc>
          <w:tcPr>
            <w:tcW w:w="318" w:type="pct"/>
            <w:gridSpan w:val="3"/>
            <w:shd w:val="clear" w:color="auto" w:fill="auto"/>
            <w:vAlign w:val="center"/>
            <w:hideMark/>
          </w:tcPr>
          <w:p w14:paraId="07645CBB"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4.1.3.</w:t>
            </w:r>
          </w:p>
        </w:tc>
        <w:tc>
          <w:tcPr>
            <w:tcW w:w="1180" w:type="pct"/>
            <w:gridSpan w:val="6"/>
            <w:shd w:val="clear" w:color="auto" w:fill="auto"/>
            <w:vAlign w:val="center"/>
            <w:hideMark/>
          </w:tcPr>
          <w:p w14:paraId="304635AC"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Подготовка к отопительному сезону учреждений культуры</w:t>
            </w:r>
          </w:p>
        </w:tc>
        <w:tc>
          <w:tcPr>
            <w:tcW w:w="186" w:type="pct"/>
            <w:gridSpan w:val="5"/>
            <w:shd w:val="clear" w:color="auto" w:fill="auto"/>
            <w:textDirection w:val="btLr"/>
            <w:vAlign w:val="center"/>
            <w:hideMark/>
          </w:tcPr>
          <w:p w14:paraId="1085C2C2"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2020-2024</w:t>
            </w:r>
          </w:p>
        </w:tc>
        <w:tc>
          <w:tcPr>
            <w:tcW w:w="923" w:type="pct"/>
            <w:gridSpan w:val="5"/>
            <w:shd w:val="clear" w:color="auto" w:fill="auto"/>
            <w:vAlign w:val="center"/>
            <w:hideMark/>
          </w:tcPr>
          <w:p w14:paraId="768D3396"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r w:rsidRPr="00A90F51">
              <w:rPr>
                <w:rFonts w:ascii="Times New Roman" w:eastAsia="Times New Roman" w:hAnsi="Times New Roman" w:cs="Times New Roman"/>
                <w:sz w:val="12"/>
                <w:szCs w:val="12"/>
                <w:lang w:eastAsia="ru-RU"/>
              </w:rPr>
              <w:br w:type="page"/>
              <w:t>(МАУК «МКДЦ»)</w:t>
            </w:r>
            <w:r w:rsidRPr="00A90F51">
              <w:rPr>
                <w:rFonts w:ascii="Times New Roman" w:eastAsia="Times New Roman" w:hAnsi="Times New Roman" w:cs="Times New Roman"/>
                <w:sz w:val="12"/>
                <w:szCs w:val="12"/>
                <w:lang w:eastAsia="ru-RU"/>
              </w:rPr>
              <w:br w:type="page"/>
            </w:r>
          </w:p>
        </w:tc>
        <w:tc>
          <w:tcPr>
            <w:tcW w:w="725" w:type="pct"/>
            <w:gridSpan w:val="7"/>
            <w:shd w:val="clear" w:color="auto" w:fill="auto"/>
            <w:vAlign w:val="center"/>
            <w:hideMark/>
          </w:tcPr>
          <w:p w14:paraId="2200FAA7"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288" w:type="pct"/>
            <w:gridSpan w:val="7"/>
            <w:shd w:val="clear" w:color="auto" w:fill="auto"/>
            <w:textDirection w:val="btLr"/>
            <w:vAlign w:val="center"/>
            <w:hideMark/>
          </w:tcPr>
          <w:p w14:paraId="1A9CA792"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99" w:type="pct"/>
            <w:gridSpan w:val="5"/>
            <w:shd w:val="clear" w:color="auto" w:fill="auto"/>
            <w:textDirection w:val="btLr"/>
            <w:vAlign w:val="center"/>
            <w:hideMark/>
          </w:tcPr>
          <w:p w14:paraId="06D549C9"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79" w:type="pct"/>
            <w:gridSpan w:val="5"/>
            <w:shd w:val="clear" w:color="auto" w:fill="auto"/>
            <w:textDirection w:val="btLr"/>
            <w:vAlign w:val="center"/>
            <w:hideMark/>
          </w:tcPr>
          <w:p w14:paraId="3F7C4AE8"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70,00000</w:t>
            </w:r>
          </w:p>
        </w:tc>
        <w:tc>
          <w:tcPr>
            <w:tcW w:w="279" w:type="pct"/>
            <w:gridSpan w:val="6"/>
            <w:shd w:val="clear" w:color="auto" w:fill="auto"/>
            <w:textDirection w:val="btLr"/>
            <w:vAlign w:val="center"/>
            <w:hideMark/>
          </w:tcPr>
          <w:p w14:paraId="1E528A8A"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78" w:type="pct"/>
            <w:gridSpan w:val="7"/>
            <w:shd w:val="clear" w:color="auto" w:fill="auto"/>
            <w:textDirection w:val="btLr"/>
            <w:vAlign w:val="center"/>
            <w:hideMark/>
          </w:tcPr>
          <w:p w14:paraId="5F9984F5"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43" w:type="pct"/>
            <w:gridSpan w:val="5"/>
            <w:shd w:val="clear" w:color="auto" w:fill="auto"/>
            <w:textDirection w:val="btLr"/>
            <w:vAlign w:val="center"/>
            <w:hideMark/>
          </w:tcPr>
          <w:p w14:paraId="1F8E8705"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70,00000</w:t>
            </w:r>
          </w:p>
        </w:tc>
      </w:tr>
      <w:tr w:rsidR="00814582" w:rsidRPr="00A90F51" w14:paraId="0DDDE2F2" w14:textId="77777777" w:rsidTr="00814582">
        <w:trPr>
          <w:cantSplit/>
          <w:trHeight w:val="711"/>
        </w:trPr>
        <w:tc>
          <w:tcPr>
            <w:tcW w:w="318" w:type="pct"/>
            <w:gridSpan w:val="3"/>
            <w:shd w:val="clear" w:color="auto" w:fill="auto"/>
            <w:vAlign w:val="center"/>
            <w:hideMark/>
          </w:tcPr>
          <w:p w14:paraId="27F0514C"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4.1.4.</w:t>
            </w:r>
          </w:p>
        </w:tc>
        <w:tc>
          <w:tcPr>
            <w:tcW w:w="1180" w:type="pct"/>
            <w:gridSpan w:val="6"/>
            <w:shd w:val="clear" w:color="auto" w:fill="auto"/>
            <w:vAlign w:val="center"/>
            <w:hideMark/>
          </w:tcPr>
          <w:p w14:paraId="496BA9B3"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Содержание передвижного многофункционального культурного центра (Автоклуба)</w:t>
            </w:r>
          </w:p>
        </w:tc>
        <w:tc>
          <w:tcPr>
            <w:tcW w:w="186" w:type="pct"/>
            <w:gridSpan w:val="5"/>
            <w:shd w:val="clear" w:color="auto" w:fill="auto"/>
            <w:textDirection w:val="btLr"/>
            <w:vAlign w:val="center"/>
            <w:hideMark/>
          </w:tcPr>
          <w:p w14:paraId="425A10BE"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2020-2024</w:t>
            </w:r>
          </w:p>
        </w:tc>
        <w:tc>
          <w:tcPr>
            <w:tcW w:w="923" w:type="pct"/>
            <w:gridSpan w:val="5"/>
            <w:shd w:val="clear" w:color="auto" w:fill="auto"/>
            <w:vAlign w:val="center"/>
            <w:hideMark/>
          </w:tcPr>
          <w:p w14:paraId="14412543" w14:textId="77777777" w:rsidR="008C7515" w:rsidRPr="00A90F51" w:rsidRDefault="008C7515" w:rsidP="00F522B2">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МБУ "Гараж"</w:t>
            </w:r>
          </w:p>
        </w:tc>
        <w:tc>
          <w:tcPr>
            <w:tcW w:w="725" w:type="pct"/>
            <w:gridSpan w:val="7"/>
            <w:shd w:val="clear" w:color="auto" w:fill="auto"/>
            <w:vAlign w:val="center"/>
            <w:hideMark/>
          </w:tcPr>
          <w:p w14:paraId="223F45D2"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288" w:type="pct"/>
            <w:gridSpan w:val="7"/>
            <w:shd w:val="clear" w:color="auto" w:fill="auto"/>
            <w:textDirection w:val="btLr"/>
            <w:vAlign w:val="center"/>
            <w:hideMark/>
          </w:tcPr>
          <w:p w14:paraId="706651E4"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10,00000</w:t>
            </w:r>
          </w:p>
        </w:tc>
        <w:tc>
          <w:tcPr>
            <w:tcW w:w="299" w:type="pct"/>
            <w:gridSpan w:val="5"/>
            <w:shd w:val="clear" w:color="auto" w:fill="auto"/>
            <w:textDirection w:val="btLr"/>
            <w:vAlign w:val="center"/>
            <w:hideMark/>
          </w:tcPr>
          <w:p w14:paraId="20609868"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10,00000</w:t>
            </w:r>
          </w:p>
        </w:tc>
        <w:tc>
          <w:tcPr>
            <w:tcW w:w="279" w:type="pct"/>
            <w:gridSpan w:val="5"/>
            <w:shd w:val="clear" w:color="auto" w:fill="auto"/>
            <w:textDirection w:val="btLr"/>
            <w:vAlign w:val="center"/>
            <w:hideMark/>
          </w:tcPr>
          <w:p w14:paraId="34C39BEF"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10,00000</w:t>
            </w:r>
          </w:p>
        </w:tc>
        <w:tc>
          <w:tcPr>
            <w:tcW w:w="279" w:type="pct"/>
            <w:gridSpan w:val="6"/>
            <w:shd w:val="clear" w:color="auto" w:fill="auto"/>
            <w:textDirection w:val="btLr"/>
            <w:vAlign w:val="center"/>
            <w:hideMark/>
          </w:tcPr>
          <w:p w14:paraId="4F41E49C"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10,00000</w:t>
            </w:r>
          </w:p>
        </w:tc>
        <w:tc>
          <w:tcPr>
            <w:tcW w:w="278" w:type="pct"/>
            <w:gridSpan w:val="7"/>
            <w:shd w:val="clear" w:color="auto" w:fill="auto"/>
            <w:textDirection w:val="btLr"/>
            <w:vAlign w:val="center"/>
            <w:hideMark/>
          </w:tcPr>
          <w:p w14:paraId="2DEC04C6"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10,00000</w:t>
            </w:r>
          </w:p>
        </w:tc>
        <w:tc>
          <w:tcPr>
            <w:tcW w:w="243" w:type="pct"/>
            <w:gridSpan w:val="5"/>
            <w:shd w:val="clear" w:color="auto" w:fill="auto"/>
            <w:textDirection w:val="btLr"/>
            <w:vAlign w:val="center"/>
            <w:hideMark/>
          </w:tcPr>
          <w:p w14:paraId="527FDA13"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50,00000</w:t>
            </w:r>
          </w:p>
        </w:tc>
      </w:tr>
      <w:tr w:rsidR="008C7515" w:rsidRPr="00A90F51" w14:paraId="14157EAE" w14:textId="77777777" w:rsidTr="008C7515">
        <w:trPr>
          <w:trHeight w:val="70"/>
        </w:trPr>
        <w:tc>
          <w:tcPr>
            <w:tcW w:w="5000" w:type="pct"/>
            <w:gridSpan w:val="61"/>
            <w:shd w:val="clear" w:color="auto" w:fill="auto"/>
            <w:vAlign w:val="center"/>
            <w:hideMark/>
          </w:tcPr>
          <w:p w14:paraId="145821CD"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4.2. Развитие кадрового потенциала. Совершенствование системы управления</w:t>
            </w:r>
          </w:p>
        </w:tc>
      </w:tr>
      <w:tr w:rsidR="00814582" w:rsidRPr="00A90F51" w14:paraId="5321C0FB" w14:textId="77777777" w:rsidTr="00814582">
        <w:trPr>
          <w:cantSplit/>
          <w:trHeight w:val="823"/>
        </w:trPr>
        <w:tc>
          <w:tcPr>
            <w:tcW w:w="329" w:type="pct"/>
            <w:gridSpan w:val="4"/>
            <w:shd w:val="clear" w:color="auto" w:fill="auto"/>
            <w:vAlign w:val="center"/>
            <w:hideMark/>
          </w:tcPr>
          <w:p w14:paraId="17A99E73"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4.2.1.</w:t>
            </w:r>
          </w:p>
        </w:tc>
        <w:tc>
          <w:tcPr>
            <w:tcW w:w="1197" w:type="pct"/>
            <w:gridSpan w:val="6"/>
            <w:shd w:val="clear" w:color="auto" w:fill="auto"/>
            <w:vAlign w:val="center"/>
            <w:hideMark/>
          </w:tcPr>
          <w:p w14:paraId="61304EF5"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Участие в обучающих семинарах, круглых столах, областных фестивалях и конкурсах</w:t>
            </w:r>
          </w:p>
        </w:tc>
        <w:tc>
          <w:tcPr>
            <w:tcW w:w="182" w:type="pct"/>
            <w:gridSpan w:val="5"/>
            <w:shd w:val="clear" w:color="auto" w:fill="auto"/>
            <w:textDirection w:val="btLr"/>
            <w:vAlign w:val="center"/>
            <w:hideMark/>
          </w:tcPr>
          <w:p w14:paraId="1551FB27"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2020-2024</w:t>
            </w:r>
          </w:p>
        </w:tc>
        <w:tc>
          <w:tcPr>
            <w:tcW w:w="920" w:type="pct"/>
            <w:gridSpan w:val="5"/>
            <w:shd w:val="clear" w:color="auto" w:fill="auto"/>
            <w:vAlign w:val="center"/>
            <w:hideMark/>
          </w:tcPr>
          <w:p w14:paraId="051CBB19"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r w:rsidRPr="00A90F51">
              <w:rPr>
                <w:rFonts w:ascii="Times New Roman" w:eastAsia="Times New Roman" w:hAnsi="Times New Roman" w:cs="Times New Roman"/>
                <w:sz w:val="12"/>
                <w:szCs w:val="12"/>
                <w:lang w:eastAsia="ru-RU"/>
              </w:rPr>
              <w:br/>
              <w:t>(МАУК «МКДЦ»)</w:t>
            </w:r>
          </w:p>
        </w:tc>
        <w:tc>
          <w:tcPr>
            <w:tcW w:w="728" w:type="pct"/>
            <w:gridSpan w:val="7"/>
            <w:shd w:val="clear" w:color="auto" w:fill="auto"/>
            <w:vAlign w:val="center"/>
            <w:hideMark/>
          </w:tcPr>
          <w:p w14:paraId="3A425CD7"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279" w:type="pct"/>
            <w:gridSpan w:val="7"/>
            <w:shd w:val="clear" w:color="auto" w:fill="auto"/>
            <w:textDirection w:val="btLr"/>
            <w:vAlign w:val="center"/>
            <w:hideMark/>
          </w:tcPr>
          <w:p w14:paraId="1EF064C5"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75" w:type="pct"/>
            <w:gridSpan w:val="3"/>
            <w:shd w:val="clear" w:color="auto" w:fill="auto"/>
            <w:textDirection w:val="btLr"/>
            <w:vAlign w:val="center"/>
            <w:hideMark/>
          </w:tcPr>
          <w:p w14:paraId="0756AA0B"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3,00000</w:t>
            </w:r>
          </w:p>
        </w:tc>
        <w:tc>
          <w:tcPr>
            <w:tcW w:w="289" w:type="pct"/>
            <w:gridSpan w:val="6"/>
            <w:shd w:val="clear" w:color="auto" w:fill="auto"/>
            <w:textDirection w:val="btLr"/>
            <w:vAlign w:val="center"/>
            <w:hideMark/>
          </w:tcPr>
          <w:p w14:paraId="22C61E9F"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20,00000</w:t>
            </w:r>
          </w:p>
        </w:tc>
        <w:tc>
          <w:tcPr>
            <w:tcW w:w="279" w:type="pct"/>
            <w:gridSpan w:val="6"/>
            <w:shd w:val="clear" w:color="auto" w:fill="auto"/>
            <w:textDirection w:val="btLr"/>
            <w:vAlign w:val="center"/>
            <w:hideMark/>
          </w:tcPr>
          <w:p w14:paraId="25917D33"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20,00000</w:t>
            </w:r>
          </w:p>
        </w:tc>
        <w:tc>
          <w:tcPr>
            <w:tcW w:w="278" w:type="pct"/>
            <w:gridSpan w:val="7"/>
            <w:shd w:val="clear" w:color="auto" w:fill="auto"/>
            <w:textDirection w:val="btLr"/>
            <w:vAlign w:val="center"/>
            <w:hideMark/>
          </w:tcPr>
          <w:p w14:paraId="597CD349"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20,00000</w:t>
            </w:r>
          </w:p>
        </w:tc>
        <w:tc>
          <w:tcPr>
            <w:tcW w:w="243" w:type="pct"/>
            <w:gridSpan w:val="5"/>
            <w:shd w:val="clear" w:color="auto" w:fill="auto"/>
            <w:textDirection w:val="btLr"/>
            <w:vAlign w:val="center"/>
            <w:hideMark/>
          </w:tcPr>
          <w:p w14:paraId="24C2757B"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63,00000</w:t>
            </w:r>
          </w:p>
        </w:tc>
      </w:tr>
      <w:tr w:rsidR="00814582" w:rsidRPr="00A90F51" w14:paraId="18392ABA" w14:textId="77777777" w:rsidTr="00814582">
        <w:trPr>
          <w:cantSplit/>
          <w:trHeight w:val="867"/>
        </w:trPr>
        <w:tc>
          <w:tcPr>
            <w:tcW w:w="329" w:type="pct"/>
            <w:gridSpan w:val="4"/>
            <w:shd w:val="clear" w:color="auto" w:fill="auto"/>
            <w:vAlign w:val="center"/>
            <w:hideMark/>
          </w:tcPr>
          <w:p w14:paraId="50F53A18"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lastRenderedPageBreak/>
              <w:t>4.2.2.</w:t>
            </w:r>
          </w:p>
        </w:tc>
        <w:tc>
          <w:tcPr>
            <w:tcW w:w="1197" w:type="pct"/>
            <w:gridSpan w:val="6"/>
            <w:shd w:val="clear" w:color="auto" w:fill="auto"/>
            <w:vAlign w:val="center"/>
            <w:hideMark/>
          </w:tcPr>
          <w:p w14:paraId="6AC28D8C"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Конкурсы профессионального мастерства  среди работников культуры</w:t>
            </w:r>
          </w:p>
        </w:tc>
        <w:tc>
          <w:tcPr>
            <w:tcW w:w="182" w:type="pct"/>
            <w:gridSpan w:val="5"/>
            <w:shd w:val="clear" w:color="auto" w:fill="auto"/>
            <w:textDirection w:val="btLr"/>
            <w:vAlign w:val="center"/>
            <w:hideMark/>
          </w:tcPr>
          <w:p w14:paraId="44BD241A"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2020-2024</w:t>
            </w:r>
          </w:p>
        </w:tc>
        <w:tc>
          <w:tcPr>
            <w:tcW w:w="920" w:type="pct"/>
            <w:gridSpan w:val="5"/>
            <w:shd w:val="clear" w:color="auto" w:fill="auto"/>
            <w:vAlign w:val="center"/>
            <w:hideMark/>
          </w:tcPr>
          <w:p w14:paraId="271ED708"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r w:rsidRPr="00A90F51">
              <w:rPr>
                <w:rFonts w:ascii="Times New Roman" w:eastAsia="Times New Roman" w:hAnsi="Times New Roman" w:cs="Times New Roman"/>
                <w:sz w:val="12"/>
                <w:szCs w:val="12"/>
                <w:lang w:eastAsia="ru-RU"/>
              </w:rPr>
              <w:br/>
              <w:t>(МАУК «МКДЦ»)</w:t>
            </w:r>
          </w:p>
        </w:tc>
        <w:tc>
          <w:tcPr>
            <w:tcW w:w="728" w:type="pct"/>
            <w:gridSpan w:val="7"/>
            <w:shd w:val="clear" w:color="auto" w:fill="auto"/>
            <w:vAlign w:val="center"/>
            <w:hideMark/>
          </w:tcPr>
          <w:p w14:paraId="652C22B9"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279" w:type="pct"/>
            <w:gridSpan w:val="7"/>
            <w:shd w:val="clear" w:color="auto" w:fill="auto"/>
            <w:textDirection w:val="btLr"/>
            <w:vAlign w:val="center"/>
            <w:hideMark/>
          </w:tcPr>
          <w:p w14:paraId="693D04B9"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75" w:type="pct"/>
            <w:gridSpan w:val="3"/>
            <w:shd w:val="clear" w:color="auto" w:fill="auto"/>
            <w:textDirection w:val="btLr"/>
            <w:vAlign w:val="center"/>
            <w:hideMark/>
          </w:tcPr>
          <w:p w14:paraId="64EB0E2A"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6,00000</w:t>
            </w:r>
          </w:p>
        </w:tc>
        <w:tc>
          <w:tcPr>
            <w:tcW w:w="289" w:type="pct"/>
            <w:gridSpan w:val="6"/>
            <w:shd w:val="clear" w:color="auto" w:fill="auto"/>
            <w:textDirection w:val="btLr"/>
            <w:vAlign w:val="center"/>
            <w:hideMark/>
          </w:tcPr>
          <w:p w14:paraId="288B3CBF"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20,00000</w:t>
            </w:r>
          </w:p>
        </w:tc>
        <w:tc>
          <w:tcPr>
            <w:tcW w:w="279" w:type="pct"/>
            <w:gridSpan w:val="6"/>
            <w:shd w:val="clear" w:color="auto" w:fill="auto"/>
            <w:textDirection w:val="btLr"/>
            <w:vAlign w:val="center"/>
            <w:hideMark/>
          </w:tcPr>
          <w:p w14:paraId="00A63CEA"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20,00000</w:t>
            </w:r>
          </w:p>
        </w:tc>
        <w:tc>
          <w:tcPr>
            <w:tcW w:w="278" w:type="pct"/>
            <w:gridSpan w:val="7"/>
            <w:shd w:val="clear" w:color="auto" w:fill="auto"/>
            <w:textDirection w:val="btLr"/>
            <w:vAlign w:val="center"/>
            <w:hideMark/>
          </w:tcPr>
          <w:p w14:paraId="047B821A"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20,00000</w:t>
            </w:r>
          </w:p>
        </w:tc>
        <w:tc>
          <w:tcPr>
            <w:tcW w:w="243" w:type="pct"/>
            <w:gridSpan w:val="5"/>
            <w:shd w:val="clear" w:color="auto" w:fill="auto"/>
            <w:textDirection w:val="btLr"/>
            <w:vAlign w:val="center"/>
            <w:hideMark/>
          </w:tcPr>
          <w:p w14:paraId="113ACF8E"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66,00000</w:t>
            </w:r>
          </w:p>
        </w:tc>
      </w:tr>
      <w:tr w:rsidR="00814582" w:rsidRPr="00A90F51" w14:paraId="71A0B1BF" w14:textId="77777777" w:rsidTr="00814582">
        <w:trPr>
          <w:cantSplit/>
          <w:trHeight w:val="837"/>
        </w:trPr>
        <w:tc>
          <w:tcPr>
            <w:tcW w:w="329" w:type="pct"/>
            <w:gridSpan w:val="4"/>
            <w:shd w:val="clear" w:color="auto" w:fill="auto"/>
            <w:vAlign w:val="center"/>
            <w:hideMark/>
          </w:tcPr>
          <w:p w14:paraId="6428D540"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4.2.3.</w:t>
            </w:r>
          </w:p>
        </w:tc>
        <w:tc>
          <w:tcPr>
            <w:tcW w:w="1197" w:type="pct"/>
            <w:gridSpan w:val="6"/>
            <w:shd w:val="clear" w:color="auto" w:fill="auto"/>
            <w:vAlign w:val="center"/>
            <w:hideMark/>
          </w:tcPr>
          <w:p w14:paraId="0D89E6AE"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Профессиональный праздник работников культуры «Овация»</w:t>
            </w:r>
          </w:p>
        </w:tc>
        <w:tc>
          <w:tcPr>
            <w:tcW w:w="182" w:type="pct"/>
            <w:gridSpan w:val="5"/>
            <w:shd w:val="clear" w:color="auto" w:fill="auto"/>
            <w:textDirection w:val="btLr"/>
            <w:vAlign w:val="center"/>
            <w:hideMark/>
          </w:tcPr>
          <w:p w14:paraId="7E635283"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2020-2024</w:t>
            </w:r>
          </w:p>
        </w:tc>
        <w:tc>
          <w:tcPr>
            <w:tcW w:w="920" w:type="pct"/>
            <w:gridSpan w:val="5"/>
            <w:shd w:val="clear" w:color="auto" w:fill="auto"/>
            <w:vAlign w:val="center"/>
            <w:hideMark/>
          </w:tcPr>
          <w:p w14:paraId="4361595C"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r w:rsidRPr="00A90F51">
              <w:rPr>
                <w:rFonts w:ascii="Times New Roman" w:eastAsia="Times New Roman" w:hAnsi="Times New Roman" w:cs="Times New Roman"/>
                <w:sz w:val="12"/>
                <w:szCs w:val="12"/>
                <w:lang w:eastAsia="ru-RU"/>
              </w:rPr>
              <w:br/>
              <w:t>(МАУК «МКДЦ»)</w:t>
            </w:r>
          </w:p>
        </w:tc>
        <w:tc>
          <w:tcPr>
            <w:tcW w:w="728" w:type="pct"/>
            <w:gridSpan w:val="7"/>
            <w:shd w:val="clear" w:color="auto" w:fill="auto"/>
            <w:vAlign w:val="center"/>
            <w:hideMark/>
          </w:tcPr>
          <w:p w14:paraId="08ADFC50"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279" w:type="pct"/>
            <w:gridSpan w:val="7"/>
            <w:shd w:val="clear" w:color="auto" w:fill="auto"/>
            <w:textDirection w:val="btLr"/>
            <w:vAlign w:val="center"/>
            <w:hideMark/>
          </w:tcPr>
          <w:p w14:paraId="15B52D08"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0,00000</w:t>
            </w:r>
          </w:p>
        </w:tc>
        <w:tc>
          <w:tcPr>
            <w:tcW w:w="275" w:type="pct"/>
            <w:gridSpan w:val="3"/>
            <w:shd w:val="clear" w:color="auto" w:fill="auto"/>
            <w:textDirection w:val="btLr"/>
            <w:vAlign w:val="center"/>
            <w:hideMark/>
          </w:tcPr>
          <w:p w14:paraId="628D4693"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20,00000</w:t>
            </w:r>
          </w:p>
        </w:tc>
        <w:tc>
          <w:tcPr>
            <w:tcW w:w="289" w:type="pct"/>
            <w:gridSpan w:val="6"/>
            <w:shd w:val="clear" w:color="auto" w:fill="auto"/>
            <w:textDirection w:val="btLr"/>
            <w:vAlign w:val="center"/>
            <w:hideMark/>
          </w:tcPr>
          <w:p w14:paraId="60D957DB"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20,00000</w:t>
            </w:r>
          </w:p>
        </w:tc>
        <w:tc>
          <w:tcPr>
            <w:tcW w:w="279" w:type="pct"/>
            <w:gridSpan w:val="6"/>
            <w:shd w:val="clear" w:color="auto" w:fill="auto"/>
            <w:textDirection w:val="btLr"/>
            <w:vAlign w:val="center"/>
            <w:hideMark/>
          </w:tcPr>
          <w:p w14:paraId="0D0C6054"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20,00000</w:t>
            </w:r>
          </w:p>
        </w:tc>
        <w:tc>
          <w:tcPr>
            <w:tcW w:w="278" w:type="pct"/>
            <w:gridSpan w:val="7"/>
            <w:shd w:val="clear" w:color="auto" w:fill="auto"/>
            <w:textDirection w:val="btLr"/>
            <w:vAlign w:val="center"/>
            <w:hideMark/>
          </w:tcPr>
          <w:p w14:paraId="2ED81BFB"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20,00000</w:t>
            </w:r>
          </w:p>
        </w:tc>
        <w:tc>
          <w:tcPr>
            <w:tcW w:w="243" w:type="pct"/>
            <w:gridSpan w:val="5"/>
            <w:shd w:val="clear" w:color="auto" w:fill="auto"/>
            <w:textDirection w:val="btLr"/>
            <w:vAlign w:val="center"/>
            <w:hideMark/>
          </w:tcPr>
          <w:p w14:paraId="33B63F21" w14:textId="77777777" w:rsidR="008C7515" w:rsidRPr="00A90F51" w:rsidRDefault="008C7515" w:rsidP="00F522B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80,00000</w:t>
            </w:r>
          </w:p>
        </w:tc>
      </w:tr>
      <w:tr w:rsidR="00814582" w:rsidRPr="00A90F51" w14:paraId="290965A8" w14:textId="77777777" w:rsidTr="00814582">
        <w:trPr>
          <w:cantSplit/>
          <w:trHeight w:val="990"/>
        </w:trPr>
        <w:tc>
          <w:tcPr>
            <w:tcW w:w="2628" w:type="pct"/>
            <w:gridSpan w:val="20"/>
            <w:vMerge w:val="restart"/>
            <w:shd w:val="clear" w:color="auto" w:fill="auto"/>
            <w:vAlign w:val="center"/>
            <w:hideMark/>
          </w:tcPr>
          <w:p w14:paraId="3CCFE7A5" w14:textId="64A9E29E"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p>
        </w:tc>
        <w:tc>
          <w:tcPr>
            <w:tcW w:w="728" w:type="pct"/>
            <w:gridSpan w:val="7"/>
            <w:shd w:val="clear" w:color="auto" w:fill="auto"/>
            <w:vAlign w:val="center"/>
            <w:hideMark/>
          </w:tcPr>
          <w:p w14:paraId="0EF67724"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Итого по программе:</w:t>
            </w:r>
          </w:p>
        </w:tc>
        <w:tc>
          <w:tcPr>
            <w:tcW w:w="279" w:type="pct"/>
            <w:gridSpan w:val="7"/>
            <w:shd w:val="clear" w:color="auto" w:fill="auto"/>
            <w:textDirection w:val="btLr"/>
            <w:vAlign w:val="center"/>
            <w:hideMark/>
          </w:tcPr>
          <w:p w14:paraId="20455D86" w14:textId="77777777"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91792,31127</w:t>
            </w:r>
          </w:p>
        </w:tc>
        <w:tc>
          <w:tcPr>
            <w:tcW w:w="275" w:type="pct"/>
            <w:gridSpan w:val="3"/>
            <w:shd w:val="clear" w:color="auto" w:fill="auto"/>
            <w:textDirection w:val="btLr"/>
            <w:vAlign w:val="center"/>
            <w:hideMark/>
          </w:tcPr>
          <w:p w14:paraId="20218F0F" w14:textId="77777777"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101702,77248</w:t>
            </w:r>
          </w:p>
        </w:tc>
        <w:tc>
          <w:tcPr>
            <w:tcW w:w="289" w:type="pct"/>
            <w:gridSpan w:val="6"/>
            <w:shd w:val="clear" w:color="auto" w:fill="auto"/>
            <w:textDirection w:val="btLr"/>
            <w:vAlign w:val="center"/>
            <w:hideMark/>
          </w:tcPr>
          <w:p w14:paraId="427A00D3" w14:textId="77777777"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107494,01763</w:t>
            </w:r>
          </w:p>
        </w:tc>
        <w:tc>
          <w:tcPr>
            <w:tcW w:w="279" w:type="pct"/>
            <w:gridSpan w:val="6"/>
            <w:shd w:val="clear" w:color="auto" w:fill="auto"/>
            <w:textDirection w:val="btLr"/>
            <w:vAlign w:val="center"/>
            <w:hideMark/>
          </w:tcPr>
          <w:p w14:paraId="5D7E7857" w14:textId="77777777"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73689,54574</w:t>
            </w:r>
          </w:p>
        </w:tc>
        <w:tc>
          <w:tcPr>
            <w:tcW w:w="278" w:type="pct"/>
            <w:gridSpan w:val="7"/>
            <w:shd w:val="clear" w:color="auto" w:fill="auto"/>
            <w:textDirection w:val="btLr"/>
            <w:vAlign w:val="center"/>
            <w:hideMark/>
          </w:tcPr>
          <w:p w14:paraId="57DB8BB4" w14:textId="77777777"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80581,98617</w:t>
            </w:r>
          </w:p>
        </w:tc>
        <w:tc>
          <w:tcPr>
            <w:tcW w:w="243" w:type="pct"/>
            <w:gridSpan w:val="5"/>
            <w:shd w:val="clear" w:color="auto" w:fill="auto"/>
            <w:textDirection w:val="btLr"/>
            <w:vAlign w:val="center"/>
            <w:hideMark/>
          </w:tcPr>
          <w:p w14:paraId="1C8B5A06" w14:textId="77777777"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455260,63329</w:t>
            </w:r>
          </w:p>
        </w:tc>
      </w:tr>
      <w:tr w:rsidR="00814582" w:rsidRPr="00A90F51" w14:paraId="3DBA2EAD" w14:textId="77777777" w:rsidTr="00814582">
        <w:trPr>
          <w:cantSplit/>
          <w:trHeight w:val="70"/>
        </w:trPr>
        <w:tc>
          <w:tcPr>
            <w:tcW w:w="2628" w:type="pct"/>
            <w:gridSpan w:val="20"/>
            <w:vMerge/>
            <w:shd w:val="clear" w:color="auto" w:fill="auto"/>
            <w:vAlign w:val="center"/>
            <w:hideMark/>
          </w:tcPr>
          <w:p w14:paraId="688DB0D3"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p>
        </w:tc>
        <w:tc>
          <w:tcPr>
            <w:tcW w:w="728" w:type="pct"/>
            <w:gridSpan w:val="7"/>
            <w:shd w:val="clear" w:color="auto" w:fill="auto"/>
            <w:vAlign w:val="center"/>
            <w:hideMark/>
          </w:tcPr>
          <w:p w14:paraId="1EC583D8"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из них:</w:t>
            </w:r>
          </w:p>
        </w:tc>
        <w:tc>
          <w:tcPr>
            <w:tcW w:w="279" w:type="pct"/>
            <w:gridSpan w:val="7"/>
            <w:shd w:val="clear" w:color="auto" w:fill="auto"/>
            <w:textDirection w:val="btLr"/>
            <w:vAlign w:val="center"/>
            <w:hideMark/>
          </w:tcPr>
          <w:p w14:paraId="1A5FAC3E" w14:textId="6467BA43"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p>
        </w:tc>
        <w:tc>
          <w:tcPr>
            <w:tcW w:w="275" w:type="pct"/>
            <w:gridSpan w:val="3"/>
            <w:shd w:val="clear" w:color="auto" w:fill="auto"/>
            <w:textDirection w:val="btLr"/>
            <w:vAlign w:val="center"/>
            <w:hideMark/>
          </w:tcPr>
          <w:p w14:paraId="635F97E5" w14:textId="7A6187A2"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p>
        </w:tc>
        <w:tc>
          <w:tcPr>
            <w:tcW w:w="289" w:type="pct"/>
            <w:gridSpan w:val="6"/>
            <w:shd w:val="clear" w:color="auto" w:fill="auto"/>
            <w:textDirection w:val="btLr"/>
            <w:vAlign w:val="center"/>
            <w:hideMark/>
          </w:tcPr>
          <w:p w14:paraId="65531012" w14:textId="0A9D5641"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p>
        </w:tc>
        <w:tc>
          <w:tcPr>
            <w:tcW w:w="279" w:type="pct"/>
            <w:gridSpan w:val="6"/>
            <w:shd w:val="clear" w:color="auto" w:fill="auto"/>
            <w:textDirection w:val="btLr"/>
            <w:vAlign w:val="center"/>
            <w:hideMark/>
          </w:tcPr>
          <w:p w14:paraId="3E9C6140" w14:textId="5102AD97"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p>
        </w:tc>
        <w:tc>
          <w:tcPr>
            <w:tcW w:w="278" w:type="pct"/>
            <w:gridSpan w:val="7"/>
            <w:shd w:val="clear" w:color="auto" w:fill="auto"/>
            <w:textDirection w:val="btLr"/>
            <w:vAlign w:val="center"/>
            <w:hideMark/>
          </w:tcPr>
          <w:p w14:paraId="104B9E82" w14:textId="6ECA599C"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p>
        </w:tc>
        <w:tc>
          <w:tcPr>
            <w:tcW w:w="243" w:type="pct"/>
            <w:gridSpan w:val="5"/>
            <w:shd w:val="clear" w:color="auto" w:fill="auto"/>
            <w:textDirection w:val="btLr"/>
            <w:vAlign w:val="center"/>
            <w:hideMark/>
          </w:tcPr>
          <w:p w14:paraId="400C94ED" w14:textId="63DCBB1E"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p>
        </w:tc>
      </w:tr>
      <w:tr w:rsidR="00814582" w:rsidRPr="00A90F51" w14:paraId="1039B580" w14:textId="77777777" w:rsidTr="00814582">
        <w:trPr>
          <w:cantSplit/>
          <w:trHeight w:val="964"/>
        </w:trPr>
        <w:tc>
          <w:tcPr>
            <w:tcW w:w="2628" w:type="pct"/>
            <w:gridSpan w:val="20"/>
            <w:vMerge/>
            <w:shd w:val="clear" w:color="auto" w:fill="auto"/>
            <w:vAlign w:val="center"/>
            <w:hideMark/>
          </w:tcPr>
          <w:p w14:paraId="2A9D6FE0"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p>
        </w:tc>
        <w:tc>
          <w:tcPr>
            <w:tcW w:w="728" w:type="pct"/>
            <w:gridSpan w:val="7"/>
            <w:shd w:val="clear" w:color="auto" w:fill="auto"/>
            <w:vAlign w:val="center"/>
            <w:hideMark/>
          </w:tcPr>
          <w:p w14:paraId="74D9B3B9"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средства местного бюджета</w:t>
            </w:r>
          </w:p>
        </w:tc>
        <w:tc>
          <w:tcPr>
            <w:tcW w:w="279" w:type="pct"/>
            <w:gridSpan w:val="7"/>
            <w:shd w:val="clear" w:color="auto" w:fill="auto"/>
            <w:textDirection w:val="btLr"/>
            <w:vAlign w:val="center"/>
            <w:hideMark/>
          </w:tcPr>
          <w:p w14:paraId="5ED0A7C2" w14:textId="77777777"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91473,23517</w:t>
            </w:r>
          </w:p>
        </w:tc>
        <w:tc>
          <w:tcPr>
            <w:tcW w:w="275" w:type="pct"/>
            <w:gridSpan w:val="3"/>
            <w:shd w:val="clear" w:color="auto" w:fill="auto"/>
            <w:textDirection w:val="btLr"/>
            <w:vAlign w:val="center"/>
            <w:hideMark/>
          </w:tcPr>
          <w:p w14:paraId="05C09885" w14:textId="77777777"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101245,96991</w:t>
            </w:r>
          </w:p>
        </w:tc>
        <w:tc>
          <w:tcPr>
            <w:tcW w:w="289" w:type="pct"/>
            <w:gridSpan w:val="6"/>
            <w:shd w:val="clear" w:color="auto" w:fill="auto"/>
            <w:textDirection w:val="btLr"/>
            <w:vAlign w:val="center"/>
            <w:hideMark/>
          </w:tcPr>
          <w:p w14:paraId="48A7CE07" w14:textId="77777777"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106542,23374</w:t>
            </w:r>
          </w:p>
        </w:tc>
        <w:tc>
          <w:tcPr>
            <w:tcW w:w="279" w:type="pct"/>
            <w:gridSpan w:val="6"/>
            <w:shd w:val="clear" w:color="auto" w:fill="auto"/>
            <w:textDirection w:val="btLr"/>
            <w:vAlign w:val="center"/>
            <w:hideMark/>
          </w:tcPr>
          <w:p w14:paraId="6897C6B8" w14:textId="77777777"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71286,82501</w:t>
            </w:r>
          </w:p>
        </w:tc>
        <w:tc>
          <w:tcPr>
            <w:tcW w:w="278" w:type="pct"/>
            <w:gridSpan w:val="7"/>
            <w:shd w:val="clear" w:color="auto" w:fill="auto"/>
            <w:textDirection w:val="btLr"/>
            <w:vAlign w:val="center"/>
            <w:hideMark/>
          </w:tcPr>
          <w:p w14:paraId="21AF7B6E" w14:textId="77777777"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80230,20228</w:t>
            </w:r>
          </w:p>
        </w:tc>
        <w:tc>
          <w:tcPr>
            <w:tcW w:w="243" w:type="pct"/>
            <w:gridSpan w:val="5"/>
            <w:shd w:val="clear" w:color="auto" w:fill="auto"/>
            <w:textDirection w:val="btLr"/>
            <w:vAlign w:val="center"/>
            <w:hideMark/>
          </w:tcPr>
          <w:p w14:paraId="641EE4BB" w14:textId="77777777"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450778,46611</w:t>
            </w:r>
          </w:p>
        </w:tc>
      </w:tr>
      <w:tr w:rsidR="00814582" w:rsidRPr="00A90F51" w14:paraId="470BBA07" w14:textId="77777777" w:rsidTr="00814582">
        <w:trPr>
          <w:cantSplit/>
          <w:trHeight w:val="709"/>
        </w:trPr>
        <w:tc>
          <w:tcPr>
            <w:tcW w:w="2628" w:type="pct"/>
            <w:gridSpan w:val="20"/>
            <w:vMerge/>
            <w:shd w:val="clear" w:color="auto" w:fill="auto"/>
            <w:vAlign w:val="center"/>
            <w:hideMark/>
          </w:tcPr>
          <w:p w14:paraId="10F4A1A1"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p>
        </w:tc>
        <w:tc>
          <w:tcPr>
            <w:tcW w:w="728" w:type="pct"/>
            <w:gridSpan w:val="7"/>
            <w:shd w:val="clear" w:color="auto" w:fill="auto"/>
            <w:vAlign w:val="center"/>
            <w:hideMark/>
          </w:tcPr>
          <w:p w14:paraId="13E964D3"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средства от приносящей доход деятельности</w:t>
            </w:r>
          </w:p>
        </w:tc>
        <w:tc>
          <w:tcPr>
            <w:tcW w:w="279" w:type="pct"/>
            <w:gridSpan w:val="7"/>
            <w:shd w:val="clear" w:color="auto" w:fill="auto"/>
            <w:textDirection w:val="btLr"/>
            <w:vAlign w:val="center"/>
            <w:hideMark/>
          </w:tcPr>
          <w:p w14:paraId="7BCDA321" w14:textId="77777777"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91,51200</w:t>
            </w:r>
          </w:p>
        </w:tc>
        <w:tc>
          <w:tcPr>
            <w:tcW w:w="275" w:type="pct"/>
            <w:gridSpan w:val="3"/>
            <w:shd w:val="clear" w:color="auto" w:fill="auto"/>
            <w:textDirection w:val="btLr"/>
            <w:vAlign w:val="center"/>
            <w:hideMark/>
          </w:tcPr>
          <w:p w14:paraId="1AF816D6" w14:textId="77777777"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89" w:type="pct"/>
            <w:gridSpan w:val="6"/>
            <w:shd w:val="clear" w:color="auto" w:fill="auto"/>
            <w:textDirection w:val="btLr"/>
            <w:vAlign w:val="center"/>
            <w:hideMark/>
          </w:tcPr>
          <w:p w14:paraId="3A90CE4F" w14:textId="77777777"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79" w:type="pct"/>
            <w:gridSpan w:val="6"/>
            <w:shd w:val="clear" w:color="auto" w:fill="auto"/>
            <w:textDirection w:val="btLr"/>
            <w:vAlign w:val="center"/>
            <w:hideMark/>
          </w:tcPr>
          <w:p w14:paraId="604779E0" w14:textId="77777777"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78" w:type="pct"/>
            <w:gridSpan w:val="7"/>
            <w:shd w:val="clear" w:color="auto" w:fill="auto"/>
            <w:textDirection w:val="btLr"/>
            <w:vAlign w:val="center"/>
            <w:hideMark/>
          </w:tcPr>
          <w:p w14:paraId="311B63A9" w14:textId="77777777"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43" w:type="pct"/>
            <w:gridSpan w:val="5"/>
            <w:shd w:val="clear" w:color="auto" w:fill="auto"/>
            <w:textDirection w:val="btLr"/>
            <w:vAlign w:val="center"/>
            <w:hideMark/>
          </w:tcPr>
          <w:p w14:paraId="02CB29B5" w14:textId="77777777"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91,51200</w:t>
            </w:r>
          </w:p>
        </w:tc>
      </w:tr>
      <w:tr w:rsidR="00814582" w:rsidRPr="00A90F51" w14:paraId="6E6ADC49" w14:textId="77777777" w:rsidTr="00814582">
        <w:trPr>
          <w:cantSplit/>
          <w:trHeight w:val="832"/>
        </w:trPr>
        <w:tc>
          <w:tcPr>
            <w:tcW w:w="2628" w:type="pct"/>
            <w:gridSpan w:val="20"/>
            <w:vMerge/>
            <w:shd w:val="clear" w:color="auto" w:fill="auto"/>
            <w:vAlign w:val="center"/>
            <w:hideMark/>
          </w:tcPr>
          <w:p w14:paraId="27EC7E01"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p>
        </w:tc>
        <w:tc>
          <w:tcPr>
            <w:tcW w:w="728" w:type="pct"/>
            <w:gridSpan w:val="7"/>
            <w:shd w:val="clear" w:color="auto" w:fill="auto"/>
            <w:vAlign w:val="center"/>
            <w:hideMark/>
          </w:tcPr>
          <w:p w14:paraId="36AAC694"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областной или федеральный бюджет</w:t>
            </w:r>
          </w:p>
        </w:tc>
        <w:tc>
          <w:tcPr>
            <w:tcW w:w="279" w:type="pct"/>
            <w:gridSpan w:val="7"/>
            <w:shd w:val="clear" w:color="auto" w:fill="auto"/>
            <w:textDirection w:val="btLr"/>
            <w:vAlign w:val="center"/>
            <w:hideMark/>
          </w:tcPr>
          <w:p w14:paraId="5090E9EA" w14:textId="77777777"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227,56410</w:t>
            </w:r>
          </w:p>
        </w:tc>
        <w:tc>
          <w:tcPr>
            <w:tcW w:w="275" w:type="pct"/>
            <w:gridSpan w:val="3"/>
            <w:shd w:val="clear" w:color="auto" w:fill="auto"/>
            <w:textDirection w:val="btLr"/>
            <w:vAlign w:val="center"/>
            <w:hideMark/>
          </w:tcPr>
          <w:p w14:paraId="626AA127" w14:textId="77777777"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456,80257</w:t>
            </w:r>
          </w:p>
        </w:tc>
        <w:tc>
          <w:tcPr>
            <w:tcW w:w="289" w:type="pct"/>
            <w:gridSpan w:val="6"/>
            <w:shd w:val="clear" w:color="auto" w:fill="auto"/>
            <w:textDirection w:val="btLr"/>
            <w:vAlign w:val="center"/>
            <w:hideMark/>
          </w:tcPr>
          <w:p w14:paraId="2FB54BA2" w14:textId="77777777"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951,78389</w:t>
            </w:r>
          </w:p>
        </w:tc>
        <w:tc>
          <w:tcPr>
            <w:tcW w:w="279" w:type="pct"/>
            <w:gridSpan w:val="6"/>
            <w:shd w:val="clear" w:color="auto" w:fill="auto"/>
            <w:textDirection w:val="btLr"/>
            <w:vAlign w:val="center"/>
            <w:hideMark/>
          </w:tcPr>
          <w:p w14:paraId="59233FFF" w14:textId="77777777"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2402,72073</w:t>
            </w:r>
          </w:p>
        </w:tc>
        <w:tc>
          <w:tcPr>
            <w:tcW w:w="278" w:type="pct"/>
            <w:gridSpan w:val="7"/>
            <w:shd w:val="clear" w:color="auto" w:fill="auto"/>
            <w:textDirection w:val="btLr"/>
            <w:vAlign w:val="center"/>
            <w:hideMark/>
          </w:tcPr>
          <w:p w14:paraId="385AF1AE" w14:textId="77777777"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351,78389</w:t>
            </w:r>
          </w:p>
        </w:tc>
        <w:tc>
          <w:tcPr>
            <w:tcW w:w="243" w:type="pct"/>
            <w:gridSpan w:val="5"/>
            <w:shd w:val="clear" w:color="auto" w:fill="auto"/>
            <w:textDirection w:val="btLr"/>
            <w:vAlign w:val="center"/>
            <w:hideMark/>
          </w:tcPr>
          <w:p w14:paraId="13F66419" w14:textId="77777777" w:rsidR="008C7515" w:rsidRPr="00A90F51" w:rsidRDefault="008C7515" w:rsidP="00F522B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4390,65518</w:t>
            </w:r>
          </w:p>
        </w:tc>
      </w:tr>
      <w:tr w:rsidR="008C7515" w:rsidRPr="00A90F51" w14:paraId="37B6FA72" w14:textId="77777777" w:rsidTr="008C7515">
        <w:trPr>
          <w:trHeight w:val="70"/>
        </w:trPr>
        <w:tc>
          <w:tcPr>
            <w:tcW w:w="5000" w:type="pct"/>
            <w:gridSpan w:val="61"/>
            <w:shd w:val="clear" w:color="auto" w:fill="auto"/>
            <w:vAlign w:val="center"/>
            <w:hideMark/>
          </w:tcPr>
          <w:p w14:paraId="1491C81F" w14:textId="77777777" w:rsidR="008C7515" w:rsidRPr="00A90F51" w:rsidRDefault="008C7515" w:rsidP="008C7515">
            <w:pPr>
              <w:spacing w:after="0" w:line="240" w:lineRule="auto"/>
              <w:jc w:val="center"/>
              <w:rPr>
                <w:rFonts w:ascii="Times New Roman" w:eastAsia="Times New Roman" w:hAnsi="Times New Roman" w:cs="Times New Roman"/>
                <w:b/>
                <w:bCs/>
                <w:iCs/>
                <w:sz w:val="12"/>
                <w:szCs w:val="12"/>
                <w:lang w:eastAsia="ru-RU"/>
              </w:rPr>
            </w:pPr>
            <w:r w:rsidRPr="00A90F51">
              <w:rPr>
                <w:rFonts w:ascii="Times New Roman" w:eastAsia="Times New Roman" w:hAnsi="Times New Roman" w:cs="Times New Roman"/>
                <w:b/>
                <w:bCs/>
                <w:iCs/>
                <w:sz w:val="12"/>
                <w:szCs w:val="12"/>
                <w:lang w:eastAsia="ru-RU"/>
              </w:rPr>
              <w:t>Объемы финансирования мероприятий муниципальной программы "Развитие сферы культуры и туризма на территории муниципального района Сергиевский на 2020-2024 годы" в разрезе исполнителей</w:t>
            </w:r>
          </w:p>
        </w:tc>
      </w:tr>
      <w:tr w:rsidR="00814582" w:rsidRPr="00A90F51" w14:paraId="0E75B649" w14:textId="77777777" w:rsidTr="00814582">
        <w:trPr>
          <w:cantSplit/>
          <w:trHeight w:val="941"/>
        </w:trPr>
        <w:tc>
          <w:tcPr>
            <w:tcW w:w="267" w:type="pct"/>
            <w:vMerge w:val="restart"/>
            <w:shd w:val="clear" w:color="auto" w:fill="auto"/>
            <w:vAlign w:val="center"/>
            <w:hideMark/>
          </w:tcPr>
          <w:p w14:paraId="01B2AF33" w14:textId="26035B12"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360" w:type="pct"/>
            <w:gridSpan w:val="10"/>
            <w:vMerge w:val="restart"/>
            <w:shd w:val="clear" w:color="auto" w:fill="auto"/>
            <w:vAlign w:val="center"/>
            <w:hideMark/>
          </w:tcPr>
          <w:p w14:paraId="3EF7EB74"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p>
        </w:tc>
        <w:tc>
          <w:tcPr>
            <w:tcW w:w="1009" w:type="pct"/>
            <w:gridSpan w:val="10"/>
            <w:vMerge w:val="restart"/>
            <w:shd w:val="clear" w:color="auto" w:fill="auto"/>
            <w:vAlign w:val="center"/>
            <w:hideMark/>
          </w:tcPr>
          <w:p w14:paraId="48109643"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МАУК "МКДЦ"</w:t>
            </w:r>
          </w:p>
        </w:tc>
        <w:tc>
          <w:tcPr>
            <w:tcW w:w="732" w:type="pct"/>
            <w:gridSpan w:val="7"/>
            <w:shd w:val="clear" w:color="auto" w:fill="auto"/>
            <w:vAlign w:val="center"/>
            <w:hideMark/>
          </w:tcPr>
          <w:p w14:paraId="3F616002"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Всего:</w:t>
            </w:r>
          </w:p>
        </w:tc>
        <w:tc>
          <w:tcPr>
            <w:tcW w:w="275" w:type="pct"/>
            <w:gridSpan w:val="7"/>
            <w:shd w:val="clear" w:color="auto" w:fill="auto"/>
            <w:textDirection w:val="btLr"/>
            <w:vAlign w:val="center"/>
            <w:hideMark/>
          </w:tcPr>
          <w:p w14:paraId="15ACF423"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41331,00798</w:t>
            </w:r>
          </w:p>
        </w:tc>
        <w:tc>
          <w:tcPr>
            <w:tcW w:w="268" w:type="pct"/>
            <w:gridSpan w:val="2"/>
            <w:shd w:val="clear" w:color="auto" w:fill="auto"/>
            <w:textDirection w:val="btLr"/>
            <w:vAlign w:val="center"/>
            <w:hideMark/>
          </w:tcPr>
          <w:p w14:paraId="271E9A2A"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46240,18389</w:t>
            </w:r>
          </w:p>
        </w:tc>
        <w:tc>
          <w:tcPr>
            <w:tcW w:w="276" w:type="pct"/>
            <w:gridSpan w:val="5"/>
            <w:shd w:val="clear" w:color="auto" w:fill="auto"/>
            <w:textDirection w:val="btLr"/>
            <w:vAlign w:val="center"/>
            <w:hideMark/>
          </w:tcPr>
          <w:p w14:paraId="5C0D009E"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49175,79288</w:t>
            </w:r>
          </w:p>
        </w:tc>
        <w:tc>
          <w:tcPr>
            <w:tcW w:w="278" w:type="pct"/>
            <w:gridSpan w:val="6"/>
            <w:shd w:val="clear" w:color="auto" w:fill="auto"/>
            <w:textDirection w:val="btLr"/>
            <w:vAlign w:val="center"/>
            <w:hideMark/>
          </w:tcPr>
          <w:p w14:paraId="79DD928C"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26123,53079</w:t>
            </w:r>
          </w:p>
        </w:tc>
        <w:tc>
          <w:tcPr>
            <w:tcW w:w="278" w:type="pct"/>
            <w:gridSpan w:val="7"/>
            <w:shd w:val="clear" w:color="auto" w:fill="auto"/>
            <w:textDirection w:val="btLr"/>
            <w:vAlign w:val="center"/>
            <w:hideMark/>
          </w:tcPr>
          <w:p w14:paraId="444C0D4E"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35066,90806</w:t>
            </w:r>
          </w:p>
        </w:tc>
        <w:tc>
          <w:tcPr>
            <w:tcW w:w="257" w:type="pct"/>
            <w:gridSpan w:val="6"/>
            <w:shd w:val="clear" w:color="auto" w:fill="auto"/>
            <w:textDirection w:val="btLr"/>
            <w:vAlign w:val="center"/>
            <w:hideMark/>
          </w:tcPr>
          <w:p w14:paraId="34A73A56"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197937,42360</w:t>
            </w:r>
          </w:p>
        </w:tc>
      </w:tr>
      <w:tr w:rsidR="00814582" w:rsidRPr="00A90F51" w14:paraId="0B1DC95F" w14:textId="77777777" w:rsidTr="00814582">
        <w:trPr>
          <w:cantSplit/>
          <w:trHeight w:val="70"/>
        </w:trPr>
        <w:tc>
          <w:tcPr>
            <w:tcW w:w="267" w:type="pct"/>
            <w:vMerge/>
            <w:shd w:val="clear" w:color="auto" w:fill="auto"/>
            <w:vAlign w:val="center"/>
            <w:hideMark/>
          </w:tcPr>
          <w:p w14:paraId="54DEB51B"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360" w:type="pct"/>
            <w:gridSpan w:val="10"/>
            <w:vMerge/>
            <w:shd w:val="clear" w:color="auto" w:fill="auto"/>
            <w:vAlign w:val="center"/>
            <w:hideMark/>
          </w:tcPr>
          <w:p w14:paraId="7ED6BB8D"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009" w:type="pct"/>
            <w:gridSpan w:val="10"/>
            <w:vMerge/>
            <w:shd w:val="clear" w:color="auto" w:fill="auto"/>
            <w:vAlign w:val="center"/>
            <w:hideMark/>
          </w:tcPr>
          <w:p w14:paraId="0EE5FBE6"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p>
        </w:tc>
        <w:tc>
          <w:tcPr>
            <w:tcW w:w="732" w:type="pct"/>
            <w:gridSpan w:val="7"/>
            <w:shd w:val="clear" w:color="auto" w:fill="auto"/>
            <w:vAlign w:val="center"/>
            <w:hideMark/>
          </w:tcPr>
          <w:p w14:paraId="27FD5AC8"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из них:</w:t>
            </w:r>
          </w:p>
        </w:tc>
        <w:tc>
          <w:tcPr>
            <w:tcW w:w="275" w:type="pct"/>
            <w:gridSpan w:val="7"/>
            <w:shd w:val="clear" w:color="auto" w:fill="auto"/>
            <w:textDirection w:val="btLr"/>
            <w:vAlign w:val="center"/>
            <w:hideMark/>
          </w:tcPr>
          <w:p w14:paraId="3D907549" w14:textId="69C98DF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p>
        </w:tc>
        <w:tc>
          <w:tcPr>
            <w:tcW w:w="268" w:type="pct"/>
            <w:gridSpan w:val="2"/>
            <w:shd w:val="clear" w:color="auto" w:fill="auto"/>
            <w:textDirection w:val="btLr"/>
            <w:vAlign w:val="center"/>
            <w:hideMark/>
          </w:tcPr>
          <w:p w14:paraId="69F0480F" w14:textId="7458210E"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p>
        </w:tc>
        <w:tc>
          <w:tcPr>
            <w:tcW w:w="276" w:type="pct"/>
            <w:gridSpan w:val="5"/>
            <w:shd w:val="clear" w:color="auto" w:fill="auto"/>
            <w:textDirection w:val="btLr"/>
            <w:vAlign w:val="center"/>
            <w:hideMark/>
          </w:tcPr>
          <w:p w14:paraId="42095FC9" w14:textId="73F91E9A"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p>
        </w:tc>
        <w:tc>
          <w:tcPr>
            <w:tcW w:w="278" w:type="pct"/>
            <w:gridSpan w:val="6"/>
            <w:shd w:val="clear" w:color="auto" w:fill="auto"/>
            <w:textDirection w:val="btLr"/>
            <w:vAlign w:val="center"/>
            <w:hideMark/>
          </w:tcPr>
          <w:p w14:paraId="7CAC70EA" w14:textId="3717F85A"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p>
        </w:tc>
        <w:tc>
          <w:tcPr>
            <w:tcW w:w="278" w:type="pct"/>
            <w:gridSpan w:val="7"/>
            <w:shd w:val="clear" w:color="auto" w:fill="auto"/>
            <w:textDirection w:val="btLr"/>
            <w:vAlign w:val="center"/>
            <w:hideMark/>
          </w:tcPr>
          <w:p w14:paraId="7E74CB79" w14:textId="2D9F58A8"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p>
        </w:tc>
        <w:tc>
          <w:tcPr>
            <w:tcW w:w="257" w:type="pct"/>
            <w:gridSpan w:val="6"/>
            <w:shd w:val="clear" w:color="auto" w:fill="auto"/>
            <w:textDirection w:val="btLr"/>
            <w:vAlign w:val="center"/>
            <w:hideMark/>
          </w:tcPr>
          <w:p w14:paraId="61AED492" w14:textId="5518F534"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p>
        </w:tc>
      </w:tr>
      <w:tr w:rsidR="00814582" w:rsidRPr="00A90F51" w14:paraId="23FAD40E" w14:textId="77777777" w:rsidTr="00814582">
        <w:trPr>
          <w:cantSplit/>
          <w:trHeight w:val="1020"/>
        </w:trPr>
        <w:tc>
          <w:tcPr>
            <w:tcW w:w="267" w:type="pct"/>
            <w:vMerge/>
            <w:shd w:val="clear" w:color="auto" w:fill="auto"/>
            <w:vAlign w:val="center"/>
            <w:hideMark/>
          </w:tcPr>
          <w:p w14:paraId="10C2FD4F"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360" w:type="pct"/>
            <w:gridSpan w:val="10"/>
            <w:vMerge/>
            <w:shd w:val="clear" w:color="auto" w:fill="auto"/>
            <w:vAlign w:val="center"/>
            <w:hideMark/>
          </w:tcPr>
          <w:p w14:paraId="237C713B"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009" w:type="pct"/>
            <w:gridSpan w:val="10"/>
            <w:vMerge/>
            <w:shd w:val="clear" w:color="auto" w:fill="auto"/>
            <w:vAlign w:val="center"/>
            <w:hideMark/>
          </w:tcPr>
          <w:p w14:paraId="78109A61"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p>
        </w:tc>
        <w:tc>
          <w:tcPr>
            <w:tcW w:w="732" w:type="pct"/>
            <w:gridSpan w:val="7"/>
            <w:shd w:val="clear" w:color="auto" w:fill="auto"/>
            <w:vAlign w:val="center"/>
            <w:hideMark/>
          </w:tcPr>
          <w:p w14:paraId="2FFF730D"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275" w:type="pct"/>
            <w:gridSpan w:val="7"/>
            <w:shd w:val="clear" w:color="auto" w:fill="auto"/>
            <w:textDirection w:val="btLr"/>
            <w:vAlign w:val="center"/>
            <w:hideMark/>
          </w:tcPr>
          <w:p w14:paraId="75ED7E47"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41153,44388</w:t>
            </w:r>
          </w:p>
        </w:tc>
        <w:tc>
          <w:tcPr>
            <w:tcW w:w="268" w:type="pct"/>
            <w:gridSpan w:val="2"/>
            <w:shd w:val="clear" w:color="auto" w:fill="auto"/>
            <w:textDirection w:val="btLr"/>
            <w:vAlign w:val="center"/>
            <w:hideMark/>
          </w:tcPr>
          <w:p w14:paraId="331271B7"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46137,61978</w:t>
            </w:r>
          </w:p>
        </w:tc>
        <w:tc>
          <w:tcPr>
            <w:tcW w:w="276" w:type="pct"/>
            <w:gridSpan w:val="5"/>
            <w:shd w:val="clear" w:color="auto" w:fill="auto"/>
            <w:textDirection w:val="btLr"/>
            <w:vAlign w:val="center"/>
            <w:hideMark/>
          </w:tcPr>
          <w:p w14:paraId="65A14023"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48575,79288</w:t>
            </w:r>
          </w:p>
        </w:tc>
        <w:tc>
          <w:tcPr>
            <w:tcW w:w="278" w:type="pct"/>
            <w:gridSpan w:val="6"/>
            <w:shd w:val="clear" w:color="auto" w:fill="auto"/>
            <w:textDirection w:val="btLr"/>
            <w:vAlign w:val="center"/>
            <w:hideMark/>
          </w:tcPr>
          <w:p w14:paraId="76266391"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26123,53079</w:t>
            </w:r>
          </w:p>
        </w:tc>
        <w:tc>
          <w:tcPr>
            <w:tcW w:w="278" w:type="pct"/>
            <w:gridSpan w:val="7"/>
            <w:shd w:val="clear" w:color="auto" w:fill="auto"/>
            <w:textDirection w:val="btLr"/>
            <w:vAlign w:val="center"/>
            <w:hideMark/>
          </w:tcPr>
          <w:p w14:paraId="39C69E3F"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35066,90806</w:t>
            </w:r>
          </w:p>
        </w:tc>
        <w:tc>
          <w:tcPr>
            <w:tcW w:w="257" w:type="pct"/>
            <w:gridSpan w:val="6"/>
            <w:shd w:val="clear" w:color="auto" w:fill="auto"/>
            <w:textDirection w:val="btLr"/>
            <w:vAlign w:val="center"/>
            <w:hideMark/>
          </w:tcPr>
          <w:p w14:paraId="13B1B85F"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197057,29539</w:t>
            </w:r>
          </w:p>
        </w:tc>
      </w:tr>
      <w:tr w:rsidR="00814582" w:rsidRPr="00A90F51" w14:paraId="665415FF" w14:textId="77777777" w:rsidTr="00814582">
        <w:trPr>
          <w:cantSplit/>
          <w:trHeight w:val="695"/>
        </w:trPr>
        <w:tc>
          <w:tcPr>
            <w:tcW w:w="267" w:type="pct"/>
            <w:vMerge/>
            <w:shd w:val="clear" w:color="auto" w:fill="auto"/>
            <w:vAlign w:val="center"/>
            <w:hideMark/>
          </w:tcPr>
          <w:p w14:paraId="68A5D1C2"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360" w:type="pct"/>
            <w:gridSpan w:val="10"/>
            <w:vMerge/>
            <w:shd w:val="clear" w:color="auto" w:fill="auto"/>
            <w:vAlign w:val="center"/>
            <w:hideMark/>
          </w:tcPr>
          <w:p w14:paraId="3C6CF3EA"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009" w:type="pct"/>
            <w:gridSpan w:val="10"/>
            <w:vMerge/>
            <w:shd w:val="clear" w:color="auto" w:fill="auto"/>
            <w:vAlign w:val="center"/>
            <w:hideMark/>
          </w:tcPr>
          <w:p w14:paraId="3AD63C30"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p>
        </w:tc>
        <w:tc>
          <w:tcPr>
            <w:tcW w:w="732" w:type="pct"/>
            <w:gridSpan w:val="7"/>
            <w:shd w:val="clear" w:color="auto" w:fill="auto"/>
            <w:vAlign w:val="center"/>
            <w:hideMark/>
          </w:tcPr>
          <w:p w14:paraId="47CFD1A8"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от приносящей доход деятельности</w:t>
            </w:r>
          </w:p>
        </w:tc>
        <w:tc>
          <w:tcPr>
            <w:tcW w:w="275" w:type="pct"/>
            <w:gridSpan w:val="7"/>
            <w:shd w:val="clear" w:color="auto" w:fill="auto"/>
            <w:textDirection w:val="btLr"/>
            <w:vAlign w:val="center"/>
            <w:hideMark/>
          </w:tcPr>
          <w:p w14:paraId="0AAAFA2B"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68" w:type="pct"/>
            <w:gridSpan w:val="2"/>
            <w:shd w:val="clear" w:color="auto" w:fill="auto"/>
            <w:textDirection w:val="btLr"/>
            <w:vAlign w:val="center"/>
            <w:hideMark/>
          </w:tcPr>
          <w:p w14:paraId="5C4BF8D2"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76" w:type="pct"/>
            <w:gridSpan w:val="5"/>
            <w:shd w:val="clear" w:color="auto" w:fill="auto"/>
            <w:textDirection w:val="btLr"/>
            <w:vAlign w:val="center"/>
            <w:hideMark/>
          </w:tcPr>
          <w:p w14:paraId="699568C7"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78" w:type="pct"/>
            <w:gridSpan w:val="6"/>
            <w:shd w:val="clear" w:color="auto" w:fill="auto"/>
            <w:textDirection w:val="btLr"/>
            <w:vAlign w:val="center"/>
            <w:hideMark/>
          </w:tcPr>
          <w:p w14:paraId="23E187FD"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78" w:type="pct"/>
            <w:gridSpan w:val="7"/>
            <w:shd w:val="clear" w:color="auto" w:fill="auto"/>
            <w:textDirection w:val="btLr"/>
            <w:vAlign w:val="center"/>
            <w:hideMark/>
          </w:tcPr>
          <w:p w14:paraId="1E2ACBC1"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57" w:type="pct"/>
            <w:gridSpan w:val="6"/>
            <w:shd w:val="clear" w:color="auto" w:fill="auto"/>
            <w:textDirection w:val="btLr"/>
            <w:vAlign w:val="center"/>
            <w:hideMark/>
          </w:tcPr>
          <w:p w14:paraId="6AD77298"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r>
      <w:tr w:rsidR="00814582" w:rsidRPr="00A90F51" w14:paraId="0DBFD2D9" w14:textId="77777777" w:rsidTr="00814582">
        <w:trPr>
          <w:cantSplit/>
          <w:trHeight w:val="846"/>
        </w:trPr>
        <w:tc>
          <w:tcPr>
            <w:tcW w:w="267" w:type="pct"/>
            <w:vMerge/>
            <w:shd w:val="clear" w:color="auto" w:fill="auto"/>
            <w:vAlign w:val="center"/>
            <w:hideMark/>
          </w:tcPr>
          <w:p w14:paraId="42DCBD51"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360" w:type="pct"/>
            <w:gridSpan w:val="10"/>
            <w:vMerge/>
            <w:shd w:val="clear" w:color="auto" w:fill="auto"/>
            <w:vAlign w:val="center"/>
            <w:hideMark/>
          </w:tcPr>
          <w:p w14:paraId="2957928F"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009" w:type="pct"/>
            <w:gridSpan w:val="10"/>
            <w:vMerge/>
            <w:shd w:val="clear" w:color="auto" w:fill="auto"/>
            <w:vAlign w:val="center"/>
            <w:hideMark/>
          </w:tcPr>
          <w:p w14:paraId="1F9E5264"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p>
        </w:tc>
        <w:tc>
          <w:tcPr>
            <w:tcW w:w="732" w:type="pct"/>
            <w:gridSpan w:val="7"/>
            <w:shd w:val="clear" w:color="auto" w:fill="auto"/>
            <w:vAlign w:val="center"/>
            <w:hideMark/>
          </w:tcPr>
          <w:p w14:paraId="17CB8306"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областной или федеральный бюджет</w:t>
            </w:r>
          </w:p>
        </w:tc>
        <w:tc>
          <w:tcPr>
            <w:tcW w:w="275" w:type="pct"/>
            <w:gridSpan w:val="7"/>
            <w:shd w:val="clear" w:color="auto" w:fill="auto"/>
            <w:textDirection w:val="btLr"/>
            <w:vAlign w:val="center"/>
            <w:hideMark/>
          </w:tcPr>
          <w:p w14:paraId="756E3599"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177,56410</w:t>
            </w:r>
          </w:p>
        </w:tc>
        <w:tc>
          <w:tcPr>
            <w:tcW w:w="268" w:type="pct"/>
            <w:gridSpan w:val="2"/>
            <w:shd w:val="clear" w:color="auto" w:fill="auto"/>
            <w:textDirection w:val="btLr"/>
            <w:vAlign w:val="center"/>
            <w:hideMark/>
          </w:tcPr>
          <w:p w14:paraId="200B262B"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102,56411</w:t>
            </w:r>
          </w:p>
        </w:tc>
        <w:tc>
          <w:tcPr>
            <w:tcW w:w="276" w:type="pct"/>
            <w:gridSpan w:val="5"/>
            <w:shd w:val="clear" w:color="auto" w:fill="auto"/>
            <w:textDirection w:val="btLr"/>
            <w:vAlign w:val="center"/>
            <w:hideMark/>
          </w:tcPr>
          <w:p w14:paraId="66C41590"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600,00000</w:t>
            </w:r>
          </w:p>
        </w:tc>
        <w:tc>
          <w:tcPr>
            <w:tcW w:w="278" w:type="pct"/>
            <w:gridSpan w:val="6"/>
            <w:shd w:val="clear" w:color="auto" w:fill="auto"/>
            <w:textDirection w:val="btLr"/>
            <w:vAlign w:val="center"/>
            <w:hideMark/>
          </w:tcPr>
          <w:p w14:paraId="0B7C1C44"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78" w:type="pct"/>
            <w:gridSpan w:val="7"/>
            <w:shd w:val="clear" w:color="auto" w:fill="auto"/>
            <w:textDirection w:val="btLr"/>
            <w:vAlign w:val="center"/>
            <w:hideMark/>
          </w:tcPr>
          <w:p w14:paraId="33552635"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57" w:type="pct"/>
            <w:gridSpan w:val="6"/>
            <w:shd w:val="clear" w:color="auto" w:fill="auto"/>
            <w:textDirection w:val="btLr"/>
            <w:vAlign w:val="center"/>
            <w:hideMark/>
          </w:tcPr>
          <w:p w14:paraId="64A7A05C"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880,12821</w:t>
            </w:r>
          </w:p>
        </w:tc>
      </w:tr>
      <w:tr w:rsidR="00814582" w:rsidRPr="00A90F51" w14:paraId="2E71FA8C" w14:textId="77777777" w:rsidTr="00814582">
        <w:trPr>
          <w:cantSplit/>
          <w:trHeight w:val="867"/>
        </w:trPr>
        <w:tc>
          <w:tcPr>
            <w:tcW w:w="267" w:type="pct"/>
            <w:vMerge/>
            <w:shd w:val="clear" w:color="auto" w:fill="auto"/>
            <w:vAlign w:val="center"/>
            <w:hideMark/>
          </w:tcPr>
          <w:p w14:paraId="1308981D"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360" w:type="pct"/>
            <w:gridSpan w:val="10"/>
            <w:vMerge/>
            <w:shd w:val="clear" w:color="auto" w:fill="auto"/>
            <w:vAlign w:val="center"/>
            <w:hideMark/>
          </w:tcPr>
          <w:p w14:paraId="4BC05CBD"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009" w:type="pct"/>
            <w:gridSpan w:val="10"/>
            <w:vMerge w:val="restart"/>
            <w:shd w:val="clear" w:color="auto" w:fill="auto"/>
            <w:vAlign w:val="center"/>
            <w:hideMark/>
          </w:tcPr>
          <w:p w14:paraId="2DB28E16"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МБУК "Сергиевский историко-краеведческий музей"</w:t>
            </w:r>
          </w:p>
        </w:tc>
        <w:tc>
          <w:tcPr>
            <w:tcW w:w="732" w:type="pct"/>
            <w:gridSpan w:val="7"/>
            <w:shd w:val="clear" w:color="auto" w:fill="auto"/>
            <w:vAlign w:val="center"/>
            <w:hideMark/>
          </w:tcPr>
          <w:p w14:paraId="3601AA26"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Всего:</w:t>
            </w:r>
          </w:p>
        </w:tc>
        <w:tc>
          <w:tcPr>
            <w:tcW w:w="275" w:type="pct"/>
            <w:gridSpan w:val="7"/>
            <w:shd w:val="clear" w:color="auto" w:fill="auto"/>
            <w:textDirection w:val="btLr"/>
            <w:vAlign w:val="center"/>
            <w:hideMark/>
          </w:tcPr>
          <w:p w14:paraId="78E94A92"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3438,19446</w:t>
            </w:r>
          </w:p>
        </w:tc>
        <w:tc>
          <w:tcPr>
            <w:tcW w:w="268" w:type="pct"/>
            <w:gridSpan w:val="2"/>
            <w:shd w:val="clear" w:color="auto" w:fill="auto"/>
            <w:textDirection w:val="btLr"/>
            <w:vAlign w:val="center"/>
            <w:hideMark/>
          </w:tcPr>
          <w:p w14:paraId="28DEA9EB"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3596,37885</w:t>
            </w:r>
          </w:p>
        </w:tc>
        <w:tc>
          <w:tcPr>
            <w:tcW w:w="276" w:type="pct"/>
            <w:gridSpan w:val="5"/>
            <w:shd w:val="clear" w:color="auto" w:fill="auto"/>
            <w:textDirection w:val="btLr"/>
            <w:vAlign w:val="center"/>
            <w:hideMark/>
          </w:tcPr>
          <w:p w14:paraId="01295EFD"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3832,46798</w:t>
            </w:r>
          </w:p>
        </w:tc>
        <w:tc>
          <w:tcPr>
            <w:tcW w:w="278" w:type="pct"/>
            <w:gridSpan w:val="6"/>
            <w:shd w:val="clear" w:color="auto" w:fill="auto"/>
            <w:textDirection w:val="btLr"/>
            <w:vAlign w:val="center"/>
            <w:hideMark/>
          </w:tcPr>
          <w:p w14:paraId="2B2DAF62"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5298,92612</w:t>
            </w:r>
          </w:p>
        </w:tc>
        <w:tc>
          <w:tcPr>
            <w:tcW w:w="278" w:type="pct"/>
            <w:gridSpan w:val="7"/>
            <w:shd w:val="clear" w:color="auto" w:fill="auto"/>
            <w:textDirection w:val="btLr"/>
            <w:vAlign w:val="center"/>
            <w:hideMark/>
          </w:tcPr>
          <w:p w14:paraId="12AE012C"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3247,98928</w:t>
            </w:r>
          </w:p>
        </w:tc>
        <w:tc>
          <w:tcPr>
            <w:tcW w:w="257" w:type="pct"/>
            <w:gridSpan w:val="6"/>
            <w:shd w:val="clear" w:color="auto" w:fill="auto"/>
            <w:textDirection w:val="btLr"/>
            <w:vAlign w:val="center"/>
            <w:hideMark/>
          </w:tcPr>
          <w:p w14:paraId="386FA74D"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19413,95669</w:t>
            </w:r>
          </w:p>
        </w:tc>
      </w:tr>
      <w:tr w:rsidR="00814582" w:rsidRPr="00A90F51" w14:paraId="7D0B8D68" w14:textId="77777777" w:rsidTr="00814582">
        <w:trPr>
          <w:cantSplit/>
          <w:trHeight w:val="70"/>
        </w:trPr>
        <w:tc>
          <w:tcPr>
            <w:tcW w:w="267" w:type="pct"/>
            <w:vMerge/>
            <w:shd w:val="clear" w:color="auto" w:fill="auto"/>
            <w:vAlign w:val="center"/>
            <w:hideMark/>
          </w:tcPr>
          <w:p w14:paraId="65A58641"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360" w:type="pct"/>
            <w:gridSpan w:val="10"/>
            <w:vMerge/>
            <w:shd w:val="clear" w:color="auto" w:fill="auto"/>
            <w:vAlign w:val="center"/>
            <w:hideMark/>
          </w:tcPr>
          <w:p w14:paraId="1A1C4AB3"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009" w:type="pct"/>
            <w:gridSpan w:val="10"/>
            <w:vMerge/>
            <w:shd w:val="clear" w:color="auto" w:fill="auto"/>
            <w:vAlign w:val="center"/>
            <w:hideMark/>
          </w:tcPr>
          <w:p w14:paraId="4A6A7BC2"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p>
        </w:tc>
        <w:tc>
          <w:tcPr>
            <w:tcW w:w="732" w:type="pct"/>
            <w:gridSpan w:val="7"/>
            <w:shd w:val="clear" w:color="auto" w:fill="auto"/>
            <w:vAlign w:val="center"/>
            <w:hideMark/>
          </w:tcPr>
          <w:p w14:paraId="721AAD4C"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из них:</w:t>
            </w:r>
          </w:p>
        </w:tc>
        <w:tc>
          <w:tcPr>
            <w:tcW w:w="275" w:type="pct"/>
            <w:gridSpan w:val="7"/>
            <w:shd w:val="clear" w:color="auto" w:fill="auto"/>
            <w:textDirection w:val="btLr"/>
            <w:vAlign w:val="center"/>
            <w:hideMark/>
          </w:tcPr>
          <w:p w14:paraId="04772510" w14:textId="3983B35E"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p>
        </w:tc>
        <w:tc>
          <w:tcPr>
            <w:tcW w:w="268" w:type="pct"/>
            <w:gridSpan w:val="2"/>
            <w:shd w:val="clear" w:color="auto" w:fill="auto"/>
            <w:textDirection w:val="btLr"/>
            <w:vAlign w:val="center"/>
            <w:hideMark/>
          </w:tcPr>
          <w:p w14:paraId="69D59261" w14:textId="0C84F112"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p>
        </w:tc>
        <w:tc>
          <w:tcPr>
            <w:tcW w:w="276" w:type="pct"/>
            <w:gridSpan w:val="5"/>
            <w:shd w:val="clear" w:color="auto" w:fill="auto"/>
            <w:textDirection w:val="btLr"/>
            <w:vAlign w:val="center"/>
            <w:hideMark/>
          </w:tcPr>
          <w:p w14:paraId="415D7C96" w14:textId="632103CC"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p>
        </w:tc>
        <w:tc>
          <w:tcPr>
            <w:tcW w:w="278" w:type="pct"/>
            <w:gridSpan w:val="6"/>
            <w:shd w:val="clear" w:color="auto" w:fill="auto"/>
            <w:textDirection w:val="btLr"/>
            <w:vAlign w:val="center"/>
            <w:hideMark/>
          </w:tcPr>
          <w:p w14:paraId="3A816F2B" w14:textId="049B9529"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p>
        </w:tc>
        <w:tc>
          <w:tcPr>
            <w:tcW w:w="278" w:type="pct"/>
            <w:gridSpan w:val="7"/>
            <w:shd w:val="clear" w:color="auto" w:fill="auto"/>
            <w:textDirection w:val="btLr"/>
            <w:vAlign w:val="center"/>
            <w:hideMark/>
          </w:tcPr>
          <w:p w14:paraId="129294F3" w14:textId="5FB5F685"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p>
        </w:tc>
        <w:tc>
          <w:tcPr>
            <w:tcW w:w="257" w:type="pct"/>
            <w:gridSpan w:val="6"/>
            <w:shd w:val="clear" w:color="auto" w:fill="auto"/>
            <w:textDirection w:val="btLr"/>
            <w:vAlign w:val="center"/>
            <w:hideMark/>
          </w:tcPr>
          <w:p w14:paraId="1C68D6F7" w14:textId="62BF4819"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p>
        </w:tc>
      </w:tr>
      <w:tr w:rsidR="00814582" w:rsidRPr="00A90F51" w14:paraId="1BDB491F" w14:textId="77777777" w:rsidTr="00814582">
        <w:trPr>
          <w:cantSplit/>
          <w:trHeight w:val="984"/>
        </w:trPr>
        <w:tc>
          <w:tcPr>
            <w:tcW w:w="267" w:type="pct"/>
            <w:vMerge/>
            <w:shd w:val="clear" w:color="auto" w:fill="auto"/>
            <w:vAlign w:val="center"/>
            <w:hideMark/>
          </w:tcPr>
          <w:p w14:paraId="3F3CBA27"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360" w:type="pct"/>
            <w:gridSpan w:val="10"/>
            <w:vMerge/>
            <w:shd w:val="clear" w:color="auto" w:fill="auto"/>
            <w:vAlign w:val="center"/>
            <w:hideMark/>
          </w:tcPr>
          <w:p w14:paraId="17BE4F40"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009" w:type="pct"/>
            <w:gridSpan w:val="10"/>
            <w:vMerge/>
            <w:shd w:val="clear" w:color="auto" w:fill="auto"/>
            <w:vAlign w:val="center"/>
            <w:hideMark/>
          </w:tcPr>
          <w:p w14:paraId="7AF2FEFF"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p>
        </w:tc>
        <w:tc>
          <w:tcPr>
            <w:tcW w:w="732" w:type="pct"/>
            <w:gridSpan w:val="7"/>
            <w:shd w:val="clear" w:color="auto" w:fill="auto"/>
            <w:vAlign w:val="center"/>
            <w:hideMark/>
          </w:tcPr>
          <w:p w14:paraId="572D780B"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275" w:type="pct"/>
            <w:gridSpan w:val="7"/>
            <w:shd w:val="clear" w:color="auto" w:fill="auto"/>
            <w:textDirection w:val="btLr"/>
            <w:vAlign w:val="center"/>
            <w:hideMark/>
          </w:tcPr>
          <w:p w14:paraId="06631E22"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3438,19446</w:t>
            </w:r>
          </w:p>
        </w:tc>
        <w:tc>
          <w:tcPr>
            <w:tcW w:w="268" w:type="pct"/>
            <w:gridSpan w:val="2"/>
            <w:shd w:val="clear" w:color="auto" w:fill="auto"/>
            <w:textDirection w:val="btLr"/>
            <w:vAlign w:val="center"/>
            <w:hideMark/>
          </w:tcPr>
          <w:p w14:paraId="2387B38D"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3596,37885</w:t>
            </w:r>
          </w:p>
        </w:tc>
        <w:tc>
          <w:tcPr>
            <w:tcW w:w="276" w:type="pct"/>
            <w:gridSpan w:val="5"/>
            <w:shd w:val="clear" w:color="auto" w:fill="auto"/>
            <w:textDirection w:val="btLr"/>
            <w:vAlign w:val="center"/>
            <w:hideMark/>
          </w:tcPr>
          <w:p w14:paraId="280000B7"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3832,46798</w:t>
            </w:r>
          </w:p>
        </w:tc>
        <w:tc>
          <w:tcPr>
            <w:tcW w:w="278" w:type="pct"/>
            <w:gridSpan w:val="6"/>
            <w:shd w:val="clear" w:color="auto" w:fill="auto"/>
            <w:textDirection w:val="btLr"/>
            <w:vAlign w:val="center"/>
            <w:hideMark/>
          </w:tcPr>
          <w:p w14:paraId="232833D0"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3247,98928</w:t>
            </w:r>
          </w:p>
        </w:tc>
        <w:tc>
          <w:tcPr>
            <w:tcW w:w="278" w:type="pct"/>
            <w:gridSpan w:val="7"/>
            <w:shd w:val="clear" w:color="auto" w:fill="auto"/>
            <w:textDirection w:val="btLr"/>
            <w:vAlign w:val="center"/>
            <w:hideMark/>
          </w:tcPr>
          <w:p w14:paraId="58588967"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3247,98928</w:t>
            </w:r>
          </w:p>
        </w:tc>
        <w:tc>
          <w:tcPr>
            <w:tcW w:w="257" w:type="pct"/>
            <w:gridSpan w:val="6"/>
            <w:shd w:val="clear" w:color="auto" w:fill="auto"/>
            <w:textDirection w:val="btLr"/>
            <w:vAlign w:val="center"/>
            <w:hideMark/>
          </w:tcPr>
          <w:p w14:paraId="579C2243"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17363,01985</w:t>
            </w:r>
          </w:p>
        </w:tc>
      </w:tr>
      <w:tr w:rsidR="00814582" w:rsidRPr="00A90F51" w14:paraId="75DFCE67" w14:textId="77777777" w:rsidTr="00814582">
        <w:trPr>
          <w:cantSplit/>
          <w:trHeight w:val="831"/>
        </w:trPr>
        <w:tc>
          <w:tcPr>
            <w:tcW w:w="267" w:type="pct"/>
            <w:vMerge/>
            <w:shd w:val="clear" w:color="auto" w:fill="auto"/>
            <w:vAlign w:val="center"/>
            <w:hideMark/>
          </w:tcPr>
          <w:p w14:paraId="4690E980"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360" w:type="pct"/>
            <w:gridSpan w:val="10"/>
            <w:vMerge/>
            <w:shd w:val="clear" w:color="auto" w:fill="auto"/>
            <w:vAlign w:val="center"/>
            <w:hideMark/>
          </w:tcPr>
          <w:p w14:paraId="405AB907"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009" w:type="pct"/>
            <w:gridSpan w:val="10"/>
            <w:vMerge/>
            <w:shd w:val="clear" w:color="auto" w:fill="auto"/>
            <w:vAlign w:val="center"/>
            <w:hideMark/>
          </w:tcPr>
          <w:p w14:paraId="7379201A"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p>
        </w:tc>
        <w:tc>
          <w:tcPr>
            <w:tcW w:w="732" w:type="pct"/>
            <w:gridSpan w:val="7"/>
            <w:shd w:val="clear" w:color="auto" w:fill="auto"/>
            <w:vAlign w:val="center"/>
            <w:hideMark/>
          </w:tcPr>
          <w:p w14:paraId="08D16821"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областной или федеральный бюджет</w:t>
            </w:r>
          </w:p>
        </w:tc>
        <w:tc>
          <w:tcPr>
            <w:tcW w:w="275" w:type="pct"/>
            <w:gridSpan w:val="7"/>
            <w:shd w:val="clear" w:color="auto" w:fill="auto"/>
            <w:textDirection w:val="btLr"/>
            <w:vAlign w:val="center"/>
            <w:hideMark/>
          </w:tcPr>
          <w:p w14:paraId="64947601"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68" w:type="pct"/>
            <w:gridSpan w:val="2"/>
            <w:shd w:val="clear" w:color="auto" w:fill="auto"/>
            <w:textDirection w:val="btLr"/>
            <w:vAlign w:val="center"/>
            <w:hideMark/>
          </w:tcPr>
          <w:p w14:paraId="2E7FF129"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76" w:type="pct"/>
            <w:gridSpan w:val="5"/>
            <w:shd w:val="clear" w:color="auto" w:fill="auto"/>
            <w:textDirection w:val="btLr"/>
            <w:vAlign w:val="center"/>
            <w:hideMark/>
          </w:tcPr>
          <w:p w14:paraId="7D5381D7"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78" w:type="pct"/>
            <w:gridSpan w:val="6"/>
            <w:shd w:val="clear" w:color="auto" w:fill="auto"/>
            <w:textDirection w:val="btLr"/>
            <w:vAlign w:val="center"/>
            <w:hideMark/>
          </w:tcPr>
          <w:p w14:paraId="07A90E0B"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2050,93684</w:t>
            </w:r>
          </w:p>
        </w:tc>
        <w:tc>
          <w:tcPr>
            <w:tcW w:w="278" w:type="pct"/>
            <w:gridSpan w:val="7"/>
            <w:shd w:val="clear" w:color="auto" w:fill="auto"/>
            <w:textDirection w:val="btLr"/>
            <w:vAlign w:val="center"/>
            <w:hideMark/>
          </w:tcPr>
          <w:p w14:paraId="7B8C7610"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57" w:type="pct"/>
            <w:gridSpan w:val="6"/>
            <w:shd w:val="clear" w:color="auto" w:fill="auto"/>
            <w:textDirection w:val="btLr"/>
            <w:vAlign w:val="center"/>
            <w:hideMark/>
          </w:tcPr>
          <w:p w14:paraId="569A3B3F"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2050,93684</w:t>
            </w:r>
          </w:p>
        </w:tc>
      </w:tr>
      <w:tr w:rsidR="00814582" w:rsidRPr="00A90F51" w14:paraId="5482BE28" w14:textId="77777777" w:rsidTr="00814582">
        <w:trPr>
          <w:cantSplit/>
          <w:trHeight w:val="691"/>
        </w:trPr>
        <w:tc>
          <w:tcPr>
            <w:tcW w:w="267" w:type="pct"/>
            <w:vMerge/>
            <w:shd w:val="clear" w:color="auto" w:fill="auto"/>
            <w:vAlign w:val="center"/>
            <w:hideMark/>
          </w:tcPr>
          <w:p w14:paraId="25FE428D"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360" w:type="pct"/>
            <w:gridSpan w:val="10"/>
            <w:vMerge/>
            <w:shd w:val="clear" w:color="auto" w:fill="auto"/>
            <w:vAlign w:val="center"/>
            <w:hideMark/>
          </w:tcPr>
          <w:p w14:paraId="264BDBE3"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009" w:type="pct"/>
            <w:gridSpan w:val="10"/>
            <w:vMerge/>
            <w:shd w:val="clear" w:color="auto" w:fill="auto"/>
            <w:vAlign w:val="center"/>
            <w:hideMark/>
          </w:tcPr>
          <w:p w14:paraId="473F63F0"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p>
        </w:tc>
        <w:tc>
          <w:tcPr>
            <w:tcW w:w="732" w:type="pct"/>
            <w:gridSpan w:val="7"/>
            <w:shd w:val="clear" w:color="auto" w:fill="auto"/>
            <w:vAlign w:val="center"/>
            <w:hideMark/>
          </w:tcPr>
          <w:p w14:paraId="65E9CB2C"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от приносящей доход деятельности</w:t>
            </w:r>
          </w:p>
        </w:tc>
        <w:tc>
          <w:tcPr>
            <w:tcW w:w="275" w:type="pct"/>
            <w:gridSpan w:val="7"/>
            <w:shd w:val="clear" w:color="auto" w:fill="auto"/>
            <w:textDirection w:val="btLr"/>
            <w:vAlign w:val="center"/>
            <w:hideMark/>
          </w:tcPr>
          <w:p w14:paraId="552440C8"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68" w:type="pct"/>
            <w:gridSpan w:val="2"/>
            <w:shd w:val="clear" w:color="auto" w:fill="auto"/>
            <w:textDirection w:val="btLr"/>
            <w:vAlign w:val="center"/>
            <w:hideMark/>
          </w:tcPr>
          <w:p w14:paraId="6AD624C7"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76" w:type="pct"/>
            <w:gridSpan w:val="5"/>
            <w:shd w:val="clear" w:color="auto" w:fill="auto"/>
            <w:textDirection w:val="btLr"/>
            <w:vAlign w:val="center"/>
            <w:hideMark/>
          </w:tcPr>
          <w:p w14:paraId="344DC441"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78" w:type="pct"/>
            <w:gridSpan w:val="6"/>
            <w:shd w:val="clear" w:color="auto" w:fill="auto"/>
            <w:textDirection w:val="btLr"/>
            <w:vAlign w:val="center"/>
            <w:hideMark/>
          </w:tcPr>
          <w:p w14:paraId="266EC310"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78" w:type="pct"/>
            <w:gridSpan w:val="7"/>
            <w:shd w:val="clear" w:color="auto" w:fill="auto"/>
            <w:textDirection w:val="btLr"/>
            <w:vAlign w:val="center"/>
            <w:hideMark/>
          </w:tcPr>
          <w:p w14:paraId="023E014D"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57" w:type="pct"/>
            <w:gridSpan w:val="6"/>
            <w:shd w:val="clear" w:color="auto" w:fill="auto"/>
            <w:textDirection w:val="btLr"/>
            <w:vAlign w:val="center"/>
            <w:hideMark/>
          </w:tcPr>
          <w:p w14:paraId="1FC49B33"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r>
      <w:tr w:rsidR="00814582" w:rsidRPr="00A90F51" w14:paraId="581FBD71" w14:textId="77777777" w:rsidTr="00814582">
        <w:trPr>
          <w:cantSplit/>
          <w:trHeight w:val="963"/>
        </w:trPr>
        <w:tc>
          <w:tcPr>
            <w:tcW w:w="267" w:type="pct"/>
            <w:vMerge/>
            <w:shd w:val="clear" w:color="auto" w:fill="auto"/>
            <w:vAlign w:val="center"/>
            <w:hideMark/>
          </w:tcPr>
          <w:p w14:paraId="36C5F214"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360" w:type="pct"/>
            <w:gridSpan w:val="10"/>
            <w:vMerge/>
            <w:shd w:val="clear" w:color="auto" w:fill="auto"/>
            <w:vAlign w:val="center"/>
            <w:hideMark/>
          </w:tcPr>
          <w:p w14:paraId="62E4B22B"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009" w:type="pct"/>
            <w:gridSpan w:val="10"/>
            <w:vMerge w:val="restart"/>
            <w:shd w:val="clear" w:color="auto" w:fill="auto"/>
            <w:vAlign w:val="center"/>
            <w:hideMark/>
          </w:tcPr>
          <w:p w14:paraId="7A9411B4"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МБУК "МЦБ"</w:t>
            </w:r>
          </w:p>
        </w:tc>
        <w:tc>
          <w:tcPr>
            <w:tcW w:w="732" w:type="pct"/>
            <w:gridSpan w:val="7"/>
            <w:shd w:val="clear" w:color="auto" w:fill="auto"/>
            <w:vAlign w:val="center"/>
            <w:hideMark/>
          </w:tcPr>
          <w:p w14:paraId="1D7830C9"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Всего:</w:t>
            </w:r>
          </w:p>
        </w:tc>
        <w:tc>
          <w:tcPr>
            <w:tcW w:w="275" w:type="pct"/>
            <w:gridSpan w:val="7"/>
            <w:shd w:val="clear" w:color="auto" w:fill="auto"/>
            <w:textDirection w:val="btLr"/>
            <w:vAlign w:val="center"/>
            <w:hideMark/>
          </w:tcPr>
          <w:p w14:paraId="26F45561"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17169,53094</w:t>
            </w:r>
          </w:p>
        </w:tc>
        <w:tc>
          <w:tcPr>
            <w:tcW w:w="268" w:type="pct"/>
            <w:gridSpan w:val="2"/>
            <w:shd w:val="clear" w:color="auto" w:fill="auto"/>
            <w:textDirection w:val="btLr"/>
            <w:vAlign w:val="center"/>
            <w:hideMark/>
          </w:tcPr>
          <w:p w14:paraId="067C3339"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19006,37193</w:t>
            </w:r>
          </w:p>
        </w:tc>
        <w:tc>
          <w:tcPr>
            <w:tcW w:w="276" w:type="pct"/>
            <w:gridSpan w:val="5"/>
            <w:shd w:val="clear" w:color="auto" w:fill="auto"/>
            <w:textDirection w:val="btLr"/>
            <w:vAlign w:val="center"/>
            <w:hideMark/>
          </w:tcPr>
          <w:p w14:paraId="65C5C209"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19999,00885</w:t>
            </w:r>
          </w:p>
        </w:tc>
        <w:tc>
          <w:tcPr>
            <w:tcW w:w="278" w:type="pct"/>
            <w:gridSpan w:val="6"/>
            <w:shd w:val="clear" w:color="auto" w:fill="auto"/>
            <w:textDirection w:val="btLr"/>
            <w:vAlign w:val="center"/>
            <w:hideMark/>
          </w:tcPr>
          <w:p w14:paraId="6EB1B32D"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13704,06722</w:t>
            </w:r>
          </w:p>
        </w:tc>
        <w:tc>
          <w:tcPr>
            <w:tcW w:w="278" w:type="pct"/>
            <w:gridSpan w:val="7"/>
            <w:shd w:val="clear" w:color="auto" w:fill="auto"/>
            <w:textDirection w:val="btLr"/>
            <w:vAlign w:val="center"/>
            <w:hideMark/>
          </w:tcPr>
          <w:p w14:paraId="3233B25F"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13704,06722</w:t>
            </w:r>
          </w:p>
        </w:tc>
        <w:tc>
          <w:tcPr>
            <w:tcW w:w="257" w:type="pct"/>
            <w:gridSpan w:val="6"/>
            <w:shd w:val="clear" w:color="auto" w:fill="auto"/>
            <w:textDirection w:val="btLr"/>
            <w:vAlign w:val="center"/>
            <w:hideMark/>
          </w:tcPr>
          <w:p w14:paraId="044EA515"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83533,04616</w:t>
            </w:r>
          </w:p>
        </w:tc>
      </w:tr>
      <w:tr w:rsidR="00814582" w:rsidRPr="00A90F51" w14:paraId="15F26BA3" w14:textId="77777777" w:rsidTr="00814582">
        <w:trPr>
          <w:cantSplit/>
          <w:trHeight w:val="70"/>
        </w:trPr>
        <w:tc>
          <w:tcPr>
            <w:tcW w:w="267" w:type="pct"/>
            <w:vMerge/>
            <w:shd w:val="clear" w:color="auto" w:fill="auto"/>
            <w:vAlign w:val="center"/>
            <w:hideMark/>
          </w:tcPr>
          <w:p w14:paraId="54B37556"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360" w:type="pct"/>
            <w:gridSpan w:val="10"/>
            <w:vMerge/>
            <w:shd w:val="clear" w:color="auto" w:fill="auto"/>
            <w:vAlign w:val="center"/>
            <w:hideMark/>
          </w:tcPr>
          <w:p w14:paraId="03A9438E"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009" w:type="pct"/>
            <w:gridSpan w:val="10"/>
            <w:vMerge/>
            <w:shd w:val="clear" w:color="auto" w:fill="auto"/>
            <w:vAlign w:val="center"/>
            <w:hideMark/>
          </w:tcPr>
          <w:p w14:paraId="0F9153DD"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p>
        </w:tc>
        <w:tc>
          <w:tcPr>
            <w:tcW w:w="732" w:type="pct"/>
            <w:gridSpan w:val="7"/>
            <w:shd w:val="clear" w:color="auto" w:fill="auto"/>
            <w:vAlign w:val="center"/>
            <w:hideMark/>
          </w:tcPr>
          <w:p w14:paraId="554AFE61"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из них:</w:t>
            </w:r>
          </w:p>
        </w:tc>
        <w:tc>
          <w:tcPr>
            <w:tcW w:w="275" w:type="pct"/>
            <w:gridSpan w:val="7"/>
            <w:shd w:val="clear" w:color="auto" w:fill="auto"/>
            <w:textDirection w:val="btLr"/>
            <w:vAlign w:val="center"/>
            <w:hideMark/>
          </w:tcPr>
          <w:p w14:paraId="390DB8D0" w14:textId="5F3DC39E"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p>
        </w:tc>
        <w:tc>
          <w:tcPr>
            <w:tcW w:w="268" w:type="pct"/>
            <w:gridSpan w:val="2"/>
            <w:shd w:val="clear" w:color="auto" w:fill="auto"/>
            <w:textDirection w:val="btLr"/>
            <w:vAlign w:val="center"/>
            <w:hideMark/>
          </w:tcPr>
          <w:p w14:paraId="5E77DAC7" w14:textId="5F866AC0"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p>
        </w:tc>
        <w:tc>
          <w:tcPr>
            <w:tcW w:w="276" w:type="pct"/>
            <w:gridSpan w:val="5"/>
            <w:shd w:val="clear" w:color="auto" w:fill="auto"/>
            <w:textDirection w:val="btLr"/>
            <w:vAlign w:val="center"/>
            <w:hideMark/>
          </w:tcPr>
          <w:p w14:paraId="3710EE9E" w14:textId="42BA263C"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p>
        </w:tc>
        <w:tc>
          <w:tcPr>
            <w:tcW w:w="278" w:type="pct"/>
            <w:gridSpan w:val="6"/>
            <w:shd w:val="clear" w:color="auto" w:fill="auto"/>
            <w:textDirection w:val="btLr"/>
            <w:vAlign w:val="center"/>
            <w:hideMark/>
          </w:tcPr>
          <w:p w14:paraId="1F9EF393" w14:textId="7A59A782"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p>
        </w:tc>
        <w:tc>
          <w:tcPr>
            <w:tcW w:w="278" w:type="pct"/>
            <w:gridSpan w:val="7"/>
            <w:shd w:val="clear" w:color="auto" w:fill="auto"/>
            <w:textDirection w:val="btLr"/>
            <w:vAlign w:val="center"/>
            <w:hideMark/>
          </w:tcPr>
          <w:p w14:paraId="2FF30F84" w14:textId="5C7C0CA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p>
        </w:tc>
        <w:tc>
          <w:tcPr>
            <w:tcW w:w="257" w:type="pct"/>
            <w:gridSpan w:val="6"/>
            <w:shd w:val="clear" w:color="auto" w:fill="auto"/>
            <w:textDirection w:val="btLr"/>
            <w:vAlign w:val="center"/>
            <w:hideMark/>
          </w:tcPr>
          <w:p w14:paraId="1AA70EE0" w14:textId="1DFE4833"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p>
        </w:tc>
      </w:tr>
      <w:tr w:rsidR="00814582" w:rsidRPr="00A90F51" w14:paraId="3A4C13D1" w14:textId="77777777" w:rsidTr="00814582">
        <w:trPr>
          <w:cantSplit/>
          <w:trHeight w:val="953"/>
        </w:trPr>
        <w:tc>
          <w:tcPr>
            <w:tcW w:w="267" w:type="pct"/>
            <w:vMerge/>
            <w:shd w:val="clear" w:color="auto" w:fill="auto"/>
            <w:vAlign w:val="center"/>
            <w:hideMark/>
          </w:tcPr>
          <w:p w14:paraId="101811E7"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360" w:type="pct"/>
            <w:gridSpan w:val="10"/>
            <w:vMerge/>
            <w:shd w:val="clear" w:color="auto" w:fill="auto"/>
            <w:vAlign w:val="center"/>
            <w:hideMark/>
          </w:tcPr>
          <w:p w14:paraId="06737B8D"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009" w:type="pct"/>
            <w:gridSpan w:val="10"/>
            <w:vMerge/>
            <w:shd w:val="clear" w:color="auto" w:fill="auto"/>
            <w:vAlign w:val="center"/>
            <w:hideMark/>
          </w:tcPr>
          <w:p w14:paraId="17577F48"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p>
        </w:tc>
        <w:tc>
          <w:tcPr>
            <w:tcW w:w="732" w:type="pct"/>
            <w:gridSpan w:val="7"/>
            <w:shd w:val="clear" w:color="auto" w:fill="auto"/>
            <w:vAlign w:val="center"/>
            <w:hideMark/>
          </w:tcPr>
          <w:p w14:paraId="12BAA355"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275" w:type="pct"/>
            <w:gridSpan w:val="7"/>
            <w:shd w:val="clear" w:color="auto" w:fill="auto"/>
            <w:textDirection w:val="btLr"/>
            <w:vAlign w:val="center"/>
            <w:hideMark/>
          </w:tcPr>
          <w:p w14:paraId="1D18B3DF"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17119,53094</w:t>
            </w:r>
          </w:p>
        </w:tc>
        <w:tc>
          <w:tcPr>
            <w:tcW w:w="268" w:type="pct"/>
            <w:gridSpan w:val="2"/>
            <w:shd w:val="clear" w:color="auto" w:fill="auto"/>
            <w:textDirection w:val="btLr"/>
            <w:vAlign w:val="center"/>
            <w:hideMark/>
          </w:tcPr>
          <w:p w14:paraId="57B92A22"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18652,13347</w:t>
            </w:r>
          </w:p>
        </w:tc>
        <w:tc>
          <w:tcPr>
            <w:tcW w:w="276" w:type="pct"/>
            <w:gridSpan w:val="5"/>
            <w:shd w:val="clear" w:color="auto" w:fill="auto"/>
            <w:textDirection w:val="btLr"/>
            <w:vAlign w:val="center"/>
            <w:hideMark/>
          </w:tcPr>
          <w:p w14:paraId="75923610"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19647,22496</w:t>
            </w:r>
          </w:p>
        </w:tc>
        <w:tc>
          <w:tcPr>
            <w:tcW w:w="278" w:type="pct"/>
            <w:gridSpan w:val="6"/>
            <w:shd w:val="clear" w:color="auto" w:fill="auto"/>
            <w:textDirection w:val="btLr"/>
            <w:vAlign w:val="center"/>
            <w:hideMark/>
          </w:tcPr>
          <w:p w14:paraId="0530EA3E"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13352,28333</w:t>
            </w:r>
          </w:p>
        </w:tc>
        <w:tc>
          <w:tcPr>
            <w:tcW w:w="278" w:type="pct"/>
            <w:gridSpan w:val="7"/>
            <w:shd w:val="clear" w:color="auto" w:fill="auto"/>
            <w:textDirection w:val="btLr"/>
            <w:vAlign w:val="center"/>
            <w:hideMark/>
          </w:tcPr>
          <w:p w14:paraId="40970BB0"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13352,28333</w:t>
            </w:r>
          </w:p>
        </w:tc>
        <w:tc>
          <w:tcPr>
            <w:tcW w:w="257" w:type="pct"/>
            <w:gridSpan w:val="6"/>
            <w:shd w:val="clear" w:color="auto" w:fill="auto"/>
            <w:textDirection w:val="btLr"/>
            <w:vAlign w:val="center"/>
            <w:hideMark/>
          </w:tcPr>
          <w:p w14:paraId="7DA83D7E"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82123,45603</w:t>
            </w:r>
          </w:p>
        </w:tc>
      </w:tr>
      <w:tr w:rsidR="00814582" w:rsidRPr="00A90F51" w14:paraId="03C1ABEE" w14:textId="77777777" w:rsidTr="00814582">
        <w:trPr>
          <w:cantSplit/>
          <w:trHeight w:val="643"/>
        </w:trPr>
        <w:tc>
          <w:tcPr>
            <w:tcW w:w="267" w:type="pct"/>
            <w:vMerge/>
            <w:shd w:val="clear" w:color="auto" w:fill="auto"/>
            <w:vAlign w:val="center"/>
            <w:hideMark/>
          </w:tcPr>
          <w:p w14:paraId="13A11B4F"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360" w:type="pct"/>
            <w:gridSpan w:val="10"/>
            <w:vMerge/>
            <w:shd w:val="clear" w:color="auto" w:fill="auto"/>
            <w:vAlign w:val="center"/>
            <w:hideMark/>
          </w:tcPr>
          <w:p w14:paraId="26A16C22"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009" w:type="pct"/>
            <w:gridSpan w:val="10"/>
            <w:vMerge/>
            <w:shd w:val="clear" w:color="auto" w:fill="auto"/>
            <w:vAlign w:val="center"/>
            <w:hideMark/>
          </w:tcPr>
          <w:p w14:paraId="19BE244D"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p>
        </w:tc>
        <w:tc>
          <w:tcPr>
            <w:tcW w:w="732" w:type="pct"/>
            <w:gridSpan w:val="7"/>
            <w:shd w:val="clear" w:color="auto" w:fill="auto"/>
            <w:vAlign w:val="center"/>
            <w:hideMark/>
          </w:tcPr>
          <w:p w14:paraId="2E83708C"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от приносящей доход деятельности</w:t>
            </w:r>
          </w:p>
        </w:tc>
        <w:tc>
          <w:tcPr>
            <w:tcW w:w="275" w:type="pct"/>
            <w:gridSpan w:val="7"/>
            <w:shd w:val="clear" w:color="auto" w:fill="auto"/>
            <w:textDirection w:val="btLr"/>
            <w:vAlign w:val="center"/>
            <w:hideMark/>
          </w:tcPr>
          <w:p w14:paraId="038164C8"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68" w:type="pct"/>
            <w:gridSpan w:val="2"/>
            <w:shd w:val="clear" w:color="auto" w:fill="auto"/>
            <w:textDirection w:val="btLr"/>
            <w:vAlign w:val="center"/>
            <w:hideMark/>
          </w:tcPr>
          <w:p w14:paraId="16040FCB"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76" w:type="pct"/>
            <w:gridSpan w:val="5"/>
            <w:shd w:val="clear" w:color="auto" w:fill="auto"/>
            <w:textDirection w:val="btLr"/>
            <w:vAlign w:val="center"/>
            <w:hideMark/>
          </w:tcPr>
          <w:p w14:paraId="34DEAEFF"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78" w:type="pct"/>
            <w:gridSpan w:val="6"/>
            <w:shd w:val="clear" w:color="auto" w:fill="auto"/>
            <w:textDirection w:val="btLr"/>
            <w:vAlign w:val="center"/>
            <w:hideMark/>
          </w:tcPr>
          <w:p w14:paraId="5DEC34B7"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78" w:type="pct"/>
            <w:gridSpan w:val="7"/>
            <w:shd w:val="clear" w:color="auto" w:fill="auto"/>
            <w:textDirection w:val="btLr"/>
            <w:vAlign w:val="center"/>
            <w:hideMark/>
          </w:tcPr>
          <w:p w14:paraId="49AF46A4"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57" w:type="pct"/>
            <w:gridSpan w:val="6"/>
            <w:shd w:val="clear" w:color="auto" w:fill="auto"/>
            <w:textDirection w:val="btLr"/>
            <w:vAlign w:val="center"/>
            <w:hideMark/>
          </w:tcPr>
          <w:p w14:paraId="6435EC93"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r>
      <w:tr w:rsidR="00814582" w:rsidRPr="00A90F51" w14:paraId="6056D355" w14:textId="77777777" w:rsidTr="00814582">
        <w:trPr>
          <w:cantSplit/>
          <w:trHeight w:val="929"/>
        </w:trPr>
        <w:tc>
          <w:tcPr>
            <w:tcW w:w="267" w:type="pct"/>
            <w:vMerge/>
            <w:shd w:val="clear" w:color="auto" w:fill="auto"/>
            <w:vAlign w:val="center"/>
            <w:hideMark/>
          </w:tcPr>
          <w:p w14:paraId="37ED8BD9"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360" w:type="pct"/>
            <w:gridSpan w:val="10"/>
            <w:vMerge/>
            <w:shd w:val="clear" w:color="auto" w:fill="auto"/>
            <w:vAlign w:val="center"/>
            <w:hideMark/>
          </w:tcPr>
          <w:p w14:paraId="2F1ADB20"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009" w:type="pct"/>
            <w:gridSpan w:val="10"/>
            <w:vMerge/>
            <w:shd w:val="clear" w:color="auto" w:fill="auto"/>
            <w:vAlign w:val="center"/>
            <w:hideMark/>
          </w:tcPr>
          <w:p w14:paraId="3455258E"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p>
        </w:tc>
        <w:tc>
          <w:tcPr>
            <w:tcW w:w="732" w:type="pct"/>
            <w:gridSpan w:val="7"/>
            <w:shd w:val="clear" w:color="auto" w:fill="auto"/>
            <w:vAlign w:val="center"/>
            <w:hideMark/>
          </w:tcPr>
          <w:p w14:paraId="418E84A3"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областной или федеральный бюджет</w:t>
            </w:r>
          </w:p>
        </w:tc>
        <w:tc>
          <w:tcPr>
            <w:tcW w:w="275" w:type="pct"/>
            <w:gridSpan w:val="7"/>
            <w:shd w:val="clear" w:color="auto" w:fill="auto"/>
            <w:textDirection w:val="btLr"/>
            <w:vAlign w:val="center"/>
            <w:hideMark/>
          </w:tcPr>
          <w:p w14:paraId="13834912"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50,00000</w:t>
            </w:r>
          </w:p>
        </w:tc>
        <w:tc>
          <w:tcPr>
            <w:tcW w:w="268" w:type="pct"/>
            <w:gridSpan w:val="2"/>
            <w:shd w:val="clear" w:color="auto" w:fill="auto"/>
            <w:textDirection w:val="btLr"/>
            <w:vAlign w:val="center"/>
            <w:hideMark/>
          </w:tcPr>
          <w:p w14:paraId="2E96E193"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354,23846</w:t>
            </w:r>
          </w:p>
        </w:tc>
        <w:tc>
          <w:tcPr>
            <w:tcW w:w="276" w:type="pct"/>
            <w:gridSpan w:val="5"/>
            <w:shd w:val="clear" w:color="auto" w:fill="auto"/>
            <w:textDirection w:val="btLr"/>
            <w:vAlign w:val="center"/>
            <w:hideMark/>
          </w:tcPr>
          <w:p w14:paraId="6D589A6B"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351,78389</w:t>
            </w:r>
          </w:p>
        </w:tc>
        <w:tc>
          <w:tcPr>
            <w:tcW w:w="278" w:type="pct"/>
            <w:gridSpan w:val="6"/>
            <w:shd w:val="clear" w:color="auto" w:fill="auto"/>
            <w:textDirection w:val="btLr"/>
            <w:vAlign w:val="center"/>
            <w:hideMark/>
          </w:tcPr>
          <w:p w14:paraId="7B28E8CA"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351,78389</w:t>
            </w:r>
          </w:p>
        </w:tc>
        <w:tc>
          <w:tcPr>
            <w:tcW w:w="278" w:type="pct"/>
            <w:gridSpan w:val="7"/>
            <w:shd w:val="clear" w:color="auto" w:fill="auto"/>
            <w:textDirection w:val="btLr"/>
            <w:vAlign w:val="center"/>
            <w:hideMark/>
          </w:tcPr>
          <w:p w14:paraId="6B777934"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351,78389</w:t>
            </w:r>
          </w:p>
        </w:tc>
        <w:tc>
          <w:tcPr>
            <w:tcW w:w="257" w:type="pct"/>
            <w:gridSpan w:val="6"/>
            <w:shd w:val="clear" w:color="auto" w:fill="auto"/>
            <w:textDirection w:val="btLr"/>
            <w:vAlign w:val="center"/>
            <w:hideMark/>
          </w:tcPr>
          <w:p w14:paraId="6171A86A"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1459,59013</w:t>
            </w:r>
          </w:p>
        </w:tc>
      </w:tr>
      <w:tr w:rsidR="00814582" w:rsidRPr="00A90F51" w14:paraId="5CBA5963" w14:textId="77777777" w:rsidTr="00814582">
        <w:trPr>
          <w:cantSplit/>
          <w:trHeight w:val="867"/>
        </w:trPr>
        <w:tc>
          <w:tcPr>
            <w:tcW w:w="267" w:type="pct"/>
            <w:vMerge/>
            <w:shd w:val="clear" w:color="auto" w:fill="auto"/>
            <w:vAlign w:val="center"/>
            <w:hideMark/>
          </w:tcPr>
          <w:p w14:paraId="7DF64223"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360" w:type="pct"/>
            <w:gridSpan w:val="10"/>
            <w:vMerge/>
            <w:shd w:val="clear" w:color="auto" w:fill="auto"/>
            <w:vAlign w:val="center"/>
            <w:hideMark/>
          </w:tcPr>
          <w:p w14:paraId="6B5425E2"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009" w:type="pct"/>
            <w:gridSpan w:val="10"/>
            <w:vMerge w:val="restart"/>
            <w:shd w:val="clear" w:color="auto" w:fill="auto"/>
            <w:vAlign w:val="center"/>
            <w:hideMark/>
          </w:tcPr>
          <w:p w14:paraId="163E41F8"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МБУ ДО Суходольская ДМШ</w:t>
            </w:r>
          </w:p>
        </w:tc>
        <w:tc>
          <w:tcPr>
            <w:tcW w:w="732" w:type="pct"/>
            <w:gridSpan w:val="7"/>
            <w:shd w:val="clear" w:color="auto" w:fill="auto"/>
            <w:vAlign w:val="center"/>
            <w:hideMark/>
          </w:tcPr>
          <w:p w14:paraId="6D758C1A"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Всего:</w:t>
            </w:r>
          </w:p>
        </w:tc>
        <w:tc>
          <w:tcPr>
            <w:tcW w:w="275" w:type="pct"/>
            <w:gridSpan w:val="7"/>
            <w:shd w:val="clear" w:color="auto" w:fill="auto"/>
            <w:textDirection w:val="btLr"/>
            <w:vAlign w:val="center"/>
            <w:hideMark/>
          </w:tcPr>
          <w:p w14:paraId="518CA673"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8128,40436</w:t>
            </w:r>
          </w:p>
        </w:tc>
        <w:tc>
          <w:tcPr>
            <w:tcW w:w="268" w:type="pct"/>
            <w:gridSpan w:val="2"/>
            <w:shd w:val="clear" w:color="auto" w:fill="auto"/>
            <w:textDirection w:val="btLr"/>
            <w:vAlign w:val="center"/>
            <w:hideMark/>
          </w:tcPr>
          <w:p w14:paraId="1BDA5DED"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9385,26094</w:t>
            </w:r>
          </w:p>
        </w:tc>
        <w:tc>
          <w:tcPr>
            <w:tcW w:w="276" w:type="pct"/>
            <w:gridSpan w:val="5"/>
            <w:shd w:val="clear" w:color="auto" w:fill="auto"/>
            <w:textDirection w:val="btLr"/>
            <w:vAlign w:val="center"/>
            <w:hideMark/>
          </w:tcPr>
          <w:p w14:paraId="2351FFE7"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9597,77797</w:t>
            </w:r>
          </w:p>
        </w:tc>
        <w:tc>
          <w:tcPr>
            <w:tcW w:w="278" w:type="pct"/>
            <w:gridSpan w:val="6"/>
            <w:shd w:val="clear" w:color="auto" w:fill="auto"/>
            <w:textDirection w:val="btLr"/>
            <w:vAlign w:val="center"/>
            <w:hideMark/>
          </w:tcPr>
          <w:p w14:paraId="1BD2FA3E"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7236,44404</w:t>
            </w:r>
          </w:p>
        </w:tc>
        <w:tc>
          <w:tcPr>
            <w:tcW w:w="278" w:type="pct"/>
            <w:gridSpan w:val="7"/>
            <w:shd w:val="clear" w:color="auto" w:fill="auto"/>
            <w:textDirection w:val="btLr"/>
            <w:vAlign w:val="center"/>
            <w:hideMark/>
          </w:tcPr>
          <w:p w14:paraId="07D6CE48"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7236,44404</w:t>
            </w:r>
          </w:p>
        </w:tc>
        <w:tc>
          <w:tcPr>
            <w:tcW w:w="257" w:type="pct"/>
            <w:gridSpan w:val="6"/>
            <w:shd w:val="clear" w:color="auto" w:fill="auto"/>
            <w:textDirection w:val="btLr"/>
            <w:vAlign w:val="center"/>
            <w:hideMark/>
          </w:tcPr>
          <w:p w14:paraId="56B444A5"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41584,33135</w:t>
            </w:r>
          </w:p>
        </w:tc>
      </w:tr>
      <w:tr w:rsidR="00814582" w:rsidRPr="00A90F51" w14:paraId="361933CC" w14:textId="77777777" w:rsidTr="00814582">
        <w:trPr>
          <w:cantSplit/>
          <w:trHeight w:val="70"/>
        </w:trPr>
        <w:tc>
          <w:tcPr>
            <w:tcW w:w="267" w:type="pct"/>
            <w:vMerge/>
            <w:shd w:val="clear" w:color="auto" w:fill="auto"/>
            <w:vAlign w:val="center"/>
            <w:hideMark/>
          </w:tcPr>
          <w:p w14:paraId="740416EF"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360" w:type="pct"/>
            <w:gridSpan w:val="10"/>
            <w:vMerge/>
            <w:shd w:val="clear" w:color="auto" w:fill="auto"/>
            <w:vAlign w:val="center"/>
            <w:hideMark/>
          </w:tcPr>
          <w:p w14:paraId="5BF0C536"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009" w:type="pct"/>
            <w:gridSpan w:val="10"/>
            <w:vMerge/>
            <w:shd w:val="clear" w:color="auto" w:fill="auto"/>
            <w:vAlign w:val="center"/>
            <w:hideMark/>
          </w:tcPr>
          <w:p w14:paraId="3ECA8228"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p>
        </w:tc>
        <w:tc>
          <w:tcPr>
            <w:tcW w:w="732" w:type="pct"/>
            <w:gridSpan w:val="7"/>
            <w:shd w:val="clear" w:color="auto" w:fill="auto"/>
            <w:vAlign w:val="center"/>
            <w:hideMark/>
          </w:tcPr>
          <w:p w14:paraId="79F014B1"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из них:</w:t>
            </w:r>
          </w:p>
        </w:tc>
        <w:tc>
          <w:tcPr>
            <w:tcW w:w="275" w:type="pct"/>
            <w:gridSpan w:val="7"/>
            <w:shd w:val="clear" w:color="auto" w:fill="auto"/>
            <w:textDirection w:val="btLr"/>
            <w:vAlign w:val="center"/>
            <w:hideMark/>
          </w:tcPr>
          <w:p w14:paraId="0A56B42E" w14:textId="3F2484B9"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p>
        </w:tc>
        <w:tc>
          <w:tcPr>
            <w:tcW w:w="268" w:type="pct"/>
            <w:gridSpan w:val="2"/>
            <w:shd w:val="clear" w:color="auto" w:fill="auto"/>
            <w:textDirection w:val="btLr"/>
            <w:vAlign w:val="center"/>
            <w:hideMark/>
          </w:tcPr>
          <w:p w14:paraId="3B4AEF26" w14:textId="77048FE2"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p>
        </w:tc>
        <w:tc>
          <w:tcPr>
            <w:tcW w:w="276" w:type="pct"/>
            <w:gridSpan w:val="5"/>
            <w:shd w:val="clear" w:color="auto" w:fill="auto"/>
            <w:textDirection w:val="btLr"/>
            <w:vAlign w:val="center"/>
            <w:hideMark/>
          </w:tcPr>
          <w:p w14:paraId="44C5659D" w14:textId="0510D9C6"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p>
        </w:tc>
        <w:tc>
          <w:tcPr>
            <w:tcW w:w="278" w:type="pct"/>
            <w:gridSpan w:val="6"/>
            <w:shd w:val="clear" w:color="auto" w:fill="auto"/>
            <w:textDirection w:val="btLr"/>
            <w:vAlign w:val="center"/>
            <w:hideMark/>
          </w:tcPr>
          <w:p w14:paraId="63D80596" w14:textId="727F4064"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p>
        </w:tc>
        <w:tc>
          <w:tcPr>
            <w:tcW w:w="278" w:type="pct"/>
            <w:gridSpan w:val="7"/>
            <w:shd w:val="clear" w:color="auto" w:fill="auto"/>
            <w:textDirection w:val="btLr"/>
            <w:vAlign w:val="center"/>
            <w:hideMark/>
          </w:tcPr>
          <w:p w14:paraId="715B2541" w14:textId="16D636C4"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p>
        </w:tc>
        <w:tc>
          <w:tcPr>
            <w:tcW w:w="257" w:type="pct"/>
            <w:gridSpan w:val="6"/>
            <w:shd w:val="clear" w:color="auto" w:fill="auto"/>
            <w:textDirection w:val="btLr"/>
            <w:vAlign w:val="center"/>
            <w:hideMark/>
          </w:tcPr>
          <w:p w14:paraId="50B11FAE" w14:textId="32FFA930"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p>
        </w:tc>
      </w:tr>
      <w:tr w:rsidR="00814582" w:rsidRPr="00A90F51" w14:paraId="348FAE59" w14:textId="77777777" w:rsidTr="00814582">
        <w:trPr>
          <w:cantSplit/>
          <w:trHeight w:val="984"/>
        </w:trPr>
        <w:tc>
          <w:tcPr>
            <w:tcW w:w="267" w:type="pct"/>
            <w:vMerge/>
            <w:shd w:val="clear" w:color="auto" w:fill="auto"/>
            <w:vAlign w:val="center"/>
            <w:hideMark/>
          </w:tcPr>
          <w:p w14:paraId="7FE4EDED"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360" w:type="pct"/>
            <w:gridSpan w:val="10"/>
            <w:vMerge/>
            <w:shd w:val="clear" w:color="auto" w:fill="auto"/>
            <w:vAlign w:val="center"/>
            <w:hideMark/>
          </w:tcPr>
          <w:p w14:paraId="0C888E9E"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009" w:type="pct"/>
            <w:gridSpan w:val="10"/>
            <w:vMerge/>
            <w:shd w:val="clear" w:color="auto" w:fill="auto"/>
            <w:vAlign w:val="center"/>
            <w:hideMark/>
          </w:tcPr>
          <w:p w14:paraId="6DD3FE11"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p>
        </w:tc>
        <w:tc>
          <w:tcPr>
            <w:tcW w:w="732" w:type="pct"/>
            <w:gridSpan w:val="7"/>
            <w:shd w:val="clear" w:color="auto" w:fill="auto"/>
            <w:vAlign w:val="center"/>
            <w:hideMark/>
          </w:tcPr>
          <w:p w14:paraId="78C6B4A1"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275" w:type="pct"/>
            <w:gridSpan w:val="7"/>
            <w:shd w:val="clear" w:color="auto" w:fill="auto"/>
            <w:textDirection w:val="btLr"/>
            <w:vAlign w:val="center"/>
            <w:hideMark/>
          </w:tcPr>
          <w:p w14:paraId="7A0C7866"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8128,40436</w:t>
            </w:r>
          </w:p>
        </w:tc>
        <w:tc>
          <w:tcPr>
            <w:tcW w:w="268" w:type="pct"/>
            <w:gridSpan w:val="2"/>
            <w:shd w:val="clear" w:color="auto" w:fill="auto"/>
            <w:textDirection w:val="btLr"/>
            <w:vAlign w:val="center"/>
            <w:hideMark/>
          </w:tcPr>
          <w:p w14:paraId="4B73E142"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9385,26094</w:t>
            </w:r>
          </w:p>
        </w:tc>
        <w:tc>
          <w:tcPr>
            <w:tcW w:w="276" w:type="pct"/>
            <w:gridSpan w:val="5"/>
            <w:shd w:val="clear" w:color="auto" w:fill="auto"/>
            <w:textDirection w:val="btLr"/>
            <w:vAlign w:val="center"/>
            <w:hideMark/>
          </w:tcPr>
          <w:p w14:paraId="379572B9"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9597,77797</w:t>
            </w:r>
          </w:p>
        </w:tc>
        <w:tc>
          <w:tcPr>
            <w:tcW w:w="278" w:type="pct"/>
            <w:gridSpan w:val="6"/>
            <w:shd w:val="clear" w:color="auto" w:fill="auto"/>
            <w:textDirection w:val="btLr"/>
            <w:vAlign w:val="center"/>
            <w:hideMark/>
          </w:tcPr>
          <w:p w14:paraId="7B5F0390"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7236,44404</w:t>
            </w:r>
          </w:p>
        </w:tc>
        <w:tc>
          <w:tcPr>
            <w:tcW w:w="278" w:type="pct"/>
            <w:gridSpan w:val="7"/>
            <w:shd w:val="clear" w:color="auto" w:fill="auto"/>
            <w:textDirection w:val="btLr"/>
            <w:vAlign w:val="center"/>
            <w:hideMark/>
          </w:tcPr>
          <w:p w14:paraId="07189BC9"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7236,44404</w:t>
            </w:r>
          </w:p>
        </w:tc>
        <w:tc>
          <w:tcPr>
            <w:tcW w:w="257" w:type="pct"/>
            <w:gridSpan w:val="6"/>
            <w:shd w:val="clear" w:color="auto" w:fill="auto"/>
            <w:textDirection w:val="btLr"/>
            <w:vAlign w:val="center"/>
            <w:hideMark/>
          </w:tcPr>
          <w:p w14:paraId="561D13DB"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41584,33135</w:t>
            </w:r>
          </w:p>
        </w:tc>
      </w:tr>
      <w:tr w:rsidR="00814582" w:rsidRPr="00A90F51" w14:paraId="4FC2966E" w14:textId="77777777" w:rsidTr="00814582">
        <w:trPr>
          <w:cantSplit/>
          <w:trHeight w:val="973"/>
        </w:trPr>
        <w:tc>
          <w:tcPr>
            <w:tcW w:w="267" w:type="pct"/>
            <w:vMerge/>
            <w:shd w:val="clear" w:color="auto" w:fill="auto"/>
            <w:vAlign w:val="center"/>
            <w:hideMark/>
          </w:tcPr>
          <w:p w14:paraId="0720547E"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360" w:type="pct"/>
            <w:gridSpan w:val="10"/>
            <w:vMerge/>
            <w:shd w:val="clear" w:color="auto" w:fill="auto"/>
            <w:vAlign w:val="center"/>
            <w:hideMark/>
          </w:tcPr>
          <w:p w14:paraId="7E56162C"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009" w:type="pct"/>
            <w:gridSpan w:val="10"/>
            <w:vMerge w:val="restart"/>
            <w:shd w:val="clear" w:color="auto" w:fill="auto"/>
            <w:vAlign w:val="center"/>
            <w:hideMark/>
          </w:tcPr>
          <w:p w14:paraId="479DA339"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МБУ ДО Сергиевская ДШИ</w:t>
            </w:r>
          </w:p>
        </w:tc>
        <w:tc>
          <w:tcPr>
            <w:tcW w:w="732" w:type="pct"/>
            <w:gridSpan w:val="7"/>
            <w:shd w:val="clear" w:color="auto" w:fill="auto"/>
            <w:vAlign w:val="center"/>
            <w:hideMark/>
          </w:tcPr>
          <w:p w14:paraId="058BAAAF"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Всего:</w:t>
            </w:r>
          </w:p>
        </w:tc>
        <w:tc>
          <w:tcPr>
            <w:tcW w:w="275" w:type="pct"/>
            <w:gridSpan w:val="7"/>
            <w:shd w:val="clear" w:color="auto" w:fill="auto"/>
            <w:textDirection w:val="btLr"/>
            <w:vAlign w:val="center"/>
            <w:hideMark/>
          </w:tcPr>
          <w:p w14:paraId="5A1FC168"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8237,57450</w:t>
            </w:r>
          </w:p>
        </w:tc>
        <w:tc>
          <w:tcPr>
            <w:tcW w:w="268" w:type="pct"/>
            <w:gridSpan w:val="2"/>
            <w:shd w:val="clear" w:color="auto" w:fill="auto"/>
            <w:textDirection w:val="btLr"/>
            <w:vAlign w:val="center"/>
            <w:hideMark/>
          </w:tcPr>
          <w:p w14:paraId="0F4B97B7"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9262,25412</w:t>
            </w:r>
          </w:p>
        </w:tc>
        <w:tc>
          <w:tcPr>
            <w:tcW w:w="276" w:type="pct"/>
            <w:gridSpan w:val="5"/>
            <w:shd w:val="clear" w:color="auto" w:fill="auto"/>
            <w:textDirection w:val="btLr"/>
            <w:vAlign w:val="center"/>
            <w:hideMark/>
          </w:tcPr>
          <w:p w14:paraId="6207EE4B"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9504,27588</w:t>
            </w:r>
          </w:p>
        </w:tc>
        <w:tc>
          <w:tcPr>
            <w:tcW w:w="278" w:type="pct"/>
            <w:gridSpan w:val="6"/>
            <w:shd w:val="clear" w:color="auto" w:fill="auto"/>
            <w:textDirection w:val="btLr"/>
            <w:vAlign w:val="center"/>
            <w:hideMark/>
          </w:tcPr>
          <w:p w14:paraId="654D9088"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7868,16287</w:t>
            </w:r>
          </w:p>
        </w:tc>
        <w:tc>
          <w:tcPr>
            <w:tcW w:w="278" w:type="pct"/>
            <w:gridSpan w:val="7"/>
            <w:shd w:val="clear" w:color="auto" w:fill="auto"/>
            <w:textDirection w:val="btLr"/>
            <w:vAlign w:val="center"/>
            <w:hideMark/>
          </w:tcPr>
          <w:p w14:paraId="6BAE90B6"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7868,16287</w:t>
            </w:r>
          </w:p>
        </w:tc>
        <w:tc>
          <w:tcPr>
            <w:tcW w:w="257" w:type="pct"/>
            <w:gridSpan w:val="6"/>
            <w:shd w:val="clear" w:color="auto" w:fill="auto"/>
            <w:textDirection w:val="btLr"/>
            <w:vAlign w:val="center"/>
            <w:hideMark/>
          </w:tcPr>
          <w:p w14:paraId="22F2981F"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42740,43024</w:t>
            </w:r>
          </w:p>
        </w:tc>
      </w:tr>
      <w:tr w:rsidR="00814582" w:rsidRPr="00A90F51" w14:paraId="69DCDF72" w14:textId="77777777" w:rsidTr="00814582">
        <w:trPr>
          <w:cantSplit/>
          <w:trHeight w:val="70"/>
        </w:trPr>
        <w:tc>
          <w:tcPr>
            <w:tcW w:w="267" w:type="pct"/>
            <w:vMerge/>
            <w:shd w:val="clear" w:color="auto" w:fill="auto"/>
            <w:vAlign w:val="center"/>
            <w:hideMark/>
          </w:tcPr>
          <w:p w14:paraId="7711EA80"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360" w:type="pct"/>
            <w:gridSpan w:val="10"/>
            <w:vMerge/>
            <w:shd w:val="clear" w:color="auto" w:fill="auto"/>
            <w:vAlign w:val="center"/>
            <w:hideMark/>
          </w:tcPr>
          <w:p w14:paraId="055E29F6"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009" w:type="pct"/>
            <w:gridSpan w:val="10"/>
            <w:vMerge/>
            <w:shd w:val="clear" w:color="auto" w:fill="auto"/>
            <w:vAlign w:val="center"/>
            <w:hideMark/>
          </w:tcPr>
          <w:p w14:paraId="087C86C8"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p>
        </w:tc>
        <w:tc>
          <w:tcPr>
            <w:tcW w:w="732" w:type="pct"/>
            <w:gridSpan w:val="7"/>
            <w:shd w:val="clear" w:color="auto" w:fill="auto"/>
            <w:vAlign w:val="center"/>
            <w:hideMark/>
          </w:tcPr>
          <w:p w14:paraId="2C4B53EA"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из них:</w:t>
            </w:r>
          </w:p>
        </w:tc>
        <w:tc>
          <w:tcPr>
            <w:tcW w:w="275" w:type="pct"/>
            <w:gridSpan w:val="7"/>
            <w:shd w:val="clear" w:color="auto" w:fill="auto"/>
            <w:textDirection w:val="btLr"/>
            <w:vAlign w:val="center"/>
            <w:hideMark/>
          </w:tcPr>
          <w:p w14:paraId="60DF06C1" w14:textId="150A61D1"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p>
        </w:tc>
        <w:tc>
          <w:tcPr>
            <w:tcW w:w="268" w:type="pct"/>
            <w:gridSpan w:val="2"/>
            <w:shd w:val="clear" w:color="auto" w:fill="auto"/>
            <w:textDirection w:val="btLr"/>
            <w:vAlign w:val="center"/>
            <w:hideMark/>
          </w:tcPr>
          <w:p w14:paraId="671316A4" w14:textId="4A575E6D"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p>
        </w:tc>
        <w:tc>
          <w:tcPr>
            <w:tcW w:w="276" w:type="pct"/>
            <w:gridSpan w:val="5"/>
            <w:shd w:val="clear" w:color="auto" w:fill="auto"/>
            <w:textDirection w:val="btLr"/>
            <w:vAlign w:val="center"/>
            <w:hideMark/>
          </w:tcPr>
          <w:p w14:paraId="62588D6F" w14:textId="14CE4ABA"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p>
        </w:tc>
        <w:tc>
          <w:tcPr>
            <w:tcW w:w="278" w:type="pct"/>
            <w:gridSpan w:val="6"/>
            <w:shd w:val="clear" w:color="auto" w:fill="auto"/>
            <w:textDirection w:val="btLr"/>
            <w:vAlign w:val="center"/>
            <w:hideMark/>
          </w:tcPr>
          <w:p w14:paraId="7A36BED3" w14:textId="49156DDA"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p>
        </w:tc>
        <w:tc>
          <w:tcPr>
            <w:tcW w:w="278" w:type="pct"/>
            <w:gridSpan w:val="7"/>
            <w:shd w:val="clear" w:color="auto" w:fill="auto"/>
            <w:textDirection w:val="btLr"/>
            <w:vAlign w:val="center"/>
            <w:hideMark/>
          </w:tcPr>
          <w:p w14:paraId="2143AD40" w14:textId="56242B72"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p>
        </w:tc>
        <w:tc>
          <w:tcPr>
            <w:tcW w:w="257" w:type="pct"/>
            <w:gridSpan w:val="6"/>
            <w:shd w:val="clear" w:color="auto" w:fill="auto"/>
            <w:textDirection w:val="btLr"/>
            <w:vAlign w:val="center"/>
            <w:hideMark/>
          </w:tcPr>
          <w:p w14:paraId="3C5A28D2" w14:textId="44A399CB"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p>
        </w:tc>
      </w:tr>
      <w:tr w:rsidR="00814582" w:rsidRPr="00A90F51" w14:paraId="406F7750" w14:textId="77777777" w:rsidTr="00814582">
        <w:trPr>
          <w:cantSplit/>
          <w:trHeight w:val="963"/>
        </w:trPr>
        <w:tc>
          <w:tcPr>
            <w:tcW w:w="267" w:type="pct"/>
            <w:vMerge/>
            <w:shd w:val="clear" w:color="auto" w:fill="auto"/>
            <w:vAlign w:val="center"/>
            <w:hideMark/>
          </w:tcPr>
          <w:p w14:paraId="59750C7A"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360" w:type="pct"/>
            <w:gridSpan w:val="10"/>
            <w:vMerge/>
            <w:shd w:val="clear" w:color="auto" w:fill="auto"/>
            <w:vAlign w:val="center"/>
            <w:hideMark/>
          </w:tcPr>
          <w:p w14:paraId="7A6C8C05"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1009" w:type="pct"/>
            <w:gridSpan w:val="10"/>
            <w:vMerge/>
            <w:shd w:val="clear" w:color="auto" w:fill="auto"/>
            <w:vAlign w:val="center"/>
            <w:hideMark/>
          </w:tcPr>
          <w:p w14:paraId="314484A4" w14:textId="77777777" w:rsidR="008C7515" w:rsidRPr="00A90F51" w:rsidRDefault="008C7515" w:rsidP="008C7515">
            <w:pPr>
              <w:spacing w:after="0" w:line="240" w:lineRule="auto"/>
              <w:jc w:val="center"/>
              <w:rPr>
                <w:rFonts w:ascii="Times New Roman" w:eastAsia="Times New Roman" w:hAnsi="Times New Roman" w:cs="Times New Roman"/>
                <w:b/>
                <w:bCs/>
                <w:sz w:val="12"/>
                <w:szCs w:val="12"/>
                <w:lang w:eastAsia="ru-RU"/>
              </w:rPr>
            </w:pPr>
          </w:p>
        </w:tc>
        <w:tc>
          <w:tcPr>
            <w:tcW w:w="732" w:type="pct"/>
            <w:gridSpan w:val="7"/>
            <w:shd w:val="clear" w:color="auto" w:fill="auto"/>
            <w:vAlign w:val="center"/>
            <w:hideMark/>
          </w:tcPr>
          <w:p w14:paraId="2CA165EA"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275" w:type="pct"/>
            <w:gridSpan w:val="7"/>
            <w:shd w:val="clear" w:color="auto" w:fill="auto"/>
            <w:textDirection w:val="btLr"/>
            <w:vAlign w:val="center"/>
            <w:hideMark/>
          </w:tcPr>
          <w:p w14:paraId="46CF8FC9"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8237,57450</w:t>
            </w:r>
          </w:p>
        </w:tc>
        <w:tc>
          <w:tcPr>
            <w:tcW w:w="268" w:type="pct"/>
            <w:gridSpan w:val="2"/>
            <w:shd w:val="clear" w:color="auto" w:fill="auto"/>
            <w:textDirection w:val="btLr"/>
            <w:vAlign w:val="center"/>
            <w:hideMark/>
          </w:tcPr>
          <w:p w14:paraId="23CBDA54"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9262,25412</w:t>
            </w:r>
          </w:p>
        </w:tc>
        <w:tc>
          <w:tcPr>
            <w:tcW w:w="276" w:type="pct"/>
            <w:gridSpan w:val="5"/>
            <w:shd w:val="clear" w:color="auto" w:fill="auto"/>
            <w:textDirection w:val="btLr"/>
            <w:vAlign w:val="center"/>
            <w:hideMark/>
          </w:tcPr>
          <w:p w14:paraId="5E8386DB"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9504,27588</w:t>
            </w:r>
          </w:p>
        </w:tc>
        <w:tc>
          <w:tcPr>
            <w:tcW w:w="278" w:type="pct"/>
            <w:gridSpan w:val="6"/>
            <w:shd w:val="clear" w:color="auto" w:fill="auto"/>
            <w:textDirection w:val="btLr"/>
            <w:vAlign w:val="center"/>
            <w:hideMark/>
          </w:tcPr>
          <w:p w14:paraId="76D95E31"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7868,16287</w:t>
            </w:r>
          </w:p>
        </w:tc>
        <w:tc>
          <w:tcPr>
            <w:tcW w:w="278" w:type="pct"/>
            <w:gridSpan w:val="7"/>
            <w:shd w:val="clear" w:color="auto" w:fill="auto"/>
            <w:textDirection w:val="btLr"/>
            <w:vAlign w:val="center"/>
            <w:hideMark/>
          </w:tcPr>
          <w:p w14:paraId="0BFF6774"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7868,16287</w:t>
            </w:r>
          </w:p>
        </w:tc>
        <w:tc>
          <w:tcPr>
            <w:tcW w:w="257" w:type="pct"/>
            <w:gridSpan w:val="6"/>
            <w:shd w:val="clear" w:color="auto" w:fill="auto"/>
            <w:textDirection w:val="btLr"/>
            <w:vAlign w:val="center"/>
            <w:hideMark/>
          </w:tcPr>
          <w:p w14:paraId="6030851C"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42740,43024</w:t>
            </w:r>
          </w:p>
        </w:tc>
      </w:tr>
      <w:tr w:rsidR="00814582" w:rsidRPr="00A90F51" w14:paraId="2E95D909" w14:textId="77777777" w:rsidTr="00814582">
        <w:trPr>
          <w:cantSplit/>
          <w:trHeight w:val="681"/>
        </w:trPr>
        <w:tc>
          <w:tcPr>
            <w:tcW w:w="267" w:type="pct"/>
            <w:vMerge/>
            <w:shd w:val="clear" w:color="auto" w:fill="auto"/>
            <w:vAlign w:val="center"/>
            <w:hideMark/>
          </w:tcPr>
          <w:p w14:paraId="0F41005F"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2368" w:type="pct"/>
            <w:gridSpan w:val="20"/>
            <w:shd w:val="clear" w:color="auto" w:fill="auto"/>
            <w:vAlign w:val="center"/>
            <w:hideMark/>
          </w:tcPr>
          <w:p w14:paraId="4BB7FADA"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МБУ "Гараж"</w:t>
            </w:r>
          </w:p>
        </w:tc>
        <w:tc>
          <w:tcPr>
            <w:tcW w:w="732" w:type="pct"/>
            <w:gridSpan w:val="7"/>
            <w:shd w:val="clear" w:color="auto" w:fill="auto"/>
            <w:vAlign w:val="center"/>
            <w:hideMark/>
          </w:tcPr>
          <w:p w14:paraId="6C1F5BD4"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275" w:type="pct"/>
            <w:gridSpan w:val="7"/>
            <w:shd w:val="clear" w:color="auto" w:fill="auto"/>
            <w:textDirection w:val="btLr"/>
            <w:vAlign w:val="center"/>
            <w:hideMark/>
          </w:tcPr>
          <w:p w14:paraId="0A12BDAB"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10,00000</w:t>
            </w:r>
          </w:p>
        </w:tc>
        <w:tc>
          <w:tcPr>
            <w:tcW w:w="268" w:type="pct"/>
            <w:gridSpan w:val="2"/>
            <w:shd w:val="clear" w:color="auto" w:fill="auto"/>
            <w:textDirection w:val="btLr"/>
            <w:vAlign w:val="center"/>
            <w:hideMark/>
          </w:tcPr>
          <w:p w14:paraId="0C030119"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10,00000</w:t>
            </w:r>
          </w:p>
        </w:tc>
        <w:tc>
          <w:tcPr>
            <w:tcW w:w="276" w:type="pct"/>
            <w:gridSpan w:val="5"/>
            <w:shd w:val="clear" w:color="auto" w:fill="auto"/>
            <w:textDirection w:val="btLr"/>
            <w:vAlign w:val="center"/>
            <w:hideMark/>
          </w:tcPr>
          <w:p w14:paraId="6A4DC37E"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10,00000</w:t>
            </w:r>
          </w:p>
        </w:tc>
        <w:tc>
          <w:tcPr>
            <w:tcW w:w="278" w:type="pct"/>
            <w:gridSpan w:val="6"/>
            <w:shd w:val="clear" w:color="auto" w:fill="auto"/>
            <w:textDirection w:val="btLr"/>
            <w:vAlign w:val="center"/>
            <w:hideMark/>
          </w:tcPr>
          <w:p w14:paraId="4451A771"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10,00000</w:t>
            </w:r>
          </w:p>
        </w:tc>
        <w:tc>
          <w:tcPr>
            <w:tcW w:w="278" w:type="pct"/>
            <w:gridSpan w:val="7"/>
            <w:shd w:val="clear" w:color="auto" w:fill="auto"/>
            <w:textDirection w:val="btLr"/>
            <w:vAlign w:val="center"/>
            <w:hideMark/>
          </w:tcPr>
          <w:p w14:paraId="0B917EC2"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10,00000</w:t>
            </w:r>
          </w:p>
        </w:tc>
        <w:tc>
          <w:tcPr>
            <w:tcW w:w="257" w:type="pct"/>
            <w:gridSpan w:val="6"/>
            <w:shd w:val="clear" w:color="auto" w:fill="auto"/>
            <w:textDirection w:val="btLr"/>
            <w:vAlign w:val="center"/>
            <w:hideMark/>
          </w:tcPr>
          <w:p w14:paraId="67B890BF"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50,00000</w:t>
            </w:r>
          </w:p>
        </w:tc>
      </w:tr>
      <w:tr w:rsidR="00814582" w:rsidRPr="00A90F51" w14:paraId="65D73DEB" w14:textId="77777777" w:rsidTr="00814582">
        <w:trPr>
          <w:cantSplit/>
          <w:trHeight w:val="953"/>
        </w:trPr>
        <w:tc>
          <w:tcPr>
            <w:tcW w:w="267" w:type="pct"/>
            <w:vMerge/>
            <w:shd w:val="clear" w:color="auto" w:fill="auto"/>
            <w:vAlign w:val="center"/>
            <w:hideMark/>
          </w:tcPr>
          <w:p w14:paraId="45B40C74"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2368" w:type="pct"/>
            <w:gridSpan w:val="20"/>
            <w:vMerge w:val="restart"/>
            <w:shd w:val="clear" w:color="auto" w:fill="auto"/>
            <w:vAlign w:val="center"/>
            <w:hideMark/>
          </w:tcPr>
          <w:p w14:paraId="274EA458"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МКУ «Управление культуры, туризма и молодежной политики»</w:t>
            </w:r>
          </w:p>
        </w:tc>
        <w:tc>
          <w:tcPr>
            <w:tcW w:w="732" w:type="pct"/>
            <w:gridSpan w:val="7"/>
            <w:shd w:val="clear" w:color="auto" w:fill="auto"/>
            <w:vAlign w:val="center"/>
            <w:hideMark/>
          </w:tcPr>
          <w:p w14:paraId="0F039485"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Всего:</w:t>
            </w:r>
          </w:p>
        </w:tc>
        <w:tc>
          <w:tcPr>
            <w:tcW w:w="275" w:type="pct"/>
            <w:gridSpan w:val="7"/>
            <w:shd w:val="clear" w:color="auto" w:fill="auto"/>
            <w:textDirection w:val="btLr"/>
            <w:vAlign w:val="center"/>
            <w:hideMark/>
          </w:tcPr>
          <w:p w14:paraId="17656FE9"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13477,59903</w:t>
            </w:r>
          </w:p>
        </w:tc>
        <w:tc>
          <w:tcPr>
            <w:tcW w:w="268" w:type="pct"/>
            <w:gridSpan w:val="2"/>
            <w:shd w:val="clear" w:color="auto" w:fill="auto"/>
            <w:textDirection w:val="btLr"/>
            <w:vAlign w:val="center"/>
            <w:hideMark/>
          </w:tcPr>
          <w:p w14:paraId="2982FCF6"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14202,32275</w:t>
            </w:r>
          </w:p>
        </w:tc>
        <w:tc>
          <w:tcPr>
            <w:tcW w:w="276" w:type="pct"/>
            <w:gridSpan w:val="5"/>
            <w:shd w:val="clear" w:color="auto" w:fill="auto"/>
            <w:textDirection w:val="btLr"/>
            <w:vAlign w:val="center"/>
            <w:hideMark/>
          </w:tcPr>
          <w:p w14:paraId="212F2F81"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15374,69407</w:t>
            </w:r>
          </w:p>
        </w:tc>
        <w:tc>
          <w:tcPr>
            <w:tcW w:w="278" w:type="pct"/>
            <w:gridSpan w:val="6"/>
            <w:shd w:val="clear" w:color="auto" w:fill="auto"/>
            <w:textDirection w:val="btLr"/>
            <w:vAlign w:val="center"/>
            <w:hideMark/>
          </w:tcPr>
          <w:p w14:paraId="2A3E1BF1"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13448,41470</w:t>
            </w:r>
          </w:p>
        </w:tc>
        <w:tc>
          <w:tcPr>
            <w:tcW w:w="278" w:type="pct"/>
            <w:gridSpan w:val="7"/>
            <w:shd w:val="clear" w:color="auto" w:fill="auto"/>
            <w:textDirection w:val="btLr"/>
            <w:vAlign w:val="center"/>
            <w:hideMark/>
          </w:tcPr>
          <w:p w14:paraId="2BC2A93F"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13448,41470</w:t>
            </w:r>
          </w:p>
        </w:tc>
        <w:tc>
          <w:tcPr>
            <w:tcW w:w="257" w:type="pct"/>
            <w:gridSpan w:val="6"/>
            <w:shd w:val="clear" w:color="auto" w:fill="auto"/>
            <w:textDirection w:val="btLr"/>
            <w:vAlign w:val="center"/>
            <w:hideMark/>
          </w:tcPr>
          <w:p w14:paraId="65E38E4E"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69951,44525</w:t>
            </w:r>
          </w:p>
        </w:tc>
      </w:tr>
      <w:tr w:rsidR="00814582" w:rsidRPr="00A90F51" w14:paraId="6C641319" w14:textId="77777777" w:rsidTr="00814582">
        <w:trPr>
          <w:cantSplit/>
          <w:trHeight w:val="643"/>
        </w:trPr>
        <w:tc>
          <w:tcPr>
            <w:tcW w:w="267" w:type="pct"/>
            <w:shd w:val="clear" w:color="auto" w:fill="auto"/>
            <w:vAlign w:val="center"/>
            <w:hideMark/>
          </w:tcPr>
          <w:p w14:paraId="0D6F5CAE" w14:textId="534FD15E"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2368" w:type="pct"/>
            <w:gridSpan w:val="20"/>
            <w:vMerge/>
            <w:shd w:val="clear" w:color="auto" w:fill="auto"/>
            <w:vAlign w:val="center"/>
            <w:hideMark/>
          </w:tcPr>
          <w:p w14:paraId="04433FCE"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732" w:type="pct"/>
            <w:gridSpan w:val="7"/>
            <w:shd w:val="clear" w:color="auto" w:fill="auto"/>
            <w:vAlign w:val="center"/>
            <w:hideMark/>
          </w:tcPr>
          <w:p w14:paraId="22F364FB"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из них:</w:t>
            </w:r>
          </w:p>
        </w:tc>
        <w:tc>
          <w:tcPr>
            <w:tcW w:w="275" w:type="pct"/>
            <w:gridSpan w:val="7"/>
            <w:shd w:val="clear" w:color="auto" w:fill="auto"/>
            <w:textDirection w:val="btLr"/>
            <w:vAlign w:val="center"/>
            <w:hideMark/>
          </w:tcPr>
          <w:p w14:paraId="6E75ABED"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68" w:type="pct"/>
            <w:gridSpan w:val="2"/>
            <w:shd w:val="clear" w:color="auto" w:fill="auto"/>
            <w:textDirection w:val="btLr"/>
            <w:vAlign w:val="center"/>
            <w:hideMark/>
          </w:tcPr>
          <w:p w14:paraId="33518C86"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76" w:type="pct"/>
            <w:gridSpan w:val="5"/>
            <w:shd w:val="clear" w:color="auto" w:fill="auto"/>
            <w:textDirection w:val="btLr"/>
            <w:vAlign w:val="center"/>
            <w:hideMark/>
          </w:tcPr>
          <w:p w14:paraId="5A88BA08"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78" w:type="pct"/>
            <w:gridSpan w:val="6"/>
            <w:shd w:val="clear" w:color="auto" w:fill="auto"/>
            <w:textDirection w:val="btLr"/>
            <w:vAlign w:val="center"/>
            <w:hideMark/>
          </w:tcPr>
          <w:p w14:paraId="4A55BE71"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78" w:type="pct"/>
            <w:gridSpan w:val="7"/>
            <w:shd w:val="clear" w:color="auto" w:fill="auto"/>
            <w:textDirection w:val="btLr"/>
            <w:vAlign w:val="center"/>
            <w:hideMark/>
          </w:tcPr>
          <w:p w14:paraId="5677C05A"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57" w:type="pct"/>
            <w:gridSpan w:val="6"/>
            <w:shd w:val="clear" w:color="auto" w:fill="auto"/>
            <w:textDirection w:val="btLr"/>
            <w:vAlign w:val="center"/>
            <w:hideMark/>
          </w:tcPr>
          <w:p w14:paraId="4B1B2B97"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r>
      <w:tr w:rsidR="00814582" w:rsidRPr="00A90F51" w14:paraId="0CD8FDE7" w14:textId="77777777" w:rsidTr="00814582">
        <w:trPr>
          <w:cantSplit/>
          <w:trHeight w:val="992"/>
        </w:trPr>
        <w:tc>
          <w:tcPr>
            <w:tcW w:w="267" w:type="pct"/>
            <w:shd w:val="clear" w:color="auto" w:fill="auto"/>
            <w:vAlign w:val="center"/>
            <w:hideMark/>
          </w:tcPr>
          <w:p w14:paraId="563D9EB7" w14:textId="381FEE12"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2368" w:type="pct"/>
            <w:gridSpan w:val="20"/>
            <w:vMerge/>
            <w:shd w:val="clear" w:color="auto" w:fill="auto"/>
            <w:vAlign w:val="center"/>
            <w:hideMark/>
          </w:tcPr>
          <w:p w14:paraId="14FEBD68"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732" w:type="pct"/>
            <w:gridSpan w:val="7"/>
            <w:shd w:val="clear" w:color="auto" w:fill="auto"/>
            <w:vAlign w:val="center"/>
            <w:hideMark/>
          </w:tcPr>
          <w:p w14:paraId="0BB4F9FA"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местного бюджета</w:t>
            </w:r>
          </w:p>
        </w:tc>
        <w:tc>
          <w:tcPr>
            <w:tcW w:w="275" w:type="pct"/>
            <w:gridSpan w:val="7"/>
            <w:shd w:val="clear" w:color="auto" w:fill="auto"/>
            <w:textDirection w:val="btLr"/>
            <w:vAlign w:val="center"/>
            <w:hideMark/>
          </w:tcPr>
          <w:p w14:paraId="38E6B254"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13386,08703</w:t>
            </w:r>
          </w:p>
        </w:tc>
        <w:tc>
          <w:tcPr>
            <w:tcW w:w="268" w:type="pct"/>
            <w:gridSpan w:val="2"/>
            <w:shd w:val="clear" w:color="auto" w:fill="auto"/>
            <w:textDirection w:val="btLr"/>
            <w:vAlign w:val="center"/>
            <w:hideMark/>
          </w:tcPr>
          <w:p w14:paraId="05541770"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14202,32275</w:t>
            </w:r>
          </w:p>
        </w:tc>
        <w:tc>
          <w:tcPr>
            <w:tcW w:w="276" w:type="pct"/>
            <w:gridSpan w:val="5"/>
            <w:shd w:val="clear" w:color="auto" w:fill="auto"/>
            <w:textDirection w:val="btLr"/>
            <w:vAlign w:val="center"/>
            <w:hideMark/>
          </w:tcPr>
          <w:p w14:paraId="0613CBC7"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15374,69407</w:t>
            </w:r>
          </w:p>
        </w:tc>
        <w:tc>
          <w:tcPr>
            <w:tcW w:w="278" w:type="pct"/>
            <w:gridSpan w:val="6"/>
            <w:shd w:val="clear" w:color="auto" w:fill="auto"/>
            <w:textDirection w:val="btLr"/>
            <w:vAlign w:val="center"/>
            <w:hideMark/>
          </w:tcPr>
          <w:p w14:paraId="407D4B96"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13448,41470</w:t>
            </w:r>
          </w:p>
        </w:tc>
        <w:tc>
          <w:tcPr>
            <w:tcW w:w="278" w:type="pct"/>
            <w:gridSpan w:val="7"/>
            <w:shd w:val="clear" w:color="auto" w:fill="auto"/>
            <w:textDirection w:val="btLr"/>
            <w:vAlign w:val="center"/>
            <w:hideMark/>
          </w:tcPr>
          <w:p w14:paraId="21C99F79"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13448,41470</w:t>
            </w:r>
          </w:p>
        </w:tc>
        <w:tc>
          <w:tcPr>
            <w:tcW w:w="257" w:type="pct"/>
            <w:gridSpan w:val="6"/>
            <w:shd w:val="clear" w:color="auto" w:fill="auto"/>
            <w:textDirection w:val="btLr"/>
            <w:vAlign w:val="center"/>
            <w:hideMark/>
          </w:tcPr>
          <w:p w14:paraId="4EF7A099"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69859,93325</w:t>
            </w:r>
          </w:p>
        </w:tc>
      </w:tr>
      <w:tr w:rsidR="00814582" w:rsidRPr="00A90F51" w14:paraId="5CA1B4E6" w14:textId="77777777" w:rsidTr="00814582">
        <w:trPr>
          <w:cantSplit/>
          <w:trHeight w:val="695"/>
        </w:trPr>
        <w:tc>
          <w:tcPr>
            <w:tcW w:w="267" w:type="pct"/>
            <w:shd w:val="clear" w:color="auto" w:fill="auto"/>
            <w:vAlign w:val="center"/>
            <w:hideMark/>
          </w:tcPr>
          <w:p w14:paraId="7B91451B" w14:textId="3BFD0A19"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2368" w:type="pct"/>
            <w:gridSpan w:val="20"/>
            <w:vMerge/>
            <w:shd w:val="clear" w:color="auto" w:fill="auto"/>
            <w:vAlign w:val="center"/>
            <w:hideMark/>
          </w:tcPr>
          <w:p w14:paraId="0F1513DF"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732" w:type="pct"/>
            <w:gridSpan w:val="7"/>
            <w:shd w:val="clear" w:color="auto" w:fill="auto"/>
            <w:vAlign w:val="center"/>
            <w:hideMark/>
          </w:tcPr>
          <w:p w14:paraId="36A81D9E"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средства от приносящей доход деятельности</w:t>
            </w:r>
          </w:p>
        </w:tc>
        <w:tc>
          <w:tcPr>
            <w:tcW w:w="275" w:type="pct"/>
            <w:gridSpan w:val="7"/>
            <w:shd w:val="clear" w:color="auto" w:fill="auto"/>
            <w:textDirection w:val="btLr"/>
            <w:vAlign w:val="center"/>
            <w:hideMark/>
          </w:tcPr>
          <w:p w14:paraId="6A84F470"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91,51200</w:t>
            </w:r>
          </w:p>
        </w:tc>
        <w:tc>
          <w:tcPr>
            <w:tcW w:w="268" w:type="pct"/>
            <w:gridSpan w:val="2"/>
            <w:shd w:val="clear" w:color="auto" w:fill="auto"/>
            <w:textDirection w:val="btLr"/>
            <w:vAlign w:val="center"/>
            <w:hideMark/>
          </w:tcPr>
          <w:p w14:paraId="09A255D1"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76" w:type="pct"/>
            <w:gridSpan w:val="5"/>
            <w:shd w:val="clear" w:color="auto" w:fill="auto"/>
            <w:textDirection w:val="btLr"/>
            <w:vAlign w:val="center"/>
            <w:hideMark/>
          </w:tcPr>
          <w:p w14:paraId="33C2E055"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78" w:type="pct"/>
            <w:gridSpan w:val="6"/>
            <w:shd w:val="clear" w:color="auto" w:fill="auto"/>
            <w:textDirection w:val="btLr"/>
            <w:vAlign w:val="center"/>
            <w:hideMark/>
          </w:tcPr>
          <w:p w14:paraId="5624F990"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78" w:type="pct"/>
            <w:gridSpan w:val="7"/>
            <w:shd w:val="clear" w:color="auto" w:fill="auto"/>
            <w:textDirection w:val="btLr"/>
            <w:vAlign w:val="center"/>
            <w:hideMark/>
          </w:tcPr>
          <w:p w14:paraId="6386FD99"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0,00000</w:t>
            </w:r>
          </w:p>
        </w:tc>
        <w:tc>
          <w:tcPr>
            <w:tcW w:w="257" w:type="pct"/>
            <w:gridSpan w:val="6"/>
            <w:shd w:val="clear" w:color="auto" w:fill="auto"/>
            <w:textDirection w:val="btLr"/>
            <w:vAlign w:val="center"/>
            <w:hideMark/>
          </w:tcPr>
          <w:p w14:paraId="4CBBD330" w14:textId="77777777" w:rsidR="008C7515" w:rsidRPr="00A90F51" w:rsidRDefault="008C7515" w:rsidP="00814582">
            <w:pPr>
              <w:spacing w:after="0" w:line="240" w:lineRule="auto"/>
              <w:ind w:left="113" w:right="113"/>
              <w:jc w:val="center"/>
              <w:rPr>
                <w:rFonts w:ascii="Times New Roman" w:eastAsia="Times New Roman" w:hAnsi="Times New Roman" w:cs="Times New Roman"/>
                <w:b/>
                <w:bCs/>
                <w:sz w:val="12"/>
                <w:szCs w:val="12"/>
                <w:lang w:eastAsia="ru-RU"/>
              </w:rPr>
            </w:pPr>
            <w:r w:rsidRPr="00A90F51">
              <w:rPr>
                <w:rFonts w:ascii="Times New Roman" w:eastAsia="Times New Roman" w:hAnsi="Times New Roman" w:cs="Times New Roman"/>
                <w:b/>
                <w:bCs/>
                <w:sz w:val="12"/>
                <w:szCs w:val="12"/>
                <w:lang w:eastAsia="ru-RU"/>
              </w:rPr>
              <w:t>91,51200</w:t>
            </w:r>
          </w:p>
        </w:tc>
      </w:tr>
      <w:tr w:rsidR="00814582" w:rsidRPr="00A90F51" w14:paraId="4CBD0A88" w14:textId="77777777" w:rsidTr="00814582">
        <w:trPr>
          <w:cantSplit/>
          <w:trHeight w:val="70"/>
        </w:trPr>
        <w:tc>
          <w:tcPr>
            <w:tcW w:w="267" w:type="pct"/>
            <w:shd w:val="clear" w:color="auto" w:fill="auto"/>
            <w:noWrap/>
            <w:vAlign w:val="center"/>
            <w:hideMark/>
          </w:tcPr>
          <w:p w14:paraId="42A5BAF0" w14:textId="75792796"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2368" w:type="pct"/>
            <w:gridSpan w:val="20"/>
            <w:vMerge/>
            <w:shd w:val="clear" w:color="auto" w:fill="auto"/>
            <w:vAlign w:val="center"/>
            <w:hideMark/>
          </w:tcPr>
          <w:p w14:paraId="6B016BCA"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p>
        </w:tc>
        <w:tc>
          <w:tcPr>
            <w:tcW w:w="732" w:type="pct"/>
            <w:gridSpan w:val="7"/>
            <w:shd w:val="clear" w:color="auto" w:fill="auto"/>
            <w:vAlign w:val="center"/>
            <w:hideMark/>
          </w:tcPr>
          <w:p w14:paraId="30912616" w14:textId="77777777" w:rsidR="008C7515" w:rsidRPr="00A90F51" w:rsidRDefault="008C7515" w:rsidP="008C7515">
            <w:pPr>
              <w:spacing w:after="0" w:line="240" w:lineRule="auto"/>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областной или федеральный бюджет</w:t>
            </w:r>
          </w:p>
        </w:tc>
        <w:tc>
          <w:tcPr>
            <w:tcW w:w="275" w:type="pct"/>
            <w:gridSpan w:val="7"/>
            <w:shd w:val="clear" w:color="auto" w:fill="auto"/>
            <w:noWrap/>
            <w:textDirection w:val="btLr"/>
            <w:vAlign w:val="center"/>
            <w:hideMark/>
          </w:tcPr>
          <w:p w14:paraId="4B6EDDA7" w14:textId="77777777" w:rsidR="008C7515" w:rsidRPr="00A90F51" w:rsidRDefault="008C7515" w:rsidP="0081458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w:t>
            </w:r>
          </w:p>
        </w:tc>
        <w:tc>
          <w:tcPr>
            <w:tcW w:w="268" w:type="pct"/>
            <w:gridSpan w:val="2"/>
            <w:shd w:val="clear" w:color="auto" w:fill="auto"/>
            <w:noWrap/>
            <w:textDirection w:val="btLr"/>
            <w:vAlign w:val="center"/>
            <w:hideMark/>
          </w:tcPr>
          <w:p w14:paraId="773A2A54" w14:textId="77777777" w:rsidR="008C7515" w:rsidRPr="00A90F51" w:rsidRDefault="008C7515" w:rsidP="0081458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w:t>
            </w:r>
          </w:p>
        </w:tc>
        <w:tc>
          <w:tcPr>
            <w:tcW w:w="276" w:type="pct"/>
            <w:gridSpan w:val="5"/>
            <w:shd w:val="clear" w:color="auto" w:fill="auto"/>
            <w:noWrap/>
            <w:textDirection w:val="btLr"/>
            <w:vAlign w:val="center"/>
            <w:hideMark/>
          </w:tcPr>
          <w:p w14:paraId="0D76D07B" w14:textId="77777777" w:rsidR="008C7515" w:rsidRPr="00A90F51" w:rsidRDefault="008C7515" w:rsidP="0081458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w:t>
            </w:r>
          </w:p>
        </w:tc>
        <w:tc>
          <w:tcPr>
            <w:tcW w:w="278" w:type="pct"/>
            <w:gridSpan w:val="6"/>
            <w:shd w:val="clear" w:color="auto" w:fill="auto"/>
            <w:noWrap/>
            <w:textDirection w:val="btLr"/>
            <w:vAlign w:val="center"/>
            <w:hideMark/>
          </w:tcPr>
          <w:p w14:paraId="2228AAD2" w14:textId="77777777" w:rsidR="008C7515" w:rsidRPr="00A90F51" w:rsidRDefault="008C7515" w:rsidP="0081458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w:t>
            </w:r>
          </w:p>
        </w:tc>
        <w:tc>
          <w:tcPr>
            <w:tcW w:w="278" w:type="pct"/>
            <w:gridSpan w:val="7"/>
            <w:shd w:val="clear" w:color="auto" w:fill="auto"/>
            <w:noWrap/>
            <w:textDirection w:val="btLr"/>
            <w:vAlign w:val="center"/>
            <w:hideMark/>
          </w:tcPr>
          <w:p w14:paraId="0D2DED3E" w14:textId="77777777" w:rsidR="008C7515" w:rsidRPr="00A90F51" w:rsidRDefault="008C7515" w:rsidP="0081458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w:t>
            </w:r>
          </w:p>
        </w:tc>
        <w:tc>
          <w:tcPr>
            <w:tcW w:w="257" w:type="pct"/>
            <w:gridSpan w:val="6"/>
            <w:shd w:val="clear" w:color="auto" w:fill="auto"/>
            <w:noWrap/>
            <w:textDirection w:val="btLr"/>
            <w:vAlign w:val="center"/>
            <w:hideMark/>
          </w:tcPr>
          <w:p w14:paraId="35F32AC8" w14:textId="77777777" w:rsidR="008C7515" w:rsidRPr="00A90F51" w:rsidRDefault="008C7515" w:rsidP="00814582">
            <w:pPr>
              <w:spacing w:after="0" w:line="240" w:lineRule="auto"/>
              <w:ind w:left="113" w:right="113"/>
              <w:jc w:val="center"/>
              <w:rPr>
                <w:rFonts w:ascii="Times New Roman" w:eastAsia="Times New Roman" w:hAnsi="Times New Roman" w:cs="Times New Roman"/>
                <w:sz w:val="12"/>
                <w:szCs w:val="12"/>
                <w:lang w:eastAsia="ru-RU"/>
              </w:rPr>
            </w:pPr>
            <w:r w:rsidRPr="00A90F51">
              <w:rPr>
                <w:rFonts w:ascii="Times New Roman" w:eastAsia="Times New Roman" w:hAnsi="Times New Roman" w:cs="Times New Roman"/>
                <w:sz w:val="12"/>
                <w:szCs w:val="12"/>
                <w:lang w:eastAsia="ru-RU"/>
              </w:rPr>
              <w:t>0</w:t>
            </w:r>
          </w:p>
        </w:tc>
      </w:tr>
    </w:tbl>
    <w:p w14:paraId="016CA3B9" w14:textId="049EA554" w:rsidR="008C7515" w:rsidRDefault="00814582" w:rsidP="00814582">
      <w:pPr>
        <w:tabs>
          <w:tab w:val="left" w:pos="6936"/>
        </w:tabs>
        <w:spacing w:after="0" w:line="240" w:lineRule="auto"/>
        <w:ind w:firstLine="284"/>
        <w:jc w:val="both"/>
        <w:rPr>
          <w:rFonts w:ascii="Times New Roman" w:hAnsi="Times New Roman" w:cs="Times New Roman"/>
          <w:sz w:val="12"/>
          <w:szCs w:val="12"/>
        </w:rPr>
      </w:pPr>
      <w:r w:rsidRPr="00814582">
        <w:rPr>
          <w:rFonts w:ascii="Times New Roman"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p w14:paraId="55392F27" w14:textId="77777777" w:rsidR="00814582" w:rsidRDefault="00814582" w:rsidP="00814582">
      <w:pPr>
        <w:tabs>
          <w:tab w:val="left" w:pos="6936"/>
        </w:tabs>
        <w:spacing w:after="0" w:line="240" w:lineRule="auto"/>
        <w:ind w:firstLine="284"/>
        <w:jc w:val="both"/>
        <w:rPr>
          <w:rFonts w:ascii="Times New Roman" w:hAnsi="Times New Roman" w:cs="Times New Roman"/>
          <w:sz w:val="12"/>
          <w:szCs w:val="12"/>
        </w:rPr>
      </w:pPr>
    </w:p>
    <w:p w14:paraId="50FE917B" w14:textId="77777777" w:rsidR="00814582" w:rsidRPr="00814582" w:rsidRDefault="00814582" w:rsidP="00814582">
      <w:pPr>
        <w:tabs>
          <w:tab w:val="left" w:pos="6936"/>
        </w:tabs>
        <w:spacing w:after="0" w:line="240" w:lineRule="auto"/>
        <w:ind w:firstLine="284"/>
        <w:jc w:val="center"/>
        <w:rPr>
          <w:rFonts w:ascii="Times New Roman" w:hAnsi="Times New Roman" w:cs="Times New Roman"/>
          <w:sz w:val="12"/>
          <w:szCs w:val="12"/>
        </w:rPr>
      </w:pPr>
      <w:r w:rsidRPr="00814582">
        <w:rPr>
          <w:rFonts w:ascii="Times New Roman" w:hAnsi="Times New Roman" w:cs="Times New Roman"/>
          <w:sz w:val="12"/>
          <w:szCs w:val="12"/>
        </w:rPr>
        <w:t>Администрация</w:t>
      </w:r>
    </w:p>
    <w:p w14:paraId="5511C535" w14:textId="0125813F" w:rsidR="00814582" w:rsidRPr="00814582" w:rsidRDefault="00C527CF" w:rsidP="00C527CF">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00814582" w:rsidRPr="00814582">
        <w:rPr>
          <w:rFonts w:ascii="Times New Roman" w:hAnsi="Times New Roman" w:cs="Times New Roman"/>
          <w:sz w:val="12"/>
          <w:szCs w:val="12"/>
        </w:rPr>
        <w:t>Сергиевский</w:t>
      </w:r>
    </w:p>
    <w:p w14:paraId="6FC26CBF" w14:textId="16DBECD6" w:rsidR="00814582" w:rsidRPr="00814582" w:rsidRDefault="00C527CF" w:rsidP="00C527CF">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5375EAFA" w14:textId="0398FD5B" w:rsidR="00814582" w:rsidRPr="00814582" w:rsidRDefault="00814582" w:rsidP="00C527CF">
      <w:pPr>
        <w:tabs>
          <w:tab w:val="left" w:pos="6936"/>
        </w:tabs>
        <w:spacing w:after="0" w:line="240" w:lineRule="auto"/>
        <w:ind w:firstLine="284"/>
        <w:jc w:val="center"/>
        <w:rPr>
          <w:rFonts w:ascii="Times New Roman" w:hAnsi="Times New Roman" w:cs="Times New Roman"/>
          <w:sz w:val="12"/>
          <w:szCs w:val="12"/>
        </w:rPr>
      </w:pPr>
      <w:r w:rsidRPr="00814582">
        <w:rPr>
          <w:rFonts w:ascii="Times New Roman" w:hAnsi="Times New Roman" w:cs="Times New Roman"/>
          <w:sz w:val="12"/>
          <w:szCs w:val="12"/>
        </w:rPr>
        <w:t>ПОСТАНОВЛЕНИ</w:t>
      </w:r>
      <w:r w:rsidR="00C527CF">
        <w:rPr>
          <w:rFonts w:ascii="Times New Roman" w:hAnsi="Times New Roman" w:cs="Times New Roman"/>
          <w:sz w:val="12"/>
          <w:szCs w:val="12"/>
        </w:rPr>
        <w:t>Е</w:t>
      </w:r>
    </w:p>
    <w:p w14:paraId="22C486C0" w14:textId="67AFD1BC" w:rsidR="00814582" w:rsidRDefault="00814582" w:rsidP="00C527CF">
      <w:pPr>
        <w:tabs>
          <w:tab w:val="left" w:pos="6936"/>
        </w:tabs>
        <w:spacing w:after="0" w:line="240" w:lineRule="auto"/>
        <w:ind w:firstLine="284"/>
        <w:rPr>
          <w:rFonts w:ascii="Times New Roman" w:hAnsi="Times New Roman" w:cs="Times New Roman"/>
          <w:sz w:val="12"/>
          <w:szCs w:val="12"/>
        </w:rPr>
      </w:pPr>
      <w:r w:rsidRPr="00814582">
        <w:rPr>
          <w:rFonts w:ascii="Times New Roman" w:hAnsi="Times New Roman" w:cs="Times New Roman"/>
          <w:sz w:val="12"/>
          <w:szCs w:val="12"/>
        </w:rPr>
        <w:t>«19» июля 2022 г.</w:t>
      </w:r>
      <w:r w:rsidR="00C527CF">
        <w:rPr>
          <w:rFonts w:ascii="Times New Roman" w:hAnsi="Times New Roman" w:cs="Times New Roman"/>
          <w:sz w:val="12"/>
          <w:szCs w:val="12"/>
        </w:rPr>
        <w:t xml:space="preserve">                                                                                                                                                                                                        </w:t>
      </w:r>
      <w:r w:rsidRPr="00814582">
        <w:rPr>
          <w:rFonts w:ascii="Times New Roman" w:hAnsi="Times New Roman" w:cs="Times New Roman"/>
          <w:sz w:val="12"/>
          <w:szCs w:val="12"/>
        </w:rPr>
        <w:t>№774</w:t>
      </w:r>
    </w:p>
    <w:p w14:paraId="726E8CC6" w14:textId="3857AB26" w:rsidR="00C527CF" w:rsidRPr="00C527CF" w:rsidRDefault="00C527CF" w:rsidP="00C527CF">
      <w:pPr>
        <w:tabs>
          <w:tab w:val="left" w:pos="6936"/>
        </w:tabs>
        <w:spacing w:after="0" w:line="240" w:lineRule="auto"/>
        <w:ind w:firstLine="284"/>
        <w:jc w:val="center"/>
        <w:rPr>
          <w:rFonts w:ascii="Times New Roman" w:hAnsi="Times New Roman" w:cs="Times New Roman"/>
          <w:sz w:val="12"/>
          <w:szCs w:val="12"/>
        </w:rPr>
      </w:pPr>
      <w:r w:rsidRPr="00C527CF">
        <w:rPr>
          <w:rFonts w:ascii="Times New Roman" w:hAnsi="Times New Roman" w:cs="Times New Roman"/>
          <w:sz w:val="12"/>
          <w:szCs w:val="12"/>
        </w:rPr>
        <w:t>О внесении изменений в по</w:t>
      </w:r>
      <w:r>
        <w:rPr>
          <w:rFonts w:ascii="Times New Roman" w:hAnsi="Times New Roman" w:cs="Times New Roman"/>
          <w:sz w:val="12"/>
          <w:szCs w:val="12"/>
        </w:rPr>
        <w:t>становление администрации муни</w:t>
      </w:r>
      <w:r w:rsidRPr="00C527CF">
        <w:rPr>
          <w:rFonts w:ascii="Times New Roman" w:hAnsi="Times New Roman" w:cs="Times New Roman"/>
          <w:sz w:val="12"/>
          <w:szCs w:val="12"/>
        </w:rPr>
        <w:t xml:space="preserve">ципального района Сергиевский </w:t>
      </w:r>
      <w:r>
        <w:rPr>
          <w:rFonts w:ascii="Times New Roman" w:hAnsi="Times New Roman" w:cs="Times New Roman"/>
          <w:sz w:val="12"/>
          <w:szCs w:val="12"/>
        </w:rPr>
        <w:t>№38 от 21.01.2020 г. «Об образо</w:t>
      </w:r>
      <w:r w:rsidRPr="00C527CF">
        <w:rPr>
          <w:rFonts w:ascii="Times New Roman" w:hAnsi="Times New Roman" w:cs="Times New Roman"/>
          <w:sz w:val="12"/>
          <w:szCs w:val="12"/>
        </w:rPr>
        <w:t>вании чрезвычайн</w:t>
      </w:r>
      <w:r>
        <w:rPr>
          <w:rFonts w:ascii="Times New Roman" w:hAnsi="Times New Roman" w:cs="Times New Roman"/>
          <w:sz w:val="12"/>
          <w:szCs w:val="12"/>
        </w:rPr>
        <w:t>ой противоэпизоотической комис</w:t>
      </w:r>
      <w:r w:rsidRPr="00C527CF">
        <w:rPr>
          <w:rFonts w:ascii="Times New Roman" w:hAnsi="Times New Roman" w:cs="Times New Roman"/>
          <w:sz w:val="12"/>
          <w:szCs w:val="12"/>
        </w:rPr>
        <w:t>сии муниципального района Сергиевский»</w:t>
      </w:r>
    </w:p>
    <w:p w14:paraId="366B12E5" w14:textId="79583FEE" w:rsidR="00C527CF" w:rsidRPr="00C527CF" w:rsidRDefault="00C527CF" w:rsidP="00C527CF">
      <w:pPr>
        <w:tabs>
          <w:tab w:val="left" w:pos="6936"/>
        </w:tabs>
        <w:spacing w:after="0" w:line="240" w:lineRule="auto"/>
        <w:ind w:firstLine="284"/>
        <w:jc w:val="both"/>
        <w:rPr>
          <w:rFonts w:ascii="Times New Roman" w:hAnsi="Times New Roman" w:cs="Times New Roman"/>
          <w:sz w:val="12"/>
          <w:szCs w:val="12"/>
        </w:rPr>
      </w:pPr>
      <w:r w:rsidRPr="00C527CF">
        <w:rPr>
          <w:rFonts w:ascii="Times New Roman" w:hAnsi="Times New Roman" w:cs="Times New Roman"/>
          <w:sz w:val="12"/>
          <w:szCs w:val="12"/>
        </w:rPr>
        <w:t>В соответствии с Федеральным законом от 06.10.2</w:t>
      </w:r>
      <w:r>
        <w:rPr>
          <w:rFonts w:ascii="Times New Roman" w:hAnsi="Times New Roman" w:cs="Times New Roman"/>
          <w:sz w:val="12"/>
          <w:szCs w:val="12"/>
        </w:rPr>
        <w:t>003г. №</w:t>
      </w:r>
      <w:r w:rsidRPr="00C527CF">
        <w:rPr>
          <w:rFonts w:ascii="Times New Roman" w:hAnsi="Times New Roman" w:cs="Times New Roman"/>
          <w:sz w:val="12"/>
          <w:szCs w:val="12"/>
        </w:rPr>
        <w:t>131-ФЗ «Об общих принципах организации местного самоуправления в Российской Федерации», законом Росси</w:t>
      </w:r>
      <w:r>
        <w:rPr>
          <w:rFonts w:ascii="Times New Roman" w:hAnsi="Times New Roman" w:cs="Times New Roman"/>
          <w:sz w:val="12"/>
          <w:szCs w:val="12"/>
        </w:rPr>
        <w:t>йской Федерации от 14.05.1993 №</w:t>
      </w:r>
      <w:r w:rsidRPr="00C527CF">
        <w:rPr>
          <w:rFonts w:ascii="Times New Roman" w:hAnsi="Times New Roman" w:cs="Times New Roman"/>
          <w:sz w:val="12"/>
          <w:szCs w:val="12"/>
        </w:rPr>
        <w:t>4979-1 «О ветеринарии» и в целях обеспечения эпизоотического благополучия муниципального района Сергиевский Самарской области, Уставом муниципального района Сергиевский Самарской области,  в связи с кадровыми изменениями, администрация му</w:t>
      </w:r>
      <w:r>
        <w:rPr>
          <w:rFonts w:ascii="Times New Roman" w:hAnsi="Times New Roman" w:cs="Times New Roman"/>
          <w:sz w:val="12"/>
          <w:szCs w:val="12"/>
        </w:rPr>
        <w:t>ниципального района Сергиевский</w:t>
      </w:r>
    </w:p>
    <w:p w14:paraId="2D3904BF" w14:textId="49999621" w:rsidR="00C527CF" w:rsidRPr="00C527CF" w:rsidRDefault="00C527CF" w:rsidP="00C527C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7F77E880" w14:textId="5EB1FC88" w:rsidR="00C527CF" w:rsidRPr="00C527CF" w:rsidRDefault="00C527CF" w:rsidP="00C527CF">
      <w:pPr>
        <w:tabs>
          <w:tab w:val="left" w:pos="6936"/>
        </w:tabs>
        <w:spacing w:after="0" w:line="240" w:lineRule="auto"/>
        <w:ind w:firstLine="284"/>
        <w:jc w:val="both"/>
        <w:rPr>
          <w:rFonts w:ascii="Times New Roman" w:hAnsi="Times New Roman" w:cs="Times New Roman"/>
          <w:sz w:val="12"/>
          <w:szCs w:val="12"/>
        </w:rPr>
      </w:pPr>
      <w:r w:rsidRPr="00C527CF">
        <w:rPr>
          <w:rFonts w:ascii="Times New Roman" w:hAnsi="Times New Roman" w:cs="Times New Roman"/>
          <w:sz w:val="12"/>
          <w:szCs w:val="12"/>
        </w:rPr>
        <w:t>1. Внести в постановление администрации муниц</w:t>
      </w:r>
      <w:r>
        <w:rPr>
          <w:rFonts w:ascii="Times New Roman" w:hAnsi="Times New Roman" w:cs="Times New Roman"/>
          <w:sz w:val="12"/>
          <w:szCs w:val="12"/>
        </w:rPr>
        <w:t>ипального района Сергиевский №</w:t>
      </w:r>
      <w:r w:rsidRPr="00C527CF">
        <w:rPr>
          <w:rFonts w:ascii="Times New Roman" w:hAnsi="Times New Roman" w:cs="Times New Roman"/>
          <w:sz w:val="12"/>
          <w:szCs w:val="12"/>
        </w:rPr>
        <w:t>38 от 2</w:t>
      </w:r>
      <w:r>
        <w:rPr>
          <w:rFonts w:ascii="Times New Roman" w:hAnsi="Times New Roman" w:cs="Times New Roman"/>
          <w:sz w:val="12"/>
          <w:szCs w:val="12"/>
        </w:rPr>
        <w:t>1.01.2020</w:t>
      </w:r>
      <w:r w:rsidRPr="00C527CF">
        <w:rPr>
          <w:rFonts w:ascii="Times New Roman" w:hAnsi="Times New Roman" w:cs="Times New Roman"/>
          <w:sz w:val="12"/>
          <w:szCs w:val="12"/>
        </w:rPr>
        <w:t>г. «Об образовании чрезвычайной противоэпизоотической комиссии муниципального района Сергиевский»  изменения следующего содержания:</w:t>
      </w:r>
    </w:p>
    <w:p w14:paraId="361F83E4" w14:textId="77777777" w:rsidR="00C527CF" w:rsidRPr="00C527CF" w:rsidRDefault="00C527CF" w:rsidP="00C527CF">
      <w:pPr>
        <w:tabs>
          <w:tab w:val="left" w:pos="6936"/>
        </w:tabs>
        <w:spacing w:after="0" w:line="240" w:lineRule="auto"/>
        <w:ind w:firstLine="284"/>
        <w:jc w:val="both"/>
        <w:rPr>
          <w:rFonts w:ascii="Times New Roman" w:hAnsi="Times New Roman" w:cs="Times New Roman"/>
          <w:sz w:val="12"/>
          <w:szCs w:val="12"/>
        </w:rPr>
      </w:pPr>
      <w:r w:rsidRPr="00C527CF">
        <w:rPr>
          <w:rFonts w:ascii="Times New Roman" w:hAnsi="Times New Roman" w:cs="Times New Roman"/>
          <w:sz w:val="12"/>
          <w:szCs w:val="12"/>
        </w:rPr>
        <w:t>1.1  приложение №2 к постановлению изложить в новой редакции согласно приложению №1 к настоящему постановлению.</w:t>
      </w:r>
    </w:p>
    <w:p w14:paraId="72139260" w14:textId="77777777" w:rsidR="00C527CF" w:rsidRPr="00C527CF" w:rsidRDefault="00C527CF" w:rsidP="00C527CF">
      <w:pPr>
        <w:tabs>
          <w:tab w:val="left" w:pos="6936"/>
        </w:tabs>
        <w:spacing w:after="0" w:line="240" w:lineRule="auto"/>
        <w:ind w:firstLine="284"/>
        <w:jc w:val="both"/>
        <w:rPr>
          <w:rFonts w:ascii="Times New Roman" w:hAnsi="Times New Roman" w:cs="Times New Roman"/>
          <w:sz w:val="12"/>
          <w:szCs w:val="12"/>
        </w:rPr>
      </w:pPr>
      <w:r w:rsidRPr="00C527CF">
        <w:rPr>
          <w:rFonts w:ascii="Times New Roman" w:hAnsi="Times New Roman" w:cs="Times New Roman"/>
          <w:sz w:val="12"/>
          <w:szCs w:val="12"/>
        </w:rPr>
        <w:t>2. Опубликовать настоящее постановление в газете «Сергиевский вестник».</w:t>
      </w:r>
    </w:p>
    <w:p w14:paraId="73E350D4" w14:textId="77777777" w:rsidR="00C527CF" w:rsidRPr="00C527CF" w:rsidRDefault="00C527CF" w:rsidP="00C527CF">
      <w:pPr>
        <w:tabs>
          <w:tab w:val="left" w:pos="6936"/>
        </w:tabs>
        <w:spacing w:after="0" w:line="240" w:lineRule="auto"/>
        <w:ind w:firstLine="284"/>
        <w:jc w:val="both"/>
        <w:rPr>
          <w:rFonts w:ascii="Times New Roman" w:hAnsi="Times New Roman" w:cs="Times New Roman"/>
          <w:sz w:val="12"/>
          <w:szCs w:val="12"/>
        </w:rPr>
      </w:pPr>
      <w:r w:rsidRPr="00C527CF">
        <w:rPr>
          <w:rFonts w:ascii="Times New Roman" w:hAnsi="Times New Roman" w:cs="Times New Roman"/>
          <w:sz w:val="12"/>
          <w:szCs w:val="12"/>
        </w:rPr>
        <w:t>3. Настоящее постановление вступает в силу со дня его опубликования.</w:t>
      </w:r>
    </w:p>
    <w:p w14:paraId="7C682814" w14:textId="29566FC6" w:rsidR="00C527CF" w:rsidRPr="00C527CF" w:rsidRDefault="00C527CF" w:rsidP="00C527CF">
      <w:pPr>
        <w:tabs>
          <w:tab w:val="left" w:pos="6936"/>
        </w:tabs>
        <w:spacing w:after="0" w:line="240" w:lineRule="auto"/>
        <w:ind w:firstLine="284"/>
        <w:jc w:val="both"/>
        <w:rPr>
          <w:rFonts w:ascii="Times New Roman" w:hAnsi="Times New Roman" w:cs="Times New Roman"/>
          <w:sz w:val="12"/>
          <w:szCs w:val="12"/>
        </w:rPr>
      </w:pPr>
      <w:r w:rsidRPr="00C527CF">
        <w:rPr>
          <w:rFonts w:ascii="Times New Roman" w:hAnsi="Times New Roman" w:cs="Times New Roman"/>
          <w:sz w:val="12"/>
          <w:szCs w:val="12"/>
        </w:rPr>
        <w:t xml:space="preserve">4. Контроль за выполнением настоящего </w:t>
      </w:r>
      <w:r>
        <w:rPr>
          <w:rFonts w:ascii="Times New Roman" w:hAnsi="Times New Roman" w:cs="Times New Roman"/>
          <w:sz w:val="12"/>
          <w:szCs w:val="12"/>
        </w:rPr>
        <w:t>постановления возложить на заме</w:t>
      </w:r>
      <w:r w:rsidRPr="00C527CF">
        <w:rPr>
          <w:rFonts w:ascii="Times New Roman" w:hAnsi="Times New Roman" w:cs="Times New Roman"/>
          <w:sz w:val="12"/>
          <w:szCs w:val="12"/>
        </w:rPr>
        <w:t>стителя Главы муниципального района Сергиевский</w:t>
      </w:r>
      <w:r>
        <w:rPr>
          <w:rFonts w:ascii="Times New Roman" w:hAnsi="Times New Roman" w:cs="Times New Roman"/>
          <w:sz w:val="12"/>
          <w:szCs w:val="12"/>
        </w:rPr>
        <w:t xml:space="preserve"> Заболотина С.Г.</w:t>
      </w:r>
    </w:p>
    <w:p w14:paraId="3A37A26E" w14:textId="4D71492D" w:rsidR="00C527CF" w:rsidRPr="00C527CF" w:rsidRDefault="00C527CF" w:rsidP="00C527CF">
      <w:pPr>
        <w:tabs>
          <w:tab w:val="left" w:pos="6936"/>
        </w:tabs>
        <w:spacing w:after="0" w:line="240" w:lineRule="auto"/>
        <w:ind w:firstLine="284"/>
        <w:jc w:val="right"/>
        <w:rPr>
          <w:rFonts w:ascii="Times New Roman" w:hAnsi="Times New Roman" w:cs="Times New Roman"/>
          <w:sz w:val="12"/>
          <w:szCs w:val="12"/>
        </w:rPr>
      </w:pPr>
      <w:r w:rsidRPr="00C527CF">
        <w:rPr>
          <w:rFonts w:ascii="Times New Roman" w:hAnsi="Times New Roman" w:cs="Times New Roman"/>
          <w:sz w:val="12"/>
          <w:szCs w:val="12"/>
        </w:rPr>
        <w:t>Глава муниц</w:t>
      </w:r>
      <w:r>
        <w:rPr>
          <w:rFonts w:ascii="Times New Roman" w:hAnsi="Times New Roman" w:cs="Times New Roman"/>
          <w:sz w:val="12"/>
          <w:szCs w:val="12"/>
        </w:rPr>
        <w:t>ипального района Сергиевский</w:t>
      </w:r>
    </w:p>
    <w:p w14:paraId="5F0DFEDC" w14:textId="035F1E7F" w:rsidR="00C527CF" w:rsidRDefault="00C527CF" w:rsidP="00C527CF">
      <w:pPr>
        <w:tabs>
          <w:tab w:val="left" w:pos="6936"/>
        </w:tabs>
        <w:spacing w:after="0" w:line="240" w:lineRule="auto"/>
        <w:ind w:firstLine="284"/>
        <w:jc w:val="right"/>
        <w:rPr>
          <w:rFonts w:ascii="Times New Roman" w:hAnsi="Times New Roman" w:cs="Times New Roman"/>
          <w:sz w:val="12"/>
          <w:szCs w:val="12"/>
        </w:rPr>
      </w:pPr>
      <w:r w:rsidRPr="00C527CF">
        <w:rPr>
          <w:rFonts w:ascii="Times New Roman" w:hAnsi="Times New Roman" w:cs="Times New Roman"/>
          <w:sz w:val="12"/>
          <w:szCs w:val="12"/>
        </w:rPr>
        <w:t>А. И. Екамасов</w:t>
      </w:r>
    </w:p>
    <w:p w14:paraId="29A67452" w14:textId="77777777" w:rsidR="00486A30" w:rsidRDefault="00486A30" w:rsidP="00C527CF">
      <w:pPr>
        <w:tabs>
          <w:tab w:val="left" w:pos="6936"/>
        </w:tabs>
        <w:spacing w:after="0" w:line="240" w:lineRule="auto"/>
        <w:ind w:firstLine="284"/>
        <w:jc w:val="right"/>
        <w:rPr>
          <w:rFonts w:ascii="Times New Roman" w:hAnsi="Times New Roman" w:cs="Times New Roman"/>
          <w:sz w:val="12"/>
          <w:szCs w:val="12"/>
        </w:rPr>
      </w:pPr>
    </w:p>
    <w:p w14:paraId="05EBF867" w14:textId="77777777" w:rsidR="00486A30" w:rsidRDefault="00486A30" w:rsidP="00486A30">
      <w:pPr>
        <w:tabs>
          <w:tab w:val="left" w:pos="6936"/>
        </w:tabs>
        <w:spacing w:after="0" w:line="240" w:lineRule="auto"/>
        <w:ind w:firstLine="284"/>
        <w:jc w:val="both"/>
        <w:rPr>
          <w:rFonts w:ascii="Times New Roman" w:hAnsi="Times New Roman" w:cs="Times New Roman"/>
          <w:sz w:val="12"/>
          <w:szCs w:val="12"/>
        </w:rPr>
      </w:pPr>
    </w:p>
    <w:p w14:paraId="70DDA1EC" w14:textId="03D18BE3" w:rsidR="00486A30" w:rsidRPr="00486A30" w:rsidRDefault="00486A30" w:rsidP="00486A30">
      <w:pPr>
        <w:tabs>
          <w:tab w:val="left" w:pos="6936"/>
        </w:tabs>
        <w:spacing w:after="0" w:line="240" w:lineRule="auto"/>
        <w:ind w:firstLine="284"/>
        <w:jc w:val="center"/>
        <w:rPr>
          <w:rFonts w:ascii="Times New Roman" w:hAnsi="Times New Roman" w:cs="Times New Roman"/>
          <w:sz w:val="12"/>
          <w:szCs w:val="12"/>
        </w:rPr>
      </w:pPr>
      <w:r w:rsidRPr="00486A30">
        <w:rPr>
          <w:rFonts w:ascii="Times New Roman" w:hAnsi="Times New Roman" w:cs="Times New Roman"/>
          <w:sz w:val="12"/>
          <w:szCs w:val="12"/>
        </w:rPr>
        <w:lastRenderedPageBreak/>
        <w:t>РЕШЕНИЕ</w:t>
      </w:r>
    </w:p>
    <w:p w14:paraId="05DE6175" w14:textId="15A6DBDB"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«18» июля 2022</w:t>
      </w:r>
      <w:r w:rsidRPr="00486A30">
        <w:rPr>
          <w:rFonts w:ascii="Times New Roman" w:hAnsi="Times New Roman" w:cs="Times New Roman"/>
          <w:sz w:val="12"/>
          <w:szCs w:val="12"/>
        </w:rPr>
        <w:t xml:space="preserve">г.                                </w:t>
      </w:r>
      <w:r>
        <w:rPr>
          <w:rFonts w:ascii="Times New Roman" w:hAnsi="Times New Roman" w:cs="Times New Roman"/>
          <w:sz w:val="12"/>
          <w:szCs w:val="12"/>
        </w:rPr>
        <w:t xml:space="preserve">                                                                                                                                                                          №22</w:t>
      </w:r>
    </w:p>
    <w:p w14:paraId="1CD61372" w14:textId="3D4D0EDD" w:rsidR="00486A30" w:rsidRPr="00486A30" w:rsidRDefault="00486A30" w:rsidP="00486A30">
      <w:pPr>
        <w:tabs>
          <w:tab w:val="left" w:pos="6936"/>
        </w:tabs>
        <w:spacing w:after="0" w:line="240" w:lineRule="auto"/>
        <w:ind w:firstLine="284"/>
        <w:jc w:val="center"/>
        <w:rPr>
          <w:rFonts w:ascii="Times New Roman" w:hAnsi="Times New Roman" w:cs="Times New Roman"/>
          <w:sz w:val="12"/>
          <w:szCs w:val="12"/>
        </w:rPr>
      </w:pPr>
      <w:r w:rsidRPr="00486A30">
        <w:rPr>
          <w:rFonts w:ascii="Times New Roman" w:hAnsi="Times New Roman" w:cs="Times New Roman"/>
          <w:sz w:val="12"/>
          <w:szCs w:val="12"/>
        </w:rPr>
        <w:t>«Об утверждении правил благоустройства территории сельского поселения Антоновка муниципального района Сергиевский Самарской области»</w:t>
      </w:r>
    </w:p>
    <w:p w14:paraId="5BB4C2FF"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Принято Собранием Представителей</w:t>
      </w:r>
    </w:p>
    <w:p w14:paraId="40A98E86"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сельского поселения Антоновка</w:t>
      </w:r>
    </w:p>
    <w:p w14:paraId="1A532AEF" w14:textId="45E0627C"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14:paraId="1A80DCE6" w14:textId="43973C96"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Приказом Минстроя России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Антоновка муниципального района Сергиевский, Собрание Представителей сельского поселения Антоновка му</w:t>
      </w:r>
      <w:r>
        <w:rPr>
          <w:rFonts w:ascii="Times New Roman" w:hAnsi="Times New Roman" w:cs="Times New Roman"/>
          <w:sz w:val="12"/>
          <w:szCs w:val="12"/>
        </w:rPr>
        <w:t>ниципального района Сергиевский</w:t>
      </w:r>
    </w:p>
    <w:p w14:paraId="5CA7368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Решило:</w:t>
      </w:r>
    </w:p>
    <w:p w14:paraId="15E2A944"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 Утвердить Правила благоустройства территории сельского поселения Антоновка муниципального района Сергиевский Самарской области согласно Приложению №1 к настоящему решению.</w:t>
      </w:r>
    </w:p>
    <w:p w14:paraId="3384443C"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2. Признать утратившим силу Решение Собрания Представителей сельского поселения Антоновка муниципального района Сергиевский №19 от 25.10.2017 года «Об утверждении Правил благоустройства территории сельского поселения Антоновка муниципального района Сергиевский Самарской области» с изменениями и дополнениями.</w:t>
      </w:r>
    </w:p>
    <w:p w14:paraId="743A83EA"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3. Опубликовать настоящее решение в газете «Сергиевский вестник».</w:t>
      </w:r>
    </w:p>
    <w:p w14:paraId="03E3AB36"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4. Настоящее Решение вступает в силу со дня его официального опубликования.</w:t>
      </w:r>
    </w:p>
    <w:p w14:paraId="502BEC31" w14:textId="77777777" w:rsidR="00486A30" w:rsidRPr="00486A30" w:rsidRDefault="00486A30" w:rsidP="00486A30">
      <w:pPr>
        <w:tabs>
          <w:tab w:val="left" w:pos="6936"/>
        </w:tabs>
        <w:spacing w:after="0" w:line="240" w:lineRule="auto"/>
        <w:ind w:firstLine="284"/>
        <w:jc w:val="right"/>
        <w:rPr>
          <w:rFonts w:ascii="Times New Roman" w:hAnsi="Times New Roman" w:cs="Times New Roman"/>
          <w:sz w:val="12"/>
          <w:szCs w:val="12"/>
        </w:rPr>
      </w:pPr>
      <w:r w:rsidRPr="00486A30">
        <w:rPr>
          <w:rFonts w:ascii="Times New Roman" w:hAnsi="Times New Roman" w:cs="Times New Roman"/>
          <w:sz w:val="12"/>
          <w:szCs w:val="12"/>
        </w:rPr>
        <w:t>Председатель собрания представителей</w:t>
      </w:r>
    </w:p>
    <w:p w14:paraId="4010E8C5" w14:textId="1A8B5845" w:rsidR="00486A30" w:rsidRPr="00486A30" w:rsidRDefault="00486A30" w:rsidP="00486A30">
      <w:pPr>
        <w:tabs>
          <w:tab w:val="left" w:pos="6936"/>
        </w:tabs>
        <w:spacing w:after="0" w:line="240" w:lineRule="auto"/>
        <w:ind w:firstLine="284"/>
        <w:jc w:val="right"/>
        <w:rPr>
          <w:rFonts w:ascii="Times New Roman" w:hAnsi="Times New Roman" w:cs="Times New Roman"/>
          <w:sz w:val="12"/>
          <w:szCs w:val="12"/>
        </w:rPr>
      </w:pPr>
      <w:r w:rsidRPr="00486A30">
        <w:rPr>
          <w:rFonts w:ascii="Times New Roman" w:hAnsi="Times New Roman" w:cs="Times New Roman"/>
          <w:sz w:val="12"/>
          <w:szCs w:val="12"/>
        </w:rPr>
        <w:t xml:space="preserve">сельского поселения Антоновка </w:t>
      </w:r>
    </w:p>
    <w:p w14:paraId="6EC6101A" w14:textId="77777777" w:rsidR="00486A30" w:rsidRDefault="00486A30" w:rsidP="00486A30">
      <w:pPr>
        <w:tabs>
          <w:tab w:val="left" w:pos="6936"/>
        </w:tabs>
        <w:spacing w:after="0" w:line="240" w:lineRule="auto"/>
        <w:ind w:firstLine="284"/>
        <w:jc w:val="right"/>
        <w:rPr>
          <w:rFonts w:ascii="Times New Roman" w:hAnsi="Times New Roman" w:cs="Times New Roman"/>
          <w:sz w:val="12"/>
          <w:szCs w:val="12"/>
        </w:rPr>
      </w:pPr>
      <w:r w:rsidRPr="00486A30">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
    <w:p w14:paraId="240C53C0" w14:textId="3F64B443" w:rsidR="00486A30" w:rsidRPr="00486A30" w:rsidRDefault="00486A30" w:rsidP="00486A30">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А.И. Илларионов</w:t>
      </w:r>
    </w:p>
    <w:p w14:paraId="07F5A2A1" w14:textId="77777777" w:rsidR="00486A30" w:rsidRPr="00486A30" w:rsidRDefault="00486A30" w:rsidP="00486A30">
      <w:pPr>
        <w:tabs>
          <w:tab w:val="left" w:pos="6936"/>
        </w:tabs>
        <w:spacing w:after="0" w:line="240" w:lineRule="auto"/>
        <w:ind w:firstLine="284"/>
        <w:jc w:val="right"/>
        <w:rPr>
          <w:rFonts w:ascii="Times New Roman" w:hAnsi="Times New Roman" w:cs="Times New Roman"/>
          <w:sz w:val="12"/>
          <w:szCs w:val="12"/>
        </w:rPr>
      </w:pPr>
      <w:r w:rsidRPr="00486A30">
        <w:rPr>
          <w:rFonts w:ascii="Times New Roman" w:hAnsi="Times New Roman" w:cs="Times New Roman"/>
          <w:sz w:val="12"/>
          <w:szCs w:val="12"/>
        </w:rPr>
        <w:t>Глава сельского поселения Антоновка</w:t>
      </w:r>
    </w:p>
    <w:p w14:paraId="1564457C" w14:textId="77777777" w:rsidR="00486A30" w:rsidRDefault="00486A30" w:rsidP="00486A30">
      <w:pPr>
        <w:tabs>
          <w:tab w:val="left" w:pos="6936"/>
        </w:tabs>
        <w:spacing w:after="0" w:line="240" w:lineRule="auto"/>
        <w:ind w:firstLine="284"/>
        <w:jc w:val="right"/>
        <w:rPr>
          <w:rFonts w:ascii="Times New Roman" w:hAnsi="Times New Roman" w:cs="Times New Roman"/>
          <w:sz w:val="12"/>
          <w:szCs w:val="12"/>
        </w:rPr>
      </w:pPr>
      <w:r w:rsidRPr="00486A30">
        <w:rPr>
          <w:rFonts w:ascii="Times New Roman" w:hAnsi="Times New Roman" w:cs="Times New Roman"/>
          <w:sz w:val="12"/>
          <w:szCs w:val="12"/>
        </w:rPr>
        <w:t xml:space="preserve">муниципального района Сергиевский                         </w:t>
      </w:r>
    </w:p>
    <w:p w14:paraId="756C9E9A" w14:textId="42CA630A" w:rsidR="00486A30" w:rsidRPr="00486A30" w:rsidRDefault="00486A30" w:rsidP="00486A30">
      <w:pPr>
        <w:tabs>
          <w:tab w:val="left" w:pos="6936"/>
        </w:tabs>
        <w:spacing w:after="0" w:line="240" w:lineRule="auto"/>
        <w:ind w:firstLine="284"/>
        <w:jc w:val="right"/>
        <w:rPr>
          <w:rFonts w:ascii="Times New Roman" w:hAnsi="Times New Roman" w:cs="Times New Roman"/>
          <w:sz w:val="12"/>
          <w:szCs w:val="12"/>
        </w:rPr>
      </w:pPr>
      <w:r w:rsidRPr="00486A30">
        <w:rPr>
          <w:rFonts w:ascii="Times New Roman" w:hAnsi="Times New Roman" w:cs="Times New Roman"/>
          <w:sz w:val="12"/>
          <w:szCs w:val="12"/>
        </w:rPr>
        <w:t xml:space="preserve">                    К.Е. Долгаев</w:t>
      </w:r>
    </w:p>
    <w:p w14:paraId="630D68EA" w14:textId="77777777" w:rsidR="00486A30" w:rsidRPr="00486A30" w:rsidRDefault="00486A30" w:rsidP="00486A30">
      <w:pPr>
        <w:tabs>
          <w:tab w:val="left" w:pos="6936"/>
        </w:tabs>
        <w:spacing w:after="0" w:line="240" w:lineRule="auto"/>
        <w:ind w:firstLine="284"/>
        <w:jc w:val="right"/>
        <w:rPr>
          <w:rFonts w:ascii="Times New Roman" w:hAnsi="Times New Roman" w:cs="Times New Roman"/>
          <w:sz w:val="12"/>
          <w:szCs w:val="12"/>
        </w:rPr>
      </w:pPr>
    </w:p>
    <w:p w14:paraId="147EB34D" w14:textId="77777777" w:rsidR="00486A30" w:rsidRPr="00486A30" w:rsidRDefault="00486A30" w:rsidP="00486A30">
      <w:pPr>
        <w:tabs>
          <w:tab w:val="left" w:pos="6936"/>
        </w:tabs>
        <w:spacing w:after="0" w:line="240" w:lineRule="auto"/>
        <w:ind w:firstLine="284"/>
        <w:jc w:val="right"/>
        <w:rPr>
          <w:rFonts w:ascii="Times New Roman" w:hAnsi="Times New Roman" w:cs="Times New Roman"/>
          <w:sz w:val="12"/>
          <w:szCs w:val="12"/>
        </w:rPr>
      </w:pPr>
      <w:r w:rsidRPr="00486A30">
        <w:rPr>
          <w:rFonts w:ascii="Times New Roman" w:hAnsi="Times New Roman" w:cs="Times New Roman"/>
          <w:sz w:val="12"/>
          <w:szCs w:val="12"/>
        </w:rPr>
        <w:t xml:space="preserve">Приложение №1 </w:t>
      </w:r>
    </w:p>
    <w:p w14:paraId="5BB13FBA" w14:textId="77777777" w:rsidR="00486A30" w:rsidRPr="00486A30" w:rsidRDefault="00486A30" w:rsidP="00486A30">
      <w:pPr>
        <w:tabs>
          <w:tab w:val="left" w:pos="6936"/>
        </w:tabs>
        <w:spacing w:after="0" w:line="240" w:lineRule="auto"/>
        <w:ind w:firstLine="284"/>
        <w:jc w:val="right"/>
        <w:rPr>
          <w:rFonts w:ascii="Times New Roman" w:hAnsi="Times New Roman" w:cs="Times New Roman"/>
          <w:sz w:val="12"/>
          <w:szCs w:val="12"/>
        </w:rPr>
      </w:pPr>
      <w:r w:rsidRPr="00486A30">
        <w:rPr>
          <w:rFonts w:ascii="Times New Roman" w:hAnsi="Times New Roman" w:cs="Times New Roman"/>
          <w:sz w:val="12"/>
          <w:szCs w:val="12"/>
        </w:rPr>
        <w:t xml:space="preserve">к решению Собрания Представителей </w:t>
      </w:r>
    </w:p>
    <w:p w14:paraId="39E6A999" w14:textId="77777777" w:rsidR="00486A30" w:rsidRPr="00486A30" w:rsidRDefault="00486A30" w:rsidP="00486A30">
      <w:pPr>
        <w:tabs>
          <w:tab w:val="left" w:pos="6936"/>
        </w:tabs>
        <w:spacing w:after="0" w:line="240" w:lineRule="auto"/>
        <w:ind w:firstLine="284"/>
        <w:jc w:val="right"/>
        <w:rPr>
          <w:rFonts w:ascii="Times New Roman" w:hAnsi="Times New Roman" w:cs="Times New Roman"/>
          <w:sz w:val="12"/>
          <w:szCs w:val="12"/>
        </w:rPr>
      </w:pPr>
      <w:r w:rsidRPr="00486A30">
        <w:rPr>
          <w:rFonts w:ascii="Times New Roman" w:hAnsi="Times New Roman" w:cs="Times New Roman"/>
          <w:sz w:val="12"/>
          <w:szCs w:val="12"/>
        </w:rPr>
        <w:t xml:space="preserve">сельского поселения Антоновка муниципального </w:t>
      </w:r>
    </w:p>
    <w:p w14:paraId="6105230E" w14:textId="77777777" w:rsidR="00486A30" w:rsidRPr="00486A30" w:rsidRDefault="00486A30" w:rsidP="00486A30">
      <w:pPr>
        <w:tabs>
          <w:tab w:val="left" w:pos="6936"/>
        </w:tabs>
        <w:spacing w:after="0" w:line="240" w:lineRule="auto"/>
        <w:ind w:firstLine="284"/>
        <w:jc w:val="right"/>
        <w:rPr>
          <w:rFonts w:ascii="Times New Roman" w:hAnsi="Times New Roman" w:cs="Times New Roman"/>
          <w:sz w:val="12"/>
          <w:szCs w:val="12"/>
        </w:rPr>
      </w:pPr>
      <w:r w:rsidRPr="00486A30">
        <w:rPr>
          <w:rFonts w:ascii="Times New Roman" w:hAnsi="Times New Roman" w:cs="Times New Roman"/>
          <w:sz w:val="12"/>
          <w:szCs w:val="12"/>
        </w:rPr>
        <w:t>района Сергиевский самарской области</w:t>
      </w:r>
    </w:p>
    <w:p w14:paraId="56BC505D" w14:textId="6E5F74F7" w:rsidR="00486A30" w:rsidRPr="00486A30" w:rsidRDefault="00486A30" w:rsidP="00486A30">
      <w:pPr>
        <w:tabs>
          <w:tab w:val="left" w:pos="6936"/>
        </w:tabs>
        <w:spacing w:after="0" w:line="240" w:lineRule="auto"/>
        <w:ind w:firstLine="284"/>
        <w:jc w:val="right"/>
        <w:rPr>
          <w:rFonts w:ascii="Times New Roman" w:hAnsi="Times New Roman" w:cs="Times New Roman"/>
          <w:sz w:val="12"/>
          <w:szCs w:val="12"/>
        </w:rPr>
      </w:pPr>
      <w:r w:rsidRPr="00486A30">
        <w:rPr>
          <w:rFonts w:ascii="Times New Roman" w:hAnsi="Times New Roman" w:cs="Times New Roman"/>
          <w:sz w:val="12"/>
          <w:szCs w:val="12"/>
        </w:rPr>
        <w:t>№ 22 от «18» июля</w:t>
      </w:r>
      <w:r>
        <w:rPr>
          <w:rFonts w:ascii="Times New Roman" w:hAnsi="Times New Roman" w:cs="Times New Roman"/>
          <w:sz w:val="12"/>
          <w:szCs w:val="12"/>
        </w:rPr>
        <w:t xml:space="preserve"> 2022г.</w:t>
      </w:r>
    </w:p>
    <w:p w14:paraId="1163DDC0" w14:textId="69464AED" w:rsidR="00486A30" w:rsidRPr="00486A30" w:rsidRDefault="00486A30" w:rsidP="00486A30">
      <w:pPr>
        <w:tabs>
          <w:tab w:val="left" w:pos="6936"/>
        </w:tabs>
        <w:spacing w:after="0" w:line="240" w:lineRule="auto"/>
        <w:ind w:firstLine="284"/>
        <w:jc w:val="center"/>
        <w:rPr>
          <w:rFonts w:ascii="Times New Roman" w:hAnsi="Times New Roman" w:cs="Times New Roman"/>
          <w:sz w:val="12"/>
          <w:szCs w:val="12"/>
        </w:rPr>
      </w:pPr>
      <w:r w:rsidRPr="00486A30">
        <w:rPr>
          <w:rFonts w:ascii="Times New Roman" w:hAnsi="Times New Roman" w:cs="Times New Roman"/>
          <w:sz w:val="12"/>
          <w:szCs w:val="12"/>
        </w:rPr>
        <w:t>ПРАВИЛА</w:t>
      </w:r>
    </w:p>
    <w:p w14:paraId="3F3EB9AF" w14:textId="77777777" w:rsidR="00486A30" w:rsidRPr="00486A30" w:rsidRDefault="00486A30" w:rsidP="00486A30">
      <w:pPr>
        <w:tabs>
          <w:tab w:val="left" w:pos="6936"/>
        </w:tabs>
        <w:spacing w:after="0" w:line="240" w:lineRule="auto"/>
        <w:ind w:firstLine="284"/>
        <w:jc w:val="center"/>
        <w:rPr>
          <w:rFonts w:ascii="Times New Roman" w:hAnsi="Times New Roman" w:cs="Times New Roman"/>
          <w:sz w:val="12"/>
          <w:szCs w:val="12"/>
        </w:rPr>
      </w:pPr>
      <w:r w:rsidRPr="00486A30">
        <w:rPr>
          <w:rFonts w:ascii="Times New Roman" w:hAnsi="Times New Roman" w:cs="Times New Roman"/>
          <w:sz w:val="12"/>
          <w:szCs w:val="12"/>
        </w:rPr>
        <w:t>благоустройства территории сельского поселения Антоновка муниципального района Сергиевский Самарской области</w:t>
      </w:r>
    </w:p>
    <w:p w14:paraId="436AB6E1" w14:textId="77777777" w:rsidR="00486A30" w:rsidRPr="00486A30" w:rsidRDefault="00486A30" w:rsidP="00486A30">
      <w:pPr>
        <w:tabs>
          <w:tab w:val="left" w:pos="6936"/>
        </w:tabs>
        <w:spacing w:after="0" w:line="240" w:lineRule="auto"/>
        <w:jc w:val="both"/>
        <w:rPr>
          <w:rFonts w:ascii="Times New Roman" w:hAnsi="Times New Roman" w:cs="Times New Roman"/>
          <w:sz w:val="12"/>
          <w:szCs w:val="12"/>
        </w:rPr>
      </w:pPr>
    </w:p>
    <w:p w14:paraId="63564DFB" w14:textId="5F1726F5" w:rsidR="00486A30" w:rsidRPr="00486A30" w:rsidRDefault="00486A30" w:rsidP="00486A30">
      <w:pPr>
        <w:tabs>
          <w:tab w:val="left" w:pos="6936"/>
        </w:tabs>
        <w:spacing w:after="0" w:line="240" w:lineRule="auto"/>
        <w:ind w:firstLine="284"/>
        <w:jc w:val="center"/>
        <w:rPr>
          <w:rFonts w:ascii="Times New Roman" w:hAnsi="Times New Roman" w:cs="Times New Roman"/>
          <w:sz w:val="12"/>
          <w:szCs w:val="12"/>
        </w:rPr>
      </w:pPr>
      <w:r w:rsidRPr="00486A30">
        <w:rPr>
          <w:rFonts w:ascii="Times New Roman" w:hAnsi="Times New Roman" w:cs="Times New Roman"/>
          <w:sz w:val="12"/>
          <w:szCs w:val="12"/>
        </w:rPr>
        <w:t>Глава 1. ОБЩИЕ ПОЛОЖЕНИЯ</w:t>
      </w:r>
    </w:p>
    <w:p w14:paraId="00FA9172"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Статья 1. Цели Правил</w:t>
      </w:r>
    </w:p>
    <w:p w14:paraId="27AA6E2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1.1. Правила благоустройства территории сельского поселения Антоновка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сельского поселения Антоновка муниципального района Сергиевский Самарской области.</w:t>
      </w:r>
    </w:p>
    <w:p w14:paraId="50516AD2"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1.2. Правила устанавливают единые и обязательные требования к созданию и содержанию объектов благоустройства, надлежащему содержанию территории сельского поселения Антоновка муниципального района Сергиевский Самарской области (далее – поселение), проектированию, размещению, содержанию и восстановлению элементов благоустройства, в том числе после проведения земляных работ, а так 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5E7BE1A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1AEDB11E" w14:textId="7441B9B0"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1.4. Координацию и организацию деятельности по реализации Правил осущест</w:t>
      </w:r>
      <w:r>
        <w:rPr>
          <w:rFonts w:ascii="Times New Roman" w:hAnsi="Times New Roman" w:cs="Times New Roman"/>
          <w:sz w:val="12"/>
          <w:szCs w:val="12"/>
        </w:rPr>
        <w:t xml:space="preserve">вляет Администрация поселения. </w:t>
      </w:r>
    </w:p>
    <w:p w14:paraId="2D2776A5" w14:textId="187D7C6B"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 Понятия и термины</w:t>
      </w:r>
    </w:p>
    <w:p w14:paraId="5DFF547B" w14:textId="7EFED3DC"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w:t>
      </w:r>
      <w:r>
        <w:rPr>
          <w:rFonts w:ascii="Times New Roman" w:hAnsi="Times New Roman" w:cs="Times New Roman"/>
          <w:sz w:val="12"/>
          <w:szCs w:val="12"/>
        </w:rPr>
        <w:t>ужений, прилегающих территорий;</w:t>
      </w:r>
    </w:p>
    <w:p w14:paraId="2758E9E5"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1911CFA9"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5B583539"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61FEB9B3"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0426FABF"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666E2862"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lastRenderedPageBreak/>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2B101DE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24571842"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3C4A5572"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0ABCDC7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0A62AA35"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0628791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59BA25EB"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554D9BE9"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1D6316EF"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7D7387C4"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542C6C34"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473FE66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19. мусор - мелкие неоднородные сухие или влажные отходы;</w:t>
      </w:r>
    </w:p>
    <w:p w14:paraId="7977ADC6"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20. обращение с отходами - деятельность по сбору, накоплению, транспортированию, обработке, утилизации, обезвреживанию, размещению отходов;</w:t>
      </w:r>
    </w:p>
    <w:p w14:paraId="7F527E63"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1AC786B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22. несанкционированная свалка мусора - территории, используемые, но не предназначенные для размещения на них отходов;</w:t>
      </w:r>
    </w:p>
    <w:p w14:paraId="7388D45A"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63477CC6"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14:paraId="488AB05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0B9BCF7A"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737334F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25C2CF2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3D92D215"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44923636"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3836938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20C58632"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54B9E6D5"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г) детские площадки, спортивные и другие площадки, предназначенные  для отдыха и досуга;</w:t>
      </w:r>
    </w:p>
    <w:p w14:paraId="7AD95BD5"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д) площадки для выгула и дрессировки собак;</w:t>
      </w:r>
    </w:p>
    <w:p w14:paraId="7FA4EE24"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е) парковки (парковочные места);</w:t>
      </w:r>
    </w:p>
    <w:p w14:paraId="7550CD5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ж) парки, скверы, иные зелёные зоны;</w:t>
      </w:r>
    </w:p>
    <w:p w14:paraId="37E282F5"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з) технические зоны транспортных, инженерных коммуникаций, водоохранные зоны;</w:t>
      </w:r>
    </w:p>
    <w:p w14:paraId="07C6D0B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и) контейнерные площадки и площадки для складирования отдельных групп твёрдых коммунальных отходов;</w:t>
      </w:r>
    </w:p>
    <w:p w14:paraId="7140C80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lastRenderedPageBreak/>
        <w:t>3) элементы благоустройства:</w:t>
      </w:r>
    </w:p>
    <w:p w14:paraId="5D478BF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а) элементы озеленения;</w:t>
      </w:r>
    </w:p>
    <w:p w14:paraId="1CD061B6"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б) покрытия;</w:t>
      </w:r>
    </w:p>
    <w:p w14:paraId="01414FB3"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в) уличное коммунально-бытовое и техническое оборудование;</w:t>
      </w:r>
    </w:p>
    <w:p w14:paraId="419B2B9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г) игровое и спортивное оборудование;</w:t>
      </w:r>
    </w:p>
    <w:p w14:paraId="78E33396"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д) средства размещения информации и рекламные конструкции;</w:t>
      </w:r>
    </w:p>
    <w:p w14:paraId="3F3F0BF6"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е) малые архитектурные формы;</w:t>
      </w:r>
    </w:p>
    <w:p w14:paraId="70BAA99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ж) элементы объектов капитального строительства;</w:t>
      </w:r>
    </w:p>
    <w:p w14:paraId="4409F6A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30. паспорт объекта благоустройства — документ, содержащий информацию:</w:t>
      </w:r>
    </w:p>
    <w:p w14:paraId="4D48400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а) о собственниках и границах земельных участков, формирующих территорию объекта благоустройства;</w:t>
      </w:r>
    </w:p>
    <w:p w14:paraId="67CC504F"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б) об элементах благоустройства;</w:t>
      </w:r>
    </w:p>
    <w:p w14:paraId="2431E0C2"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в) сведения о текущем состоянии территории;</w:t>
      </w:r>
    </w:p>
    <w:p w14:paraId="28884832"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г) сведения о предлагаемых мероприятиях по благоустройству;</w:t>
      </w:r>
    </w:p>
    <w:p w14:paraId="0F46783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1D7E857D" w14:textId="0FA3B795"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w:t>
      </w:r>
      <w:r>
        <w:rPr>
          <w:rFonts w:ascii="Times New Roman" w:hAnsi="Times New Roman" w:cs="Times New Roman"/>
          <w:sz w:val="12"/>
          <w:szCs w:val="12"/>
        </w:rPr>
        <w:t>устройства автомобильных дорог;</w:t>
      </w:r>
    </w:p>
    <w:p w14:paraId="19D3C60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6C60EE8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5DABB823"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1FC403B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36. фасад здания - наружная сторона здания или сооружения;</w:t>
      </w:r>
    </w:p>
    <w:p w14:paraId="3DD0282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эксплутационных показателей;</w:t>
      </w:r>
    </w:p>
    <w:p w14:paraId="75A1265F"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424A124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2EAC331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40. природная среда – совокупность компонентов природной среды, природных и природно-антропогенных объектов;</w:t>
      </w:r>
    </w:p>
    <w:p w14:paraId="1F30D884"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2FEF0DA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00EBA75F"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6B80A9F9"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420593B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6B00CC3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18A63F2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3CD2975C"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7605817B"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 сельского поселения Антоновка муниципального района Сергиевский Самарской области.</w:t>
      </w:r>
    </w:p>
    <w:p w14:paraId="172CEFDB" w14:textId="56B8BB0F"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Pr>
          <w:rFonts w:ascii="Times New Roman" w:hAnsi="Times New Roman" w:cs="Times New Roman"/>
          <w:sz w:val="12"/>
          <w:szCs w:val="12"/>
        </w:rPr>
        <w:t>ения сточных вод (далее – ЖБО).</w:t>
      </w:r>
    </w:p>
    <w:p w14:paraId="6DC7EF27" w14:textId="2E40CF94"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Статья 3. Организационная основа мероприятий по благо</w:t>
      </w:r>
      <w:r>
        <w:rPr>
          <w:rFonts w:ascii="Times New Roman" w:hAnsi="Times New Roman" w:cs="Times New Roman"/>
          <w:sz w:val="12"/>
          <w:szCs w:val="12"/>
        </w:rPr>
        <w:t>устройству территории поселения</w:t>
      </w:r>
    </w:p>
    <w:p w14:paraId="2A2E9A3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сельского поселения с учётом документов стратегического и </w:t>
      </w:r>
      <w:r w:rsidRPr="00486A30">
        <w:rPr>
          <w:rFonts w:ascii="Times New Roman" w:hAnsi="Times New Roman" w:cs="Times New Roman"/>
          <w:sz w:val="12"/>
          <w:szCs w:val="12"/>
        </w:rPr>
        <w:lastRenderedPageBreak/>
        <w:t>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58DEEAF3"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3.2. Программа должна содержать:</w:t>
      </w:r>
    </w:p>
    <w:p w14:paraId="7AE8443D" w14:textId="07682B19"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3.2.1. порядок и условия проведения инвентаризации объектов благоустройства с разработкой паспортов объектов благоустройства; </w:t>
      </w:r>
    </w:p>
    <w:p w14:paraId="3B8EE1CE" w14:textId="424A18C0"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3.2.2. требования к форме и содержанию проектов благоустройства;</w:t>
      </w:r>
    </w:p>
    <w:p w14:paraId="7379693C" w14:textId="2FA46035"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3.2.3. наименование и сроки проведения мероприятий по благоустройству с указанием объёмов и источников их финансирования.</w:t>
      </w:r>
    </w:p>
    <w:p w14:paraId="13C714F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3.3.  Информирование населения и заинтересованных лиц о программе и ходе её реализации осуществляется посредством:</w:t>
      </w:r>
    </w:p>
    <w:p w14:paraId="577D00DB"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7196AE5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3CAA54AF"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6D7F8FC5"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51BB5C5F"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3.3.5. индивидуальных приглашений участников встречи лично, по электронной почте или по телефону;</w:t>
      </w:r>
    </w:p>
    <w:p w14:paraId="1BD3804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1BEC0BF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4994C299"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p>
    <w:p w14:paraId="201C61D8" w14:textId="500B9EA7" w:rsidR="00486A30" w:rsidRPr="00486A30" w:rsidRDefault="00486A30" w:rsidP="00486A30">
      <w:pPr>
        <w:tabs>
          <w:tab w:val="left" w:pos="6936"/>
        </w:tabs>
        <w:spacing w:after="0" w:line="240" w:lineRule="auto"/>
        <w:ind w:firstLine="284"/>
        <w:jc w:val="center"/>
        <w:rPr>
          <w:rFonts w:ascii="Times New Roman" w:hAnsi="Times New Roman" w:cs="Times New Roman"/>
          <w:sz w:val="12"/>
          <w:szCs w:val="12"/>
        </w:rPr>
      </w:pPr>
      <w:r w:rsidRPr="00486A30">
        <w:rPr>
          <w:rFonts w:ascii="Times New Roman" w:hAnsi="Times New Roman" w:cs="Times New Roman"/>
          <w:sz w:val="12"/>
          <w:szCs w:val="12"/>
        </w:rPr>
        <w:t>Глава 2. ЭЛЕМЕНТЫ БЛАГОУСТРОЙСТВА ТЕРРИТОРИИ</w:t>
      </w:r>
    </w:p>
    <w:p w14:paraId="37E3BE95" w14:textId="698DF0DE"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Статья 4. Декоративные, технические, планирово</w:t>
      </w:r>
      <w:r>
        <w:rPr>
          <w:rFonts w:ascii="Times New Roman" w:hAnsi="Times New Roman" w:cs="Times New Roman"/>
          <w:sz w:val="12"/>
          <w:szCs w:val="12"/>
        </w:rPr>
        <w:t>чные, конструктивные устройства</w:t>
      </w:r>
    </w:p>
    <w:p w14:paraId="747E9CA1" w14:textId="055E516A"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 Ограждения</w:t>
      </w:r>
    </w:p>
    <w:p w14:paraId="384BB876"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4BF056F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1D3F5634" w14:textId="79CF97C0"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4.1.3. На территориях общественного, рекреационного назначения запрещается проектирование глухи</w:t>
      </w:r>
      <w:r>
        <w:rPr>
          <w:rFonts w:ascii="Times New Roman" w:hAnsi="Times New Roman" w:cs="Times New Roman"/>
          <w:sz w:val="12"/>
          <w:szCs w:val="12"/>
        </w:rPr>
        <w:t xml:space="preserve">х и железобетонных ограждений. </w:t>
      </w:r>
    </w:p>
    <w:p w14:paraId="61EEB77F" w14:textId="2BFDA3F3"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4.2. Виды покрытий</w:t>
      </w:r>
    </w:p>
    <w:p w14:paraId="1E026EBC"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5E5EF5D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7C0A273F"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2C909C8A"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газонные, выполняемые по специальным технологиям подготовки и посадки травяного покрова;</w:t>
      </w:r>
    </w:p>
    <w:p w14:paraId="42D22F54"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комбинированные, представляющие сочетания покрытий, указанных выше (например, плитка, утопленная в газон и т.п.).</w:t>
      </w:r>
    </w:p>
    <w:p w14:paraId="6BF78B27" w14:textId="34DB7BF3"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других объектов), а газонных и комбинирова</w:t>
      </w:r>
      <w:r>
        <w:rPr>
          <w:rFonts w:ascii="Times New Roman" w:hAnsi="Times New Roman" w:cs="Times New Roman"/>
          <w:sz w:val="12"/>
          <w:szCs w:val="12"/>
        </w:rPr>
        <w:t>нных, как наиболее экологичных.</w:t>
      </w:r>
    </w:p>
    <w:p w14:paraId="7985C340" w14:textId="1B14D8DE"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Статья</w:t>
      </w:r>
      <w:r>
        <w:rPr>
          <w:rFonts w:ascii="Times New Roman" w:hAnsi="Times New Roman" w:cs="Times New Roman"/>
          <w:sz w:val="12"/>
          <w:szCs w:val="12"/>
        </w:rPr>
        <w:t xml:space="preserve"> 5. Элементы озеленения</w:t>
      </w:r>
    </w:p>
    <w:p w14:paraId="1BA07A12"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7677B5EA"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698AC6B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0BF7673B"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5.4. Газоны рекомендуется устраивать на полностью подготовленном и спланированном растительном грунте.</w:t>
      </w:r>
    </w:p>
    <w:p w14:paraId="2D3FEDB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5.5. При посадке деревьев и кустарников следуют придерживаться соответствующих ГОСТов и СниПов.</w:t>
      </w:r>
    </w:p>
    <w:p w14:paraId="08906B6B"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27758FBC"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6417EB0C"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04A11DB4"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учитывать степень техногенных нагрузок от прилегающих территорий;</w:t>
      </w:r>
    </w:p>
    <w:p w14:paraId="33FD3CE9"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15168B2B"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1CE59FE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lastRenderedPageBreak/>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30342BFF"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5C88AFA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02C66CB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4E169964" w14:textId="32C272B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w:t>
      </w:r>
      <w:r>
        <w:rPr>
          <w:rFonts w:ascii="Times New Roman" w:hAnsi="Times New Roman" w:cs="Times New Roman"/>
          <w:sz w:val="12"/>
          <w:szCs w:val="12"/>
        </w:rPr>
        <w:t>рующего типа (несмыкание крон).</w:t>
      </w:r>
    </w:p>
    <w:p w14:paraId="3BEEFF0F" w14:textId="1CC64929"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Статья 6. Малые архитектурные формы, устройства для оформления озеленения, освещен</w:t>
      </w:r>
      <w:r>
        <w:rPr>
          <w:rFonts w:ascii="Times New Roman" w:hAnsi="Times New Roman" w:cs="Times New Roman"/>
          <w:sz w:val="12"/>
          <w:szCs w:val="12"/>
        </w:rPr>
        <w:t>ие и осветительное оборудование</w:t>
      </w:r>
    </w:p>
    <w:p w14:paraId="70F0C082" w14:textId="68339FA2"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6.1. Понят</w:t>
      </w:r>
      <w:r>
        <w:rPr>
          <w:rFonts w:ascii="Times New Roman" w:hAnsi="Times New Roman" w:cs="Times New Roman"/>
          <w:sz w:val="12"/>
          <w:szCs w:val="12"/>
        </w:rPr>
        <w:t xml:space="preserve">ие и обязанности по содержанию </w:t>
      </w:r>
    </w:p>
    <w:p w14:paraId="5F16220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6F244879"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5DFD334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-содержать МАФ в чистоте и исправном состоянии;</w:t>
      </w:r>
    </w:p>
    <w:p w14:paraId="55A62029"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612CA32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в зимний период очищать МАФ, а также подходы к ним от снега и наледи;</w:t>
      </w:r>
    </w:p>
    <w:p w14:paraId="087BFC5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обустраивать песочницы с гладкой ограждающей поверхностью, менять песок в песочницах не менее одного раза в год;</w:t>
      </w:r>
    </w:p>
    <w:p w14:paraId="178C6209"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7F99B13B"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6.1.3. Не допускается:</w:t>
      </w:r>
    </w:p>
    <w:p w14:paraId="46312CF4"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использовать МАФ не по назначению (отдых взрослых на детских игровых площадках, сушка белья на спортивных площадках и т.п.);</w:t>
      </w:r>
    </w:p>
    <w:p w14:paraId="679664A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развешивать и наклеивать любую информационно-печатную продукцию на МАФ за исключением информационных стендов;</w:t>
      </w:r>
    </w:p>
    <w:p w14:paraId="3ABEE513" w14:textId="0C98DD93"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 ломать и повреждать МАФ и </w:t>
      </w:r>
      <w:r>
        <w:rPr>
          <w:rFonts w:ascii="Times New Roman" w:hAnsi="Times New Roman" w:cs="Times New Roman"/>
          <w:sz w:val="12"/>
          <w:szCs w:val="12"/>
        </w:rPr>
        <w:t xml:space="preserve">их конструктивные элементы.    </w:t>
      </w:r>
    </w:p>
    <w:p w14:paraId="2B254543" w14:textId="1995828E"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6.2. Устро</w:t>
      </w:r>
      <w:r>
        <w:rPr>
          <w:rFonts w:ascii="Times New Roman" w:hAnsi="Times New Roman" w:cs="Times New Roman"/>
          <w:sz w:val="12"/>
          <w:szCs w:val="12"/>
        </w:rPr>
        <w:t>йства для оформления озеленения</w:t>
      </w:r>
    </w:p>
    <w:p w14:paraId="34BBF68D" w14:textId="7717B7B5"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w:t>
      </w:r>
      <w:r>
        <w:rPr>
          <w:rFonts w:ascii="Times New Roman" w:hAnsi="Times New Roman" w:cs="Times New Roman"/>
          <w:sz w:val="12"/>
          <w:szCs w:val="12"/>
        </w:rPr>
        <w:t>ысаживаются цветочные растения.</w:t>
      </w:r>
    </w:p>
    <w:p w14:paraId="372674A2" w14:textId="63EF81C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6.3. Водные устройства</w:t>
      </w:r>
    </w:p>
    <w:p w14:paraId="59553B53"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4A2B7483" w14:textId="5BBEFCD8"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6.3.2. Фонтаны проектируются на основании индив</w:t>
      </w:r>
      <w:r>
        <w:rPr>
          <w:rFonts w:ascii="Times New Roman" w:hAnsi="Times New Roman" w:cs="Times New Roman"/>
          <w:sz w:val="12"/>
          <w:szCs w:val="12"/>
        </w:rPr>
        <w:t>идуальных проектных разработок.</w:t>
      </w:r>
    </w:p>
    <w:p w14:paraId="27AB7114" w14:textId="48F6D04C"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6.4. Мебель поселения</w:t>
      </w:r>
    </w:p>
    <w:p w14:paraId="771DDD9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4FC9C89C"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0B21E6B6"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45CE469B" w14:textId="38ACF73C"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6.4.4.</w:t>
      </w:r>
      <w:r w:rsidRPr="00486A30">
        <w:rPr>
          <w:rFonts w:ascii="Times New Roman" w:hAnsi="Times New Roman" w:cs="Times New Roman"/>
          <w:sz w:val="12"/>
          <w:szCs w:val="12"/>
        </w:rPr>
        <w:t xml:space="preserve"> 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hAnsi="Times New Roman" w:cs="Times New Roman"/>
          <w:sz w:val="12"/>
          <w:szCs w:val="12"/>
        </w:rPr>
        <w:t>посетителей на этой территории.</w:t>
      </w:r>
    </w:p>
    <w:p w14:paraId="26300D50" w14:textId="296F7CAD"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6.5. Уличное к</w:t>
      </w:r>
      <w:r>
        <w:rPr>
          <w:rFonts w:ascii="Times New Roman" w:hAnsi="Times New Roman" w:cs="Times New Roman"/>
          <w:sz w:val="12"/>
          <w:szCs w:val="12"/>
        </w:rPr>
        <w:t>оммунально-бытовое оборудование</w:t>
      </w:r>
    </w:p>
    <w:p w14:paraId="1C7B7F0C"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48C59FB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608C02D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6.5.3. Урны, малые контейнеры для мусора устанавливаются с учетом следующих параметров:</w:t>
      </w:r>
    </w:p>
    <w:p w14:paraId="7656057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достаточная высота (минимальная около 100 см) и объем в зависимости от места установки и потребности;</w:t>
      </w:r>
    </w:p>
    <w:p w14:paraId="5D1D7143"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наличие рельефного текстурирования или перфорирования для защиты от графического вандализма;</w:t>
      </w:r>
    </w:p>
    <w:p w14:paraId="4D8F040F"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использование и аккуратное расположение вставных ведер и мусорных мешков.</w:t>
      </w:r>
    </w:p>
    <w:p w14:paraId="366CD499" w14:textId="116581C3"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6.6. Освещен</w:t>
      </w:r>
      <w:r>
        <w:rPr>
          <w:rFonts w:ascii="Times New Roman" w:hAnsi="Times New Roman" w:cs="Times New Roman"/>
          <w:sz w:val="12"/>
          <w:szCs w:val="12"/>
        </w:rPr>
        <w:t>ие и осветительное оборудование</w:t>
      </w:r>
    </w:p>
    <w:p w14:paraId="0824CF3F"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072F595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3E82191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20098F0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29C1BDB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lastRenderedPageBreak/>
        <w:t>6.6.5. При проектировании каждой из трех основных групп осветительных установок необходимо обеспечивать:</w:t>
      </w:r>
    </w:p>
    <w:p w14:paraId="0896EC39"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освещение», утвержденного приказом Министерства строительства и жилищно-коммунального хозяйства Российской Федерации от 7 ноября 2016 г. N 777/пр;</w:t>
      </w:r>
    </w:p>
    <w:p w14:paraId="20F0EDAC"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55DAA45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экономичность и энергоэффективность применяемых установок, рациональное распределение и использование электроэнергии;</w:t>
      </w:r>
    </w:p>
    <w:p w14:paraId="3FDF9B09"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004B84A9"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удобство обслуживания и управления при разных режимах работы установок.</w:t>
      </w:r>
    </w:p>
    <w:p w14:paraId="146A7125" w14:textId="0E306D3A"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6.6.6. Функциональное освещение (ФО) осуществляется стационарными установками освещения дорожных покрытий и пространств в тр</w:t>
      </w:r>
      <w:r>
        <w:rPr>
          <w:rFonts w:ascii="Times New Roman" w:hAnsi="Times New Roman" w:cs="Times New Roman"/>
          <w:sz w:val="12"/>
          <w:szCs w:val="12"/>
        </w:rPr>
        <w:t xml:space="preserve">анспортных и пешеходных зонах. </w:t>
      </w:r>
    </w:p>
    <w:p w14:paraId="145A2D25" w14:textId="549A0869"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6.7. Иг</w:t>
      </w:r>
      <w:r>
        <w:rPr>
          <w:rFonts w:ascii="Times New Roman" w:hAnsi="Times New Roman" w:cs="Times New Roman"/>
          <w:sz w:val="12"/>
          <w:szCs w:val="12"/>
        </w:rPr>
        <w:t>ровое и спортивное оборудование</w:t>
      </w:r>
    </w:p>
    <w:p w14:paraId="6282B0A4"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4ABF795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2E9FD34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6.7.3. К материалу игрового оборудования и условиям его обработки предъявляются следующие требования:</w:t>
      </w:r>
    </w:p>
    <w:p w14:paraId="447A2E1A"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1E478253"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385F6CB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3FD9812A"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163D114F"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3FCDD08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7320673F" w14:textId="1B21574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Pr>
          <w:rFonts w:ascii="Times New Roman" w:hAnsi="Times New Roman" w:cs="Times New Roman"/>
          <w:sz w:val="12"/>
          <w:szCs w:val="12"/>
        </w:rPr>
        <w:t>сертифицированного оборудования</w:t>
      </w:r>
    </w:p>
    <w:p w14:paraId="05F3ABC9" w14:textId="3D348F1E"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6.8. Детские игровые </w:t>
      </w:r>
      <w:r>
        <w:rPr>
          <w:rFonts w:ascii="Times New Roman" w:hAnsi="Times New Roman" w:cs="Times New Roman"/>
          <w:sz w:val="12"/>
          <w:szCs w:val="12"/>
        </w:rPr>
        <w:t>площадки, спортивные площадки, площадки для отдыха</w:t>
      </w:r>
    </w:p>
    <w:p w14:paraId="701203C6"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6.8.1. Детские площадки предназначаются для игр и активного отдыха детей разных возрастов.</w:t>
      </w:r>
    </w:p>
    <w:p w14:paraId="7E27C74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5713DA0F"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2FA15C6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5C618A1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24FA9B0C"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3D1AF24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4DCD5C3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5A58972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13ACA5B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615D32F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4F7837D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6.8.12. На игровой площадке устанавливается табличка или информационный щит, на котором указываются:</w:t>
      </w:r>
    </w:p>
    <w:p w14:paraId="52042434"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правила пользования оборудованием;</w:t>
      </w:r>
    </w:p>
    <w:p w14:paraId="03EDAF9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сведения о возрастных группах и ограничениях по росту и весу;</w:t>
      </w:r>
    </w:p>
    <w:p w14:paraId="5075FF62"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номера телефонов службы спасения, скорой помощи;</w:t>
      </w:r>
    </w:p>
    <w:p w14:paraId="59D33009"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номера телефонов эксплуатанта, по которым следует обращаться в случае неисправности или поломки оборудования;</w:t>
      </w:r>
    </w:p>
    <w:p w14:paraId="15E6B685"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4EF4B959"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6.8.13. На детских, спортивных площадках запрещено:</w:t>
      </w:r>
    </w:p>
    <w:p w14:paraId="1D776B8B"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ездить на мотоциклах, лошадях, тракторах и автомашинах;</w:t>
      </w:r>
    </w:p>
    <w:p w14:paraId="09656FAB"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мыть автотранспортные средства;</w:t>
      </w:r>
    </w:p>
    <w:p w14:paraId="1379A12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парковать и осуществлять стоянку транспортных средств (за исключением велосипеда).</w:t>
      </w:r>
    </w:p>
    <w:p w14:paraId="4D0D25C9" w14:textId="14B5C550"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6.9. Пешеходные коммуникации</w:t>
      </w:r>
    </w:p>
    <w:p w14:paraId="0C6F76A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2B28787B"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6.9.2. На пешеходных коммуникациях запрещено:</w:t>
      </w:r>
    </w:p>
    <w:p w14:paraId="4AA2D1E9"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ездить на мотоциклах, лошадях, тракторах и автомашинах;</w:t>
      </w:r>
    </w:p>
    <w:p w14:paraId="635BBF9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мыть автотранспортные средства;</w:t>
      </w:r>
    </w:p>
    <w:p w14:paraId="5E1536AD" w14:textId="47153C44"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парковать и осуществлят</w:t>
      </w:r>
      <w:r>
        <w:rPr>
          <w:rFonts w:ascii="Times New Roman" w:hAnsi="Times New Roman" w:cs="Times New Roman"/>
          <w:sz w:val="12"/>
          <w:szCs w:val="12"/>
        </w:rPr>
        <w:t>ь стоянку транспортных средств.</w:t>
      </w:r>
    </w:p>
    <w:p w14:paraId="0E37424F" w14:textId="1040A4A1"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Статья 7. Некапитальные нестациона</w:t>
      </w:r>
      <w:r>
        <w:rPr>
          <w:rFonts w:ascii="Times New Roman" w:hAnsi="Times New Roman" w:cs="Times New Roman"/>
          <w:sz w:val="12"/>
          <w:szCs w:val="12"/>
        </w:rPr>
        <w:t>рные сооружения</w:t>
      </w:r>
    </w:p>
    <w:p w14:paraId="78F77749"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48A81A43"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74046829"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681CD55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4511CAE7" w14:textId="5C78E44F"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устанавливать на тверд</w:t>
      </w:r>
      <w:r>
        <w:rPr>
          <w:rFonts w:ascii="Times New Roman" w:hAnsi="Times New Roman" w:cs="Times New Roman"/>
          <w:sz w:val="12"/>
          <w:szCs w:val="12"/>
        </w:rPr>
        <w:t>ые виды покрытия.</w:t>
      </w:r>
    </w:p>
    <w:p w14:paraId="1C64DF8B" w14:textId="0D707C29"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Статья 8. </w:t>
      </w:r>
      <w:r>
        <w:rPr>
          <w:rFonts w:ascii="Times New Roman" w:hAnsi="Times New Roman" w:cs="Times New Roman"/>
          <w:sz w:val="12"/>
          <w:szCs w:val="12"/>
        </w:rPr>
        <w:t>Нестационарные торговые объекты</w:t>
      </w:r>
    </w:p>
    <w:p w14:paraId="64E0A68B"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8.1. При размещении нестационарных торговых объектов применяются положения статьи 7 настоящих правил.</w:t>
      </w:r>
    </w:p>
    <w:p w14:paraId="1962148A"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62BAB724"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3010C515"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8.2. Не допускается размещение нестационарных торговых объектов:</w:t>
      </w:r>
    </w:p>
    <w:p w14:paraId="0E658AC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6889A71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в охранных зонах подземных и наземных инженерных сетей и коммуникаций в случаях, предусмотренных федеральным законодательством;</w:t>
      </w:r>
    </w:p>
    <w:p w14:paraId="03DC236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2F46FE89"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519F989F"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 в границах существующих пешеходных переходов и подходах к ним, ближе чем 5 метров к ним.    </w:t>
      </w:r>
    </w:p>
    <w:p w14:paraId="72AEF735"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8.3. Возможно размещение нестационарных торговых объектов на тротуарах шириной более 3 метров.</w:t>
      </w:r>
    </w:p>
    <w:p w14:paraId="3D4E983A"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0B32B92C"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33F6872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13AAD50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1BBB57CB"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7D23CFF3"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61ED88DF"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lastRenderedPageBreak/>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иметь единое архитектурное решение.</w:t>
      </w:r>
    </w:p>
    <w:p w14:paraId="70A8CCEB"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16CA4185"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68403F64"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03CCC263"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614A0862"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70308F2F"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11F1FA62"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0B1F4245"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493DFB2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69D9CA55"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633408A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5E3DC0F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0220C80F"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Не допускается размещение сезонных (летних) кафе:</w:t>
      </w:r>
    </w:p>
    <w:p w14:paraId="3EA79262"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в 25-метровой зоне от технических сооружений общественного транспорта;</w:t>
      </w:r>
    </w:p>
    <w:p w14:paraId="3DA79684"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в арках зданий, цветниках, детских и спортивных площадках, автомобильных стоянках;</w:t>
      </w:r>
    </w:p>
    <w:p w14:paraId="6146196C"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594A2B69"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0D70398F"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255CD155"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74D76E1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При оборудовании сезонных (летних) кафе не допускается:</w:t>
      </w:r>
    </w:p>
    <w:p w14:paraId="07A640E5"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10144605"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прокладка подземных инженерных коммуникаций и проведение строительно-монтажных работ капитального характера;</w:t>
      </w:r>
    </w:p>
    <w:p w14:paraId="74CEE376"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5486CEAA" w14:textId="163932F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использование для облицовки элементов оборудования кафе и навеса полимерных пленок, черепицы, металлочерепицы, металла, а также руберои</w:t>
      </w:r>
      <w:r>
        <w:rPr>
          <w:rFonts w:ascii="Times New Roman" w:hAnsi="Times New Roman" w:cs="Times New Roman"/>
          <w:sz w:val="12"/>
          <w:szCs w:val="12"/>
        </w:rPr>
        <w:t xml:space="preserve">да, асбестоцементных плит.     </w:t>
      </w:r>
    </w:p>
    <w:p w14:paraId="3F3E3985" w14:textId="1578484C"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Статья 9. Оформление и оборудование зданий и сооружен</w:t>
      </w:r>
      <w:r>
        <w:rPr>
          <w:rFonts w:ascii="Times New Roman" w:hAnsi="Times New Roman" w:cs="Times New Roman"/>
          <w:sz w:val="12"/>
          <w:szCs w:val="12"/>
        </w:rPr>
        <w:t xml:space="preserve">ий </w:t>
      </w:r>
    </w:p>
    <w:p w14:paraId="51317FE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7305946A"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381BA73C"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17EB8509"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415B74C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05B92747" w14:textId="58DE3764"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w:t>
      </w:r>
      <w:r>
        <w:rPr>
          <w:rFonts w:ascii="Times New Roman" w:hAnsi="Times New Roman" w:cs="Times New Roman"/>
          <w:sz w:val="12"/>
          <w:szCs w:val="12"/>
        </w:rPr>
        <w:t>а по внешнему периметру крыши».</w:t>
      </w:r>
    </w:p>
    <w:p w14:paraId="30E5F6EA" w14:textId="7372B704"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Статья 10. Размещение пар</w:t>
      </w:r>
      <w:r>
        <w:rPr>
          <w:rFonts w:ascii="Times New Roman" w:hAnsi="Times New Roman" w:cs="Times New Roman"/>
          <w:sz w:val="12"/>
          <w:szCs w:val="12"/>
        </w:rPr>
        <w:t>ковок (парковочных мест)</w:t>
      </w:r>
    </w:p>
    <w:p w14:paraId="013E3F1C"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lastRenderedPageBreak/>
        <w:t>10.1. Данная статья регулирует вопросы размещения площадок для хранения автотранспортных средств, в том числе парковок (парковочных мест).</w:t>
      </w:r>
    </w:p>
    <w:p w14:paraId="4C07CF5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10.2. На общественных и дворовых территориях возможно размещение, в том числе, площадок автостоянок и парковок следующих видов:</w:t>
      </w:r>
    </w:p>
    <w:p w14:paraId="62A92E7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0F6880F2"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3727851A"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022A1156"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22E7D062"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14:paraId="323205AA"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p>
    <w:p w14:paraId="10E949B7" w14:textId="6A870091" w:rsidR="00486A30" w:rsidRPr="00486A30" w:rsidRDefault="00486A30" w:rsidP="00486A30">
      <w:pPr>
        <w:tabs>
          <w:tab w:val="left" w:pos="6936"/>
        </w:tabs>
        <w:spacing w:after="0" w:line="240" w:lineRule="auto"/>
        <w:ind w:firstLine="284"/>
        <w:jc w:val="center"/>
        <w:rPr>
          <w:rFonts w:ascii="Times New Roman" w:hAnsi="Times New Roman" w:cs="Times New Roman"/>
          <w:sz w:val="12"/>
          <w:szCs w:val="12"/>
        </w:rPr>
      </w:pPr>
      <w:r w:rsidRPr="00486A30">
        <w:rPr>
          <w:rFonts w:ascii="Times New Roman" w:hAnsi="Times New Roman" w:cs="Times New Roman"/>
          <w:sz w:val="12"/>
          <w:szCs w:val="12"/>
        </w:rPr>
        <w:t>Раздел 3.</w:t>
      </w:r>
      <w:r>
        <w:rPr>
          <w:rFonts w:ascii="Times New Roman" w:hAnsi="Times New Roman" w:cs="Times New Roman"/>
          <w:sz w:val="12"/>
          <w:szCs w:val="12"/>
        </w:rPr>
        <w:t xml:space="preserve"> БЛАГОУСТРОЙСТВО НА ТЕРРИТОРИЯХ </w:t>
      </w:r>
      <w:r w:rsidRPr="00486A30">
        <w:rPr>
          <w:rFonts w:ascii="Times New Roman" w:hAnsi="Times New Roman" w:cs="Times New Roman"/>
          <w:sz w:val="12"/>
          <w:szCs w:val="12"/>
        </w:rPr>
        <w:t>ОБЩЕСТВЕННОГО НАЗНАЧЕНИЯ</w:t>
      </w:r>
    </w:p>
    <w:p w14:paraId="65A7C599" w14:textId="6B6A524C"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Статья</w:t>
      </w:r>
      <w:r>
        <w:rPr>
          <w:rFonts w:ascii="Times New Roman" w:hAnsi="Times New Roman" w:cs="Times New Roman"/>
          <w:sz w:val="12"/>
          <w:szCs w:val="12"/>
        </w:rPr>
        <w:t xml:space="preserve"> 11.  Общественные пространства</w:t>
      </w:r>
    </w:p>
    <w:p w14:paraId="705467C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711E3E64"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304C8155"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020A6F3A"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3D3F6EE8" w14:textId="14C1361C"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w:t>
      </w:r>
      <w:r>
        <w:rPr>
          <w:rFonts w:ascii="Times New Roman" w:hAnsi="Times New Roman" w:cs="Times New Roman"/>
          <w:sz w:val="12"/>
          <w:szCs w:val="12"/>
        </w:rPr>
        <w:t>циальные виды покрытий и т.п.).</w:t>
      </w:r>
    </w:p>
    <w:p w14:paraId="138D8466" w14:textId="577941B6"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Статья 12. Уч</w:t>
      </w:r>
      <w:r>
        <w:rPr>
          <w:rFonts w:ascii="Times New Roman" w:hAnsi="Times New Roman" w:cs="Times New Roman"/>
          <w:sz w:val="12"/>
          <w:szCs w:val="12"/>
        </w:rPr>
        <w:t>астки и специализированные зоны общественной застройки</w:t>
      </w:r>
    </w:p>
    <w:p w14:paraId="371CFA32"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6DB73265"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28152B8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4F34989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2FCDAC12"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p>
    <w:p w14:paraId="73CA79DB" w14:textId="77777777" w:rsidR="00486A30" w:rsidRPr="00486A30" w:rsidRDefault="00486A30" w:rsidP="00486A30">
      <w:pPr>
        <w:tabs>
          <w:tab w:val="left" w:pos="6936"/>
        </w:tabs>
        <w:spacing w:after="0" w:line="240" w:lineRule="auto"/>
        <w:ind w:firstLine="284"/>
        <w:jc w:val="center"/>
        <w:rPr>
          <w:rFonts w:ascii="Times New Roman" w:hAnsi="Times New Roman" w:cs="Times New Roman"/>
          <w:sz w:val="12"/>
          <w:szCs w:val="12"/>
        </w:rPr>
      </w:pPr>
      <w:r w:rsidRPr="00486A30">
        <w:rPr>
          <w:rFonts w:ascii="Times New Roman" w:hAnsi="Times New Roman" w:cs="Times New Roman"/>
          <w:sz w:val="12"/>
          <w:szCs w:val="12"/>
        </w:rPr>
        <w:t>Раздел 4. БЛАГОУСТРОЙСТВО НА ТЕРРИТОРИЯХ ЖИЛОГО НАЗНАЧЕНИЯ</w:t>
      </w:r>
    </w:p>
    <w:p w14:paraId="71152A26" w14:textId="03D3099D"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Стать</w:t>
      </w:r>
      <w:r>
        <w:rPr>
          <w:rFonts w:ascii="Times New Roman" w:hAnsi="Times New Roman" w:cs="Times New Roman"/>
          <w:sz w:val="12"/>
          <w:szCs w:val="12"/>
        </w:rPr>
        <w:t>я 13. Участки жилой застройки</w:t>
      </w:r>
    </w:p>
    <w:p w14:paraId="53FED7C2"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72A8134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34F96B6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5F9A472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3CA7885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13.5. Возможно ограждение участка жилой застройки, если оно не противоречит условиям размещения жилых участков вдоль магистральных улиц.</w:t>
      </w:r>
    </w:p>
    <w:p w14:paraId="02274DA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38DAA86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38137690" w14:textId="4DB81348"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w:t>
      </w:r>
      <w:r>
        <w:rPr>
          <w:rFonts w:ascii="Times New Roman" w:hAnsi="Times New Roman" w:cs="Times New Roman"/>
          <w:sz w:val="12"/>
          <w:szCs w:val="12"/>
        </w:rPr>
        <w:t>вших элементов благоустройства.</w:t>
      </w:r>
    </w:p>
    <w:p w14:paraId="02AD2193" w14:textId="5CBB5313"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Статья 1</w:t>
      </w:r>
      <w:r>
        <w:rPr>
          <w:rFonts w:ascii="Times New Roman" w:hAnsi="Times New Roman" w:cs="Times New Roman"/>
          <w:sz w:val="12"/>
          <w:szCs w:val="12"/>
        </w:rPr>
        <w:t>4. Участки детских садов и школ</w:t>
      </w:r>
    </w:p>
    <w:p w14:paraId="46EDC8E3"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2B40870F"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658A05B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lastRenderedPageBreak/>
        <w:t>14.3. При озеленении территории детских садов и школ не допускается применение растений с ядовитыми плодами, с колючками и шипами.</w:t>
      </w:r>
    </w:p>
    <w:p w14:paraId="7B0A315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5112E996"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p>
    <w:p w14:paraId="507DAD93" w14:textId="346028EC" w:rsidR="00486A30" w:rsidRPr="00486A30" w:rsidRDefault="00486A30" w:rsidP="00486A30">
      <w:pPr>
        <w:tabs>
          <w:tab w:val="left" w:pos="6936"/>
        </w:tabs>
        <w:spacing w:after="0" w:line="240" w:lineRule="auto"/>
        <w:ind w:firstLine="284"/>
        <w:jc w:val="center"/>
        <w:rPr>
          <w:rFonts w:ascii="Times New Roman" w:hAnsi="Times New Roman" w:cs="Times New Roman"/>
          <w:sz w:val="12"/>
          <w:szCs w:val="12"/>
        </w:rPr>
      </w:pPr>
      <w:r w:rsidRPr="00486A30">
        <w:rPr>
          <w:rFonts w:ascii="Times New Roman" w:hAnsi="Times New Roman" w:cs="Times New Roman"/>
          <w:sz w:val="12"/>
          <w:szCs w:val="12"/>
        </w:rPr>
        <w:t>Раздел 5.</w:t>
      </w:r>
      <w:r>
        <w:rPr>
          <w:rFonts w:ascii="Times New Roman" w:hAnsi="Times New Roman" w:cs="Times New Roman"/>
          <w:sz w:val="12"/>
          <w:szCs w:val="12"/>
        </w:rPr>
        <w:t xml:space="preserve"> БЛАГОУСТРОЙСТВО НА ТЕРРИТОРИЯХ </w:t>
      </w:r>
      <w:r w:rsidRPr="00486A30">
        <w:rPr>
          <w:rFonts w:ascii="Times New Roman" w:hAnsi="Times New Roman" w:cs="Times New Roman"/>
          <w:sz w:val="12"/>
          <w:szCs w:val="12"/>
        </w:rPr>
        <w:t>РЕКРЕАЦИОННОГО НАЗНАЧЕНИЯ</w:t>
      </w:r>
    </w:p>
    <w:p w14:paraId="341D3C38" w14:textId="680EBAA0"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15. Общие положения</w:t>
      </w:r>
    </w:p>
    <w:p w14:paraId="609C0C5B"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5D92E67F"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67A179CA"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38CA2A8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3ECF39D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2EEAC60C"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15.6. При проектировании озеленения на территории объектов рекреации необходимо:</w:t>
      </w:r>
    </w:p>
    <w:p w14:paraId="7FBC8522"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7E4C743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56126BF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произвести почвенную диагностику условий питания растений;</w:t>
      </w:r>
    </w:p>
    <w:p w14:paraId="1BC4DFCA"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6ACA01E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обеспечивать озеленение и формирование берегов водоема.</w:t>
      </w:r>
    </w:p>
    <w:p w14:paraId="62B8CE1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66C839D3"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При проектировании озеленения парков используются типы насаждений и видов растений, характерных для данной климатической зоны.</w:t>
      </w:r>
    </w:p>
    <w:p w14:paraId="243B0017" w14:textId="77777777" w:rsidR="00486A30" w:rsidRPr="00486A30" w:rsidRDefault="00486A30" w:rsidP="00486A30">
      <w:pPr>
        <w:tabs>
          <w:tab w:val="left" w:pos="6936"/>
        </w:tabs>
        <w:spacing w:after="0" w:line="240" w:lineRule="auto"/>
        <w:jc w:val="both"/>
        <w:rPr>
          <w:rFonts w:ascii="Times New Roman" w:hAnsi="Times New Roman" w:cs="Times New Roman"/>
          <w:sz w:val="12"/>
          <w:szCs w:val="12"/>
        </w:rPr>
      </w:pPr>
    </w:p>
    <w:p w14:paraId="57AD049C" w14:textId="181A849D" w:rsidR="00486A30" w:rsidRPr="00486A30" w:rsidRDefault="00486A30" w:rsidP="00486A30">
      <w:pPr>
        <w:tabs>
          <w:tab w:val="left" w:pos="6936"/>
        </w:tabs>
        <w:spacing w:after="0" w:line="240" w:lineRule="auto"/>
        <w:ind w:firstLine="284"/>
        <w:jc w:val="center"/>
        <w:rPr>
          <w:rFonts w:ascii="Times New Roman" w:hAnsi="Times New Roman" w:cs="Times New Roman"/>
          <w:sz w:val="12"/>
          <w:szCs w:val="12"/>
        </w:rPr>
      </w:pPr>
      <w:r w:rsidRPr="00486A30">
        <w:rPr>
          <w:rFonts w:ascii="Times New Roman" w:hAnsi="Times New Roman" w:cs="Times New Roman"/>
          <w:sz w:val="12"/>
          <w:szCs w:val="12"/>
        </w:rPr>
        <w:t>Раздел 6. ОБЪЕКТЫ БЛАГОУСТРОЙСТВА НА ТЕРРИТОРИЯХ ТРАНСПОРТНЫХ И ИНЖЕНЕРНЫХ КОММУНИКАЦИЙ ПОСЕЛЕНИЯ</w:t>
      </w:r>
    </w:p>
    <w:p w14:paraId="67893F8F" w14:textId="439374B9"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Стат</w:t>
      </w:r>
      <w:r>
        <w:rPr>
          <w:rFonts w:ascii="Times New Roman" w:hAnsi="Times New Roman" w:cs="Times New Roman"/>
          <w:sz w:val="12"/>
          <w:szCs w:val="12"/>
        </w:rPr>
        <w:t>ья 16. Общие положения</w:t>
      </w:r>
    </w:p>
    <w:p w14:paraId="2F57C9FA" w14:textId="77777777" w:rsid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w:t>
      </w:r>
      <w:r>
        <w:rPr>
          <w:rFonts w:ascii="Times New Roman" w:hAnsi="Times New Roman" w:cs="Times New Roman"/>
          <w:sz w:val="12"/>
          <w:szCs w:val="12"/>
        </w:rPr>
        <w:t>одные переходы различных типов.</w:t>
      </w:r>
    </w:p>
    <w:p w14:paraId="0E035245" w14:textId="6454A072"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16.1. Улицы и дороги</w:t>
      </w:r>
    </w:p>
    <w:p w14:paraId="3077CEA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7F3E9462"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14953A73" w14:textId="76319D64"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w:t>
      </w:r>
      <w:r>
        <w:rPr>
          <w:rFonts w:ascii="Times New Roman" w:hAnsi="Times New Roman" w:cs="Times New Roman"/>
          <w:sz w:val="12"/>
          <w:szCs w:val="12"/>
        </w:rPr>
        <w:t>ев в мощении.</w:t>
      </w:r>
    </w:p>
    <w:p w14:paraId="02D9FBDD" w14:textId="1D9C31DF"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16.2. Пешеходные переходы</w:t>
      </w:r>
    </w:p>
    <w:p w14:paraId="3A46D3A0" w14:textId="2DC49664"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16.2.1. Пешеходные переходы размещаются в местах пересечения основных пешеходных ком</w:t>
      </w:r>
      <w:r>
        <w:rPr>
          <w:rFonts w:ascii="Times New Roman" w:hAnsi="Times New Roman" w:cs="Times New Roman"/>
          <w:sz w:val="12"/>
          <w:szCs w:val="12"/>
        </w:rPr>
        <w:t>муникаций с улицами и дорогами.</w:t>
      </w:r>
    </w:p>
    <w:p w14:paraId="47C947A5" w14:textId="2562E8F2"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16.3. Технически</w:t>
      </w:r>
      <w:r>
        <w:rPr>
          <w:rFonts w:ascii="Times New Roman" w:hAnsi="Times New Roman" w:cs="Times New Roman"/>
          <w:sz w:val="12"/>
          <w:szCs w:val="12"/>
        </w:rPr>
        <w:t>е зоны транспортных, инженерных коммуникаций</w:t>
      </w:r>
    </w:p>
    <w:p w14:paraId="0FCE4E39"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789BACE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053818B3" w14:textId="77777777" w:rsidR="00486A30" w:rsidRPr="00486A30" w:rsidRDefault="00486A30" w:rsidP="00486A30">
      <w:pPr>
        <w:tabs>
          <w:tab w:val="left" w:pos="6936"/>
        </w:tabs>
        <w:spacing w:after="0" w:line="240" w:lineRule="auto"/>
        <w:jc w:val="both"/>
        <w:rPr>
          <w:rFonts w:ascii="Times New Roman" w:hAnsi="Times New Roman" w:cs="Times New Roman"/>
          <w:sz w:val="12"/>
          <w:szCs w:val="12"/>
        </w:rPr>
      </w:pPr>
    </w:p>
    <w:p w14:paraId="40ACD1D6" w14:textId="5E8F4096" w:rsidR="00486A30" w:rsidRPr="00486A30" w:rsidRDefault="00486A30" w:rsidP="00486A30">
      <w:pPr>
        <w:tabs>
          <w:tab w:val="left" w:pos="6936"/>
        </w:tabs>
        <w:spacing w:after="0" w:line="240" w:lineRule="auto"/>
        <w:ind w:firstLine="284"/>
        <w:jc w:val="center"/>
        <w:rPr>
          <w:rFonts w:ascii="Times New Roman" w:hAnsi="Times New Roman" w:cs="Times New Roman"/>
          <w:sz w:val="12"/>
          <w:szCs w:val="12"/>
        </w:rPr>
      </w:pPr>
      <w:r w:rsidRPr="00486A30">
        <w:rPr>
          <w:rFonts w:ascii="Times New Roman" w:hAnsi="Times New Roman" w:cs="Times New Roman"/>
          <w:sz w:val="12"/>
          <w:szCs w:val="12"/>
        </w:rPr>
        <w:t>Раздел 7. СОДЕРЖАНИЕ ОБЩЕСТВЕННЫХ ТЕРРИТОРИЙ И ЭКСПЛУАТАЦИЯ ОБЪЕКТОВ БЛАГОУСТРОЙСТВА</w:t>
      </w:r>
    </w:p>
    <w:p w14:paraId="749563CE" w14:textId="38ADAEEE"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17. Уборка территории</w:t>
      </w:r>
    </w:p>
    <w:p w14:paraId="2A01D76B" w14:textId="3CB09BCC"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17.1. Определение гра</w:t>
      </w:r>
      <w:r>
        <w:rPr>
          <w:rFonts w:ascii="Times New Roman" w:hAnsi="Times New Roman" w:cs="Times New Roman"/>
          <w:sz w:val="12"/>
          <w:szCs w:val="12"/>
        </w:rPr>
        <w:t>ниц прилегающих территорий</w:t>
      </w:r>
    </w:p>
    <w:p w14:paraId="23B1EC4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7BC13EEB"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3F97BE4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3B6A60E9"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lastRenderedPageBreak/>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7B14A54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3) схематическое изображение границ объекта;</w:t>
      </w:r>
    </w:p>
    <w:p w14:paraId="6216994B"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4) схематическое изображение границ территории, прилегающей  к объекту;</w:t>
      </w:r>
    </w:p>
    <w:p w14:paraId="1803CB1C"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6493A41F"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0F0C26E3"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0B6CF16D" w14:textId="1AE3431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w:t>
      </w:r>
      <w:r>
        <w:rPr>
          <w:rFonts w:ascii="Times New Roman" w:hAnsi="Times New Roman" w:cs="Times New Roman"/>
          <w:sz w:val="12"/>
          <w:szCs w:val="12"/>
        </w:rPr>
        <w:t xml:space="preserve">-схему прилегающей территории. </w:t>
      </w:r>
    </w:p>
    <w:p w14:paraId="7AFD7656" w14:textId="373B0B61"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17.2. Участие собственников и (или) иных законных владельцев зданий, строений, сооружений, земельных участков в сод</w:t>
      </w:r>
      <w:r>
        <w:rPr>
          <w:rFonts w:ascii="Times New Roman" w:hAnsi="Times New Roman" w:cs="Times New Roman"/>
          <w:sz w:val="12"/>
          <w:szCs w:val="12"/>
        </w:rPr>
        <w:t>ержании прилегающих территорий.</w:t>
      </w:r>
    </w:p>
    <w:p w14:paraId="68B1BB73"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05710E83"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5D4661FF"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702A6C7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2) очистка и покраска элементов благоустройства;</w:t>
      </w:r>
    </w:p>
    <w:p w14:paraId="26911D74"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3) посадка деревьев, кустарников;</w:t>
      </w:r>
    </w:p>
    <w:p w14:paraId="2823B266"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4) иные работы.</w:t>
      </w:r>
    </w:p>
    <w:p w14:paraId="7C7FC2E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4C65F01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 пожертвований в соответствии со статьёй 582 Гражданского кодекса Российской Федерации;</w:t>
      </w:r>
    </w:p>
    <w:p w14:paraId="7DB77A4A"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02DB58FB"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3) оплаты работ и услуг сторонних физических или юридических лиц по содержанию прилегающих территорий;</w:t>
      </w:r>
    </w:p>
    <w:p w14:paraId="33F13E7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48F65EA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2E9A347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6CDA8B9F"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172B31EC"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17.2.7. Вывоз ТКО хозяйствующих субъектов осуществляется на основании договоров со специализированными организациями.</w:t>
      </w:r>
    </w:p>
    <w:p w14:paraId="6F26F895"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451B61C4"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46827CEF"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16FFC9C6"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6DEC6873"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216FF479"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5F0280A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7E0D5C94"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отходах производства и потребления».</w:t>
      </w:r>
    </w:p>
    <w:p w14:paraId="61A58D8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2733664F"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lastRenderedPageBreak/>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79E8BE9C"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70E565AC"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Урны (баки) следует содержать в исправном и опрятном состоянии, удаление отходов производить не реже 1 раза в день.</w:t>
      </w:r>
    </w:p>
    <w:p w14:paraId="2B7A733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13A1F472"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472B847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6B86AFC3"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 Создание мест накопления отработанных ртутьсодержащих ламп организуется органом местного самоуправления.</w:t>
      </w:r>
    </w:p>
    <w:p w14:paraId="2911AB73"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25EB2BE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4A00F212"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2153879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17.2.18. При уборке в ночное время следует принимать меры, предупреждающие шум.</w:t>
      </w:r>
    </w:p>
    <w:p w14:paraId="1C865B2B"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69643EE2"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45CD6222"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733A79C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255DE54A"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1E320B3F"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00E62EA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199984E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318D6F63"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Запрещен разлив помоев и нечистот за территорией домов и улиц, вынос отходов производства и потребления на уличные проезды.</w:t>
      </w:r>
    </w:p>
    <w:p w14:paraId="19F6EE8A"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3129DD7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2E22F33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Вывоз и сброс отходов в места, не предназначенные для обращения с отходами, запрещен.</w:t>
      </w:r>
    </w:p>
    <w:p w14:paraId="0DD87AC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44EAE99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030F238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17.2.28. Собственникам помещений необходимо обеспечивать подъезды непосредственно к мусоросборникам и выгребным ямам.</w:t>
      </w:r>
    </w:p>
    <w:p w14:paraId="76D2A48B"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09FF52A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231369BA"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3ACBC4DC"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364BFFEB"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lastRenderedPageBreak/>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1CA5A59A"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19CEC683"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2CA2409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Запрещено складирование нечистот на проезжую часть улиц, тротуары и газоны.</w:t>
      </w:r>
    </w:p>
    <w:p w14:paraId="6794D91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545A1BD4"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1FEA7C3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01AD236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17.2.38. Индивидуальные предприниматели и юридические лица в соответствии с осуществляемой ими деятельностью обязаны:</w:t>
      </w:r>
    </w:p>
    <w:p w14:paraId="6A33E7D4"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64519FCF"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разрабатывать и проводить санитарно-противоэпидемические (профилактические) мероприятия;</w:t>
      </w:r>
    </w:p>
    <w:p w14:paraId="2A6CB95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280F2316"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67C1CCB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10D7A4DC"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0BF4982B" w14:textId="1153FDA0"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осуществлять гиг</w:t>
      </w:r>
      <w:r>
        <w:rPr>
          <w:rFonts w:ascii="Times New Roman" w:hAnsi="Times New Roman" w:cs="Times New Roman"/>
          <w:sz w:val="12"/>
          <w:szCs w:val="12"/>
        </w:rPr>
        <w:t>иеническое обучение работников.</w:t>
      </w:r>
    </w:p>
    <w:p w14:paraId="696A47D6" w14:textId="49639DAB"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17.3. </w:t>
      </w:r>
      <w:r>
        <w:rPr>
          <w:rFonts w:ascii="Times New Roman" w:hAnsi="Times New Roman" w:cs="Times New Roman"/>
          <w:sz w:val="12"/>
          <w:szCs w:val="12"/>
        </w:rPr>
        <w:t xml:space="preserve"> Особенности уборки территории в весенне-летний период</w:t>
      </w:r>
    </w:p>
    <w:p w14:paraId="2D52CB6A"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5C525FD9"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5F33E67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17.3.2. Необходимо производить уборку листвы, жухлой травы, уборку лотков и бордюров от песка, пыли, мусора, побелку бордюров.</w:t>
      </w:r>
    </w:p>
    <w:p w14:paraId="651D4CE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17.3.3. Полив зеленых насаждений и газонов производится силами организаций и собственниками помещений.</w:t>
      </w:r>
    </w:p>
    <w:p w14:paraId="301B31E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1E5710F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0D3197B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вскапывать землю и сажать овощи на обочинах дорог, в скверах, парках;</w:t>
      </w:r>
    </w:p>
    <w:p w14:paraId="4296EB4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 выливать на улицах, дворовых территориях всякого рода нечистоты;  </w:t>
      </w:r>
    </w:p>
    <w:p w14:paraId="32CBDBE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выбрасывать отходы и мусор в не отведенные для этого места, сжигать, в том числе в контейнерах и урнах, а также закапывать их;</w:t>
      </w:r>
    </w:p>
    <w:p w14:paraId="51C0FF9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741A44A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2EC8C416"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67175EE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06A18943"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7E1B76AC"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осуществлять мойку автотранспорта у водопроводных колонок, на водоемах (реках, озерах, прудах), местах общего пользования;</w:t>
      </w:r>
    </w:p>
    <w:p w14:paraId="7EA4B28B"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сметать мусор и спускать нечистоты, воду в колодцы инженерных сетей;</w:t>
      </w:r>
    </w:p>
    <w:p w14:paraId="0F628DB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798C55D5" w14:textId="689D7F58"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действия (бездействия), повлекшие утечку воды, нечистот и подтопление</w:t>
      </w:r>
      <w:r>
        <w:rPr>
          <w:rFonts w:ascii="Times New Roman" w:hAnsi="Times New Roman" w:cs="Times New Roman"/>
          <w:sz w:val="12"/>
          <w:szCs w:val="12"/>
        </w:rPr>
        <w:t xml:space="preserve"> территории общего пользования.</w:t>
      </w:r>
    </w:p>
    <w:p w14:paraId="25F487BD" w14:textId="7FE68A63"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17.4</w:t>
      </w:r>
      <w:r>
        <w:rPr>
          <w:rFonts w:ascii="Times New Roman" w:hAnsi="Times New Roman" w:cs="Times New Roman"/>
          <w:sz w:val="12"/>
          <w:szCs w:val="12"/>
        </w:rPr>
        <w:t>. Особенности уборки территории в осенне-зимний период</w:t>
      </w:r>
    </w:p>
    <w:p w14:paraId="3108196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1EC26F2A"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242F5854"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475C5F9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3DCBEBD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17.4.4. Посыпку песком с примесью хлоридов, как правило, следует начинать немедленно с начала снегопада или появления гололеда.</w:t>
      </w:r>
    </w:p>
    <w:p w14:paraId="5324461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31A2B5A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Тротуары посыпаются сухим песком без хлоридов.</w:t>
      </w:r>
    </w:p>
    <w:p w14:paraId="4A1FAFD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3CA8D133"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Снег, сброшенный с крыш, при необходимости следует  вывозить.</w:t>
      </w:r>
    </w:p>
    <w:p w14:paraId="336E571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lastRenderedPageBreak/>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2B0EC9DF"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7163274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17.4.7.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03E7DD7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16.4.8. Запрещается:</w:t>
      </w:r>
    </w:p>
    <w:p w14:paraId="7128CB84"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разбрасывание снега и льда на проезжие части улиц;</w:t>
      </w:r>
    </w:p>
    <w:p w14:paraId="45146F4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укладка снега и скола льда на трассах тепловых сетей;</w:t>
      </w:r>
    </w:p>
    <w:p w14:paraId="3BFCE475"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скалывание и сбрасывание снега и льда в теплофикационные камеры, смотровые и дождевые колодцы;</w:t>
      </w:r>
    </w:p>
    <w:p w14:paraId="6FD5402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завоз и размещение снега во дворах многоквартирных домов;</w:t>
      </w:r>
    </w:p>
    <w:p w14:paraId="630B2EB2"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размещение снега у стен зданий;</w:t>
      </w:r>
    </w:p>
    <w:p w14:paraId="3F0B5FB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размещение сколотого льда и грязного снега на зеленых насаждениях;</w:t>
      </w:r>
    </w:p>
    <w:p w14:paraId="3263F5C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3FD7B3C5"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5118716B"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479E8A75" w14:textId="6D88FC73"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w:t>
      </w:r>
      <w:r>
        <w:rPr>
          <w:rFonts w:ascii="Times New Roman" w:hAnsi="Times New Roman" w:cs="Times New Roman"/>
          <w:sz w:val="12"/>
          <w:szCs w:val="12"/>
        </w:rPr>
        <w:t>нтрализованного водоснабжения.</w:t>
      </w:r>
    </w:p>
    <w:p w14:paraId="35CF6CD9" w14:textId="15004299"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17.5. Порядок содер</w:t>
      </w:r>
      <w:r>
        <w:rPr>
          <w:rFonts w:ascii="Times New Roman" w:hAnsi="Times New Roman" w:cs="Times New Roman"/>
          <w:sz w:val="12"/>
          <w:szCs w:val="12"/>
        </w:rPr>
        <w:t>жания элементов благоустройства</w:t>
      </w:r>
    </w:p>
    <w:p w14:paraId="2B5BDF1C" w14:textId="2BD48BA2"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17.5.1. Общие требования к содерж</w:t>
      </w:r>
      <w:r>
        <w:rPr>
          <w:rFonts w:ascii="Times New Roman" w:hAnsi="Times New Roman" w:cs="Times New Roman"/>
          <w:sz w:val="12"/>
          <w:szCs w:val="12"/>
        </w:rPr>
        <w:t>анию элементов благоустройства.</w:t>
      </w:r>
    </w:p>
    <w:p w14:paraId="7E8AF7A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344AE01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37847F7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711BDF22"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64202473" w14:textId="30FCCBB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17.5.1.3. Строительные площадки необходимо ограждать по всему периметру плотным з</w:t>
      </w:r>
      <w:r>
        <w:rPr>
          <w:rFonts w:ascii="Times New Roman" w:hAnsi="Times New Roman" w:cs="Times New Roman"/>
          <w:sz w:val="12"/>
          <w:szCs w:val="12"/>
        </w:rPr>
        <w:t xml:space="preserve">абором установленного образца. </w:t>
      </w:r>
    </w:p>
    <w:p w14:paraId="25728559" w14:textId="492E34B1"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17.5.2. Свето</w:t>
      </w:r>
      <w:r>
        <w:rPr>
          <w:rFonts w:ascii="Times New Roman" w:hAnsi="Times New Roman" w:cs="Times New Roman"/>
          <w:sz w:val="12"/>
          <w:szCs w:val="12"/>
        </w:rPr>
        <w:t>вые вывески, реклама и витрины.</w:t>
      </w:r>
    </w:p>
    <w:p w14:paraId="35727CE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17.5.2.1. Установка всякого рода вывесок разрешается только после согласования эскизов с администрацией поселения.</w:t>
      </w:r>
    </w:p>
    <w:p w14:paraId="042E6E0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043FE0A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В случае неисправности отдельных знаков рекламы или вывески произвести полное отключение.</w:t>
      </w:r>
    </w:p>
    <w:p w14:paraId="219A45E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485CF512" w14:textId="014C18DA"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17.5.2.4. Очистку от объявлений опор электропередач, цоколя зданий, заборов и других сооружений производить организациям, </w:t>
      </w:r>
      <w:r>
        <w:rPr>
          <w:rFonts w:ascii="Times New Roman" w:hAnsi="Times New Roman" w:cs="Times New Roman"/>
          <w:sz w:val="12"/>
          <w:szCs w:val="12"/>
        </w:rPr>
        <w:t>эксплуатирующим данные объекты.</w:t>
      </w:r>
    </w:p>
    <w:p w14:paraId="7DB3D965" w14:textId="4FEA4338"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17.5.3. Ремонт и </w:t>
      </w:r>
      <w:r>
        <w:rPr>
          <w:rFonts w:ascii="Times New Roman" w:hAnsi="Times New Roman" w:cs="Times New Roman"/>
          <w:sz w:val="12"/>
          <w:szCs w:val="12"/>
        </w:rPr>
        <w:t>содержание зданий и сооружений.</w:t>
      </w:r>
    </w:p>
    <w:p w14:paraId="77A7F69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01AD003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64EDF859"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5083A7AE" w14:textId="7B8433F3"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w:t>
      </w:r>
      <w:r>
        <w:rPr>
          <w:rFonts w:ascii="Times New Roman" w:hAnsi="Times New Roman" w:cs="Times New Roman"/>
          <w:sz w:val="12"/>
          <w:szCs w:val="12"/>
        </w:rPr>
        <w:t>- названия пересекающихся улиц.</w:t>
      </w:r>
    </w:p>
    <w:p w14:paraId="441AE499" w14:textId="7BE9E0F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17.6. </w:t>
      </w:r>
      <w:r>
        <w:rPr>
          <w:rFonts w:ascii="Times New Roman" w:hAnsi="Times New Roman" w:cs="Times New Roman"/>
          <w:sz w:val="12"/>
          <w:szCs w:val="12"/>
        </w:rPr>
        <w:t>Содержание и эксплуатация дорог</w:t>
      </w:r>
    </w:p>
    <w:p w14:paraId="56C0A3F6"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17.6.1. С целью сохранения дорожных покрытий на территории поселения  запрещается:</w:t>
      </w:r>
    </w:p>
    <w:p w14:paraId="375F012A"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подвоз груза волоком;</w:t>
      </w:r>
    </w:p>
    <w:p w14:paraId="52BC7835"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235C5BD4"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перегон по улицам населенных пунктов, имеющим твердое покрытие, машин на гусеничном ходу;</w:t>
      </w:r>
    </w:p>
    <w:p w14:paraId="293B8DF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6CC0F352"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17.6.2. Содержание и уборку дорожных покрытий производят собственники этих дорожных покрытий.</w:t>
      </w:r>
    </w:p>
    <w:p w14:paraId="4143876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56AE4293"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763CD82B"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lastRenderedPageBreak/>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3974811D" w14:textId="528657A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w:t>
      </w:r>
      <w:r>
        <w:rPr>
          <w:rFonts w:ascii="Times New Roman" w:hAnsi="Times New Roman" w:cs="Times New Roman"/>
          <w:sz w:val="12"/>
          <w:szCs w:val="12"/>
        </w:rPr>
        <w:t xml:space="preserve"> течение 3 часов восстановить. </w:t>
      </w:r>
    </w:p>
    <w:p w14:paraId="597D2A13" w14:textId="73BD67F1"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17.7. Организация площадок для выгула животных, выпас и прого</w:t>
      </w:r>
      <w:r>
        <w:rPr>
          <w:rFonts w:ascii="Times New Roman" w:hAnsi="Times New Roman" w:cs="Times New Roman"/>
          <w:sz w:val="12"/>
          <w:szCs w:val="12"/>
        </w:rPr>
        <w:t>н сельскохозяйственных животных</w:t>
      </w:r>
    </w:p>
    <w:p w14:paraId="31C40E7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17.7.1. Выгуливание животных допускается только в местах, определенных администрацией поселения.</w:t>
      </w:r>
    </w:p>
    <w:p w14:paraId="496AE256"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2479DC8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720EE8DB"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17.7.4. На территории поселения запрещается проведение собачьих боев.  </w:t>
      </w:r>
    </w:p>
    <w:p w14:paraId="41081F6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17.7.5. Запрещено передвижение сельскохозяйственных животных на территории поселения без сопровождающих лиц.</w:t>
      </w:r>
    </w:p>
    <w:p w14:paraId="6FA8B5F6"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36598385"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2317678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-маршруту выпаса и прогона сельскохозяйственных животных;</w:t>
      </w:r>
    </w:p>
    <w:p w14:paraId="53EC44B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-времени выпаса и прогона сельскохозяйственных животных; </w:t>
      </w:r>
    </w:p>
    <w:p w14:paraId="2A151F09"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-способу выпаса и прогона сельскохозяйственных животных;</w:t>
      </w:r>
    </w:p>
    <w:p w14:paraId="07546E1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-порядку согласования выпаса и прогона сельскохозяйственных животных с уполномоченным органом;</w:t>
      </w:r>
    </w:p>
    <w:p w14:paraId="05CDB290" w14:textId="7A3C975E"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w:t>
      </w:r>
      <w:r>
        <w:rPr>
          <w:rFonts w:ascii="Times New Roman" w:hAnsi="Times New Roman" w:cs="Times New Roman"/>
          <w:sz w:val="12"/>
          <w:szCs w:val="12"/>
        </w:rPr>
        <w:t xml:space="preserve"> территории Самарской области».</w:t>
      </w:r>
    </w:p>
    <w:p w14:paraId="4413FB13" w14:textId="58932C3C"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17.8. Особые требо</w:t>
      </w:r>
      <w:r>
        <w:rPr>
          <w:rFonts w:ascii="Times New Roman" w:hAnsi="Times New Roman" w:cs="Times New Roman"/>
          <w:sz w:val="12"/>
          <w:szCs w:val="12"/>
        </w:rPr>
        <w:t>вания к доступности жилой среды</w:t>
      </w:r>
    </w:p>
    <w:p w14:paraId="4D93E5F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3DE90074"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2EC33AEF"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12B89FAB"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4FD2297A"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Тротуары, подходы к зданиям, строениям и сооружениям, ступени и пандусы выполняются с нескользящей поверхностью.</w:t>
      </w:r>
    </w:p>
    <w:p w14:paraId="4C8E1CAA"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02EE7C74"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4FE45199" w14:textId="766E11FD"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w:t>
      </w:r>
      <w:r>
        <w:rPr>
          <w:rFonts w:ascii="Times New Roman" w:hAnsi="Times New Roman" w:cs="Times New Roman"/>
          <w:sz w:val="12"/>
          <w:szCs w:val="12"/>
        </w:rPr>
        <w:t xml:space="preserve"> также людьми без инвалидности.</w:t>
      </w:r>
    </w:p>
    <w:p w14:paraId="7F102C67" w14:textId="10FDABDC"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17.9. Пр</w:t>
      </w:r>
      <w:r>
        <w:rPr>
          <w:rFonts w:ascii="Times New Roman" w:hAnsi="Times New Roman" w:cs="Times New Roman"/>
          <w:sz w:val="12"/>
          <w:szCs w:val="12"/>
        </w:rPr>
        <w:t>аздничное оформление территории</w:t>
      </w:r>
    </w:p>
    <w:p w14:paraId="2A847404"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36637606"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20B3A35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 или на привлеченные средства.</w:t>
      </w:r>
    </w:p>
    <w:p w14:paraId="268E0E4F"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17.9.4. В перечень объектов праздничного оформления входят:</w:t>
      </w:r>
    </w:p>
    <w:p w14:paraId="32C7AE0A"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а) площади, улицы, бульвары, мостовые сооружения, магистрали;</w:t>
      </w:r>
    </w:p>
    <w:p w14:paraId="316C781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б) места массовых гуляний, парки, скверы, набережные;</w:t>
      </w:r>
    </w:p>
    <w:p w14:paraId="29480EFB"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в) фасады зданий;</w:t>
      </w:r>
    </w:p>
    <w:p w14:paraId="4C7379F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051BD1B4"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1748A45C"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17.9.5.  К элементам праздничного оформления относятся:</w:t>
      </w:r>
    </w:p>
    <w:p w14:paraId="58D6193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а) текстильные или нетканые изделия, в том числе, с нанесенными на их поверхности графическими изображениями;</w:t>
      </w:r>
    </w:p>
    <w:p w14:paraId="28922AE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б) объемно-декоративные сооружения, имеющие несущую конструкцию и внешнее оформление, соответствующее тематике мероприятия;</w:t>
      </w:r>
    </w:p>
    <w:p w14:paraId="0A838954"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73380699"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lastRenderedPageBreak/>
        <w:t>г) праздничное освещение (иллюминация) улиц, площадей, фасадов зданий и сооружений, в том числе:</w:t>
      </w:r>
    </w:p>
    <w:p w14:paraId="4762066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праздничная подсветка фасадов зданий;</w:t>
      </w:r>
    </w:p>
    <w:p w14:paraId="169D84B4"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иллюминационные гирлянды и кронштейны;</w:t>
      </w:r>
    </w:p>
    <w:p w14:paraId="33F89F9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640F5884"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подсветка зеленых насаждений;</w:t>
      </w:r>
    </w:p>
    <w:p w14:paraId="3BC3B90A"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праздничное и тематическое оформление пассажирского транспорта;</w:t>
      </w:r>
    </w:p>
    <w:p w14:paraId="5E9E7C7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государственные и муниципальные флаги, государственная и муниципальная символика;</w:t>
      </w:r>
    </w:p>
    <w:p w14:paraId="011AA8AC"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декоративные флаги, флажки, стяги;</w:t>
      </w:r>
    </w:p>
    <w:p w14:paraId="76C5791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информационные и тематические материалы на рекламных конструкциях;</w:t>
      </w:r>
    </w:p>
    <w:p w14:paraId="10C45B4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57EF7176"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17E0A99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20D5D028"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459F5603"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60894B40" w14:textId="34C2CA6D"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возлагает</w:t>
      </w:r>
      <w:r>
        <w:rPr>
          <w:rFonts w:ascii="Times New Roman" w:hAnsi="Times New Roman" w:cs="Times New Roman"/>
          <w:sz w:val="12"/>
          <w:szCs w:val="12"/>
        </w:rPr>
        <w:t>ся на их организаторов.</w:t>
      </w:r>
    </w:p>
    <w:p w14:paraId="1FB083AF" w14:textId="3ADE51B5"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17.10. Вопросы орга</w:t>
      </w:r>
      <w:r>
        <w:rPr>
          <w:rFonts w:ascii="Times New Roman" w:hAnsi="Times New Roman" w:cs="Times New Roman"/>
          <w:sz w:val="12"/>
          <w:szCs w:val="12"/>
        </w:rPr>
        <w:t xml:space="preserve">низации озеленения территории, </w:t>
      </w:r>
      <w:r w:rsidRPr="00486A30">
        <w:rPr>
          <w:rFonts w:ascii="Times New Roman" w:hAnsi="Times New Roman" w:cs="Times New Roman"/>
          <w:sz w:val="12"/>
          <w:szCs w:val="12"/>
        </w:rPr>
        <w:t>порядок создания, содержания, восстановления и охраны, расположенных в границах населенных пун</w:t>
      </w:r>
      <w:r>
        <w:rPr>
          <w:rFonts w:ascii="Times New Roman" w:hAnsi="Times New Roman" w:cs="Times New Roman"/>
          <w:sz w:val="12"/>
          <w:szCs w:val="12"/>
        </w:rPr>
        <w:t xml:space="preserve">ктов, газонов, цветников и иных </w:t>
      </w:r>
      <w:r w:rsidRPr="00486A30">
        <w:rPr>
          <w:rFonts w:ascii="Times New Roman" w:hAnsi="Times New Roman" w:cs="Times New Roman"/>
          <w:sz w:val="12"/>
          <w:szCs w:val="12"/>
        </w:rPr>
        <w:t xml:space="preserve">территорий, </w:t>
      </w:r>
      <w:r>
        <w:rPr>
          <w:rFonts w:ascii="Times New Roman" w:hAnsi="Times New Roman" w:cs="Times New Roman"/>
          <w:sz w:val="12"/>
          <w:szCs w:val="12"/>
        </w:rPr>
        <w:t>занятых травянистыми растениями</w:t>
      </w:r>
    </w:p>
    <w:p w14:paraId="51B8900A"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307AA3B4"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6BE70296"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185B184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79BFF359"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53E79212"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75DB966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0424D8EA"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14A23C3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17.10.7. При организации озеленения сохраняются существующие ландшафты.</w:t>
      </w:r>
    </w:p>
    <w:p w14:paraId="2EEBB33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2347EEAC"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199C093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17.10.9. В рамках мероприятий по содержанию озелененных территорий, лица указанные в п. 17.10.8 настоящей статьи обязуются:</w:t>
      </w:r>
    </w:p>
    <w:p w14:paraId="121A3676"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12A7F82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50E8AFB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принимать меры в случаях массового появления вредителей и болезней, производить замазку ран и дупел на деревьях;</w:t>
      </w:r>
    </w:p>
    <w:p w14:paraId="09AAB3E4"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производить комплексный уход за газонами, систематический покос газонов и иной травянистой растительности;</w:t>
      </w:r>
    </w:p>
    <w:p w14:paraId="74C3D73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проводить своевременный ремонт ограждений зеленых насаждений.</w:t>
      </w:r>
    </w:p>
    <w:p w14:paraId="18244B53"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436A69D2"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646A7FB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64B38FC9"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17.10.13. На озелененных территориях запрещается:</w:t>
      </w:r>
    </w:p>
    <w:p w14:paraId="57A00436"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lastRenderedPageBreak/>
        <w:t>- складировать любые материалы;</w:t>
      </w:r>
    </w:p>
    <w:p w14:paraId="30CE5E9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устраивать свалки мусора, снега и льда, за исключением чистого снега, полученного от расчистки садово-парковых дорожек;</w:t>
      </w:r>
    </w:p>
    <w:p w14:paraId="780E9712"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62C688CB"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757ACC4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02FCB025"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посыпать солью и другими химическими препаратами тротуары, проезжие и прогулочные дороги и пр. аналогичные покрытия;</w:t>
      </w:r>
    </w:p>
    <w:p w14:paraId="32FE2CD2"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сбрасывать смет и другие загрязнения на газоны;</w:t>
      </w:r>
    </w:p>
    <w:p w14:paraId="5C0A42AA"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проводить разрытия для прокладки инженерных коммуникаций согласно установленным правилам;</w:t>
      </w:r>
    </w:p>
    <w:p w14:paraId="10AC6474"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409670CF"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ходить, сидеть и лежать на газонах (исключая луговые), устраивать игры;</w:t>
      </w:r>
    </w:p>
    <w:p w14:paraId="667297A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разжигать костры и нарушать правила противопожарной охраны;</w:t>
      </w:r>
    </w:p>
    <w:p w14:paraId="5530D56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4D78CF2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добывать из деревьев сок, смолу, делать надрезы, надписи и наносить другие механические повреждения;</w:t>
      </w:r>
    </w:p>
    <w:p w14:paraId="2EAFDE1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рвать цветы и ломать ветви деревьев и кустарников;</w:t>
      </w:r>
    </w:p>
    <w:p w14:paraId="2BE8DB4C"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разорять муравейники, ловить и уничтожать птиц и животных.</w:t>
      </w:r>
    </w:p>
    <w:p w14:paraId="1F31C78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7284AD61" w14:textId="0B03A1C0" w:rsidR="00486A30" w:rsidRPr="00486A30" w:rsidRDefault="00486A30" w:rsidP="00F02E92">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w:t>
      </w:r>
      <w:r w:rsidR="00F02E92">
        <w:rPr>
          <w:rFonts w:ascii="Times New Roman" w:hAnsi="Times New Roman" w:cs="Times New Roman"/>
          <w:sz w:val="12"/>
          <w:szCs w:val="12"/>
        </w:rPr>
        <w:t>рганов местного самоуправления.</w:t>
      </w:r>
    </w:p>
    <w:p w14:paraId="7BA6F761" w14:textId="5187F12D" w:rsidR="00486A30" w:rsidRPr="00486A30" w:rsidRDefault="00486A30" w:rsidP="00F02E92">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17.11. По</w:t>
      </w:r>
      <w:r w:rsidR="00F02E92">
        <w:rPr>
          <w:rFonts w:ascii="Times New Roman" w:hAnsi="Times New Roman" w:cs="Times New Roman"/>
          <w:sz w:val="12"/>
          <w:szCs w:val="12"/>
        </w:rPr>
        <w:t>рядок проведения земляных работ</w:t>
      </w:r>
    </w:p>
    <w:p w14:paraId="4F6D2F63"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2ABFB93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18313B1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33B3A49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0DBEDFAC"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17.11.4.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6E978BA5"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17.11.5.  При производстве земляных работ необходимо:</w:t>
      </w:r>
    </w:p>
    <w:p w14:paraId="46D521B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797A5ABD"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65F803E3"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76BA05C9"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597CE68E"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д) при выезде автотранспорта со строительных площадок и участков производства земляных работ обеспечить очистку или мойку колес;</w:t>
      </w:r>
    </w:p>
    <w:p w14:paraId="27A5BD3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е) при производстве аварийных работ выполнять их круглосуточно, без выходных и праздничных дней;</w:t>
      </w:r>
    </w:p>
    <w:p w14:paraId="1C58A27A"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0F5DDE5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17.11.6. При производстве земляных работ не рекомендуется:</w:t>
      </w:r>
    </w:p>
    <w:p w14:paraId="1F27760A"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47E82D95"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б) осуществлять откачку воды из колодцев, траншей, котлованов на тротуары и проезжую часть улиц;</w:t>
      </w:r>
    </w:p>
    <w:p w14:paraId="31297FB3"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2014D65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5A6E7E32"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д) занимать территорию за пределами границ участка производства земляных работ;</w:t>
      </w:r>
    </w:p>
    <w:p w14:paraId="5BEC3AC6"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1097AC61"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5285E77B" w14:textId="3AB2BF28" w:rsidR="00486A30" w:rsidRPr="00486A30" w:rsidRDefault="00486A30" w:rsidP="00F02E92">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 xml:space="preserve">17.11.7.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w:t>
      </w:r>
      <w:r w:rsidRPr="00486A30">
        <w:rPr>
          <w:rFonts w:ascii="Times New Roman" w:hAnsi="Times New Roman" w:cs="Times New Roman"/>
          <w:sz w:val="12"/>
          <w:szCs w:val="12"/>
        </w:rPr>
        <w:lastRenderedPageBreak/>
        <w:t>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w:t>
      </w:r>
      <w:r w:rsidR="00F02E92">
        <w:rPr>
          <w:rFonts w:ascii="Times New Roman" w:hAnsi="Times New Roman" w:cs="Times New Roman"/>
          <w:sz w:val="12"/>
          <w:szCs w:val="12"/>
        </w:rPr>
        <w:t>ми производство земляных работ.</w:t>
      </w:r>
    </w:p>
    <w:p w14:paraId="760E4235"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p>
    <w:p w14:paraId="7FE801CD" w14:textId="2560EC0A" w:rsidR="00486A30" w:rsidRPr="00486A30" w:rsidRDefault="00486A30" w:rsidP="00F02E92">
      <w:pPr>
        <w:tabs>
          <w:tab w:val="left" w:pos="6936"/>
        </w:tabs>
        <w:spacing w:after="0" w:line="240" w:lineRule="auto"/>
        <w:ind w:firstLine="284"/>
        <w:jc w:val="center"/>
        <w:rPr>
          <w:rFonts w:ascii="Times New Roman" w:hAnsi="Times New Roman" w:cs="Times New Roman"/>
          <w:sz w:val="12"/>
          <w:szCs w:val="12"/>
        </w:rPr>
      </w:pPr>
      <w:r w:rsidRPr="00486A30">
        <w:rPr>
          <w:rFonts w:ascii="Times New Roman" w:hAnsi="Times New Roman" w:cs="Times New Roman"/>
          <w:sz w:val="12"/>
          <w:szCs w:val="12"/>
        </w:rPr>
        <w:t>Раздел 8. КОНТРОЛЬ И ОТВЕТСТВЕННОСТЬ</w:t>
      </w:r>
    </w:p>
    <w:p w14:paraId="6C190159" w14:textId="124BF255" w:rsidR="00486A30" w:rsidRPr="00486A30" w:rsidRDefault="00F02E92" w:rsidP="00F0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18.</w:t>
      </w:r>
    </w:p>
    <w:p w14:paraId="1655A9E0"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6F62A833"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36DBA4B7" w14:textId="77777777" w:rsidR="00486A30" w:rsidRP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18.3. Физические, должностные и юридические лица обязаны обеспечивать соблюдение Правил благоустройства поселения.</w:t>
      </w:r>
    </w:p>
    <w:p w14:paraId="234AC172" w14:textId="1D8BBC88" w:rsidR="00486A30" w:rsidRDefault="00486A30" w:rsidP="00486A30">
      <w:pPr>
        <w:tabs>
          <w:tab w:val="left" w:pos="6936"/>
        </w:tabs>
        <w:spacing w:after="0" w:line="240" w:lineRule="auto"/>
        <w:ind w:firstLine="284"/>
        <w:jc w:val="both"/>
        <w:rPr>
          <w:rFonts w:ascii="Times New Roman" w:hAnsi="Times New Roman" w:cs="Times New Roman"/>
          <w:sz w:val="12"/>
          <w:szCs w:val="12"/>
        </w:rPr>
      </w:pPr>
      <w:r w:rsidRPr="00486A30">
        <w:rPr>
          <w:rFonts w:ascii="Times New Roman" w:hAnsi="Times New Roman" w:cs="Times New Roman"/>
          <w:sz w:val="12"/>
          <w:szCs w:val="12"/>
        </w:rPr>
        <w:t>18.4. Лица, виновные в нарушении положений настоящих Правил, привлекаются к ответственности в соот</w:t>
      </w:r>
      <w:r w:rsidR="00F02E92">
        <w:rPr>
          <w:rFonts w:ascii="Times New Roman" w:hAnsi="Times New Roman" w:cs="Times New Roman"/>
          <w:sz w:val="12"/>
          <w:szCs w:val="12"/>
        </w:rPr>
        <w:t>ветствии с законодательством РФ</w:t>
      </w:r>
    </w:p>
    <w:p w14:paraId="14CC6A67" w14:textId="77777777" w:rsidR="00F02E92" w:rsidRDefault="00F02E92" w:rsidP="00486A30">
      <w:pPr>
        <w:tabs>
          <w:tab w:val="left" w:pos="6936"/>
        </w:tabs>
        <w:spacing w:after="0" w:line="240" w:lineRule="auto"/>
        <w:ind w:firstLine="284"/>
        <w:jc w:val="both"/>
        <w:rPr>
          <w:rFonts w:ascii="Times New Roman" w:hAnsi="Times New Roman" w:cs="Times New Roman"/>
          <w:sz w:val="12"/>
          <w:szCs w:val="12"/>
        </w:rPr>
      </w:pPr>
    </w:p>
    <w:p w14:paraId="1EAAB417" w14:textId="77777777" w:rsidR="00F02E92" w:rsidRPr="00F02E92" w:rsidRDefault="00F02E92" w:rsidP="00F02E92">
      <w:pPr>
        <w:tabs>
          <w:tab w:val="left" w:pos="6936"/>
        </w:tabs>
        <w:spacing w:after="0" w:line="240" w:lineRule="auto"/>
        <w:ind w:firstLine="284"/>
        <w:jc w:val="right"/>
        <w:rPr>
          <w:rFonts w:ascii="Times New Roman" w:hAnsi="Times New Roman" w:cs="Times New Roman"/>
          <w:sz w:val="12"/>
          <w:szCs w:val="12"/>
        </w:rPr>
      </w:pPr>
      <w:r w:rsidRPr="00F02E92">
        <w:rPr>
          <w:rFonts w:ascii="Times New Roman" w:hAnsi="Times New Roman" w:cs="Times New Roman"/>
          <w:sz w:val="12"/>
          <w:szCs w:val="12"/>
        </w:rPr>
        <w:t xml:space="preserve">Приложение №1 </w:t>
      </w:r>
    </w:p>
    <w:p w14:paraId="15CBA389" w14:textId="77777777" w:rsidR="00F02E92" w:rsidRPr="00F02E92" w:rsidRDefault="00F02E92" w:rsidP="00F02E92">
      <w:pPr>
        <w:tabs>
          <w:tab w:val="left" w:pos="6936"/>
        </w:tabs>
        <w:spacing w:after="0" w:line="240" w:lineRule="auto"/>
        <w:ind w:firstLine="284"/>
        <w:jc w:val="right"/>
        <w:rPr>
          <w:rFonts w:ascii="Times New Roman" w:hAnsi="Times New Roman" w:cs="Times New Roman"/>
          <w:sz w:val="12"/>
          <w:szCs w:val="12"/>
        </w:rPr>
      </w:pPr>
      <w:r w:rsidRPr="00F02E92">
        <w:rPr>
          <w:rFonts w:ascii="Times New Roman" w:hAnsi="Times New Roman" w:cs="Times New Roman"/>
          <w:sz w:val="12"/>
          <w:szCs w:val="12"/>
        </w:rPr>
        <w:t>к  Правилам благоустройства сельского поселения Антоновка</w:t>
      </w:r>
    </w:p>
    <w:p w14:paraId="404D75B1" w14:textId="77777777" w:rsidR="00F02E92" w:rsidRPr="00F02E92" w:rsidRDefault="00F02E92" w:rsidP="00F02E92">
      <w:pPr>
        <w:tabs>
          <w:tab w:val="left" w:pos="6936"/>
        </w:tabs>
        <w:spacing w:after="0" w:line="240" w:lineRule="auto"/>
        <w:ind w:firstLine="284"/>
        <w:jc w:val="right"/>
        <w:rPr>
          <w:rFonts w:ascii="Times New Roman" w:hAnsi="Times New Roman" w:cs="Times New Roman"/>
          <w:sz w:val="12"/>
          <w:szCs w:val="12"/>
        </w:rPr>
      </w:pPr>
      <w:r w:rsidRPr="00F02E92">
        <w:rPr>
          <w:rFonts w:ascii="Times New Roman" w:hAnsi="Times New Roman" w:cs="Times New Roman"/>
          <w:sz w:val="12"/>
          <w:szCs w:val="12"/>
        </w:rPr>
        <w:t>муниципального района Сергиевский Самарской области</w:t>
      </w:r>
    </w:p>
    <w:p w14:paraId="76A8E69B" w14:textId="77777777" w:rsidR="00F02E92" w:rsidRPr="00F02E92" w:rsidRDefault="00F02E92" w:rsidP="00F02E92">
      <w:pPr>
        <w:tabs>
          <w:tab w:val="left" w:pos="6936"/>
        </w:tabs>
        <w:spacing w:after="0" w:line="240" w:lineRule="auto"/>
        <w:ind w:firstLine="284"/>
        <w:jc w:val="right"/>
        <w:rPr>
          <w:rFonts w:ascii="Times New Roman" w:hAnsi="Times New Roman" w:cs="Times New Roman"/>
          <w:sz w:val="12"/>
          <w:szCs w:val="12"/>
        </w:rPr>
      </w:pPr>
    </w:p>
    <w:p w14:paraId="011A9F5A" w14:textId="48A3CA4F" w:rsidR="00F02E92" w:rsidRDefault="00F02E92" w:rsidP="00F02E92">
      <w:pPr>
        <w:tabs>
          <w:tab w:val="left" w:pos="6936"/>
        </w:tabs>
        <w:spacing w:after="0" w:line="240" w:lineRule="auto"/>
        <w:ind w:firstLine="284"/>
        <w:jc w:val="right"/>
        <w:rPr>
          <w:rFonts w:ascii="Times New Roman" w:hAnsi="Times New Roman" w:cs="Times New Roman"/>
          <w:sz w:val="12"/>
          <w:szCs w:val="12"/>
        </w:rPr>
      </w:pPr>
      <w:r w:rsidRPr="00F02E92">
        <w:rPr>
          <w:rFonts w:ascii="Times New Roman" w:hAnsi="Times New Roman" w:cs="Times New Roman"/>
          <w:sz w:val="12"/>
          <w:szCs w:val="12"/>
        </w:rPr>
        <w:t>Таблица №1</w:t>
      </w:r>
    </w:p>
    <w:tbl>
      <w:tblPr>
        <w:tblW w:w="5000" w:type="pct"/>
        <w:jc w:val="center"/>
        <w:tblCellSpacing w:w="5" w:type="nil"/>
        <w:tblCellMar>
          <w:left w:w="75" w:type="dxa"/>
          <w:right w:w="75" w:type="dxa"/>
        </w:tblCellMar>
        <w:tblLook w:val="0000" w:firstRow="0" w:lastRow="0" w:firstColumn="0" w:lastColumn="0" w:noHBand="0" w:noVBand="0"/>
      </w:tblPr>
      <w:tblGrid>
        <w:gridCol w:w="5319"/>
        <w:gridCol w:w="1133"/>
        <w:gridCol w:w="1211"/>
      </w:tblGrid>
      <w:tr w:rsidR="00F02E92" w:rsidRPr="00F02E92" w14:paraId="3B1D0D53" w14:textId="77777777" w:rsidTr="00F02E92">
        <w:trPr>
          <w:trHeight w:val="70"/>
          <w:tblCellSpacing w:w="5" w:type="nil"/>
          <w:jc w:val="center"/>
        </w:trPr>
        <w:tc>
          <w:tcPr>
            <w:tcW w:w="3471" w:type="pct"/>
            <w:vMerge w:val="restart"/>
            <w:tcBorders>
              <w:top w:val="single" w:sz="4" w:space="0" w:color="auto"/>
              <w:left w:val="single" w:sz="4" w:space="0" w:color="auto"/>
              <w:bottom w:val="single" w:sz="4" w:space="0" w:color="auto"/>
              <w:right w:val="single" w:sz="4" w:space="0" w:color="auto"/>
            </w:tcBorders>
            <w:vAlign w:val="center"/>
          </w:tcPr>
          <w:p w14:paraId="786B25A1" w14:textId="39CB84A2"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Здание, сооружение, объект инженерного благоустройства</w:t>
            </w:r>
          </w:p>
        </w:tc>
        <w:tc>
          <w:tcPr>
            <w:tcW w:w="1529" w:type="pct"/>
            <w:gridSpan w:val="2"/>
            <w:tcBorders>
              <w:top w:val="single" w:sz="4" w:space="0" w:color="auto"/>
              <w:left w:val="single" w:sz="4" w:space="0" w:color="auto"/>
              <w:bottom w:val="single" w:sz="4" w:space="0" w:color="auto"/>
              <w:right w:val="single" w:sz="4" w:space="0" w:color="auto"/>
            </w:tcBorders>
            <w:vAlign w:val="center"/>
          </w:tcPr>
          <w:p w14:paraId="418F8CE5" w14:textId="2A660BC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Расстояния от здания, сооружения,  объекта до оси, м</w:t>
            </w:r>
          </w:p>
        </w:tc>
      </w:tr>
      <w:tr w:rsidR="00F02E92" w:rsidRPr="00F02E92" w14:paraId="62A1EF39" w14:textId="77777777" w:rsidTr="00F02E92">
        <w:trPr>
          <w:trHeight w:val="70"/>
          <w:tblCellSpacing w:w="5" w:type="nil"/>
          <w:jc w:val="center"/>
        </w:trPr>
        <w:tc>
          <w:tcPr>
            <w:tcW w:w="3471" w:type="pct"/>
            <w:vMerge/>
            <w:tcBorders>
              <w:left w:val="single" w:sz="4" w:space="0" w:color="auto"/>
              <w:bottom w:val="single" w:sz="4" w:space="0" w:color="auto"/>
              <w:right w:val="single" w:sz="4" w:space="0" w:color="auto"/>
            </w:tcBorders>
            <w:vAlign w:val="center"/>
          </w:tcPr>
          <w:p w14:paraId="649504B6"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p>
        </w:tc>
        <w:tc>
          <w:tcPr>
            <w:tcW w:w="739" w:type="pct"/>
            <w:tcBorders>
              <w:left w:val="single" w:sz="4" w:space="0" w:color="auto"/>
              <w:bottom w:val="single" w:sz="4" w:space="0" w:color="auto"/>
              <w:right w:val="single" w:sz="4" w:space="0" w:color="auto"/>
            </w:tcBorders>
            <w:vAlign w:val="center"/>
          </w:tcPr>
          <w:p w14:paraId="43E2B8F9" w14:textId="01171A66"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Ствола </w:t>
            </w:r>
            <w:r w:rsidRPr="00F02E92">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6BDEEFC9"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кустарника</w:t>
            </w:r>
          </w:p>
        </w:tc>
      </w:tr>
      <w:tr w:rsidR="00F02E92" w:rsidRPr="00F02E92" w14:paraId="04D0677F" w14:textId="77777777" w:rsidTr="00F02E92">
        <w:trPr>
          <w:tblCellSpacing w:w="5" w:type="nil"/>
          <w:jc w:val="center"/>
        </w:trPr>
        <w:tc>
          <w:tcPr>
            <w:tcW w:w="3471" w:type="pct"/>
            <w:tcBorders>
              <w:left w:val="single" w:sz="4" w:space="0" w:color="auto"/>
              <w:bottom w:val="single" w:sz="4" w:space="0" w:color="auto"/>
              <w:right w:val="single" w:sz="4" w:space="0" w:color="auto"/>
            </w:tcBorders>
            <w:vAlign w:val="center"/>
          </w:tcPr>
          <w:p w14:paraId="79634BA0"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Наружная стена здания и сооружения</w:t>
            </w:r>
          </w:p>
        </w:tc>
        <w:tc>
          <w:tcPr>
            <w:tcW w:w="739" w:type="pct"/>
            <w:tcBorders>
              <w:left w:val="single" w:sz="4" w:space="0" w:color="auto"/>
              <w:bottom w:val="single" w:sz="4" w:space="0" w:color="auto"/>
              <w:right w:val="single" w:sz="4" w:space="0" w:color="auto"/>
            </w:tcBorders>
            <w:vAlign w:val="center"/>
          </w:tcPr>
          <w:p w14:paraId="715924DF"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03E860A6"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1,5</w:t>
            </w:r>
          </w:p>
        </w:tc>
      </w:tr>
      <w:tr w:rsidR="00F02E92" w:rsidRPr="00F02E92" w14:paraId="4B0E5477" w14:textId="77777777" w:rsidTr="00F02E92">
        <w:trPr>
          <w:tblCellSpacing w:w="5" w:type="nil"/>
          <w:jc w:val="center"/>
        </w:trPr>
        <w:tc>
          <w:tcPr>
            <w:tcW w:w="3471" w:type="pct"/>
            <w:tcBorders>
              <w:left w:val="single" w:sz="4" w:space="0" w:color="auto"/>
              <w:bottom w:val="single" w:sz="4" w:space="0" w:color="auto"/>
              <w:right w:val="single" w:sz="4" w:space="0" w:color="auto"/>
            </w:tcBorders>
            <w:vAlign w:val="center"/>
          </w:tcPr>
          <w:p w14:paraId="4A1F268A"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Край тротуара и садовой дорожки</w:t>
            </w:r>
          </w:p>
        </w:tc>
        <w:tc>
          <w:tcPr>
            <w:tcW w:w="739" w:type="pct"/>
            <w:tcBorders>
              <w:left w:val="single" w:sz="4" w:space="0" w:color="auto"/>
              <w:bottom w:val="single" w:sz="4" w:space="0" w:color="auto"/>
              <w:right w:val="single" w:sz="4" w:space="0" w:color="auto"/>
            </w:tcBorders>
            <w:vAlign w:val="center"/>
          </w:tcPr>
          <w:p w14:paraId="281646D7"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79A85D40"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0,5</w:t>
            </w:r>
          </w:p>
        </w:tc>
      </w:tr>
      <w:tr w:rsidR="00F02E92" w:rsidRPr="00F02E92" w14:paraId="372B2E4E" w14:textId="77777777" w:rsidTr="00F02E92">
        <w:trPr>
          <w:trHeight w:val="70"/>
          <w:tblCellSpacing w:w="5" w:type="nil"/>
          <w:jc w:val="center"/>
        </w:trPr>
        <w:tc>
          <w:tcPr>
            <w:tcW w:w="3471" w:type="pct"/>
            <w:tcBorders>
              <w:left w:val="single" w:sz="4" w:space="0" w:color="auto"/>
              <w:bottom w:val="single" w:sz="4" w:space="0" w:color="auto"/>
              <w:right w:val="single" w:sz="4" w:space="0" w:color="auto"/>
            </w:tcBorders>
            <w:vAlign w:val="center"/>
          </w:tcPr>
          <w:p w14:paraId="7FCB2893" w14:textId="593B8EFB"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Край проезжей ч</w:t>
            </w:r>
            <w:r>
              <w:rPr>
                <w:rFonts w:ascii="Times New Roman" w:hAnsi="Times New Roman" w:cs="Times New Roman"/>
                <w:sz w:val="12"/>
                <w:szCs w:val="12"/>
              </w:rPr>
              <w:t xml:space="preserve">асти улиц,  кромка  укрепленной </w:t>
            </w:r>
            <w:r w:rsidRPr="00F02E92">
              <w:rPr>
                <w:rFonts w:ascii="Times New Roman" w:hAnsi="Times New Roman" w:cs="Times New Roman"/>
                <w:sz w:val="12"/>
                <w:szCs w:val="12"/>
              </w:rPr>
              <w:t>полосы обочины дороги или бровка канавы</w:t>
            </w:r>
          </w:p>
        </w:tc>
        <w:tc>
          <w:tcPr>
            <w:tcW w:w="739" w:type="pct"/>
            <w:tcBorders>
              <w:left w:val="single" w:sz="4" w:space="0" w:color="auto"/>
              <w:bottom w:val="single" w:sz="4" w:space="0" w:color="auto"/>
              <w:right w:val="single" w:sz="4" w:space="0" w:color="auto"/>
            </w:tcBorders>
            <w:vAlign w:val="center"/>
          </w:tcPr>
          <w:p w14:paraId="2FE09D51"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57000776"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1,0</w:t>
            </w:r>
          </w:p>
        </w:tc>
      </w:tr>
      <w:tr w:rsidR="00F02E92" w:rsidRPr="00F02E92" w14:paraId="7997E075" w14:textId="77777777" w:rsidTr="00F02E92">
        <w:trPr>
          <w:trHeight w:val="70"/>
          <w:tblCellSpacing w:w="5" w:type="nil"/>
          <w:jc w:val="center"/>
        </w:trPr>
        <w:tc>
          <w:tcPr>
            <w:tcW w:w="3471" w:type="pct"/>
            <w:tcBorders>
              <w:left w:val="single" w:sz="4" w:space="0" w:color="auto"/>
              <w:bottom w:val="single" w:sz="4" w:space="0" w:color="auto"/>
              <w:right w:val="single" w:sz="4" w:space="0" w:color="auto"/>
            </w:tcBorders>
            <w:vAlign w:val="center"/>
          </w:tcPr>
          <w:p w14:paraId="0E9C4A85"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Мачта и  опора  осветительной  сети</w:t>
            </w:r>
          </w:p>
        </w:tc>
        <w:tc>
          <w:tcPr>
            <w:tcW w:w="739" w:type="pct"/>
            <w:tcBorders>
              <w:left w:val="single" w:sz="4" w:space="0" w:color="auto"/>
              <w:bottom w:val="single" w:sz="4" w:space="0" w:color="auto"/>
              <w:right w:val="single" w:sz="4" w:space="0" w:color="auto"/>
            </w:tcBorders>
            <w:vAlign w:val="center"/>
          </w:tcPr>
          <w:p w14:paraId="1CE37E2D"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5E6C3E1E"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w:t>
            </w:r>
          </w:p>
        </w:tc>
      </w:tr>
      <w:tr w:rsidR="00F02E92" w:rsidRPr="00F02E92" w14:paraId="74C8F560" w14:textId="77777777" w:rsidTr="00F02E92">
        <w:trPr>
          <w:tblCellSpacing w:w="5" w:type="nil"/>
          <w:jc w:val="center"/>
        </w:trPr>
        <w:tc>
          <w:tcPr>
            <w:tcW w:w="3471" w:type="pct"/>
            <w:tcBorders>
              <w:left w:val="single" w:sz="4" w:space="0" w:color="auto"/>
              <w:bottom w:val="single" w:sz="4" w:space="0" w:color="auto"/>
              <w:right w:val="single" w:sz="4" w:space="0" w:color="auto"/>
            </w:tcBorders>
            <w:vAlign w:val="center"/>
          </w:tcPr>
          <w:p w14:paraId="528AE75B"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Подошва откоса, террасы и др.</w:t>
            </w:r>
          </w:p>
        </w:tc>
        <w:tc>
          <w:tcPr>
            <w:tcW w:w="739" w:type="pct"/>
            <w:tcBorders>
              <w:left w:val="single" w:sz="4" w:space="0" w:color="auto"/>
              <w:bottom w:val="single" w:sz="4" w:space="0" w:color="auto"/>
              <w:right w:val="single" w:sz="4" w:space="0" w:color="auto"/>
            </w:tcBorders>
            <w:vAlign w:val="center"/>
          </w:tcPr>
          <w:p w14:paraId="35DA7BD4"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19CD51D4"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0,5</w:t>
            </w:r>
          </w:p>
        </w:tc>
      </w:tr>
      <w:tr w:rsidR="00F02E92" w:rsidRPr="00F02E92" w14:paraId="652C8A92" w14:textId="77777777" w:rsidTr="00F02E92">
        <w:trPr>
          <w:tblCellSpacing w:w="5" w:type="nil"/>
          <w:jc w:val="center"/>
        </w:trPr>
        <w:tc>
          <w:tcPr>
            <w:tcW w:w="3471" w:type="pct"/>
            <w:tcBorders>
              <w:left w:val="single" w:sz="4" w:space="0" w:color="auto"/>
              <w:bottom w:val="single" w:sz="4" w:space="0" w:color="auto"/>
              <w:right w:val="single" w:sz="4" w:space="0" w:color="auto"/>
            </w:tcBorders>
            <w:vAlign w:val="center"/>
          </w:tcPr>
          <w:p w14:paraId="5C7A4907"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Подошва или внутренняя грань подпорной стенки</w:t>
            </w:r>
          </w:p>
        </w:tc>
        <w:tc>
          <w:tcPr>
            <w:tcW w:w="739" w:type="pct"/>
            <w:tcBorders>
              <w:left w:val="single" w:sz="4" w:space="0" w:color="auto"/>
              <w:bottom w:val="single" w:sz="4" w:space="0" w:color="auto"/>
              <w:right w:val="single" w:sz="4" w:space="0" w:color="auto"/>
            </w:tcBorders>
            <w:vAlign w:val="center"/>
          </w:tcPr>
          <w:p w14:paraId="5A5073C6"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5B7651CA"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1,0</w:t>
            </w:r>
          </w:p>
        </w:tc>
      </w:tr>
      <w:tr w:rsidR="00F02E92" w:rsidRPr="00F02E92" w14:paraId="0FEE1610" w14:textId="77777777" w:rsidTr="00F02E92">
        <w:trPr>
          <w:tblCellSpacing w:w="5" w:type="nil"/>
          <w:jc w:val="center"/>
        </w:trPr>
        <w:tc>
          <w:tcPr>
            <w:tcW w:w="3471" w:type="pct"/>
            <w:tcBorders>
              <w:left w:val="single" w:sz="4" w:space="0" w:color="auto"/>
              <w:bottom w:val="single" w:sz="4" w:space="0" w:color="auto"/>
              <w:right w:val="single" w:sz="4" w:space="0" w:color="auto"/>
            </w:tcBorders>
            <w:vAlign w:val="center"/>
          </w:tcPr>
          <w:p w14:paraId="78CCFB39"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Подземные сети:</w:t>
            </w:r>
          </w:p>
        </w:tc>
        <w:tc>
          <w:tcPr>
            <w:tcW w:w="739" w:type="pct"/>
            <w:tcBorders>
              <w:left w:val="single" w:sz="4" w:space="0" w:color="auto"/>
              <w:bottom w:val="single" w:sz="4" w:space="0" w:color="auto"/>
              <w:right w:val="single" w:sz="4" w:space="0" w:color="auto"/>
            </w:tcBorders>
            <w:vAlign w:val="center"/>
          </w:tcPr>
          <w:p w14:paraId="6ACEA108"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vAlign w:val="center"/>
          </w:tcPr>
          <w:p w14:paraId="14049C55"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p>
        </w:tc>
      </w:tr>
      <w:tr w:rsidR="00F02E92" w:rsidRPr="00F02E92" w14:paraId="033B6700" w14:textId="77777777" w:rsidTr="00F02E92">
        <w:trPr>
          <w:tblCellSpacing w:w="5" w:type="nil"/>
          <w:jc w:val="center"/>
        </w:trPr>
        <w:tc>
          <w:tcPr>
            <w:tcW w:w="3471" w:type="pct"/>
            <w:tcBorders>
              <w:left w:val="single" w:sz="4" w:space="0" w:color="auto"/>
              <w:bottom w:val="single" w:sz="4" w:space="0" w:color="auto"/>
              <w:right w:val="single" w:sz="4" w:space="0" w:color="auto"/>
            </w:tcBorders>
            <w:vAlign w:val="center"/>
          </w:tcPr>
          <w:p w14:paraId="3BD12B98"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газопровод, канализация</w:t>
            </w:r>
          </w:p>
        </w:tc>
        <w:tc>
          <w:tcPr>
            <w:tcW w:w="739" w:type="pct"/>
            <w:tcBorders>
              <w:left w:val="single" w:sz="4" w:space="0" w:color="auto"/>
              <w:bottom w:val="single" w:sz="4" w:space="0" w:color="auto"/>
              <w:right w:val="single" w:sz="4" w:space="0" w:color="auto"/>
            </w:tcBorders>
            <w:vAlign w:val="center"/>
          </w:tcPr>
          <w:p w14:paraId="62824081"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39F19059"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w:t>
            </w:r>
          </w:p>
        </w:tc>
      </w:tr>
      <w:tr w:rsidR="00F02E92" w:rsidRPr="00F02E92" w14:paraId="405172EF" w14:textId="77777777" w:rsidTr="00F02E92">
        <w:trPr>
          <w:trHeight w:val="70"/>
          <w:tblCellSpacing w:w="5" w:type="nil"/>
          <w:jc w:val="center"/>
        </w:trPr>
        <w:tc>
          <w:tcPr>
            <w:tcW w:w="3471" w:type="pct"/>
            <w:tcBorders>
              <w:left w:val="single" w:sz="4" w:space="0" w:color="auto"/>
              <w:bottom w:val="single" w:sz="4" w:space="0" w:color="auto"/>
              <w:right w:val="single" w:sz="4" w:space="0" w:color="auto"/>
            </w:tcBorders>
            <w:vAlign w:val="center"/>
          </w:tcPr>
          <w:p w14:paraId="18EB151D" w14:textId="40A6CBDD"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 xml:space="preserve">тепловая  сеть </w:t>
            </w:r>
            <w:r>
              <w:rPr>
                <w:rFonts w:ascii="Times New Roman" w:hAnsi="Times New Roman" w:cs="Times New Roman"/>
                <w:sz w:val="12"/>
                <w:szCs w:val="12"/>
              </w:rPr>
              <w:t xml:space="preserve"> (стенка  канала,  тоннеля  или </w:t>
            </w:r>
            <w:r w:rsidRPr="00F02E92">
              <w:rPr>
                <w:rFonts w:ascii="Times New Roman" w:hAnsi="Times New Roman" w:cs="Times New Roman"/>
                <w:sz w:val="12"/>
                <w:szCs w:val="12"/>
              </w:rPr>
              <w:t>оболочка при бесканальной прокладке)</w:t>
            </w:r>
          </w:p>
        </w:tc>
        <w:tc>
          <w:tcPr>
            <w:tcW w:w="739" w:type="pct"/>
            <w:tcBorders>
              <w:left w:val="single" w:sz="4" w:space="0" w:color="auto"/>
              <w:bottom w:val="single" w:sz="4" w:space="0" w:color="auto"/>
              <w:right w:val="single" w:sz="4" w:space="0" w:color="auto"/>
            </w:tcBorders>
            <w:vAlign w:val="center"/>
          </w:tcPr>
          <w:p w14:paraId="0D95B02A"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4293EF55"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1,0</w:t>
            </w:r>
          </w:p>
        </w:tc>
      </w:tr>
      <w:tr w:rsidR="00F02E92" w:rsidRPr="00F02E92" w14:paraId="669C204D" w14:textId="77777777" w:rsidTr="00F02E92">
        <w:trPr>
          <w:tblCellSpacing w:w="5" w:type="nil"/>
          <w:jc w:val="center"/>
        </w:trPr>
        <w:tc>
          <w:tcPr>
            <w:tcW w:w="3471" w:type="pct"/>
            <w:tcBorders>
              <w:left w:val="single" w:sz="4" w:space="0" w:color="auto"/>
              <w:bottom w:val="single" w:sz="4" w:space="0" w:color="auto"/>
              <w:right w:val="single" w:sz="4" w:space="0" w:color="auto"/>
            </w:tcBorders>
            <w:vAlign w:val="center"/>
          </w:tcPr>
          <w:p w14:paraId="0FB3199D"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водопровод, дренаж</w:t>
            </w:r>
          </w:p>
        </w:tc>
        <w:tc>
          <w:tcPr>
            <w:tcW w:w="739" w:type="pct"/>
            <w:tcBorders>
              <w:left w:val="single" w:sz="4" w:space="0" w:color="auto"/>
              <w:bottom w:val="single" w:sz="4" w:space="0" w:color="auto"/>
              <w:right w:val="single" w:sz="4" w:space="0" w:color="auto"/>
            </w:tcBorders>
            <w:vAlign w:val="center"/>
          </w:tcPr>
          <w:p w14:paraId="64EA46E4"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0AAE9523"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w:t>
            </w:r>
          </w:p>
        </w:tc>
      </w:tr>
      <w:tr w:rsidR="00F02E92" w:rsidRPr="00F02E92" w14:paraId="500BEA46" w14:textId="77777777" w:rsidTr="00F02E92">
        <w:trPr>
          <w:tblCellSpacing w:w="5" w:type="nil"/>
          <w:jc w:val="center"/>
        </w:trPr>
        <w:tc>
          <w:tcPr>
            <w:tcW w:w="3471" w:type="pct"/>
            <w:tcBorders>
              <w:top w:val="single" w:sz="4" w:space="0" w:color="auto"/>
              <w:left w:val="single" w:sz="4" w:space="0" w:color="auto"/>
              <w:bottom w:val="single" w:sz="4" w:space="0" w:color="auto"/>
              <w:right w:val="single" w:sz="4" w:space="0" w:color="auto"/>
            </w:tcBorders>
            <w:vAlign w:val="center"/>
          </w:tcPr>
          <w:p w14:paraId="0E9019D8"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силовой кабель и кабель связи</w:t>
            </w:r>
          </w:p>
        </w:tc>
        <w:tc>
          <w:tcPr>
            <w:tcW w:w="739" w:type="pct"/>
            <w:tcBorders>
              <w:top w:val="single" w:sz="4" w:space="0" w:color="auto"/>
              <w:left w:val="single" w:sz="4" w:space="0" w:color="auto"/>
              <w:bottom w:val="single" w:sz="4" w:space="0" w:color="auto"/>
              <w:right w:val="single" w:sz="4" w:space="0" w:color="auto"/>
            </w:tcBorders>
            <w:vAlign w:val="center"/>
          </w:tcPr>
          <w:p w14:paraId="493C2E36"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24C5B70B" w14:textId="77777777" w:rsidR="00F02E92" w:rsidRPr="00F02E92" w:rsidRDefault="00F02E92" w:rsidP="00F02E92">
            <w:pPr>
              <w:autoSpaceDE w:val="0"/>
              <w:autoSpaceDN w:val="0"/>
              <w:adjustRightInd w:val="0"/>
              <w:spacing w:after="0" w:line="240" w:lineRule="auto"/>
              <w:jc w:val="center"/>
              <w:rPr>
                <w:rFonts w:ascii="Times New Roman" w:hAnsi="Times New Roman" w:cs="Times New Roman"/>
                <w:sz w:val="12"/>
                <w:szCs w:val="12"/>
              </w:rPr>
            </w:pPr>
            <w:r w:rsidRPr="00F02E92">
              <w:rPr>
                <w:rFonts w:ascii="Times New Roman" w:hAnsi="Times New Roman" w:cs="Times New Roman"/>
                <w:sz w:val="12"/>
                <w:szCs w:val="12"/>
              </w:rPr>
              <w:t>0,7</w:t>
            </w:r>
          </w:p>
        </w:tc>
      </w:tr>
    </w:tbl>
    <w:p w14:paraId="308E984E" w14:textId="77777777" w:rsidR="00F02E92" w:rsidRPr="00F02E92" w:rsidRDefault="00F02E92" w:rsidP="00F02E92">
      <w:pPr>
        <w:tabs>
          <w:tab w:val="left" w:pos="6936"/>
        </w:tabs>
        <w:spacing w:after="0" w:line="240" w:lineRule="auto"/>
        <w:ind w:firstLine="284"/>
        <w:jc w:val="both"/>
        <w:rPr>
          <w:rFonts w:ascii="Times New Roman" w:hAnsi="Times New Roman" w:cs="Times New Roman"/>
          <w:sz w:val="12"/>
          <w:szCs w:val="12"/>
        </w:rPr>
      </w:pPr>
      <w:r w:rsidRPr="00F02E92">
        <w:rPr>
          <w:rFonts w:ascii="Times New Roman" w:hAnsi="Times New Roman" w:cs="Times New Roman"/>
          <w:sz w:val="12"/>
          <w:szCs w:val="12"/>
        </w:rPr>
        <w:t>Примечание:</w:t>
      </w:r>
    </w:p>
    <w:p w14:paraId="6975C59F" w14:textId="77777777" w:rsidR="00F02E92" w:rsidRPr="00F02E92" w:rsidRDefault="00F02E92" w:rsidP="00F02E92">
      <w:pPr>
        <w:tabs>
          <w:tab w:val="left" w:pos="6936"/>
        </w:tabs>
        <w:spacing w:after="0" w:line="240" w:lineRule="auto"/>
        <w:ind w:firstLine="284"/>
        <w:jc w:val="both"/>
        <w:rPr>
          <w:rFonts w:ascii="Times New Roman" w:hAnsi="Times New Roman" w:cs="Times New Roman"/>
          <w:sz w:val="12"/>
          <w:szCs w:val="12"/>
        </w:rPr>
      </w:pPr>
      <w:r w:rsidRPr="00F02E92">
        <w:rPr>
          <w:rFonts w:ascii="Times New Roman" w:hAnsi="Times New Roman" w:cs="Times New Roman"/>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662B4412" w14:textId="77777777" w:rsidR="00F02E92" w:rsidRPr="00F02E92" w:rsidRDefault="00F02E92" w:rsidP="00F02E92">
      <w:pPr>
        <w:tabs>
          <w:tab w:val="left" w:pos="6936"/>
        </w:tabs>
        <w:spacing w:after="0" w:line="240" w:lineRule="auto"/>
        <w:ind w:firstLine="284"/>
        <w:jc w:val="both"/>
        <w:rPr>
          <w:rFonts w:ascii="Times New Roman" w:hAnsi="Times New Roman" w:cs="Times New Roman"/>
          <w:sz w:val="12"/>
          <w:szCs w:val="12"/>
        </w:rPr>
      </w:pPr>
      <w:r w:rsidRPr="00F02E92">
        <w:rPr>
          <w:rFonts w:ascii="Times New Roman" w:hAnsi="Times New Roman" w:cs="Times New Roman"/>
          <w:sz w:val="12"/>
          <w:szCs w:val="12"/>
        </w:rPr>
        <w:t>2. Деревья, высаживаемые у зданий, не должны препятствовать инсоляции и освещенности жилых и общественных помещений.</w:t>
      </w:r>
    </w:p>
    <w:p w14:paraId="24DF422E" w14:textId="77777777" w:rsidR="00F02E92" w:rsidRPr="00F02E92" w:rsidRDefault="00F02E92" w:rsidP="00F02E92">
      <w:pPr>
        <w:tabs>
          <w:tab w:val="left" w:pos="6936"/>
        </w:tabs>
        <w:spacing w:after="0" w:line="240" w:lineRule="auto"/>
        <w:ind w:firstLine="284"/>
        <w:jc w:val="both"/>
        <w:rPr>
          <w:rFonts w:ascii="Times New Roman" w:hAnsi="Times New Roman" w:cs="Times New Roman"/>
          <w:sz w:val="12"/>
          <w:szCs w:val="12"/>
        </w:rPr>
      </w:pPr>
      <w:r w:rsidRPr="00F02E92">
        <w:rPr>
          <w:rFonts w:ascii="Times New Roman" w:hAnsi="Times New Roman" w:cs="Times New Roman"/>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23FA97CF" w14:textId="77777777" w:rsidR="00F02E92" w:rsidRPr="00F02E92" w:rsidRDefault="00F02E92" w:rsidP="00F02E92">
      <w:pPr>
        <w:tabs>
          <w:tab w:val="left" w:pos="6936"/>
        </w:tabs>
        <w:spacing w:after="0" w:line="240" w:lineRule="auto"/>
        <w:ind w:firstLine="284"/>
        <w:jc w:val="right"/>
        <w:rPr>
          <w:rFonts w:ascii="Times New Roman" w:hAnsi="Times New Roman" w:cs="Times New Roman"/>
          <w:sz w:val="12"/>
          <w:szCs w:val="12"/>
        </w:rPr>
      </w:pPr>
      <w:r w:rsidRPr="00F02E92">
        <w:rPr>
          <w:rFonts w:ascii="Times New Roman" w:hAnsi="Times New Roman" w:cs="Times New Roman"/>
          <w:sz w:val="12"/>
          <w:szCs w:val="12"/>
        </w:rPr>
        <w:t>Таблица №2</w:t>
      </w:r>
    </w:p>
    <w:p w14:paraId="4E95183B" w14:textId="5F9EA369" w:rsidR="00F02E92" w:rsidRDefault="00F02E92" w:rsidP="00F02E92">
      <w:pPr>
        <w:tabs>
          <w:tab w:val="left" w:pos="6936"/>
        </w:tabs>
        <w:spacing w:after="0" w:line="240" w:lineRule="auto"/>
        <w:ind w:firstLine="284"/>
        <w:jc w:val="center"/>
        <w:rPr>
          <w:rFonts w:ascii="Times New Roman" w:hAnsi="Times New Roman" w:cs="Times New Roman"/>
          <w:sz w:val="12"/>
          <w:szCs w:val="12"/>
        </w:rPr>
      </w:pPr>
      <w:r w:rsidRPr="00F02E92">
        <w:rPr>
          <w:rFonts w:ascii="Times New Roman" w:hAnsi="Times New Roman" w:cs="Times New Roman"/>
          <w:sz w:val="12"/>
          <w:szCs w:val="12"/>
        </w:rPr>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352"/>
        <w:gridCol w:w="6311"/>
      </w:tblGrid>
      <w:tr w:rsidR="00F02E92" w:rsidRPr="00F02E92" w14:paraId="1EC2A1C7" w14:textId="77777777" w:rsidTr="00F02E92">
        <w:trPr>
          <w:trHeight w:val="70"/>
          <w:tblCellSpacing w:w="5" w:type="nil"/>
          <w:jc w:val="center"/>
        </w:trPr>
        <w:tc>
          <w:tcPr>
            <w:tcW w:w="882" w:type="pct"/>
            <w:tcBorders>
              <w:top w:val="single" w:sz="4" w:space="0" w:color="auto"/>
              <w:left w:val="single" w:sz="4" w:space="0" w:color="auto"/>
              <w:bottom w:val="single" w:sz="4" w:space="0" w:color="auto"/>
              <w:right w:val="single" w:sz="4" w:space="0" w:color="auto"/>
            </w:tcBorders>
            <w:vAlign w:val="center"/>
          </w:tcPr>
          <w:p w14:paraId="59C35734" w14:textId="7A21619F" w:rsidR="00F02E92" w:rsidRPr="00F02E92" w:rsidRDefault="00F02E92" w:rsidP="00F02E92">
            <w:pPr>
              <w:pStyle w:val="ConsPlusCell"/>
              <w:jc w:val="center"/>
              <w:rPr>
                <w:rFonts w:ascii="Times New Roman" w:hAnsi="Times New Roman" w:cs="Times New Roman"/>
                <w:sz w:val="12"/>
                <w:szCs w:val="12"/>
              </w:rPr>
            </w:pPr>
            <w:r>
              <w:rPr>
                <w:rFonts w:ascii="Times New Roman" w:hAnsi="Times New Roman" w:cs="Times New Roman"/>
                <w:sz w:val="12"/>
                <w:szCs w:val="12"/>
              </w:rPr>
              <w:t>Игровое</w:t>
            </w:r>
            <w:r w:rsidRPr="00F02E92">
              <w:rPr>
                <w:rFonts w:ascii="Times New Roman" w:hAnsi="Times New Roman" w:cs="Times New Roman"/>
                <w:sz w:val="12"/>
                <w:szCs w:val="12"/>
              </w:rPr>
              <w:t xml:space="preserve"> оборудование</w:t>
            </w:r>
          </w:p>
        </w:tc>
        <w:tc>
          <w:tcPr>
            <w:tcW w:w="4118" w:type="pct"/>
            <w:tcBorders>
              <w:top w:val="single" w:sz="4" w:space="0" w:color="auto"/>
              <w:left w:val="single" w:sz="4" w:space="0" w:color="auto"/>
              <w:bottom w:val="single" w:sz="4" w:space="0" w:color="auto"/>
              <w:right w:val="single" w:sz="4" w:space="0" w:color="auto"/>
            </w:tcBorders>
            <w:vAlign w:val="center"/>
          </w:tcPr>
          <w:p w14:paraId="35F54E1E" w14:textId="500BED8C" w:rsidR="00F02E92" w:rsidRPr="00F02E92" w:rsidRDefault="00F02E92" w:rsidP="00F02E92">
            <w:pPr>
              <w:pStyle w:val="ConsPlusCell"/>
              <w:jc w:val="center"/>
              <w:rPr>
                <w:rFonts w:ascii="Times New Roman" w:hAnsi="Times New Roman" w:cs="Times New Roman"/>
                <w:sz w:val="12"/>
                <w:szCs w:val="12"/>
              </w:rPr>
            </w:pPr>
            <w:r w:rsidRPr="00F02E92">
              <w:rPr>
                <w:rFonts w:ascii="Times New Roman" w:hAnsi="Times New Roman" w:cs="Times New Roman"/>
                <w:sz w:val="12"/>
                <w:szCs w:val="12"/>
              </w:rPr>
              <w:t>Минимальные расстояния</w:t>
            </w:r>
          </w:p>
        </w:tc>
      </w:tr>
      <w:tr w:rsidR="00F02E92" w:rsidRPr="00F02E92" w14:paraId="2FB31A37" w14:textId="77777777" w:rsidTr="00F02E92">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2BC510B5" w14:textId="79A3D6A4" w:rsidR="00F02E92" w:rsidRPr="00F02E92" w:rsidRDefault="00F02E92" w:rsidP="00F02E92">
            <w:pPr>
              <w:pStyle w:val="ConsPlusCell"/>
              <w:jc w:val="center"/>
              <w:rPr>
                <w:rFonts w:ascii="Times New Roman" w:hAnsi="Times New Roman" w:cs="Times New Roman"/>
                <w:sz w:val="12"/>
                <w:szCs w:val="12"/>
              </w:rPr>
            </w:pPr>
            <w:r w:rsidRPr="00F02E92">
              <w:rPr>
                <w:rFonts w:ascii="Times New Roman" w:hAnsi="Times New Roman" w:cs="Times New Roman"/>
                <w:sz w:val="12"/>
                <w:szCs w:val="12"/>
              </w:rPr>
              <w:t>Качели</w:t>
            </w:r>
          </w:p>
        </w:tc>
        <w:tc>
          <w:tcPr>
            <w:tcW w:w="4118" w:type="pct"/>
            <w:tcBorders>
              <w:left w:val="single" w:sz="4" w:space="0" w:color="auto"/>
              <w:bottom w:val="single" w:sz="4" w:space="0" w:color="auto"/>
              <w:right w:val="single" w:sz="4" w:space="0" w:color="auto"/>
            </w:tcBorders>
            <w:vAlign w:val="center"/>
          </w:tcPr>
          <w:p w14:paraId="421EB92F" w14:textId="51932446" w:rsidR="00F02E92" w:rsidRPr="00F02E92" w:rsidRDefault="00F02E92" w:rsidP="00F02E92">
            <w:pPr>
              <w:pStyle w:val="ConsPlusCell"/>
              <w:jc w:val="center"/>
              <w:rPr>
                <w:rFonts w:ascii="Times New Roman" w:hAnsi="Times New Roman" w:cs="Times New Roman"/>
                <w:sz w:val="12"/>
                <w:szCs w:val="12"/>
              </w:rPr>
            </w:pPr>
            <w:r w:rsidRPr="00F02E92">
              <w:rPr>
                <w:rFonts w:ascii="Times New Roman" w:hAnsi="Times New Roman" w:cs="Times New Roman"/>
                <w:sz w:val="12"/>
                <w:szCs w:val="12"/>
              </w:rPr>
              <w:t xml:space="preserve">не менее </w:t>
            </w:r>
            <w:smartTag w:uri="urn:schemas-microsoft-com:office:smarttags" w:element="metricconverter">
              <w:smartTagPr>
                <w:attr w:name="ProductID" w:val="1,5 м"/>
              </w:smartTagPr>
              <w:r w:rsidRPr="00F02E92">
                <w:rPr>
                  <w:rFonts w:ascii="Times New Roman" w:hAnsi="Times New Roman" w:cs="Times New Roman"/>
                  <w:sz w:val="12"/>
                  <w:szCs w:val="12"/>
                </w:rPr>
                <w:t>1,5 м</w:t>
              </w:r>
            </w:smartTag>
            <w:r w:rsidRPr="00F02E92">
              <w:rPr>
                <w:rFonts w:ascii="Times New Roman" w:hAnsi="Times New Roman" w:cs="Times New Roman"/>
                <w:sz w:val="12"/>
                <w:szCs w:val="12"/>
              </w:rPr>
              <w:t xml:space="preserve"> в стор</w:t>
            </w:r>
            <w:r>
              <w:rPr>
                <w:rFonts w:ascii="Times New Roman" w:hAnsi="Times New Roman" w:cs="Times New Roman"/>
                <w:sz w:val="12"/>
                <w:szCs w:val="12"/>
              </w:rPr>
              <w:t xml:space="preserve">оны от  боковых  конструкций  и </w:t>
            </w:r>
            <w:r w:rsidRPr="00F02E92">
              <w:rPr>
                <w:rFonts w:ascii="Times New Roman" w:hAnsi="Times New Roman" w:cs="Times New Roman"/>
                <w:sz w:val="12"/>
                <w:szCs w:val="12"/>
              </w:rPr>
              <w:t xml:space="preserve">не менее </w:t>
            </w:r>
            <w:smartTag w:uri="urn:schemas-microsoft-com:office:smarttags" w:element="metricconverter">
              <w:smartTagPr>
                <w:attr w:name="ProductID" w:val="2,0 м"/>
              </w:smartTagPr>
              <w:r w:rsidRPr="00F02E92">
                <w:rPr>
                  <w:rFonts w:ascii="Times New Roman" w:hAnsi="Times New Roman" w:cs="Times New Roman"/>
                  <w:sz w:val="12"/>
                  <w:szCs w:val="12"/>
                </w:rPr>
                <w:t>2,0 м</w:t>
              </w:r>
            </w:smartTag>
            <w:r w:rsidRPr="00F02E92">
              <w:rPr>
                <w:rFonts w:ascii="Times New Roman" w:hAnsi="Times New Roman" w:cs="Times New Roman"/>
                <w:sz w:val="12"/>
                <w:szCs w:val="12"/>
              </w:rPr>
              <w:t xml:space="preserve"> вперед (наза</w:t>
            </w:r>
            <w:r>
              <w:rPr>
                <w:rFonts w:ascii="Times New Roman" w:hAnsi="Times New Roman" w:cs="Times New Roman"/>
                <w:sz w:val="12"/>
                <w:szCs w:val="12"/>
              </w:rPr>
              <w:t xml:space="preserve">д) от крайних  точек  качели  в </w:t>
            </w:r>
            <w:r w:rsidRPr="00F02E92">
              <w:rPr>
                <w:rFonts w:ascii="Times New Roman" w:hAnsi="Times New Roman" w:cs="Times New Roman"/>
                <w:sz w:val="12"/>
                <w:szCs w:val="12"/>
              </w:rPr>
              <w:t>состоянии наклона</w:t>
            </w:r>
          </w:p>
        </w:tc>
      </w:tr>
      <w:tr w:rsidR="00F02E92" w:rsidRPr="00F02E92" w14:paraId="11FACDFC" w14:textId="77777777" w:rsidTr="00F02E92">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0501772B" w14:textId="522ECF5B" w:rsidR="00F02E92" w:rsidRPr="00F02E92" w:rsidRDefault="00F02E92" w:rsidP="00F02E92">
            <w:pPr>
              <w:pStyle w:val="ConsPlusCell"/>
              <w:jc w:val="center"/>
              <w:rPr>
                <w:rFonts w:ascii="Times New Roman" w:hAnsi="Times New Roman" w:cs="Times New Roman"/>
                <w:sz w:val="12"/>
                <w:szCs w:val="12"/>
              </w:rPr>
            </w:pPr>
            <w:r w:rsidRPr="00F02E92">
              <w:rPr>
                <w:rFonts w:ascii="Times New Roman" w:hAnsi="Times New Roman" w:cs="Times New Roman"/>
                <w:sz w:val="12"/>
                <w:szCs w:val="12"/>
              </w:rPr>
              <w:t>Качалки</w:t>
            </w:r>
          </w:p>
        </w:tc>
        <w:tc>
          <w:tcPr>
            <w:tcW w:w="4118" w:type="pct"/>
            <w:tcBorders>
              <w:left w:val="single" w:sz="4" w:space="0" w:color="auto"/>
              <w:bottom w:val="single" w:sz="4" w:space="0" w:color="auto"/>
              <w:right w:val="single" w:sz="4" w:space="0" w:color="auto"/>
            </w:tcBorders>
            <w:vAlign w:val="center"/>
          </w:tcPr>
          <w:p w14:paraId="24454F2A" w14:textId="63660215" w:rsidR="00F02E92" w:rsidRPr="00F02E92" w:rsidRDefault="00F02E92" w:rsidP="00F02E92">
            <w:pPr>
              <w:pStyle w:val="ConsPlusCell"/>
              <w:jc w:val="center"/>
              <w:rPr>
                <w:rFonts w:ascii="Times New Roman" w:hAnsi="Times New Roman" w:cs="Times New Roman"/>
                <w:sz w:val="12"/>
                <w:szCs w:val="12"/>
              </w:rPr>
            </w:pPr>
            <w:r w:rsidRPr="00F02E92">
              <w:rPr>
                <w:rFonts w:ascii="Times New Roman" w:hAnsi="Times New Roman" w:cs="Times New Roman"/>
                <w:sz w:val="12"/>
                <w:szCs w:val="12"/>
              </w:rPr>
              <w:t xml:space="preserve">не менее </w:t>
            </w:r>
            <w:smartTag w:uri="urn:schemas-microsoft-com:office:smarttags" w:element="metricconverter">
              <w:smartTagPr>
                <w:attr w:name="ProductID" w:val="1,0 м"/>
              </w:smartTagPr>
              <w:r w:rsidRPr="00F02E92">
                <w:rPr>
                  <w:rFonts w:ascii="Times New Roman" w:hAnsi="Times New Roman" w:cs="Times New Roman"/>
                  <w:sz w:val="12"/>
                  <w:szCs w:val="12"/>
                </w:rPr>
                <w:t>1,0 м</w:t>
              </w:r>
            </w:smartTag>
            <w:r w:rsidRPr="00F02E92">
              <w:rPr>
                <w:rFonts w:ascii="Times New Roman" w:hAnsi="Times New Roman" w:cs="Times New Roman"/>
                <w:sz w:val="12"/>
                <w:szCs w:val="12"/>
              </w:rPr>
              <w:t xml:space="preserve"> в стор</w:t>
            </w:r>
            <w:r>
              <w:rPr>
                <w:rFonts w:ascii="Times New Roman" w:hAnsi="Times New Roman" w:cs="Times New Roman"/>
                <w:sz w:val="12"/>
                <w:szCs w:val="12"/>
              </w:rPr>
              <w:t xml:space="preserve">оны от  боковых  конструкций  и </w:t>
            </w:r>
            <w:r w:rsidRPr="00F02E92">
              <w:rPr>
                <w:rFonts w:ascii="Times New Roman" w:hAnsi="Times New Roman" w:cs="Times New Roman"/>
                <w:sz w:val="12"/>
                <w:szCs w:val="12"/>
              </w:rPr>
              <w:t xml:space="preserve">не  менее  1,5  м  вперед  </w:t>
            </w:r>
            <w:r>
              <w:rPr>
                <w:rFonts w:ascii="Times New Roman" w:hAnsi="Times New Roman" w:cs="Times New Roman"/>
                <w:sz w:val="12"/>
                <w:szCs w:val="12"/>
              </w:rPr>
              <w:t xml:space="preserve">от  крайних  точек  качалки   в </w:t>
            </w:r>
            <w:r w:rsidRPr="00F02E92">
              <w:rPr>
                <w:rFonts w:ascii="Times New Roman" w:hAnsi="Times New Roman" w:cs="Times New Roman"/>
                <w:sz w:val="12"/>
                <w:szCs w:val="12"/>
              </w:rPr>
              <w:t>состоянии наклона</w:t>
            </w:r>
          </w:p>
        </w:tc>
      </w:tr>
      <w:tr w:rsidR="00F02E92" w:rsidRPr="00F02E92" w14:paraId="3443B0B7" w14:textId="77777777" w:rsidTr="00F02E92">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5DBCFA36" w14:textId="3019A4CF" w:rsidR="00F02E92" w:rsidRPr="00F02E92" w:rsidRDefault="00F02E92" w:rsidP="00F02E92">
            <w:pPr>
              <w:pStyle w:val="ConsPlusCell"/>
              <w:jc w:val="center"/>
              <w:rPr>
                <w:rFonts w:ascii="Times New Roman" w:hAnsi="Times New Roman" w:cs="Times New Roman"/>
                <w:sz w:val="12"/>
                <w:szCs w:val="12"/>
              </w:rPr>
            </w:pPr>
            <w:r w:rsidRPr="00F02E92">
              <w:rPr>
                <w:rFonts w:ascii="Times New Roman" w:hAnsi="Times New Roman" w:cs="Times New Roman"/>
                <w:sz w:val="12"/>
                <w:szCs w:val="12"/>
              </w:rPr>
              <w:t>Карусели</w:t>
            </w:r>
          </w:p>
        </w:tc>
        <w:tc>
          <w:tcPr>
            <w:tcW w:w="4118" w:type="pct"/>
            <w:tcBorders>
              <w:left w:val="single" w:sz="4" w:space="0" w:color="auto"/>
              <w:bottom w:val="single" w:sz="4" w:space="0" w:color="auto"/>
              <w:right w:val="single" w:sz="4" w:space="0" w:color="auto"/>
            </w:tcBorders>
            <w:vAlign w:val="center"/>
          </w:tcPr>
          <w:p w14:paraId="35D7D644" w14:textId="252EDEC0" w:rsidR="00F02E92" w:rsidRPr="00F02E92" w:rsidRDefault="00F02E92" w:rsidP="00F02E92">
            <w:pPr>
              <w:pStyle w:val="ConsPlusCell"/>
              <w:jc w:val="center"/>
              <w:rPr>
                <w:rFonts w:ascii="Times New Roman" w:hAnsi="Times New Roman" w:cs="Times New Roman"/>
                <w:sz w:val="12"/>
                <w:szCs w:val="12"/>
              </w:rPr>
            </w:pPr>
            <w:r w:rsidRPr="00F02E92">
              <w:rPr>
                <w:rFonts w:ascii="Times New Roman" w:hAnsi="Times New Roman" w:cs="Times New Roman"/>
                <w:sz w:val="12"/>
                <w:szCs w:val="12"/>
              </w:rPr>
              <w:t xml:space="preserve">не менее </w:t>
            </w:r>
            <w:smartTag w:uri="urn:schemas-microsoft-com:office:smarttags" w:element="metricconverter">
              <w:smartTagPr>
                <w:attr w:name="ProductID" w:val="2 м"/>
              </w:smartTagPr>
              <w:r w:rsidRPr="00F02E92">
                <w:rPr>
                  <w:rFonts w:ascii="Times New Roman" w:hAnsi="Times New Roman" w:cs="Times New Roman"/>
                  <w:sz w:val="12"/>
                  <w:szCs w:val="12"/>
                </w:rPr>
                <w:t>2 м</w:t>
              </w:r>
            </w:smartTag>
            <w:r w:rsidRPr="00F02E92">
              <w:rPr>
                <w:rFonts w:ascii="Times New Roman" w:hAnsi="Times New Roman" w:cs="Times New Roman"/>
                <w:sz w:val="12"/>
                <w:szCs w:val="12"/>
              </w:rPr>
              <w:t xml:space="preserve"> в сторон</w:t>
            </w:r>
            <w:r>
              <w:rPr>
                <w:rFonts w:ascii="Times New Roman" w:hAnsi="Times New Roman" w:cs="Times New Roman"/>
                <w:sz w:val="12"/>
                <w:szCs w:val="12"/>
              </w:rPr>
              <w:t xml:space="preserve">ы от боковых конструкций  и  не </w:t>
            </w:r>
            <w:r w:rsidRPr="00F02E92">
              <w:rPr>
                <w:rFonts w:ascii="Times New Roman" w:hAnsi="Times New Roman" w:cs="Times New Roman"/>
                <w:sz w:val="12"/>
                <w:szCs w:val="12"/>
              </w:rPr>
              <w:t>менее  3  м  вверх  от  нижней   вращающейся   поверхности</w:t>
            </w:r>
            <w:r w:rsidRPr="00F02E92">
              <w:rPr>
                <w:rFonts w:ascii="Times New Roman" w:hAnsi="Times New Roman" w:cs="Times New Roman"/>
                <w:sz w:val="12"/>
                <w:szCs w:val="12"/>
              </w:rPr>
              <w:br/>
              <w:t>карусели</w:t>
            </w:r>
          </w:p>
        </w:tc>
      </w:tr>
      <w:tr w:rsidR="00F02E92" w:rsidRPr="00F02E92" w14:paraId="05F21DD7" w14:textId="77777777" w:rsidTr="00F02E92">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23DF374C" w14:textId="16D9A4A9" w:rsidR="00F02E92" w:rsidRPr="00F02E92" w:rsidRDefault="00F02E92" w:rsidP="00F02E92">
            <w:pPr>
              <w:pStyle w:val="ConsPlusCell"/>
              <w:jc w:val="center"/>
              <w:rPr>
                <w:rFonts w:ascii="Times New Roman" w:hAnsi="Times New Roman" w:cs="Times New Roman"/>
                <w:sz w:val="12"/>
                <w:szCs w:val="12"/>
              </w:rPr>
            </w:pPr>
            <w:r w:rsidRPr="00F02E92">
              <w:rPr>
                <w:rFonts w:ascii="Times New Roman" w:hAnsi="Times New Roman" w:cs="Times New Roman"/>
                <w:sz w:val="12"/>
                <w:szCs w:val="12"/>
              </w:rPr>
              <w:t>Горки</w:t>
            </w:r>
          </w:p>
        </w:tc>
        <w:tc>
          <w:tcPr>
            <w:tcW w:w="4118" w:type="pct"/>
            <w:tcBorders>
              <w:left w:val="single" w:sz="4" w:space="0" w:color="auto"/>
              <w:bottom w:val="single" w:sz="4" w:space="0" w:color="auto"/>
              <w:right w:val="single" w:sz="4" w:space="0" w:color="auto"/>
            </w:tcBorders>
            <w:vAlign w:val="center"/>
          </w:tcPr>
          <w:p w14:paraId="455917C8" w14:textId="5BE4F396" w:rsidR="00F02E92" w:rsidRPr="00F02E92" w:rsidRDefault="00F02E92" w:rsidP="00F02E92">
            <w:pPr>
              <w:pStyle w:val="ConsPlusCell"/>
              <w:jc w:val="center"/>
              <w:rPr>
                <w:rFonts w:ascii="Times New Roman" w:hAnsi="Times New Roman" w:cs="Times New Roman"/>
                <w:sz w:val="12"/>
                <w:szCs w:val="12"/>
              </w:rPr>
            </w:pPr>
            <w:r w:rsidRPr="00F02E92">
              <w:rPr>
                <w:rFonts w:ascii="Times New Roman" w:hAnsi="Times New Roman" w:cs="Times New Roman"/>
                <w:sz w:val="12"/>
                <w:szCs w:val="12"/>
              </w:rPr>
              <w:t xml:space="preserve">не менее </w:t>
            </w:r>
            <w:smartTag w:uri="urn:schemas-microsoft-com:office:smarttags" w:element="metricconverter">
              <w:smartTagPr>
                <w:attr w:name="ProductID" w:val="1 м"/>
              </w:smartTagPr>
              <w:r w:rsidRPr="00F02E92">
                <w:rPr>
                  <w:rFonts w:ascii="Times New Roman" w:hAnsi="Times New Roman" w:cs="Times New Roman"/>
                  <w:sz w:val="12"/>
                  <w:szCs w:val="12"/>
                </w:rPr>
                <w:t>1 м</w:t>
              </w:r>
            </w:smartTag>
            <w:r w:rsidRPr="00F02E92">
              <w:rPr>
                <w:rFonts w:ascii="Times New Roman" w:hAnsi="Times New Roman" w:cs="Times New Roman"/>
                <w:sz w:val="12"/>
                <w:szCs w:val="12"/>
              </w:rPr>
              <w:t xml:space="preserve"> от боков</w:t>
            </w:r>
            <w:r>
              <w:rPr>
                <w:rFonts w:ascii="Times New Roman" w:hAnsi="Times New Roman" w:cs="Times New Roman"/>
                <w:sz w:val="12"/>
                <w:szCs w:val="12"/>
              </w:rPr>
              <w:t xml:space="preserve">ых  сторон  и  2  м  вперед  от </w:t>
            </w:r>
            <w:r w:rsidRPr="00F02E92">
              <w:rPr>
                <w:rFonts w:ascii="Times New Roman" w:hAnsi="Times New Roman" w:cs="Times New Roman"/>
                <w:sz w:val="12"/>
                <w:szCs w:val="12"/>
              </w:rPr>
              <w:t>нижнего края ската горки</w:t>
            </w:r>
          </w:p>
        </w:tc>
      </w:tr>
    </w:tbl>
    <w:p w14:paraId="2CC61DE3" w14:textId="77777777" w:rsidR="00F02E92" w:rsidRPr="00F02E92" w:rsidRDefault="00F02E92" w:rsidP="00F02E92">
      <w:pPr>
        <w:spacing w:after="0" w:line="240" w:lineRule="auto"/>
        <w:rPr>
          <w:rFonts w:ascii="Times New Roman" w:hAnsi="Times New Roman" w:cs="Times New Roman"/>
          <w:color w:val="000000"/>
          <w:sz w:val="12"/>
          <w:szCs w:val="12"/>
        </w:rPr>
      </w:pPr>
    </w:p>
    <w:p w14:paraId="737EECFD" w14:textId="77777777" w:rsidR="00F02E92" w:rsidRPr="00F02E92" w:rsidRDefault="00F02E92" w:rsidP="00F02E92">
      <w:pPr>
        <w:spacing w:after="0" w:line="240" w:lineRule="auto"/>
        <w:jc w:val="right"/>
        <w:rPr>
          <w:rFonts w:ascii="Times New Roman" w:hAnsi="Times New Roman" w:cs="Times New Roman"/>
          <w:color w:val="000000"/>
          <w:sz w:val="12"/>
          <w:szCs w:val="12"/>
        </w:rPr>
      </w:pPr>
      <w:r w:rsidRPr="00F02E92">
        <w:rPr>
          <w:rFonts w:ascii="Times New Roman" w:hAnsi="Times New Roman" w:cs="Times New Roman"/>
          <w:color w:val="000000"/>
          <w:sz w:val="12"/>
          <w:szCs w:val="12"/>
        </w:rPr>
        <w:t xml:space="preserve">Приложение №2 </w:t>
      </w:r>
    </w:p>
    <w:p w14:paraId="6756A536" w14:textId="77777777" w:rsidR="00F02E92" w:rsidRPr="00F02E92" w:rsidRDefault="00F02E92" w:rsidP="00F02E92">
      <w:pPr>
        <w:spacing w:after="0" w:line="240" w:lineRule="auto"/>
        <w:jc w:val="right"/>
        <w:rPr>
          <w:rFonts w:ascii="Times New Roman" w:hAnsi="Times New Roman" w:cs="Times New Roman"/>
          <w:color w:val="000000"/>
          <w:spacing w:val="-2"/>
          <w:sz w:val="12"/>
          <w:szCs w:val="12"/>
        </w:rPr>
      </w:pPr>
      <w:r w:rsidRPr="00F02E92">
        <w:rPr>
          <w:rFonts w:ascii="Times New Roman" w:hAnsi="Times New Roman" w:cs="Times New Roman"/>
          <w:color w:val="000000"/>
          <w:spacing w:val="-2"/>
          <w:sz w:val="12"/>
          <w:szCs w:val="12"/>
        </w:rPr>
        <w:t>к  Правилам благоустройства</w:t>
      </w:r>
      <w:r w:rsidRPr="00F02E92">
        <w:rPr>
          <w:rFonts w:ascii="Times New Roman" w:hAnsi="Times New Roman" w:cs="Times New Roman"/>
          <w:color w:val="000000"/>
          <w:spacing w:val="-2"/>
          <w:sz w:val="12"/>
          <w:szCs w:val="12"/>
          <w:shd w:val="clear" w:color="auto" w:fill="FFFFFF" w:themeFill="background1"/>
        </w:rPr>
        <w:t xml:space="preserve"> </w:t>
      </w:r>
      <w:r w:rsidRPr="00F02E92">
        <w:rPr>
          <w:rFonts w:ascii="Times New Roman" w:hAnsi="Times New Roman" w:cs="Times New Roman"/>
          <w:color w:val="000000"/>
          <w:spacing w:val="-2"/>
          <w:sz w:val="12"/>
          <w:szCs w:val="12"/>
          <w:shd w:val="clear" w:color="auto" w:fill="FFFFFF" w:themeFill="background1"/>
        </w:rPr>
        <w:softHyphen/>
      </w:r>
      <w:r w:rsidRPr="00F02E92">
        <w:rPr>
          <w:rFonts w:ascii="Times New Roman" w:hAnsi="Times New Roman" w:cs="Times New Roman"/>
          <w:color w:val="000000"/>
          <w:spacing w:val="-2"/>
          <w:sz w:val="12"/>
          <w:szCs w:val="12"/>
          <w:shd w:val="clear" w:color="auto" w:fill="FFFFFF" w:themeFill="background1"/>
        </w:rPr>
        <w:softHyphen/>
      </w:r>
      <w:r w:rsidRPr="00F02E92">
        <w:rPr>
          <w:rFonts w:ascii="Times New Roman" w:hAnsi="Times New Roman" w:cs="Times New Roman"/>
          <w:color w:val="000000"/>
          <w:spacing w:val="-2"/>
          <w:sz w:val="12"/>
          <w:szCs w:val="12"/>
          <w:shd w:val="clear" w:color="auto" w:fill="FFFFFF" w:themeFill="background1"/>
        </w:rPr>
        <w:softHyphen/>
      </w:r>
      <w:r w:rsidRPr="00F02E92">
        <w:rPr>
          <w:rFonts w:ascii="Times New Roman" w:hAnsi="Times New Roman" w:cs="Times New Roman"/>
          <w:color w:val="000000"/>
          <w:spacing w:val="-2"/>
          <w:sz w:val="12"/>
          <w:szCs w:val="12"/>
          <w:shd w:val="clear" w:color="auto" w:fill="FFFFFF" w:themeFill="background1"/>
        </w:rPr>
        <w:softHyphen/>
      </w:r>
      <w:r w:rsidRPr="00F02E92">
        <w:rPr>
          <w:rFonts w:ascii="Times New Roman" w:hAnsi="Times New Roman" w:cs="Times New Roman"/>
          <w:sz w:val="12"/>
          <w:szCs w:val="12"/>
        </w:rPr>
        <w:t xml:space="preserve"> </w:t>
      </w:r>
      <w:r w:rsidRPr="00F02E92">
        <w:rPr>
          <w:rFonts w:ascii="Times New Roman" w:hAnsi="Times New Roman" w:cs="Times New Roman"/>
          <w:color w:val="000000"/>
          <w:spacing w:val="-2"/>
          <w:sz w:val="12"/>
          <w:szCs w:val="12"/>
          <w:shd w:val="clear" w:color="auto" w:fill="FFFFFF" w:themeFill="background1"/>
        </w:rPr>
        <w:t>сельского поселения Антоновка</w:t>
      </w:r>
    </w:p>
    <w:p w14:paraId="193EC9A1" w14:textId="4E3CDD2C" w:rsidR="00F02E92" w:rsidRPr="00F02E92" w:rsidRDefault="00F02E92" w:rsidP="00F02E92">
      <w:pPr>
        <w:spacing w:after="0" w:line="240" w:lineRule="auto"/>
        <w:jc w:val="right"/>
        <w:rPr>
          <w:rFonts w:ascii="Times New Roman" w:hAnsi="Times New Roman" w:cs="Times New Roman"/>
          <w:color w:val="000000"/>
          <w:spacing w:val="-2"/>
          <w:sz w:val="12"/>
          <w:szCs w:val="12"/>
        </w:rPr>
      </w:pPr>
      <w:r w:rsidRPr="00F02E92">
        <w:rPr>
          <w:rFonts w:ascii="Times New Roman" w:hAnsi="Times New Roman" w:cs="Times New Roman"/>
          <w:color w:val="000000"/>
          <w:spacing w:val="-2"/>
          <w:sz w:val="12"/>
          <w:szCs w:val="12"/>
        </w:rPr>
        <w:t>муниципального района Сергиевский Самарской области</w:t>
      </w:r>
    </w:p>
    <w:p w14:paraId="2FAB941D" w14:textId="7662B92E" w:rsidR="00F02E92" w:rsidRPr="00F02E92" w:rsidRDefault="00F02E92" w:rsidP="00F02E92">
      <w:pPr>
        <w:shd w:val="clear" w:color="auto" w:fill="FFFFFF"/>
        <w:spacing w:after="0" w:line="240" w:lineRule="auto"/>
        <w:ind w:firstLine="567"/>
        <w:jc w:val="center"/>
        <w:textAlignment w:val="baseline"/>
        <w:rPr>
          <w:rFonts w:ascii="Times New Roman" w:hAnsi="Times New Roman" w:cs="Times New Roman"/>
          <w:caps/>
          <w:spacing w:val="2"/>
          <w:sz w:val="12"/>
          <w:szCs w:val="12"/>
        </w:rPr>
      </w:pPr>
      <w:r w:rsidRPr="00F02E92">
        <w:rPr>
          <w:rFonts w:ascii="Times New Roman" w:hAnsi="Times New Roman" w:cs="Times New Roman"/>
          <w:caps/>
          <w:spacing w:val="2"/>
          <w:sz w:val="12"/>
          <w:szCs w:val="12"/>
        </w:rPr>
        <w:t>ТИПОВАЯ ФОРМА СОГЛАШЕНИЯ</w:t>
      </w:r>
      <w:r>
        <w:rPr>
          <w:rFonts w:ascii="Times New Roman" w:hAnsi="Times New Roman" w:cs="Times New Roman"/>
          <w:caps/>
          <w:spacing w:val="2"/>
          <w:sz w:val="12"/>
          <w:szCs w:val="12"/>
        </w:rPr>
        <w:t xml:space="preserve"> </w:t>
      </w:r>
      <w:r w:rsidRPr="00F02E92">
        <w:rPr>
          <w:rFonts w:ascii="Times New Roman" w:hAnsi="Times New Roman" w:cs="Times New Roman"/>
          <w:caps/>
          <w:spacing w:val="2"/>
          <w:sz w:val="12"/>
          <w:szCs w:val="12"/>
        </w:rPr>
        <w:t>О ВЫПОЛНЕНИИ РАБОТ ПО БЛАГОУСТРОЙСТВУ ПРИЛЕГАЮЩЕЙ ТЕРРИТОРИИ</w:t>
      </w:r>
      <w:r w:rsidRPr="00F02E92">
        <w:rPr>
          <w:rFonts w:ascii="Times New Roman" w:hAnsi="Times New Roman" w:cs="Times New Roman"/>
          <w:spacing w:val="2"/>
          <w:sz w:val="12"/>
          <w:szCs w:val="12"/>
        </w:rPr>
        <w:br/>
        <w:t>________                                                                         "__" __________ 20__ г.</w:t>
      </w:r>
    </w:p>
    <w:p w14:paraId="00BF3536" w14:textId="44671D83"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 xml:space="preserve">Администрация </w:t>
      </w:r>
      <w:r w:rsidRPr="00F02E92">
        <w:rPr>
          <w:rFonts w:ascii="Times New Roman" w:hAnsi="Times New Roman" w:cs="Times New Roman"/>
          <w:sz w:val="12"/>
          <w:szCs w:val="12"/>
        </w:rPr>
        <w:t>сельского поселения Антоновка</w:t>
      </w:r>
      <w:r w:rsidRPr="00F02E92">
        <w:rPr>
          <w:rFonts w:ascii="Times New Roman" w:hAnsi="Times New Roman" w:cs="Times New Roman"/>
          <w:spacing w:val="2"/>
          <w:sz w:val="12"/>
          <w:szCs w:val="12"/>
        </w:rPr>
        <w:t xml:space="preserve"> муниципального района Сергиевский Самарской области, именуемая в дальнейшем «Уполномоченный орган», в лице Главы </w:t>
      </w:r>
      <w:r w:rsidRPr="00F02E92">
        <w:rPr>
          <w:rFonts w:ascii="Times New Roman" w:hAnsi="Times New Roman" w:cs="Times New Roman"/>
          <w:sz w:val="12"/>
          <w:szCs w:val="12"/>
        </w:rPr>
        <w:t>сельского поселения Антоновка</w:t>
      </w:r>
      <w:r w:rsidRPr="00F02E92">
        <w:rPr>
          <w:rFonts w:ascii="Times New Roman" w:hAnsi="Times New Roman" w:cs="Times New Roman"/>
          <w:spacing w:val="2"/>
          <w:sz w:val="12"/>
          <w:szCs w:val="12"/>
        </w:rPr>
        <w:t xml:space="preserve"> муниципального района Сергиевский Долгаева Константина Евгеньевича, действующего на основании Устава </w:t>
      </w:r>
      <w:r w:rsidRPr="00F02E92">
        <w:rPr>
          <w:rFonts w:ascii="Times New Roman" w:hAnsi="Times New Roman" w:cs="Times New Roman"/>
          <w:sz w:val="12"/>
          <w:szCs w:val="12"/>
        </w:rPr>
        <w:t>сельского поселения Антоновка</w:t>
      </w:r>
      <w:r w:rsidRPr="00F02E92">
        <w:rPr>
          <w:rFonts w:ascii="Times New Roman" w:hAnsi="Times New Roman" w:cs="Times New Roman"/>
          <w:spacing w:val="2"/>
          <w:sz w:val="12"/>
          <w:szCs w:val="12"/>
        </w:rPr>
        <w:t xml:space="preserve"> муниципального района Сергиевский, с одной стороны и _____________ в лице _____________________, действующей(его) на основании ___________________, именуемое(ый) в дальнейшем «</w:t>
      </w:r>
      <w:r w:rsidRPr="00F02E92">
        <w:rPr>
          <w:rFonts w:ascii="Times New Roman" w:hAnsi="Times New Roman" w:cs="Times New Roman"/>
          <w:sz w:val="12"/>
          <w:szCs w:val="12"/>
        </w:rPr>
        <w:t xml:space="preserve"> Уполномоченное лицо»</w:t>
      </w:r>
      <w:r w:rsidRPr="00F02E92">
        <w:rPr>
          <w:rFonts w:ascii="Times New Roman" w:hAnsi="Times New Roman" w:cs="Times New Roman"/>
          <w:spacing w:val="2"/>
          <w:sz w:val="12"/>
          <w:szCs w:val="12"/>
        </w:rPr>
        <w:t xml:space="preserve">, с другой стороны, вместе именуемые "Стороны", руководствуясь </w:t>
      </w:r>
      <w:r w:rsidRPr="00F02E92">
        <w:rPr>
          <w:rFonts w:ascii="Times New Roman" w:hAnsi="Times New Roman" w:cs="Times New Roman"/>
          <w:sz w:val="12"/>
          <w:szCs w:val="12"/>
        </w:rPr>
        <w:t>Правилами  благоустройства территории сельского поселения Антоновка муниципального района Сергиевский Самарской области</w:t>
      </w:r>
      <w:r w:rsidRPr="00F02E92">
        <w:rPr>
          <w:rFonts w:ascii="Times New Roman" w:hAnsi="Times New Roman" w:cs="Times New Roman"/>
          <w:spacing w:val="2"/>
          <w:sz w:val="12"/>
          <w:szCs w:val="12"/>
        </w:rPr>
        <w:t xml:space="preserve"> (далее – Правила благоустройства), заключили настоящее соглашение о нижеследующем:</w:t>
      </w:r>
    </w:p>
    <w:p w14:paraId="4269038D" w14:textId="77777777" w:rsidR="00F02E92" w:rsidRPr="00F02E92" w:rsidRDefault="00F02E92" w:rsidP="00F02E92">
      <w:pPr>
        <w:shd w:val="clear" w:color="auto" w:fill="FFFFFF"/>
        <w:spacing w:after="0" w:line="240" w:lineRule="auto"/>
        <w:ind w:firstLine="284"/>
        <w:jc w:val="center"/>
        <w:textAlignment w:val="baseline"/>
        <w:outlineLvl w:val="2"/>
        <w:rPr>
          <w:rFonts w:ascii="Times New Roman" w:hAnsi="Times New Roman" w:cs="Times New Roman"/>
          <w:spacing w:val="2"/>
          <w:sz w:val="12"/>
          <w:szCs w:val="12"/>
        </w:rPr>
      </w:pPr>
      <w:r w:rsidRPr="00F02E92">
        <w:rPr>
          <w:rFonts w:ascii="Times New Roman" w:hAnsi="Times New Roman" w:cs="Times New Roman"/>
          <w:spacing w:val="2"/>
          <w:sz w:val="12"/>
          <w:szCs w:val="12"/>
        </w:rPr>
        <w:t>1. Предмет соглашения</w:t>
      </w:r>
    </w:p>
    <w:p w14:paraId="51BA1522" w14:textId="77777777"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1.1.   Предметом   соглашения   является   сотрудничество   Сторон   по благоустройству территории, прилегающей к ________________________________________________________________________</w:t>
      </w:r>
    </w:p>
    <w:p w14:paraId="6AC9A7A5" w14:textId="77777777"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(далее - Объект), расположенному по адресу: ________________________________________________________________________</w:t>
      </w:r>
    </w:p>
    <w:p w14:paraId="55314D2A" w14:textId="77777777"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_________________________________________________________________________согласно карте-схеме, являющейся неотъемлемой частью настоящего соглашения.</w:t>
      </w:r>
    </w:p>
    <w:p w14:paraId="5F6A3792" w14:textId="77777777"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1.2. Настоящее соглашение заключается на добровольной и безвозмездной основе.</w:t>
      </w:r>
    </w:p>
    <w:p w14:paraId="08E2CAC9" w14:textId="77777777"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p>
    <w:p w14:paraId="18E300CC" w14:textId="77777777" w:rsidR="00F02E92" w:rsidRDefault="00F02E92" w:rsidP="00F02E92">
      <w:pPr>
        <w:shd w:val="clear" w:color="auto" w:fill="FFFFFF"/>
        <w:spacing w:after="0" w:line="240" w:lineRule="auto"/>
        <w:ind w:firstLine="284"/>
        <w:jc w:val="center"/>
        <w:textAlignment w:val="baseline"/>
        <w:outlineLvl w:val="2"/>
        <w:rPr>
          <w:rFonts w:ascii="Times New Roman" w:hAnsi="Times New Roman" w:cs="Times New Roman"/>
          <w:spacing w:val="2"/>
          <w:sz w:val="12"/>
          <w:szCs w:val="12"/>
        </w:rPr>
      </w:pPr>
      <w:r w:rsidRPr="00F02E92">
        <w:rPr>
          <w:rFonts w:ascii="Times New Roman" w:hAnsi="Times New Roman" w:cs="Times New Roman"/>
          <w:spacing w:val="2"/>
          <w:sz w:val="12"/>
          <w:szCs w:val="12"/>
        </w:rPr>
        <w:t>2. Права и обязанности Сторон</w:t>
      </w:r>
    </w:p>
    <w:p w14:paraId="76B8DF07" w14:textId="57A24EA6" w:rsidR="00F02E92" w:rsidRPr="00F02E92" w:rsidRDefault="00F02E92" w:rsidP="00F02E92">
      <w:pPr>
        <w:shd w:val="clear" w:color="auto" w:fill="FFFFFF"/>
        <w:spacing w:after="0" w:line="240" w:lineRule="auto"/>
        <w:ind w:firstLine="284"/>
        <w:jc w:val="both"/>
        <w:textAlignment w:val="baseline"/>
        <w:outlineLvl w:val="2"/>
        <w:rPr>
          <w:rFonts w:ascii="Times New Roman" w:hAnsi="Times New Roman" w:cs="Times New Roman"/>
          <w:spacing w:val="2"/>
          <w:sz w:val="12"/>
          <w:szCs w:val="12"/>
        </w:rPr>
      </w:pPr>
      <w:r w:rsidRPr="00F02E92">
        <w:rPr>
          <w:rFonts w:ascii="Times New Roman" w:hAnsi="Times New Roman" w:cs="Times New Roman"/>
          <w:spacing w:val="2"/>
          <w:sz w:val="12"/>
          <w:szCs w:val="12"/>
        </w:rPr>
        <w:t>2.1. Уполномоченное лицо обязано:</w:t>
      </w:r>
    </w:p>
    <w:p w14:paraId="2D50F991" w14:textId="77777777"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lastRenderedPageBreak/>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16830A6B" w14:textId="77777777"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2.1.1.1. в холодный период (с 15 октября по 15 апреля):</w:t>
      </w:r>
    </w:p>
    <w:p w14:paraId="3C335D13" w14:textId="08B02D85"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 уборку территории от мусора;</w:t>
      </w:r>
    </w:p>
    <w:p w14:paraId="19867035" w14:textId="77777777"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 сгребание и подметание снега;</w:t>
      </w:r>
    </w:p>
    <w:p w14:paraId="558B4D9C" w14:textId="77777777"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 вывоз собранного мусора, смета, листвы, веток (при необходимости);</w:t>
      </w:r>
    </w:p>
    <w:p w14:paraId="5C2D47E4" w14:textId="77777777"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 прочие работы: _____________________________________________________;</w:t>
      </w:r>
    </w:p>
    <w:p w14:paraId="0D5BCC51" w14:textId="43FA288D"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                        (вывоз снега и льда (снежно-ледяных образований),</w:t>
      </w:r>
      <w:r>
        <w:rPr>
          <w:rFonts w:ascii="Times New Roman" w:hAnsi="Times New Roman" w:cs="Times New Roman"/>
          <w:spacing w:val="2"/>
          <w:sz w:val="12"/>
          <w:szCs w:val="12"/>
        </w:rPr>
        <w:t xml:space="preserve"> </w:t>
      </w:r>
      <w:r w:rsidRPr="00F02E92">
        <w:rPr>
          <w:rFonts w:ascii="Times New Roman" w:hAnsi="Times New Roman" w:cs="Times New Roman"/>
          <w:spacing w:val="2"/>
          <w:sz w:val="12"/>
          <w:szCs w:val="12"/>
        </w:rPr>
        <w:t>иные виды работ)</w:t>
      </w:r>
    </w:p>
    <w:p w14:paraId="15B9E604" w14:textId="77777777"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2.1.1.2. в теплый период (с 15 апреля по 15 октября):</w:t>
      </w:r>
    </w:p>
    <w:p w14:paraId="17B9EFD6" w14:textId="6EF28695"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 уборку территории от мусора, листвы;</w:t>
      </w:r>
    </w:p>
    <w:p w14:paraId="5332AA0D" w14:textId="77777777"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 покос травы (при высоте более 15 см);</w:t>
      </w:r>
    </w:p>
    <w:p w14:paraId="59B28F3C" w14:textId="77777777"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 вывоз собранного мусора, смета, листвы, скошенной травы, веток в течение суток;</w:t>
      </w:r>
    </w:p>
    <w:p w14:paraId="322DDAD2" w14:textId="77777777"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 сгребание и подметание снега (при необходимости);</w:t>
      </w:r>
    </w:p>
    <w:p w14:paraId="243084F4" w14:textId="77777777"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 прочие работы: _____________________________________________.</w:t>
      </w:r>
    </w:p>
    <w:p w14:paraId="7469563C" w14:textId="77777777"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081E3496" w14:textId="77777777"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09D40A7B" w14:textId="77777777"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26A2B5B3" w14:textId="77777777"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4B216387" w14:textId="77777777"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2.2. Уполномоченное лицо вправе получать от Уполномоченного органа информационно-консультационную поддержку в вопросах благоустройства.</w:t>
      </w:r>
    </w:p>
    <w:p w14:paraId="5DDDA144" w14:textId="54DDB55F"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2.3. Уполномоченный орган обязан:</w:t>
      </w:r>
    </w:p>
    <w:p w14:paraId="1A8094F5" w14:textId="77777777"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51DF3A05" w14:textId="77777777"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2.3.2. Оказывать информационно-консультационную поддержку в вопросах благоустройства.</w:t>
      </w:r>
    </w:p>
    <w:p w14:paraId="7BC1A270" w14:textId="77777777"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14:paraId="4E818D9C" w14:textId="77777777" w:rsidR="00F02E92" w:rsidRPr="00F02E92" w:rsidRDefault="00F02E92" w:rsidP="00F02E92">
      <w:pPr>
        <w:shd w:val="clear" w:color="auto" w:fill="FFFFFF"/>
        <w:spacing w:after="0" w:line="240" w:lineRule="auto"/>
        <w:ind w:firstLine="284"/>
        <w:jc w:val="both"/>
        <w:textAlignment w:val="baseline"/>
        <w:outlineLvl w:val="2"/>
        <w:rPr>
          <w:rFonts w:ascii="Times New Roman" w:hAnsi="Times New Roman" w:cs="Times New Roman"/>
          <w:spacing w:val="2"/>
          <w:sz w:val="12"/>
          <w:szCs w:val="12"/>
        </w:rPr>
      </w:pPr>
    </w:p>
    <w:p w14:paraId="5B227B4D" w14:textId="77777777" w:rsidR="00F02E92" w:rsidRPr="00F02E92" w:rsidRDefault="00F02E92" w:rsidP="00F02E92">
      <w:pPr>
        <w:shd w:val="clear" w:color="auto" w:fill="FFFFFF"/>
        <w:spacing w:after="0" w:line="240" w:lineRule="auto"/>
        <w:ind w:firstLine="284"/>
        <w:jc w:val="center"/>
        <w:textAlignment w:val="baseline"/>
        <w:outlineLvl w:val="2"/>
        <w:rPr>
          <w:rFonts w:ascii="Times New Roman" w:hAnsi="Times New Roman" w:cs="Times New Roman"/>
          <w:spacing w:val="2"/>
          <w:sz w:val="12"/>
          <w:szCs w:val="12"/>
        </w:rPr>
      </w:pPr>
      <w:r w:rsidRPr="00F02E92">
        <w:rPr>
          <w:rFonts w:ascii="Times New Roman" w:hAnsi="Times New Roman" w:cs="Times New Roman"/>
          <w:spacing w:val="2"/>
          <w:sz w:val="12"/>
          <w:szCs w:val="12"/>
        </w:rPr>
        <w:t>3. Срок действия соглашения</w:t>
      </w:r>
    </w:p>
    <w:p w14:paraId="54E12CD0" w14:textId="77777777"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3.1. Настоящее соглашение заключено на срок с "__" __________ 20__ г. по "__" __________ 20__ г. и вступает в силу с момента его подписания.</w:t>
      </w:r>
    </w:p>
    <w:p w14:paraId="5D80FA5B" w14:textId="77777777"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3.2. Соглашение может быть расторгнуто досрочно по соглашению Сторон в письменной форме.</w:t>
      </w:r>
    </w:p>
    <w:p w14:paraId="38116A3F" w14:textId="77777777"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0F25D007" w14:textId="77777777" w:rsidR="00F02E92" w:rsidRPr="00F02E92" w:rsidRDefault="00F02E92" w:rsidP="00F02E92">
      <w:pPr>
        <w:shd w:val="clear" w:color="auto" w:fill="FFFFFF"/>
        <w:spacing w:after="0" w:line="240" w:lineRule="auto"/>
        <w:ind w:firstLine="284"/>
        <w:jc w:val="both"/>
        <w:textAlignment w:val="baseline"/>
        <w:outlineLvl w:val="2"/>
        <w:rPr>
          <w:rFonts w:ascii="Times New Roman" w:hAnsi="Times New Roman" w:cs="Times New Roman"/>
          <w:spacing w:val="2"/>
          <w:sz w:val="12"/>
          <w:szCs w:val="12"/>
        </w:rPr>
      </w:pPr>
    </w:p>
    <w:p w14:paraId="38AA478D" w14:textId="77777777" w:rsidR="00F02E92" w:rsidRPr="00F02E92" w:rsidRDefault="00F02E92" w:rsidP="00F02E92">
      <w:pPr>
        <w:shd w:val="clear" w:color="auto" w:fill="FFFFFF"/>
        <w:spacing w:after="0" w:line="240" w:lineRule="auto"/>
        <w:ind w:firstLine="284"/>
        <w:jc w:val="center"/>
        <w:textAlignment w:val="baseline"/>
        <w:outlineLvl w:val="2"/>
        <w:rPr>
          <w:rFonts w:ascii="Times New Roman" w:hAnsi="Times New Roman" w:cs="Times New Roman"/>
          <w:spacing w:val="2"/>
          <w:sz w:val="12"/>
          <w:szCs w:val="12"/>
        </w:rPr>
      </w:pPr>
      <w:r w:rsidRPr="00F02E92">
        <w:rPr>
          <w:rFonts w:ascii="Times New Roman" w:hAnsi="Times New Roman" w:cs="Times New Roman"/>
          <w:spacing w:val="2"/>
          <w:sz w:val="12"/>
          <w:szCs w:val="12"/>
        </w:rPr>
        <w:t>4. Ответственность Сторон</w:t>
      </w:r>
    </w:p>
    <w:p w14:paraId="7787D019" w14:textId="77777777"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30475428" w14:textId="77777777"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3B744CC9" w14:textId="77777777" w:rsidR="00F02E92" w:rsidRPr="00F02E92" w:rsidRDefault="00F02E92" w:rsidP="00F02E92">
      <w:pPr>
        <w:shd w:val="clear" w:color="auto" w:fill="FFFFFF"/>
        <w:spacing w:after="0" w:line="240" w:lineRule="auto"/>
        <w:ind w:firstLine="284"/>
        <w:jc w:val="both"/>
        <w:textAlignment w:val="baseline"/>
        <w:outlineLvl w:val="2"/>
        <w:rPr>
          <w:rFonts w:ascii="Times New Roman" w:hAnsi="Times New Roman" w:cs="Times New Roman"/>
          <w:spacing w:val="2"/>
          <w:sz w:val="12"/>
          <w:szCs w:val="12"/>
        </w:rPr>
      </w:pPr>
    </w:p>
    <w:p w14:paraId="77B29515" w14:textId="77777777" w:rsidR="00F02E92" w:rsidRPr="00F02E92" w:rsidRDefault="00F02E92" w:rsidP="00F02E92">
      <w:pPr>
        <w:shd w:val="clear" w:color="auto" w:fill="FFFFFF"/>
        <w:spacing w:after="0" w:line="240" w:lineRule="auto"/>
        <w:ind w:firstLine="284"/>
        <w:jc w:val="center"/>
        <w:textAlignment w:val="baseline"/>
        <w:outlineLvl w:val="2"/>
        <w:rPr>
          <w:rFonts w:ascii="Times New Roman" w:hAnsi="Times New Roman" w:cs="Times New Roman"/>
          <w:spacing w:val="2"/>
          <w:sz w:val="12"/>
          <w:szCs w:val="12"/>
        </w:rPr>
      </w:pPr>
      <w:r w:rsidRPr="00F02E92">
        <w:rPr>
          <w:rFonts w:ascii="Times New Roman" w:hAnsi="Times New Roman" w:cs="Times New Roman"/>
          <w:spacing w:val="2"/>
          <w:sz w:val="12"/>
          <w:szCs w:val="12"/>
        </w:rPr>
        <w:t>5. Заключительные положения</w:t>
      </w:r>
    </w:p>
    <w:p w14:paraId="190E2D35" w14:textId="77777777"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4FE9175B" w14:textId="77777777"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3C31D460" w14:textId="77777777"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39086D99" w14:textId="5883E450"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13616991" w14:textId="77777777" w:rsidR="00F02E92" w:rsidRPr="00F02E92" w:rsidRDefault="00F02E92" w:rsidP="00F02E92">
      <w:pPr>
        <w:shd w:val="clear" w:color="auto" w:fill="FFFFFF"/>
        <w:spacing w:after="0" w:line="240" w:lineRule="auto"/>
        <w:ind w:firstLine="284"/>
        <w:jc w:val="center"/>
        <w:textAlignment w:val="baseline"/>
        <w:outlineLvl w:val="2"/>
        <w:rPr>
          <w:rFonts w:ascii="Times New Roman" w:hAnsi="Times New Roman" w:cs="Times New Roman"/>
          <w:spacing w:val="2"/>
          <w:sz w:val="12"/>
          <w:szCs w:val="12"/>
        </w:rPr>
      </w:pPr>
      <w:r w:rsidRPr="00F02E92">
        <w:rPr>
          <w:rFonts w:ascii="Times New Roman" w:hAnsi="Times New Roman" w:cs="Times New Roman"/>
          <w:spacing w:val="2"/>
          <w:sz w:val="12"/>
          <w:szCs w:val="12"/>
        </w:rPr>
        <w:t>7. Адреса и банковские реквизиты Сторон</w:t>
      </w:r>
    </w:p>
    <w:p w14:paraId="1B1B9122" w14:textId="56DAB2FE" w:rsidR="00F02E92" w:rsidRPr="00F02E92" w:rsidRDefault="00F02E92" w:rsidP="00F02E92">
      <w:pPr>
        <w:shd w:val="clear" w:color="auto" w:fill="FFFFFF"/>
        <w:spacing w:after="0" w:line="240" w:lineRule="auto"/>
        <w:ind w:firstLine="284"/>
        <w:jc w:val="both"/>
        <w:textAlignment w:val="baseline"/>
        <w:rPr>
          <w:rFonts w:ascii="Times New Roman" w:hAnsi="Times New Roman" w:cs="Times New Roman"/>
          <w:spacing w:val="2"/>
          <w:sz w:val="12"/>
          <w:szCs w:val="12"/>
        </w:rPr>
      </w:pPr>
      <w:r w:rsidRPr="00F02E92">
        <w:rPr>
          <w:rFonts w:ascii="Times New Roman" w:hAnsi="Times New Roman" w:cs="Times New Roman"/>
          <w:spacing w:val="2"/>
          <w:sz w:val="12"/>
          <w:szCs w:val="12"/>
        </w:rPr>
        <w:t xml:space="preserve">«Уполномоченный орган»                                                                         «Уполномоченное лицо» </w:t>
      </w:r>
    </w:p>
    <w:p w14:paraId="6CE049DF" w14:textId="77777777" w:rsidR="00F02E92" w:rsidRDefault="00F02E92" w:rsidP="00F02E92">
      <w:pPr>
        <w:tabs>
          <w:tab w:val="left" w:pos="6936"/>
        </w:tabs>
        <w:spacing w:after="0" w:line="240" w:lineRule="auto"/>
        <w:ind w:firstLine="284"/>
        <w:jc w:val="both"/>
        <w:rPr>
          <w:rFonts w:ascii="Times New Roman" w:hAnsi="Times New Roman" w:cs="Times New Roman"/>
          <w:sz w:val="12"/>
          <w:szCs w:val="12"/>
        </w:rPr>
      </w:pPr>
    </w:p>
    <w:p w14:paraId="0E712C48" w14:textId="006486D0" w:rsidR="00BA789A" w:rsidRPr="00BA789A" w:rsidRDefault="00BA789A" w:rsidP="00BA789A">
      <w:pPr>
        <w:tabs>
          <w:tab w:val="left" w:pos="6936"/>
        </w:tabs>
        <w:spacing w:after="0" w:line="240" w:lineRule="auto"/>
        <w:ind w:firstLine="284"/>
        <w:jc w:val="center"/>
        <w:rPr>
          <w:rFonts w:ascii="Times New Roman" w:hAnsi="Times New Roman" w:cs="Times New Roman"/>
          <w:sz w:val="12"/>
          <w:szCs w:val="12"/>
        </w:rPr>
      </w:pPr>
      <w:r w:rsidRPr="00BA789A">
        <w:rPr>
          <w:rFonts w:ascii="Times New Roman" w:hAnsi="Times New Roman" w:cs="Times New Roman"/>
          <w:sz w:val="12"/>
          <w:szCs w:val="12"/>
        </w:rPr>
        <w:t>РЕШЕНИЕ</w:t>
      </w:r>
    </w:p>
    <w:p w14:paraId="25CFC1D4" w14:textId="419FDFA2"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«18»</w:t>
      </w:r>
      <w:r w:rsidRPr="00BA789A">
        <w:rPr>
          <w:rFonts w:ascii="Times New Roman" w:hAnsi="Times New Roman" w:cs="Times New Roman"/>
          <w:sz w:val="12"/>
          <w:szCs w:val="12"/>
        </w:rPr>
        <w:t xml:space="preserve"> июля 2022 г.                                                   </w:t>
      </w:r>
      <w:r>
        <w:rPr>
          <w:rFonts w:ascii="Times New Roman" w:hAnsi="Times New Roman" w:cs="Times New Roman"/>
          <w:sz w:val="12"/>
          <w:szCs w:val="12"/>
        </w:rPr>
        <w:t xml:space="preserve">                                                                                                                                                      №24</w:t>
      </w:r>
    </w:p>
    <w:p w14:paraId="299AFBEE" w14:textId="2D5326A7" w:rsidR="00BA789A" w:rsidRPr="00BA789A" w:rsidRDefault="00BA789A" w:rsidP="00BA789A">
      <w:pPr>
        <w:tabs>
          <w:tab w:val="left" w:pos="6936"/>
        </w:tabs>
        <w:spacing w:after="0" w:line="240" w:lineRule="auto"/>
        <w:ind w:firstLine="284"/>
        <w:jc w:val="center"/>
        <w:rPr>
          <w:rFonts w:ascii="Times New Roman" w:hAnsi="Times New Roman" w:cs="Times New Roman"/>
          <w:sz w:val="12"/>
          <w:szCs w:val="12"/>
        </w:rPr>
      </w:pPr>
      <w:r w:rsidRPr="00BA789A">
        <w:rPr>
          <w:rFonts w:ascii="Times New Roman" w:hAnsi="Times New Roman" w:cs="Times New Roman"/>
          <w:sz w:val="12"/>
          <w:szCs w:val="12"/>
        </w:rPr>
        <w:t>«Об утверждении правил благоустройства территории сельского поселения Верхняя Орлянка муниципального района Сергиевский Самарской области»</w:t>
      </w:r>
    </w:p>
    <w:p w14:paraId="39BFB50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Принято Собранием Представителей</w:t>
      </w:r>
    </w:p>
    <w:p w14:paraId="0A907FA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сельского поселения Верхняя Орлянка</w:t>
      </w:r>
    </w:p>
    <w:p w14:paraId="478D050C" w14:textId="67630676"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14:paraId="231E1E10" w14:textId="42A80C61"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Приказом Минстроя России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Верхняя Орлянка муниципального района Сергиевский, Собрание Представителей сельского поселения Верхняя Орлянка му</w:t>
      </w:r>
      <w:r>
        <w:rPr>
          <w:rFonts w:ascii="Times New Roman" w:hAnsi="Times New Roman" w:cs="Times New Roman"/>
          <w:sz w:val="12"/>
          <w:szCs w:val="12"/>
        </w:rPr>
        <w:t>ниципального района Сергиевский</w:t>
      </w:r>
    </w:p>
    <w:p w14:paraId="557402B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Решило:</w:t>
      </w:r>
    </w:p>
    <w:p w14:paraId="5E99C59B"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 Утвердить Правила благоустройства территории сельского поселения Верхняя Орлянка муниципального района Сергиевский Самарской области согласно Приложению №1 к настоящему решению.</w:t>
      </w:r>
    </w:p>
    <w:p w14:paraId="4C3EA6F2"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lastRenderedPageBreak/>
        <w:t>2. Признать утратившим силу Решение Собрания Представителей сельского поселения Верхняя Орлянка муниципального района Сергиевский № 20 от 17.06.2022г. года «Об утверждении Правил благоустройства территории сельского поселения Верхняя Орлянка муниципального района Сергиевский Самарской области» с изменениями и дополнениями.</w:t>
      </w:r>
    </w:p>
    <w:p w14:paraId="1A97716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3. Опубликовать настоящее решение в газете «Сергиевский вестник».</w:t>
      </w:r>
    </w:p>
    <w:p w14:paraId="3EE5331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4. Настоящее Решение вступает в силу со дня его официального опубликования.</w:t>
      </w:r>
    </w:p>
    <w:p w14:paraId="79E5AA35" w14:textId="77777777" w:rsidR="00BA789A" w:rsidRPr="00BA789A" w:rsidRDefault="00BA789A" w:rsidP="00BA789A">
      <w:pPr>
        <w:tabs>
          <w:tab w:val="left" w:pos="6936"/>
        </w:tabs>
        <w:spacing w:after="0" w:line="240" w:lineRule="auto"/>
        <w:ind w:firstLine="284"/>
        <w:jc w:val="right"/>
        <w:rPr>
          <w:rFonts w:ascii="Times New Roman" w:hAnsi="Times New Roman" w:cs="Times New Roman"/>
          <w:sz w:val="12"/>
          <w:szCs w:val="12"/>
        </w:rPr>
      </w:pPr>
      <w:r w:rsidRPr="00BA789A">
        <w:rPr>
          <w:rFonts w:ascii="Times New Roman" w:hAnsi="Times New Roman" w:cs="Times New Roman"/>
          <w:sz w:val="12"/>
          <w:szCs w:val="12"/>
        </w:rPr>
        <w:t>Председатель собрания представителей</w:t>
      </w:r>
    </w:p>
    <w:p w14:paraId="7ABF9D93" w14:textId="77777777" w:rsidR="00BA789A" w:rsidRPr="00BA789A" w:rsidRDefault="00BA789A" w:rsidP="00BA789A">
      <w:pPr>
        <w:tabs>
          <w:tab w:val="left" w:pos="6936"/>
        </w:tabs>
        <w:spacing w:after="0" w:line="240" w:lineRule="auto"/>
        <w:ind w:firstLine="284"/>
        <w:jc w:val="right"/>
        <w:rPr>
          <w:rFonts w:ascii="Times New Roman" w:hAnsi="Times New Roman" w:cs="Times New Roman"/>
          <w:sz w:val="12"/>
          <w:szCs w:val="12"/>
        </w:rPr>
      </w:pPr>
      <w:r w:rsidRPr="00BA789A">
        <w:rPr>
          <w:rFonts w:ascii="Times New Roman" w:hAnsi="Times New Roman" w:cs="Times New Roman"/>
          <w:sz w:val="12"/>
          <w:szCs w:val="12"/>
        </w:rPr>
        <w:t>сельского поселения Верхняя Орлянка</w:t>
      </w:r>
    </w:p>
    <w:p w14:paraId="7DBB4876" w14:textId="77777777" w:rsidR="00BA789A" w:rsidRDefault="00BA789A" w:rsidP="00BA789A">
      <w:pPr>
        <w:tabs>
          <w:tab w:val="left" w:pos="6936"/>
        </w:tabs>
        <w:spacing w:after="0" w:line="240" w:lineRule="auto"/>
        <w:ind w:firstLine="284"/>
        <w:jc w:val="right"/>
        <w:rPr>
          <w:rFonts w:ascii="Times New Roman" w:hAnsi="Times New Roman" w:cs="Times New Roman"/>
          <w:sz w:val="12"/>
          <w:szCs w:val="12"/>
        </w:rPr>
      </w:pPr>
      <w:r w:rsidRPr="00BA789A">
        <w:rPr>
          <w:rFonts w:ascii="Times New Roman" w:hAnsi="Times New Roman" w:cs="Times New Roman"/>
          <w:sz w:val="12"/>
          <w:szCs w:val="12"/>
        </w:rPr>
        <w:t xml:space="preserve">муниципального района Сергиевский                       </w:t>
      </w:r>
    </w:p>
    <w:p w14:paraId="22D2EC9C" w14:textId="14D7DA38" w:rsidR="00BA789A" w:rsidRPr="00BA789A" w:rsidRDefault="00BA789A" w:rsidP="00BA789A">
      <w:pPr>
        <w:tabs>
          <w:tab w:val="left" w:pos="6936"/>
        </w:tabs>
        <w:spacing w:after="0" w:line="240" w:lineRule="auto"/>
        <w:ind w:firstLine="284"/>
        <w:jc w:val="right"/>
        <w:rPr>
          <w:rFonts w:ascii="Times New Roman" w:hAnsi="Times New Roman" w:cs="Times New Roman"/>
          <w:sz w:val="12"/>
          <w:szCs w:val="12"/>
        </w:rPr>
      </w:pPr>
      <w:r w:rsidRPr="00BA789A">
        <w:rPr>
          <w:rFonts w:ascii="Times New Roman" w:hAnsi="Times New Roman" w:cs="Times New Roman"/>
          <w:sz w:val="12"/>
          <w:szCs w:val="12"/>
        </w:rPr>
        <w:t xml:space="preserve"> </w:t>
      </w:r>
      <w:r>
        <w:rPr>
          <w:rFonts w:ascii="Times New Roman" w:hAnsi="Times New Roman" w:cs="Times New Roman"/>
          <w:sz w:val="12"/>
          <w:szCs w:val="12"/>
        </w:rPr>
        <w:t xml:space="preserve">                    А.А.Митяева</w:t>
      </w:r>
    </w:p>
    <w:p w14:paraId="10CBF371" w14:textId="77777777" w:rsidR="00BA789A" w:rsidRPr="00BA789A" w:rsidRDefault="00BA789A" w:rsidP="00BA789A">
      <w:pPr>
        <w:tabs>
          <w:tab w:val="left" w:pos="6936"/>
        </w:tabs>
        <w:spacing w:after="0" w:line="240" w:lineRule="auto"/>
        <w:ind w:firstLine="284"/>
        <w:jc w:val="right"/>
        <w:rPr>
          <w:rFonts w:ascii="Times New Roman" w:hAnsi="Times New Roman" w:cs="Times New Roman"/>
          <w:sz w:val="12"/>
          <w:szCs w:val="12"/>
        </w:rPr>
      </w:pPr>
      <w:r w:rsidRPr="00BA789A">
        <w:rPr>
          <w:rFonts w:ascii="Times New Roman" w:hAnsi="Times New Roman" w:cs="Times New Roman"/>
          <w:sz w:val="12"/>
          <w:szCs w:val="12"/>
        </w:rPr>
        <w:t>Глава сельского поселения Верхняя Орлянка</w:t>
      </w:r>
    </w:p>
    <w:p w14:paraId="37DB59DB" w14:textId="77777777" w:rsidR="00BA789A" w:rsidRDefault="00BA789A" w:rsidP="00BA789A">
      <w:pPr>
        <w:tabs>
          <w:tab w:val="left" w:pos="6936"/>
        </w:tabs>
        <w:spacing w:after="0" w:line="240" w:lineRule="auto"/>
        <w:ind w:firstLine="284"/>
        <w:jc w:val="right"/>
        <w:rPr>
          <w:rFonts w:ascii="Times New Roman" w:hAnsi="Times New Roman" w:cs="Times New Roman"/>
          <w:sz w:val="12"/>
          <w:szCs w:val="12"/>
        </w:rPr>
      </w:pPr>
      <w:r w:rsidRPr="00BA789A">
        <w:rPr>
          <w:rFonts w:ascii="Times New Roman" w:hAnsi="Times New Roman" w:cs="Times New Roman"/>
          <w:sz w:val="12"/>
          <w:szCs w:val="12"/>
        </w:rPr>
        <w:t xml:space="preserve">муниципального района Сергиевский                       </w:t>
      </w:r>
    </w:p>
    <w:p w14:paraId="7B46F690" w14:textId="7512F348" w:rsidR="00BA789A" w:rsidRPr="00BA789A" w:rsidRDefault="00BA789A" w:rsidP="00BA789A">
      <w:pPr>
        <w:tabs>
          <w:tab w:val="left" w:pos="6936"/>
        </w:tabs>
        <w:spacing w:after="0" w:line="240" w:lineRule="auto"/>
        <w:ind w:firstLine="284"/>
        <w:jc w:val="right"/>
        <w:rPr>
          <w:rFonts w:ascii="Times New Roman" w:hAnsi="Times New Roman" w:cs="Times New Roman"/>
          <w:sz w:val="12"/>
          <w:szCs w:val="12"/>
        </w:rPr>
      </w:pPr>
      <w:r w:rsidRPr="00BA789A">
        <w:rPr>
          <w:rFonts w:ascii="Times New Roman" w:hAnsi="Times New Roman" w:cs="Times New Roman"/>
          <w:sz w:val="12"/>
          <w:szCs w:val="12"/>
        </w:rPr>
        <w:t xml:space="preserve">                     Р.Р.Исмагилов</w:t>
      </w:r>
    </w:p>
    <w:p w14:paraId="6C6DDB36" w14:textId="77777777" w:rsidR="00BA789A" w:rsidRPr="00BA789A" w:rsidRDefault="00BA789A" w:rsidP="00BA789A">
      <w:pPr>
        <w:tabs>
          <w:tab w:val="left" w:pos="6936"/>
        </w:tabs>
        <w:spacing w:after="0" w:line="240" w:lineRule="auto"/>
        <w:ind w:firstLine="284"/>
        <w:jc w:val="right"/>
        <w:rPr>
          <w:rFonts w:ascii="Times New Roman" w:hAnsi="Times New Roman" w:cs="Times New Roman"/>
          <w:sz w:val="12"/>
          <w:szCs w:val="12"/>
        </w:rPr>
      </w:pPr>
    </w:p>
    <w:p w14:paraId="4D7F8BD8" w14:textId="77777777" w:rsidR="00BA789A" w:rsidRPr="00BA789A" w:rsidRDefault="00BA789A" w:rsidP="00BA789A">
      <w:pPr>
        <w:tabs>
          <w:tab w:val="left" w:pos="6936"/>
        </w:tabs>
        <w:spacing w:after="0" w:line="240" w:lineRule="auto"/>
        <w:ind w:firstLine="284"/>
        <w:jc w:val="right"/>
        <w:rPr>
          <w:rFonts w:ascii="Times New Roman" w:hAnsi="Times New Roman" w:cs="Times New Roman"/>
          <w:sz w:val="12"/>
          <w:szCs w:val="12"/>
        </w:rPr>
      </w:pPr>
      <w:r w:rsidRPr="00BA789A">
        <w:rPr>
          <w:rFonts w:ascii="Times New Roman" w:hAnsi="Times New Roman" w:cs="Times New Roman"/>
          <w:sz w:val="12"/>
          <w:szCs w:val="12"/>
        </w:rPr>
        <w:t xml:space="preserve">Приложение №1 </w:t>
      </w:r>
    </w:p>
    <w:p w14:paraId="3124C698" w14:textId="77777777" w:rsidR="00BA789A" w:rsidRPr="00BA789A" w:rsidRDefault="00BA789A" w:rsidP="00BA789A">
      <w:pPr>
        <w:tabs>
          <w:tab w:val="left" w:pos="6936"/>
        </w:tabs>
        <w:spacing w:after="0" w:line="240" w:lineRule="auto"/>
        <w:ind w:firstLine="284"/>
        <w:jc w:val="right"/>
        <w:rPr>
          <w:rFonts w:ascii="Times New Roman" w:hAnsi="Times New Roman" w:cs="Times New Roman"/>
          <w:sz w:val="12"/>
          <w:szCs w:val="12"/>
        </w:rPr>
      </w:pPr>
      <w:r w:rsidRPr="00BA789A">
        <w:rPr>
          <w:rFonts w:ascii="Times New Roman" w:hAnsi="Times New Roman" w:cs="Times New Roman"/>
          <w:sz w:val="12"/>
          <w:szCs w:val="12"/>
        </w:rPr>
        <w:t xml:space="preserve">к решению Собрания Представителей </w:t>
      </w:r>
    </w:p>
    <w:p w14:paraId="6AE388FC" w14:textId="77777777" w:rsidR="00BA789A" w:rsidRPr="00BA789A" w:rsidRDefault="00BA789A" w:rsidP="00BA789A">
      <w:pPr>
        <w:tabs>
          <w:tab w:val="left" w:pos="6936"/>
        </w:tabs>
        <w:spacing w:after="0" w:line="240" w:lineRule="auto"/>
        <w:ind w:firstLine="284"/>
        <w:jc w:val="right"/>
        <w:rPr>
          <w:rFonts w:ascii="Times New Roman" w:hAnsi="Times New Roman" w:cs="Times New Roman"/>
          <w:sz w:val="12"/>
          <w:szCs w:val="12"/>
        </w:rPr>
      </w:pPr>
      <w:r w:rsidRPr="00BA789A">
        <w:rPr>
          <w:rFonts w:ascii="Times New Roman" w:hAnsi="Times New Roman" w:cs="Times New Roman"/>
          <w:sz w:val="12"/>
          <w:szCs w:val="12"/>
        </w:rPr>
        <w:t xml:space="preserve">сельского поселения Верхняя Орлянка муниципального </w:t>
      </w:r>
    </w:p>
    <w:p w14:paraId="360B2E99" w14:textId="77777777" w:rsidR="00BA789A" w:rsidRPr="00BA789A" w:rsidRDefault="00BA789A" w:rsidP="00BA789A">
      <w:pPr>
        <w:tabs>
          <w:tab w:val="left" w:pos="6936"/>
        </w:tabs>
        <w:spacing w:after="0" w:line="240" w:lineRule="auto"/>
        <w:ind w:firstLine="284"/>
        <w:jc w:val="right"/>
        <w:rPr>
          <w:rFonts w:ascii="Times New Roman" w:hAnsi="Times New Roman" w:cs="Times New Roman"/>
          <w:sz w:val="12"/>
          <w:szCs w:val="12"/>
        </w:rPr>
      </w:pPr>
      <w:r w:rsidRPr="00BA789A">
        <w:rPr>
          <w:rFonts w:ascii="Times New Roman" w:hAnsi="Times New Roman" w:cs="Times New Roman"/>
          <w:sz w:val="12"/>
          <w:szCs w:val="12"/>
        </w:rPr>
        <w:t>района Сергиевский самарской области</w:t>
      </w:r>
    </w:p>
    <w:p w14:paraId="196D67F3" w14:textId="3102C82B" w:rsidR="00BA789A" w:rsidRPr="00BA789A" w:rsidRDefault="00BA789A" w:rsidP="00BA789A">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24  от «18» июля  2022г.</w:t>
      </w:r>
    </w:p>
    <w:p w14:paraId="15398EAD" w14:textId="730C115B" w:rsidR="00BA789A" w:rsidRPr="00BA789A" w:rsidRDefault="00BA789A" w:rsidP="00BA789A">
      <w:pPr>
        <w:tabs>
          <w:tab w:val="left" w:pos="6936"/>
        </w:tabs>
        <w:spacing w:after="0" w:line="240" w:lineRule="auto"/>
        <w:ind w:firstLine="284"/>
        <w:jc w:val="center"/>
        <w:rPr>
          <w:rFonts w:ascii="Times New Roman" w:hAnsi="Times New Roman" w:cs="Times New Roman"/>
          <w:sz w:val="12"/>
          <w:szCs w:val="12"/>
        </w:rPr>
      </w:pPr>
      <w:r w:rsidRPr="00BA789A">
        <w:rPr>
          <w:rFonts w:ascii="Times New Roman" w:hAnsi="Times New Roman" w:cs="Times New Roman"/>
          <w:sz w:val="12"/>
          <w:szCs w:val="12"/>
        </w:rPr>
        <w:t>ПРАВИЛА</w:t>
      </w:r>
    </w:p>
    <w:p w14:paraId="5C233B91" w14:textId="77777777" w:rsidR="00BA789A" w:rsidRPr="00BA789A" w:rsidRDefault="00BA789A" w:rsidP="00BA789A">
      <w:pPr>
        <w:tabs>
          <w:tab w:val="left" w:pos="6936"/>
        </w:tabs>
        <w:spacing w:after="0" w:line="240" w:lineRule="auto"/>
        <w:ind w:firstLine="284"/>
        <w:jc w:val="center"/>
        <w:rPr>
          <w:rFonts w:ascii="Times New Roman" w:hAnsi="Times New Roman" w:cs="Times New Roman"/>
          <w:sz w:val="12"/>
          <w:szCs w:val="12"/>
        </w:rPr>
      </w:pPr>
      <w:r w:rsidRPr="00BA789A">
        <w:rPr>
          <w:rFonts w:ascii="Times New Roman" w:hAnsi="Times New Roman" w:cs="Times New Roman"/>
          <w:sz w:val="12"/>
          <w:szCs w:val="12"/>
        </w:rPr>
        <w:t>благоустройства территории сельского поселения Верхняя Орлянка муниципального района Сергиевский Самарской области</w:t>
      </w:r>
    </w:p>
    <w:p w14:paraId="7AC36F63" w14:textId="77777777" w:rsidR="00BA789A" w:rsidRPr="00BA789A" w:rsidRDefault="00BA789A" w:rsidP="00BA789A">
      <w:pPr>
        <w:tabs>
          <w:tab w:val="left" w:pos="6936"/>
        </w:tabs>
        <w:spacing w:after="0" w:line="240" w:lineRule="auto"/>
        <w:rPr>
          <w:rFonts w:ascii="Times New Roman" w:hAnsi="Times New Roman" w:cs="Times New Roman"/>
          <w:sz w:val="12"/>
          <w:szCs w:val="12"/>
        </w:rPr>
      </w:pPr>
    </w:p>
    <w:p w14:paraId="0FC9F171" w14:textId="52C5FA0E" w:rsidR="00BA789A" w:rsidRPr="00BA789A" w:rsidRDefault="00BA789A" w:rsidP="00BA789A">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Глава 1. ОБЩИЕ ПОЛОЖЕНИЯ</w:t>
      </w:r>
    </w:p>
    <w:p w14:paraId="51403F0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Статья 1. Цели Правил</w:t>
      </w:r>
    </w:p>
    <w:p w14:paraId="28BF24F2"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1.1. Правила благоустройства территории сельского поселения Верхняя Орлянка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сельского поселения Верхняя Орлянка муниципального района Сергиевский Самарской области.</w:t>
      </w:r>
    </w:p>
    <w:p w14:paraId="47F9283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1.2. Правила устанавливают единые и обязательные требования к созданию и содержанию объектов благоустройства, надлежащему содержанию территории сельского поселения Верхняя Орлянка муниципального района Сергиевский Самарской области (далее – поселение), проектированию, размещению, содержанию и восстановлению элементов благоустройства, в том числе после проведения земляных работ, а так 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3C897B3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5821329E" w14:textId="6EBCBEBF"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1.4. Координацию и организацию деятельности по реализации Правил осущест</w:t>
      </w:r>
      <w:r>
        <w:rPr>
          <w:rFonts w:ascii="Times New Roman" w:hAnsi="Times New Roman" w:cs="Times New Roman"/>
          <w:sz w:val="12"/>
          <w:szCs w:val="12"/>
        </w:rPr>
        <w:t xml:space="preserve">вляет Администрация поселения. </w:t>
      </w:r>
    </w:p>
    <w:p w14:paraId="670B9B06" w14:textId="1016BC29"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 Понятия и термины</w:t>
      </w:r>
    </w:p>
    <w:p w14:paraId="43472CB1" w14:textId="30C4011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w:t>
      </w:r>
      <w:r>
        <w:rPr>
          <w:rFonts w:ascii="Times New Roman" w:hAnsi="Times New Roman" w:cs="Times New Roman"/>
          <w:sz w:val="12"/>
          <w:szCs w:val="12"/>
        </w:rPr>
        <w:t>ужений, прилегающих территорий;</w:t>
      </w:r>
    </w:p>
    <w:p w14:paraId="1C8A5147"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015CD582"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61777EF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404FBAE7"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4DC2130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2961991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203BBAA3"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2E73D58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2CD3A5D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4E8DDE0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338AAF58"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w:t>
      </w:r>
      <w:r w:rsidRPr="00BA789A">
        <w:rPr>
          <w:rFonts w:ascii="Times New Roman" w:hAnsi="Times New Roman" w:cs="Times New Roman"/>
          <w:sz w:val="12"/>
          <w:szCs w:val="12"/>
        </w:rPr>
        <w:lastRenderedPageBreak/>
        <w:t>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6A759AC8"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3CBFE65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28F5535B"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668B8E2B"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12D9E5B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4C4F162B"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1112444B"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19. мусор - мелкие неоднородные сухие или влажные отходы;</w:t>
      </w:r>
    </w:p>
    <w:p w14:paraId="04D2AE77"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20. обращение с отходами - деятельность по сбору, накоплению, транспортированию, обработке, утилизации, обезвреживанию, размещению отходов;</w:t>
      </w:r>
    </w:p>
    <w:p w14:paraId="217BCE12"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259D3CEA"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22. несанкционированная свалка мусора - территории, используемые, но не предназначенные для размещения на них отходов;</w:t>
      </w:r>
    </w:p>
    <w:p w14:paraId="1C36B593"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79E096B3"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14:paraId="38024A1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4AE20264"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5B82979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3BFE267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201770D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3E4FA884"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1100985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5EE0E08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74135BB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г) детские площадки, спортивные и другие площадки, предназначенные  для отдыха и досуга;</w:t>
      </w:r>
    </w:p>
    <w:p w14:paraId="25B32553"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д) площадки для выгула и дрессировки собак;</w:t>
      </w:r>
    </w:p>
    <w:p w14:paraId="64AB958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е) парковки (парковочные места);</w:t>
      </w:r>
    </w:p>
    <w:p w14:paraId="2594349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ж) парки, скверы, иные зелёные зоны;</w:t>
      </w:r>
    </w:p>
    <w:p w14:paraId="41B312F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з) технические зоны транспортных, инженерных коммуникаций, водоохранные зоны;</w:t>
      </w:r>
    </w:p>
    <w:p w14:paraId="0DEBAD2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и) контейнерные площадки и площадки для складирования отдельных групп твёрдых коммунальных отходов;</w:t>
      </w:r>
    </w:p>
    <w:p w14:paraId="255F8592"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3) элементы благоустройства:</w:t>
      </w:r>
    </w:p>
    <w:p w14:paraId="5C93ECE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а) элементы озеленения;</w:t>
      </w:r>
    </w:p>
    <w:p w14:paraId="31F55DD3"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б) покрытия;</w:t>
      </w:r>
    </w:p>
    <w:p w14:paraId="2D1D28B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в) уличное коммунально-бытовое и техническое оборудование;</w:t>
      </w:r>
    </w:p>
    <w:p w14:paraId="52AEDB4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г) игровое и спортивное оборудование;</w:t>
      </w:r>
    </w:p>
    <w:p w14:paraId="191E14FF"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д) средства размещения информации и рекламные конструкции;</w:t>
      </w:r>
    </w:p>
    <w:p w14:paraId="32183FF2"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е) малые архитектурные формы;</w:t>
      </w:r>
    </w:p>
    <w:p w14:paraId="675A016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ж) элементы объектов капитального строительства;</w:t>
      </w:r>
    </w:p>
    <w:p w14:paraId="02F59CA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30. паспорт объекта благоустройства — документ, содержащий информацию:</w:t>
      </w:r>
    </w:p>
    <w:p w14:paraId="23865A6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а) о собственниках и границах земельных участков, формирующих территорию объекта благоустройства;</w:t>
      </w:r>
    </w:p>
    <w:p w14:paraId="7447D932"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б) об элементах благоустройства;</w:t>
      </w:r>
    </w:p>
    <w:p w14:paraId="03643C98"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в) сведения о текущем состоянии территории;</w:t>
      </w:r>
    </w:p>
    <w:p w14:paraId="3775363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г) сведения о предлагаемых мероприятиях по благоустройству;</w:t>
      </w:r>
    </w:p>
    <w:p w14:paraId="26AD88CA"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lastRenderedPageBreak/>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6A6578AF" w14:textId="16F86B36"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w:t>
      </w:r>
      <w:r>
        <w:rPr>
          <w:rFonts w:ascii="Times New Roman" w:hAnsi="Times New Roman" w:cs="Times New Roman"/>
          <w:sz w:val="12"/>
          <w:szCs w:val="12"/>
        </w:rPr>
        <w:t>устройства автомобильных дорог;</w:t>
      </w:r>
    </w:p>
    <w:p w14:paraId="51D3C078"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438B8ED7"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5BF3A06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2C5C6DA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36. фасад здания - наружная сторона здания или сооружения;</w:t>
      </w:r>
    </w:p>
    <w:p w14:paraId="70E74CE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эксплутационных показателей;</w:t>
      </w:r>
    </w:p>
    <w:p w14:paraId="747EEED8"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449DD113"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756AA27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40. природная среда – совокупность компонентов природной среды, природных и природно-антропогенных объектов;</w:t>
      </w:r>
    </w:p>
    <w:p w14:paraId="16E6890B"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2524234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7669D15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549147E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647F6903"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06EC95F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3D422AE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2E75AC27"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735A16C7"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Верхняя Орлянка муниципального района Сергиевский Самарской области.</w:t>
      </w:r>
    </w:p>
    <w:p w14:paraId="4FD3EC57" w14:textId="721FB58D"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Pr>
          <w:rFonts w:ascii="Times New Roman" w:hAnsi="Times New Roman" w:cs="Times New Roman"/>
          <w:sz w:val="12"/>
          <w:szCs w:val="12"/>
        </w:rPr>
        <w:t>ения сточных вод (далее – ЖБО).</w:t>
      </w:r>
    </w:p>
    <w:p w14:paraId="7FF1DFF0" w14:textId="76FA004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Статья 3. Организационная основа мероприятий по благоустройству территории </w:t>
      </w:r>
      <w:r>
        <w:rPr>
          <w:rFonts w:ascii="Times New Roman" w:hAnsi="Times New Roman" w:cs="Times New Roman"/>
          <w:sz w:val="12"/>
          <w:szCs w:val="12"/>
        </w:rPr>
        <w:t>поселения</w:t>
      </w:r>
    </w:p>
    <w:p w14:paraId="7D28FFDB"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сельского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28EC769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3.2. Программа должна содержать:</w:t>
      </w:r>
    </w:p>
    <w:p w14:paraId="128D2B7C" w14:textId="4584E2BA"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3.2.1. порядок и условия проведения инвентаризации объектов благоустройства с разработкой паспортов объектов благоустройства; </w:t>
      </w:r>
    </w:p>
    <w:p w14:paraId="4CC9FE3A" w14:textId="15FAC0D4"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3.2.2. требования к форме и содержанию проектов благоустройства;</w:t>
      </w:r>
    </w:p>
    <w:p w14:paraId="7C2ACA2A" w14:textId="4FC454E3"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3.2.3. наименование и сроки проведения мероприятий по благоустройству с указанием объёмов и источников их финансирования.</w:t>
      </w:r>
    </w:p>
    <w:p w14:paraId="109A97F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3.3.  Информирование населения и заинтересованных лиц о программе и ходе её реализации осуществляется посредством:</w:t>
      </w:r>
    </w:p>
    <w:p w14:paraId="15C45EA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297025E7"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4E6AE4B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lastRenderedPageBreak/>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75D4F32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0580311A"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3.3.5. индивидуальных приглашений участников встречи лично, по электронной почте или по телефону;</w:t>
      </w:r>
    </w:p>
    <w:p w14:paraId="21E86C84"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6C97D50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17D4358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p>
    <w:p w14:paraId="6ADE60B6" w14:textId="5335C00C" w:rsidR="00BA789A" w:rsidRPr="00BA789A" w:rsidRDefault="00BA789A" w:rsidP="00BA789A">
      <w:pPr>
        <w:tabs>
          <w:tab w:val="left" w:pos="6936"/>
        </w:tabs>
        <w:spacing w:after="0" w:line="240" w:lineRule="auto"/>
        <w:ind w:firstLine="284"/>
        <w:jc w:val="center"/>
        <w:rPr>
          <w:rFonts w:ascii="Times New Roman" w:hAnsi="Times New Roman" w:cs="Times New Roman"/>
          <w:sz w:val="12"/>
          <w:szCs w:val="12"/>
        </w:rPr>
      </w:pPr>
      <w:r w:rsidRPr="00BA789A">
        <w:rPr>
          <w:rFonts w:ascii="Times New Roman" w:hAnsi="Times New Roman" w:cs="Times New Roman"/>
          <w:sz w:val="12"/>
          <w:szCs w:val="12"/>
        </w:rPr>
        <w:t>Глава 2. ЭЛЕМЕНТЫ БЛАГОУСТРОЙСТВА ТЕРРИТОРИИ</w:t>
      </w:r>
    </w:p>
    <w:p w14:paraId="70310A2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Статья 4. Декоративные, технические, планировочные, конструктивные устройства</w:t>
      </w:r>
    </w:p>
    <w:p w14:paraId="70DC88B8" w14:textId="5015667F"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 Ограждения</w:t>
      </w:r>
    </w:p>
    <w:p w14:paraId="5775FD2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647D497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7D1FB266" w14:textId="7B3C197A"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4.1.3. На территориях общественного, рекреационного назначения запрещается проектирование глухи</w:t>
      </w:r>
      <w:r>
        <w:rPr>
          <w:rFonts w:ascii="Times New Roman" w:hAnsi="Times New Roman" w:cs="Times New Roman"/>
          <w:sz w:val="12"/>
          <w:szCs w:val="12"/>
        </w:rPr>
        <w:t xml:space="preserve">х и железобетонных ограждений. </w:t>
      </w:r>
    </w:p>
    <w:p w14:paraId="440BF608"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4.2. Виды покрытий</w:t>
      </w:r>
    </w:p>
    <w:p w14:paraId="4E3993A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11E2236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2B74963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32B44CA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газонные, выполняемые по специальным технологиям подготовки и посадки травяного покрова;</w:t>
      </w:r>
    </w:p>
    <w:p w14:paraId="49ED2F68"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комбинированные, представляющие сочетания покрытий, указанных выше (например, плитка, утопленная в газон и т.п.).</w:t>
      </w:r>
    </w:p>
    <w:p w14:paraId="642DA773" w14:textId="604EA0CF"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других объектов), а газонных и комбинирова</w:t>
      </w:r>
      <w:r>
        <w:rPr>
          <w:rFonts w:ascii="Times New Roman" w:hAnsi="Times New Roman" w:cs="Times New Roman"/>
          <w:sz w:val="12"/>
          <w:szCs w:val="12"/>
        </w:rPr>
        <w:t>нных, как наиболее экологичных.</w:t>
      </w:r>
    </w:p>
    <w:p w14:paraId="650D9422" w14:textId="437C11D8"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5. Элементы озеленения</w:t>
      </w:r>
    </w:p>
    <w:p w14:paraId="54F8C2A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664F720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10D57033"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673E1437"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5.4. Газоны рекомендуется устраивать на полностью подготовленном и спланированном растительном грунте.</w:t>
      </w:r>
    </w:p>
    <w:p w14:paraId="539A6AF4"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5.5. При посадке деревьев и кустарников следуют придерживаться соответствующих ГОСТов и СниПов.</w:t>
      </w:r>
    </w:p>
    <w:p w14:paraId="6605FED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0F0E3CA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303A5FA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4A74B3A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учитывать степень техногенных нагрузок от прилегающих территорий;</w:t>
      </w:r>
    </w:p>
    <w:p w14:paraId="7A1DF984"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6AFA3EF4"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1D4DF62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52E9E69A"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72407C02"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2EE23F4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6EB77F01" w14:textId="5D11671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w:t>
      </w:r>
      <w:r>
        <w:rPr>
          <w:rFonts w:ascii="Times New Roman" w:hAnsi="Times New Roman" w:cs="Times New Roman"/>
          <w:sz w:val="12"/>
          <w:szCs w:val="12"/>
        </w:rPr>
        <w:t>па (несмыкание крон).</w:t>
      </w:r>
    </w:p>
    <w:p w14:paraId="06134316" w14:textId="211FF86B"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Статья 6. Малые архитектурные формы, устройства для оформления озеленения, освещен</w:t>
      </w:r>
      <w:r>
        <w:rPr>
          <w:rFonts w:ascii="Times New Roman" w:hAnsi="Times New Roman" w:cs="Times New Roman"/>
          <w:sz w:val="12"/>
          <w:szCs w:val="12"/>
        </w:rPr>
        <w:t>ие и осветительное оборудование</w:t>
      </w:r>
    </w:p>
    <w:p w14:paraId="4CC90F76" w14:textId="32DAB25E"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lastRenderedPageBreak/>
        <w:t>6.1. Понят</w:t>
      </w:r>
      <w:r>
        <w:rPr>
          <w:rFonts w:ascii="Times New Roman" w:hAnsi="Times New Roman" w:cs="Times New Roman"/>
          <w:sz w:val="12"/>
          <w:szCs w:val="12"/>
        </w:rPr>
        <w:t xml:space="preserve">ие и обязанности по содержанию </w:t>
      </w:r>
    </w:p>
    <w:p w14:paraId="5862F79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67C1078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734B0EFF"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-содержать МАФ в чистоте и исправном состоянии;</w:t>
      </w:r>
    </w:p>
    <w:p w14:paraId="218B52F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78FB5B3F"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в зимний период очищать МАФ, а также подходы к ним от снега и наледи;</w:t>
      </w:r>
    </w:p>
    <w:p w14:paraId="5DE8679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обустраивать песочницы с гладкой ограждающей поверхностью, менять песок в песочницах не менее одного раза в год;</w:t>
      </w:r>
    </w:p>
    <w:p w14:paraId="37DACE5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6029D7AF"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6.1.3. Не допускается:</w:t>
      </w:r>
    </w:p>
    <w:p w14:paraId="404441BF"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использовать МАФ не по назначению (отдых взрослых на детских игровых площадках, сушка белья на спортивных площадках и т.п.);</w:t>
      </w:r>
    </w:p>
    <w:p w14:paraId="159B08D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развешивать и наклеивать любую информационно-печатную продукцию на МАФ за исключением информационных стендов;</w:t>
      </w:r>
    </w:p>
    <w:p w14:paraId="680BC7FB" w14:textId="1F72D10C"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 ломать и повреждать МАФ и </w:t>
      </w:r>
      <w:r>
        <w:rPr>
          <w:rFonts w:ascii="Times New Roman" w:hAnsi="Times New Roman" w:cs="Times New Roman"/>
          <w:sz w:val="12"/>
          <w:szCs w:val="12"/>
        </w:rPr>
        <w:t xml:space="preserve">их конструктивные элементы.    </w:t>
      </w:r>
    </w:p>
    <w:p w14:paraId="5BB1F2BD" w14:textId="7B989595"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6.2. Устро</w:t>
      </w:r>
      <w:r>
        <w:rPr>
          <w:rFonts w:ascii="Times New Roman" w:hAnsi="Times New Roman" w:cs="Times New Roman"/>
          <w:sz w:val="12"/>
          <w:szCs w:val="12"/>
        </w:rPr>
        <w:t>йства для оформления озеленения</w:t>
      </w:r>
    </w:p>
    <w:p w14:paraId="053F98AC" w14:textId="10325B45"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w:t>
      </w:r>
      <w:r>
        <w:rPr>
          <w:rFonts w:ascii="Times New Roman" w:hAnsi="Times New Roman" w:cs="Times New Roman"/>
          <w:sz w:val="12"/>
          <w:szCs w:val="12"/>
        </w:rPr>
        <w:t>ысаживаются цветочные растения.</w:t>
      </w:r>
    </w:p>
    <w:p w14:paraId="275686E7" w14:textId="76E41352"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6.3. Водные устройства</w:t>
      </w:r>
    </w:p>
    <w:p w14:paraId="3D82265B"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1ED5BB52" w14:textId="1AA8E52A"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6.3.2. Фонтаны проектируются на основании индив</w:t>
      </w:r>
      <w:r>
        <w:rPr>
          <w:rFonts w:ascii="Times New Roman" w:hAnsi="Times New Roman" w:cs="Times New Roman"/>
          <w:sz w:val="12"/>
          <w:szCs w:val="12"/>
        </w:rPr>
        <w:t>идуальных проектных разработок.</w:t>
      </w:r>
    </w:p>
    <w:p w14:paraId="330CEB09" w14:textId="5C6C325B"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6.4. Мебель поселения</w:t>
      </w:r>
    </w:p>
    <w:p w14:paraId="11A178D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7AA6596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5AC18BB4"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3ECA5835" w14:textId="79595D18"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6.4.4.</w:t>
      </w:r>
      <w:r w:rsidRPr="00BA789A">
        <w:rPr>
          <w:rFonts w:ascii="Times New Roman" w:hAnsi="Times New Roman" w:cs="Times New Roman"/>
          <w:sz w:val="12"/>
          <w:szCs w:val="12"/>
        </w:rPr>
        <w:t xml:space="preserve"> 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hAnsi="Times New Roman" w:cs="Times New Roman"/>
          <w:sz w:val="12"/>
          <w:szCs w:val="12"/>
        </w:rPr>
        <w:t>посетителей на этой территории.</w:t>
      </w:r>
    </w:p>
    <w:p w14:paraId="5D8C18ED" w14:textId="74555BC6"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6.5. Уличное коммунально-бытовое оборудование</w:t>
      </w:r>
    </w:p>
    <w:p w14:paraId="62A52A9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7560C62A"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1C9F2023"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6.5.3. Урны, малые контейнеры для мусора устанавливаются с учетом следующих параметров:</w:t>
      </w:r>
    </w:p>
    <w:p w14:paraId="1FA0A154"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достаточная высота (минимальная около 100 см) и объем в зависимости от места установки и потребности;</w:t>
      </w:r>
    </w:p>
    <w:p w14:paraId="7059D95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наличие рельефного текстурирования или перфорирования для защиты от графического вандализма;</w:t>
      </w:r>
    </w:p>
    <w:p w14:paraId="4B20A797" w14:textId="0EB2A016"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 использование и аккуратное расположение вставных ведер </w:t>
      </w:r>
      <w:r>
        <w:rPr>
          <w:rFonts w:ascii="Times New Roman" w:hAnsi="Times New Roman" w:cs="Times New Roman"/>
          <w:sz w:val="12"/>
          <w:szCs w:val="12"/>
        </w:rPr>
        <w:t>и мусорных мешков.</w:t>
      </w:r>
    </w:p>
    <w:p w14:paraId="6DA47D5B" w14:textId="19FCF235"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6.6. Освещен</w:t>
      </w:r>
      <w:r>
        <w:rPr>
          <w:rFonts w:ascii="Times New Roman" w:hAnsi="Times New Roman" w:cs="Times New Roman"/>
          <w:sz w:val="12"/>
          <w:szCs w:val="12"/>
        </w:rPr>
        <w:t>ие и осветительное оборудование</w:t>
      </w:r>
    </w:p>
    <w:p w14:paraId="5A6A0E6F"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31B89443"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111CA35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12B1E6CB"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4DEFAC1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6.6.5. При проектировании каждой из трех основных групп осветительных установок необходимо обеспечивать:</w:t>
      </w:r>
    </w:p>
    <w:p w14:paraId="7EAA175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освещение», утвержденного приказом Министерства строительства и жилищно-коммунального хозяйства Российской Федерации от 7 ноября 2016 г. N 777/пр;</w:t>
      </w:r>
    </w:p>
    <w:p w14:paraId="5E4D6F44"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5BB272D2"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экономичность и энергоэффективность применяемых установок, рациональное распределение и использование электроэнергии;</w:t>
      </w:r>
    </w:p>
    <w:p w14:paraId="67EBCA7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5BC216F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удобство обслуживания и управления при разных режимах работы установок.</w:t>
      </w:r>
    </w:p>
    <w:p w14:paraId="19E486FA" w14:textId="39B9C5C6"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6.6.6. Функциональное освещение (ФО) осуществляется стационарными установками освещения дорожных покрытий и пространств в тр</w:t>
      </w:r>
      <w:r>
        <w:rPr>
          <w:rFonts w:ascii="Times New Roman" w:hAnsi="Times New Roman" w:cs="Times New Roman"/>
          <w:sz w:val="12"/>
          <w:szCs w:val="12"/>
        </w:rPr>
        <w:t xml:space="preserve">анспортных и пешеходных зонах. </w:t>
      </w:r>
    </w:p>
    <w:p w14:paraId="747B46AF" w14:textId="717B5A3F"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6.7. Иг</w:t>
      </w:r>
      <w:r>
        <w:rPr>
          <w:rFonts w:ascii="Times New Roman" w:hAnsi="Times New Roman" w:cs="Times New Roman"/>
          <w:sz w:val="12"/>
          <w:szCs w:val="12"/>
        </w:rPr>
        <w:t>ровое и спортивное оборудование</w:t>
      </w:r>
    </w:p>
    <w:p w14:paraId="3853950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lastRenderedPageBreak/>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7989AF5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3219AA53"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6.7.3. К материалу игрового оборудования и условиям его обработки предъявляются следующие требования:</w:t>
      </w:r>
    </w:p>
    <w:p w14:paraId="1DA811B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53BB571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5509ECF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78D5B6F8"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39D93B1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5DBD741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085A4B4B" w14:textId="6DE7EB4F"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Pr>
          <w:rFonts w:ascii="Times New Roman" w:hAnsi="Times New Roman" w:cs="Times New Roman"/>
          <w:sz w:val="12"/>
          <w:szCs w:val="12"/>
        </w:rPr>
        <w:t>сертифицированного оборудования</w:t>
      </w:r>
    </w:p>
    <w:p w14:paraId="2666FF64" w14:textId="7717A422"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6.8. Детские игровые </w:t>
      </w:r>
      <w:r>
        <w:rPr>
          <w:rFonts w:ascii="Times New Roman" w:hAnsi="Times New Roman" w:cs="Times New Roman"/>
          <w:sz w:val="12"/>
          <w:szCs w:val="12"/>
        </w:rPr>
        <w:t>площадки, спортивные площадки, площадки для отдыха</w:t>
      </w:r>
    </w:p>
    <w:p w14:paraId="58606D54"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6.8.1. Детские площадки предназначаются для игр и активного отдыха детей разных возрастов.</w:t>
      </w:r>
    </w:p>
    <w:p w14:paraId="064F0CBB"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21A813EA"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4810B167"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43729B8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1EC46A9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703A350A"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0411A91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34906C9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23A1934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089CB34A"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7E96C7D7"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6.8.12. На игровой площадке устанавливается табличка или информационный щит, на котором указываются:</w:t>
      </w:r>
    </w:p>
    <w:p w14:paraId="797D7884"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правила пользования оборудованием;</w:t>
      </w:r>
    </w:p>
    <w:p w14:paraId="5D85521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сведения о возрастных группах и ограничениях по росту и весу;</w:t>
      </w:r>
    </w:p>
    <w:p w14:paraId="5EAA4897"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номера телефонов службы спасения, скорой помощи;</w:t>
      </w:r>
    </w:p>
    <w:p w14:paraId="45AFB0B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номера телефонов эксплуатанта, по которым следует обращаться в случае неисправности или поломки оборудования;</w:t>
      </w:r>
    </w:p>
    <w:p w14:paraId="001AE028"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22160E3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6.8.13. На детских, спортивных площадках запрещено:</w:t>
      </w:r>
    </w:p>
    <w:p w14:paraId="432B0EFF"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ездить на мотоциклах, лошадях, тракторах и автомашинах;</w:t>
      </w:r>
    </w:p>
    <w:p w14:paraId="65EB2068"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мыть автотранспортные средства;</w:t>
      </w:r>
    </w:p>
    <w:p w14:paraId="299C5385" w14:textId="13FC0C90"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парковать и осуществлять стоянку транспортных средс</w:t>
      </w:r>
      <w:r>
        <w:rPr>
          <w:rFonts w:ascii="Times New Roman" w:hAnsi="Times New Roman" w:cs="Times New Roman"/>
          <w:sz w:val="12"/>
          <w:szCs w:val="12"/>
        </w:rPr>
        <w:t>тв (за исключением велосипеда).</w:t>
      </w:r>
    </w:p>
    <w:p w14:paraId="5525A969" w14:textId="477AA8CF"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6.9. Пешеходные коммуникации</w:t>
      </w:r>
    </w:p>
    <w:p w14:paraId="20E100A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72E3DD63"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6.9.2. На пешеходных коммуникациях запрещено:</w:t>
      </w:r>
    </w:p>
    <w:p w14:paraId="2AB1186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ездить на мотоциклах, лошадях, тракторах и автомашинах;</w:t>
      </w:r>
    </w:p>
    <w:p w14:paraId="6702D20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мыть автотранспортные средства;</w:t>
      </w:r>
    </w:p>
    <w:p w14:paraId="05DFA716" w14:textId="022EFF2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парковать и осуществлят</w:t>
      </w:r>
      <w:r>
        <w:rPr>
          <w:rFonts w:ascii="Times New Roman" w:hAnsi="Times New Roman" w:cs="Times New Roman"/>
          <w:sz w:val="12"/>
          <w:szCs w:val="12"/>
        </w:rPr>
        <w:t>ь стоянку транспортных средств.</w:t>
      </w:r>
    </w:p>
    <w:p w14:paraId="2323957A" w14:textId="5DB2AA56"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Статья 7. Некапита</w:t>
      </w:r>
      <w:r>
        <w:rPr>
          <w:rFonts w:ascii="Times New Roman" w:hAnsi="Times New Roman" w:cs="Times New Roman"/>
          <w:sz w:val="12"/>
          <w:szCs w:val="12"/>
        </w:rPr>
        <w:t>льные нестационарные сооружения</w:t>
      </w:r>
    </w:p>
    <w:p w14:paraId="272A227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w:t>
      </w:r>
      <w:r w:rsidRPr="00BA789A">
        <w:rPr>
          <w:rFonts w:ascii="Times New Roman" w:hAnsi="Times New Roman" w:cs="Times New Roman"/>
          <w:sz w:val="12"/>
          <w:szCs w:val="12"/>
        </w:rPr>
        <w:lastRenderedPageBreak/>
        <w:t xml:space="preserve">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167A05F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624334B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474AFAFF"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69824AC0" w14:textId="15B3E99F"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w:t>
      </w:r>
      <w:r>
        <w:rPr>
          <w:rFonts w:ascii="Times New Roman" w:hAnsi="Times New Roman" w:cs="Times New Roman"/>
          <w:sz w:val="12"/>
          <w:szCs w:val="12"/>
        </w:rPr>
        <w:t>ивать на твердые виды покрытия.</w:t>
      </w:r>
    </w:p>
    <w:p w14:paraId="69EED44B" w14:textId="186C892B"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Статья 8. Н</w:t>
      </w:r>
      <w:r>
        <w:rPr>
          <w:rFonts w:ascii="Times New Roman" w:hAnsi="Times New Roman" w:cs="Times New Roman"/>
          <w:sz w:val="12"/>
          <w:szCs w:val="12"/>
        </w:rPr>
        <w:t>естационарные торговые объекты</w:t>
      </w:r>
    </w:p>
    <w:p w14:paraId="0A53395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8.1. При размещении нестационарных торговых объектов применяются положения статьи 7 настоящих правил.</w:t>
      </w:r>
    </w:p>
    <w:p w14:paraId="35CC386B"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769D2AF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068684F4"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8.2. Не допускается размещение нестационарных торговых объектов:</w:t>
      </w:r>
    </w:p>
    <w:p w14:paraId="71A726BB"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3485C693"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в охранных зонах подземных и наземных инженерных сетей и коммуникаций в случаях, предусмотренных федеральным законодательством;</w:t>
      </w:r>
    </w:p>
    <w:p w14:paraId="0B1FCBF3"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5DDFD4E2"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6EF6D75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 в границах существующих пешеходных переходов и подходах к ним, ближе чем 5 метров к ним.    </w:t>
      </w:r>
    </w:p>
    <w:p w14:paraId="0EB0EEE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8.3. Возможно размещение нестационарных торговых объектов на тротуарах шириной более 3 метров.</w:t>
      </w:r>
    </w:p>
    <w:p w14:paraId="34C96E1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2E90D98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05F59E82"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3ACE96E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227EEB5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7A163107"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4063D8FF"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иметь единое архитектурное решение.</w:t>
      </w:r>
    </w:p>
    <w:p w14:paraId="5188876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7DC043C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53F5FC3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1ED8D33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w:t>
      </w:r>
      <w:r w:rsidRPr="00BA789A">
        <w:rPr>
          <w:rFonts w:ascii="Times New Roman" w:hAnsi="Times New Roman" w:cs="Times New Roman"/>
          <w:sz w:val="12"/>
          <w:szCs w:val="12"/>
        </w:rPr>
        <w:lastRenderedPageBreak/>
        <w:t>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7F2BE90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5296A72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78974A4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5F0947BA"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0211A4C8"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79EB49F2"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5280B91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2F49484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29658F2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Не допускается размещение сезонных (летних) кафе:</w:t>
      </w:r>
    </w:p>
    <w:p w14:paraId="38308A3A"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в 25-метровой зоне от технических сооружений общественного транспорта;</w:t>
      </w:r>
    </w:p>
    <w:p w14:paraId="3933B77A"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в арках зданий, цветниках, детских и спортивных площадках, автомобильных стоянках;</w:t>
      </w:r>
    </w:p>
    <w:p w14:paraId="1012861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31AEA76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1458D0B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2E4CD6F3"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54DEFE8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При оборудовании сезонных (летних) кафе не допускается:</w:t>
      </w:r>
    </w:p>
    <w:p w14:paraId="09D710C8"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1AAB81A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прокладка подземных инженерных коммуникаций и проведение строительно-монтажных работ капитального характера;</w:t>
      </w:r>
    </w:p>
    <w:p w14:paraId="409AAC74"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30966745" w14:textId="1561A245"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использование для облицовки элементов оборудования кафе и навеса полимерных пленок, черепицы, металлочерепицы, металла, а также руберои</w:t>
      </w:r>
      <w:r>
        <w:rPr>
          <w:rFonts w:ascii="Times New Roman" w:hAnsi="Times New Roman" w:cs="Times New Roman"/>
          <w:sz w:val="12"/>
          <w:szCs w:val="12"/>
        </w:rPr>
        <w:t xml:space="preserve">да, асбестоцементных плит.     </w:t>
      </w:r>
    </w:p>
    <w:p w14:paraId="6BF22F8E" w14:textId="526BBE60"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Статья 9. Оформление и об</w:t>
      </w:r>
      <w:r>
        <w:rPr>
          <w:rFonts w:ascii="Times New Roman" w:hAnsi="Times New Roman" w:cs="Times New Roman"/>
          <w:sz w:val="12"/>
          <w:szCs w:val="12"/>
        </w:rPr>
        <w:t xml:space="preserve">орудование зданий и сооружений </w:t>
      </w:r>
    </w:p>
    <w:p w14:paraId="451752FF"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2AD7D69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354FD2B8"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5253A65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6E21857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4FC938E4" w14:textId="1D12D995"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w:t>
      </w:r>
      <w:r>
        <w:rPr>
          <w:rFonts w:ascii="Times New Roman" w:hAnsi="Times New Roman" w:cs="Times New Roman"/>
          <w:sz w:val="12"/>
          <w:szCs w:val="12"/>
        </w:rPr>
        <w:t>внешнему периметру крыши».</w:t>
      </w:r>
    </w:p>
    <w:p w14:paraId="759855FF"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Статья 10. Размещение парковок (парковочных мест)</w:t>
      </w:r>
    </w:p>
    <w:p w14:paraId="4AF9BDF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10.1. Данная статья регулирует вопросы размещения площадок для хранения автотранспортных средств, в том числе парковок (парковочных мест).</w:t>
      </w:r>
    </w:p>
    <w:p w14:paraId="69F8A0D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10.2. На общественных и дворовых территориях возможно размещение, в том числе, площадок автостоянок и парковок следующих видов:</w:t>
      </w:r>
    </w:p>
    <w:p w14:paraId="023F2D3A"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4CB6CAB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1B8C5EC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731C9F8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2C21EB52"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lastRenderedPageBreak/>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14:paraId="2C4D6F73"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p>
    <w:p w14:paraId="2C215CD7" w14:textId="2BBB7A1D" w:rsidR="00BA789A" w:rsidRPr="00BA789A" w:rsidRDefault="00BA789A" w:rsidP="00BA789A">
      <w:pPr>
        <w:tabs>
          <w:tab w:val="left" w:pos="6936"/>
        </w:tabs>
        <w:spacing w:after="0" w:line="240" w:lineRule="auto"/>
        <w:ind w:firstLine="284"/>
        <w:jc w:val="center"/>
        <w:rPr>
          <w:rFonts w:ascii="Times New Roman" w:hAnsi="Times New Roman" w:cs="Times New Roman"/>
          <w:sz w:val="12"/>
          <w:szCs w:val="12"/>
        </w:rPr>
      </w:pPr>
      <w:r w:rsidRPr="00BA789A">
        <w:rPr>
          <w:rFonts w:ascii="Times New Roman" w:hAnsi="Times New Roman" w:cs="Times New Roman"/>
          <w:sz w:val="12"/>
          <w:szCs w:val="12"/>
        </w:rPr>
        <w:t>Раздел 3.</w:t>
      </w:r>
      <w:r>
        <w:rPr>
          <w:rFonts w:ascii="Times New Roman" w:hAnsi="Times New Roman" w:cs="Times New Roman"/>
          <w:sz w:val="12"/>
          <w:szCs w:val="12"/>
        </w:rPr>
        <w:t xml:space="preserve"> БЛАГОУСТРОЙСТВО НА ТЕРРИТОРИЯХ </w:t>
      </w:r>
      <w:r w:rsidRPr="00BA789A">
        <w:rPr>
          <w:rFonts w:ascii="Times New Roman" w:hAnsi="Times New Roman" w:cs="Times New Roman"/>
          <w:sz w:val="12"/>
          <w:szCs w:val="12"/>
        </w:rPr>
        <w:t>ОБЩЕСТВЕННОГО НАЗНАЧЕНИЯ</w:t>
      </w:r>
    </w:p>
    <w:p w14:paraId="11373803" w14:textId="401A0A6E"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Статья</w:t>
      </w:r>
      <w:r>
        <w:rPr>
          <w:rFonts w:ascii="Times New Roman" w:hAnsi="Times New Roman" w:cs="Times New Roman"/>
          <w:sz w:val="12"/>
          <w:szCs w:val="12"/>
        </w:rPr>
        <w:t xml:space="preserve"> 11.  Общественные пространства</w:t>
      </w:r>
    </w:p>
    <w:p w14:paraId="0E6C726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716EA74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3D14F76F"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68653BA8"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59DDB04A" w14:textId="6F194D26"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w:t>
      </w:r>
      <w:r>
        <w:rPr>
          <w:rFonts w:ascii="Times New Roman" w:hAnsi="Times New Roman" w:cs="Times New Roman"/>
          <w:sz w:val="12"/>
          <w:szCs w:val="12"/>
        </w:rPr>
        <w:t>циальные виды покрытий и т.п.).</w:t>
      </w:r>
    </w:p>
    <w:p w14:paraId="78168D45" w14:textId="13A3D5EC"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Статья 12. Уч</w:t>
      </w:r>
      <w:r>
        <w:rPr>
          <w:rFonts w:ascii="Times New Roman" w:hAnsi="Times New Roman" w:cs="Times New Roman"/>
          <w:sz w:val="12"/>
          <w:szCs w:val="12"/>
        </w:rPr>
        <w:t>астки и специализированные зоны общественной застройки</w:t>
      </w:r>
    </w:p>
    <w:p w14:paraId="1436949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0CF0315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75A0A193"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2E638A9A"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278710B3" w14:textId="77777777" w:rsidR="00BA789A" w:rsidRPr="00BA789A" w:rsidRDefault="00BA789A" w:rsidP="00BA789A">
      <w:pPr>
        <w:tabs>
          <w:tab w:val="left" w:pos="6936"/>
        </w:tabs>
        <w:spacing w:after="0" w:line="240" w:lineRule="auto"/>
        <w:jc w:val="both"/>
        <w:rPr>
          <w:rFonts w:ascii="Times New Roman" w:hAnsi="Times New Roman" w:cs="Times New Roman"/>
          <w:sz w:val="12"/>
          <w:szCs w:val="12"/>
        </w:rPr>
      </w:pPr>
    </w:p>
    <w:p w14:paraId="039864BE" w14:textId="77777777" w:rsidR="00BA789A" w:rsidRPr="00BA789A" w:rsidRDefault="00BA789A" w:rsidP="00BA789A">
      <w:pPr>
        <w:tabs>
          <w:tab w:val="left" w:pos="6936"/>
        </w:tabs>
        <w:spacing w:after="0" w:line="240" w:lineRule="auto"/>
        <w:ind w:firstLine="284"/>
        <w:jc w:val="center"/>
        <w:rPr>
          <w:rFonts w:ascii="Times New Roman" w:hAnsi="Times New Roman" w:cs="Times New Roman"/>
          <w:sz w:val="12"/>
          <w:szCs w:val="12"/>
        </w:rPr>
      </w:pPr>
      <w:r w:rsidRPr="00BA789A">
        <w:rPr>
          <w:rFonts w:ascii="Times New Roman" w:hAnsi="Times New Roman" w:cs="Times New Roman"/>
          <w:sz w:val="12"/>
          <w:szCs w:val="12"/>
        </w:rPr>
        <w:t>Раздел 4. БЛАГОУСТРОЙСТВО НА ТЕРРИТОРИЯХ ЖИЛОГО НАЗНАЧЕНИЯ</w:t>
      </w:r>
    </w:p>
    <w:p w14:paraId="07CF4C64" w14:textId="69087262"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Ста</w:t>
      </w:r>
      <w:r>
        <w:rPr>
          <w:rFonts w:ascii="Times New Roman" w:hAnsi="Times New Roman" w:cs="Times New Roman"/>
          <w:sz w:val="12"/>
          <w:szCs w:val="12"/>
        </w:rPr>
        <w:t>тья 13. Участки жилой застройки</w:t>
      </w:r>
    </w:p>
    <w:p w14:paraId="36B23AA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6E80AD1F"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597E6EA7"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6267E83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47436C6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13.5. Возможно ограждение участка жилой застройки, если оно не противоречит условиям размещения жилых участков вдоль магистральных улиц.</w:t>
      </w:r>
    </w:p>
    <w:p w14:paraId="00A1912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5149EBF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45A6BCBD" w14:textId="6A0F2D5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w:t>
      </w:r>
      <w:r>
        <w:rPr>
          <w:rFonts w:ascii="Times New Roman" w:hAnsi="Times New Roman" w:cs="Times New Roman"/>
          <w:sz w:val="12"/>
          <w:szCs w:val="12"/>
        </w:rPr>
        <w:t>вших элементов благоустройства.</w:t>
      </w:r>
    </w:p>
    <w:p w14:paraId="252F9732" w14:textId="4D9BD813"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Статья 1</w:t>
      </w:r>
      <w:r>
        <w:rPr>
          <w:rFonts w:ascii="Times New Roman" w:hAnsi="Times New Roman" w:cs="Times New Roman"/>
          <w:sz w:val="12"/>
          <w:szCs w:val="12"/>
        </w:rPr>
        <w:t>4. Участки детских садов и школ</w:t>
      </w:r>
    </w:p>
    <w:p w14:paraId="2DC8237F"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720679C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7D7BB64A"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14.3. При озеленении территории детских садов и школ не допускается применение растений с ядовитыми плодами, с колючками и шипами.</w:t>
      </w:r>
    </w:p>
    <w:p w14:paraId="0E0D28C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29E2F3F3"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p>
    <w:p w14:paraId="6B7AD759" w14:textId="32511093" w:rsidR="00BA789A" w:rsidRPr="00BA789A" w:rsidRDefault="00BA789A" w:rsidP="00BA789A">
      <w:pPr>
        <w:tabs>
          <w:tab w:val="left" w:pos="6936"/>
        </w:tabs>
        <w:spacing w:after="0" w:line="240" w:lineRule="auto"/>
        <w:ind w:firstLine="284"/>
        <w:jc w:val="center"/>
        <w:rPr>
          <w:rFonts w:ascii="Times New Roman" w:hAnsi="Times New Roman" w:cs="Times New Roman"/>
          <w:sz w:val="12"/>
          <w:szCs w:val="12"/>
        </w:rPr>
      </w:pPr>
      <w:r w:rsidRPr="00BA789A">
        <w:rPr>
          <w:rFonts w:ascii="Times New Roman" w:hAnsi="Times New Roman" w:cs="Times New Roman"/>
          <w:sz w:val="12"/>
          <w:szCs w:val="12"/>
        </w:rPr>
        <w:t>Раздел 5.</w:t>
      </w:r>
      <w:r>
        <w:rPr>
          <w:rFonts w:ascii="Times New Roman" w:hAnsi="Times New Roman" w:cs="Times New Roman"/>
          <w:sz w:val="12"/>
          <w:szCs w:val="12"/>
        </w:rPr>
        <w:t xml:space="preserve"> БЛАГОУСТРОЙСТВО НА ТЕРРИТОРИЯХ </w:t>
      </w:r>
      <w:r w:rsidRPr="00BA789A">
        <w:rPr>
          <w:rFonts w:ascii="Times New Roman" w:hAnsi="Times New Roman" w:cs="Times New Roman"/>
          <w:sz w:val="12"/>
          <w:szCs w:val="12"/>
        </w:rPr>
        <w:t>РЕКРЕАЦИОННОГО НАЗНАЧЕНИЯ</w:t>
      </w:r>
    </w:p>
    <w:p w14:paraId="553A5D67" w14:textId="6AF5AB8B"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15. Общие положения</w:t>
      </w:r>
    </w:p>
    <w:p w14:paraId="3B1E25F7"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0EA33DA4"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w:t>
      </w:r>
      <w:r w:rsidRPr="00BA789A">
        <w:rPr>
          <w:rFonts w:ascii="Times New Roman" w:hAnsi="Times New Roman" w:cs="Times New Roman"/>
          <w:sz w:val="12"/>
          <w:szCs w:val="12"/>
        </w:rPr>
        <w:lastRenderedPageBreak/>
        <w:t xml:space="preserve">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278065F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03D38C3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65B706A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3986108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15.6. При проектировании озеленения на территории объектов рекреации необходимо:</w:t>
      </w:r>
    </w:p>
    <w:p w14:paraId="6733D95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4B24B19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59BE04C3"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произвести почвенную диагностику условий питания растений;</w:t>
      </w:r>
    </w:p>
    <w:p w14:paraId="69C97FEF"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723DDE8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обеспечивать озеленение и формирование берегов водоема.</w:t>
      </w:r>
    </w:p>
    <w:p w14:paraId="4A8E875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58EA9AD3"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При проектировании озеленения парков используются типы насаждений и видов растений, характерных для данной климатической зоны.</w:t>
      </w:r>
    </w:p>
    <w:p w14:paraId="7E6C5066" w14:textId="77777777" w:rsidR="00BA789A" w:rsidRPr="00BA789A" w:rsidRDefault="00BA789A" w:rsidP="00BA789A">
      <w:pPr>
        <w:tabs>
          <w:tab w:val="left" w:pos="6936"/>
        </w:tabs>
        <w:spacing w:after="0" w:line="240" w:lineRule="auto"/>
        <w:jc w:val="both"/>
        <w:rPr>
          <w:rFonts w:ascii="Times New Roman" w:hAnsi="Times New Roman" w:cs="Times New Roman"/>
          <w:sz w:val="12"/>
          <w:szCs w:val="12"/>
        </w:rPr>
      </w:pPr>
    </w:p>
    <w:p w14:paraId="1025F7F9" w14:textId="6DC2F306" w:rsidR="00BA789A" w:rsidRPr="00BA789A" w:rsidRDefault="00BA789A" w:rsidP="00BA789A">
      <w:pPr>
        <w:tabs>
          <w:tab w:val="left" w:pos="6936"/>
        </w:tabs>
        <w:spacing w:after="0" w:line="240" w:lineRule="auto"/>
        <w:ind w:firstLine="284"/>
        <w:jc w:val="center"/>
        <w:rPr>
          <w:rFonts w:ascii="Times New Roman" w:hAnsi="Times New Roman" w:cs="Times New Roman"/>
          <w:sz w:val="12"/>
          <w:szCs w:val="12"/>
        </w:rPr>
      </w:pPr>
      <w:r w:rsidRPr="00BA789A">
        <w:rPr>
          <w:rFonts w:ascii="Times New Roman" w:hAnsi="Times New Roman" w:cs="Times New Roman"/>
          <w:sz w:val="12"/>
          <w:szCs w:val="12"/>
        </w:rPr>
        <w:t>Раздел 6. ОБЪЕКТЫ БЛАГОУСТРОЙСТВА НА ТЕРРИТОРИЯХ ТРАНСПОРТНЫХ И ИНЖЕНЕРНЫХ КОММУНИКАЦИЙ ПОСЕЛЕНИЯ</w:t>
      </w:r>
    </w:p>
    <w:p w14:paraId="67454501" w14:textId="6AF20D03"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16. Общие положения</w:t>
      </w:r>
    </w:p>
    <w:p w14:paraId="11A323BF" w14:textId="48C9B800"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пешеходные п</w:t>
      </w:r>
      <w:r>
        <w:rPr>
          <w:rFonts w:ascii="Times New Roman" w:hAnsi="Times New Roman" w:cs="Times New Roman"/>
          <w:sz w:val="12"/>
          <w:szCs w:val="12"/>
        </w:rPr>
        <w:t>ереходы различных типов.</w:t>
      </w:r>
    </w:p>
    <w:p w14:paraId="032D4ABF" w14:textId="7DA4A0AD"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16.1. Улицы и дороги</w:t>
      </w:r>
    </w:p>
    <w:p w14:paraId="7B9921C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3CB0D4F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1A0D8083" w14:textId="50DC30CB"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w:t>
      </w:r>
      <w:r>
        <w:rPr>
          <w:rFonts w:ascii="Times New Roman" w:hAnsi="Times New Roman" w:cs="Times New Roman"/>
          <w:sz w:val="12"/>
          <w:szCs w:val="12"/>
        </w:rPr>
        <w:t xml:space="preserve"> размещение деревьев в мощении.</w:t>
      </w:r>
    </w:p>
    <w:p w14:paraId="2EE1BAB6" w14:textId="2A48CE3D"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16.2. Пешеходные переходы</w:t>
      </w:r>
    </w:p>
    <w:p w14:paraId="2656B36C" w14:textId="5862F3AD"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16.2.1. Пешеходные переходы размещаются в местах пересечения основных пешеходных ком</w:t>
      </w:r>
      <w:r>
        <w:rPr>
          <w:rFonts w:ascii="Times New Roman" w:hAnsi="Times New Roman" w:cs="Times New Roman"/>
          <w:sz w:val="12"/>
          <w:szCs w:val="12"/>
        </w:rPr>
        <w:t>муникаций с улицами и дорогами.</w:t>
      </w:r>
    </w:p>
    <w:p w14:paraId="0521ABDA" w14:textId="3CEE1412"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16.3. Технические зоны транспортных,</w:t>
      </w:r>
      <w:r>
        <w:rPr>
          <w:rFonts w:ascii="Times New Roman" w:hAnsi="Times New Roman" w:cs="Times New Roman"/>
          <w:sz w:val="12"/>
          <w:szCs w:val="12"/>
        </w:rPr>
        <w:t xml:space="preserve"> инженерных коммуникаций</w:t>
      </w:r>
    </w:p>
    <w:p w14:paraId="77CA846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2F46B58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2CE84236" w14:textId="77777777" w:rsidR="00BA789A" w:rsidRPr="00BA789A" w:rsidRDefault="00BA789A" w:rsidP="00BA789A">
      <w:pPr>
        <w:tabs>
          <w:tab w:val="left" w:pos="6936"/>
        </w:tabs>
        <w:spacing w:after="0" w:line="240" w:lineRule="auto"/>
        <w:jc w:val="both"/>
        <w:rPr>
          <w:rFonts w:ascii="Times New Roman" w:hAnsi="Times New Roman" w:cs="Times New Roman"/>
          <w:sz w:val="12"/>
          <w:szCs w:val="12"/>
        </w:rPr>
      </w:pPr>
    </w:p>
    <w:p w14:paraId="02F822D3" w14:textId="1484D148" w:rsidR="00BA789A" w:rsidRPr="00BA789A" w:rsidRDefault="00BA789A" w:rsidP="00BA789A">
      <w:pPr>
        <w:tabs>
          <w:tab w:val="left" w:pos="6936"/>
        </w:tabs>
        <w:spacing w:after="0" w:line="240" w:lineRule="auto"/>
        <w:ind w:firstLine="284"/>
        <w:jc w:val="center"/>
        <w:rPr>
          <w:rFonts w:ascii="Times New Roman" w:hAnsi="Times New Roman" w:cs="Times New Roman"/>
          <w:sz w:val="12"/>
          <w:szCs w:val="12"/>
        </w:rPr>
      </w:pPr>
      <w:r w:rsidRPr="00BA789A">
        <w:rPr>
          <w:rFonts w:ascii="Times New Roman" w:hAnsi="Times New Roman" w:cs="Times New Roman"/>
          <w:sz w:val="12"/>
          <w:szCs w:val="12"/>
        </w:rPr>
        <w:t>Раздел 7. СОДЕРЖАНИЕ ОБЩЕСТВЕННЫХ ТЕРРИТОРИЙ И ЭКСПЛУАТАЦИЯ ОБЪЕКТОВ БЛАГОУСТРОЙСТВА</w:t>
      </w:r>
    </w:p>
    <w:p w14:paraId="6FD75B98" w14:textId="465D695C"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17. Уборка территории</w:t>
      </w:r>
    </w:p>
    <w:p w14:paraId="78B7D0E1" w14:textId="7317D7ED"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17.1. Определени</w:t>
      </w:r>
      <w:r>
        <w:rPr>
          <w:rFonts w:ascii="Times New Roman" w:hAnsi="Times New Roman" w:cs="Times New Roman"/>
          <w:sz w:val="12"/>
          <w:szCs w:val="12"/>
        </w:rPr>
        <w:t>е границ прилегающих территорий</w:t>
      </w:r>
    </w:p>
    <w:p w14:paraId="3ED53FE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1602281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6BC7B3CB"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6749659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05CBFD0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3) схематическое изображение границ объекта;</w:t>
      </w:r>
    </w:p>
    <w:p w14:paraId="7DB773FF"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4) схематическое изображение границ территории, прилегающей  к объекту;</w:t>
      </w:r>
    </w:p>
    <w:p w14:paraId="01E9F82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07E17CAF"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707905D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6DE2DA4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прилегающей территории. </w:t>
      </w:r>
    </w:p>
    <w:p w14:paraId="32DC88D2"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p>
    <w:p w14:paraId="442BA994" w14:textId="0D113DC3"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lastRenderedPageBreak/>
        <w:t>17.2. Участие собственников и (или) иных законных владельцев зданий, строений, сооружений, земельных участков в сод</w:t>
      </w:r>
      <w:r>
        <w:rPr>
          <w:rFonts w:ascii="Times New Roman" w:hAnsi="Times New Roman" w:cs="Times New Roman"/>
          <w:sz w:val="12"/>
          <w:szCs w:val="12"/>
        </w:rPr>
        <w:t>ержании прилегающих территорий.</w:t>
      </w:r>
    </w:p>
    <w:p w14:paraId="5A155A9F"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0042670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0E76FBD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05A741F8"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2) очистка и покраска элементов благоустройства;</w:t>
      </w:r>
    </w:p>
    <w:p w14:paraId="7C9A7C0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3) посадка деревьев, кустарников;</w:t>
      </w:r>
    </w:p>
    <w:p w14:paraId="4D95CA28"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4) иные работы.</w:t>
      </w:r>
    </w:p>
    <w:p w14:paraId="06793EDF"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746D986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 пожертвований в соответствии со статьёй 582 Гражданского кодекса Российской Федерации;</w:t>
      </w:r>
    </w:p>
    <w:p w14:paraId="2B7D55E8"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025563B3"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3) оплаты работ и услуг сторонних физических или юридических лиц по содержанию прилегающих территорий;</w:t>
      </w:r>
    </w:p>
    <w:p w14:paraId="20DE894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1444DB3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309B5BFF"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53251F4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522CBD6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17.2.7. Вывоз ТКО хозяйствующих субъектов осуществляется на основании договоров со специализированными организациями.</w:t>
      </w:r>
    </w:p>
    <w:p w14:paraId="196A17F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1627386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79AA913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1F90E83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1529FAC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0686418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678C38A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09660E07"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отходах производства и потребления».</w:t>
      </w:r>
    </w:p>
    <w:p w14:paraId="2B34CE3A"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23D85CF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3E72432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4087BC9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Урны (баки) следует содержать в исправном и опрятном состоянии, удаление отходов производить не реже 1 раза в день.</w:t>
      </w:r>
    </w:p>
    <w:p w14:paraId="325B8D68"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7D4C955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7E0AEEAB"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047306E4"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lastRenderedPageBreak/>
        <w:t xml:space="preserve"> Создание мест накопления отработанных ртутьсодержащих ламп организуется органом местного самоуправления.</w:t>
      </w:r>
    </w:p>
    <w:p w14:paraId="4BDC1A8A"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55F3056F"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67246357"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7A03EFA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17.2.18. При уборке в ночное время следует принимать меры, предупреждающие шум.</w:t>
      </w:r>
    </w:p>
    <w:p w14:paraId="040D947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18064984"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443F191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43B2031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1F2D2F4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237B407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4A64B2E7"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14301F1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152465CF"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Запрещен разлив помоев и нечистот за территорией домов и улиц, вынос отходов производства и потребления на уличные проезды.</w:t>
      </w:r>
    </w:p>
    <w:p w14:paraId="30626422"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49A82D17"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53D6A2C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Вывоз и сброс отходов в места, не предназначенные для обращения с отходами, запрещен.</w:t>
      </w:r>
    </w:p>
    <w:p w14:paraId="6C3044F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12D2EEA2"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41197F2A"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17.2.28. Собственникам помещений необходимо обеспечивать подъезды непосредственно к мусоросборникам и выгребным ямам.</w:t>
      </w:r>
    </w:p>
    <w:p w14:paraId="0A303E9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77DDA92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0DB01564"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3731627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7C9C21F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0CD0B2D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3D68AF8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742393D4"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Запрещено складирование нечистот на проезжую часть улиц, тротуары и газоны.</w:t>
      </w:r>
    </w:p>
    <w:p w14:paraId="13EB2387"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3EBEC118"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3702816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762AEB1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17.2.38. Индивидуальные предприниматели и юридические лица в соответствии с осуществляемой ими деятельностью обязаны:</w:t>
      </w:r>
    </w:p>
    <w:p w14:paraId="6788A9D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lastRenderedPageBreak/>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00E78B13"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разрабатывать и проводить санитарно-противоэпидемические (профилактические) мероприятия;</w:t>
      </w:r>
    </w:p>
    <w:p w14:paraId="4DCF0AB4"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1ADA7B14"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4AB06B7B"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6D1836E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3C564EBF" w14:textId="1CD76951"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осуществлять гиг</w:t>
      </w:r>
      <w:r>
        <w:rPr>
          <w:rFonts w:ascii="Times New Roman" w:hAnsi="Times New Roman" w:cs="Times New Roman"/>
          <w:sz w:val="12"/>
          <w:szCs w:val="12"/>
        </w:rPr>
        <w:t>иеническое обучение работников.</w:t>
      </w:r>
    </w:p>
    <w:p w14:paraId="7A02D814" w14:textId="2C6DE73D"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17.3. </w:t>
      </w:r>
      <w:r>
        <w:rPr>
          <w:rFonts w:ascii="Times New Roman" w:hAnsi="Times New Roman" w:cs="Times New Roman"/>
          <w:sz w:val="12"/>
          <w:szCs w:val="12"/>
        </w:rPr>
        <w:t xml:space="preserve"> Особенности уборки территории в весенне-летний период</w:t>
      </w:r>
    </w:p>
    <w:p w14:paraId="5A287B5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5E11819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60A65447"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17.3.2. Необходимо производить уборку листвы, жухлой травы, уборку лотков и бордюров от песка, пыли, мусора, побелку бордюров.</w:t>
      </w:r>
    </w:p>
    <w:p w14:paraId="67FC056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17.3.3. Полив зеленых насаждений и газонов производится силами организаций и собственниками помещений.</w:t>
      </w:r>
    </w:p>
    <w:p w14:paraId="4A672F0F"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73851D9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54CD7DE7"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вскапывать землю и сажать овощи на обочинах дорог, в скверах, парках;</w:t>
      </w:r>
    </w:p>
    <w:p w14:paraId="6A63E28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 выливать на улицах, дворовых территориях всякого рода нечистоты;  </w:t>
      </w:r>
    </w:p>
    <w:p w14:paraId="14F7410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выбрасывать отходы и мусор в не отведенные для этого места, сжигать, в том числе в контейнерах и урнах, а также закапывать их;</w:t>
      </w:r>
    </w:p>
    <w:p w14:paraId="6C872C9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18C5B442"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73A10BEF"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0453C65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1CED9F0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62FB7137"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осуществлять мойку автотранспорта у водопроводных колонок, на водоемах (реках, озерах, прудах), местах общего пользования;</w:t>
      </w:r>
    </w:p>
    <w:p w14:paraId="63332D5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сметать мусор и спускать нечистоты, воду в колодцы инженерных сетей;</w:t>
      </w:r>
    </w:p>
    <w:p w14:paraId="3D600F38"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59050EC0" w14:textId="14A4B5E6"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действия (бездействия), повлекшие утечку воды, нечистот и подтопление территории общего пользован</w:t>
      </w:r>
      <w:r>
        <w:rPr>
          <w:rFonts w:ascii="Times New Roman" w:hAnsi="Times New Roman" w:cs="Times New Roman"/>
          <w:sz w:val="12"/>
          <w:szCs w:val="12"/>
        </w:rPr>
        <w:t>ия.</w:t>
      </w:r>
    </w:p>
    <w:p w14:paraId="0CA67173" w14:textId="13113B72"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17.4</w:t>
      </w:r>
      <w:r>
        <w:rPr>
          <w:rFonts w:ascii="Times New Roman" w:hAnsi="Times New Roman" w:cs="Times New Roman"/>
          <w:sz w:val="12"/>
          <w:szCs w:val="12"/>
        </w:rPr>
        <w:t>. Особенности уборки территории в осенне-зимний период</w:t>
      </w:r>
    </w:p>
    <w:p w14:paraId="685B0D6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081E5DA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0FFC51E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5DDDAF4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1C9B0E44"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17.4.4. Посыпку песком с примесью хлоридов, как правило, следует начинать немедленно с начала снегопада или появления гололеда.</w:t>
      </w:r>
    </w:p>
    <w:p w14:paraId="037F12C2"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3CFF5DF7"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Тротуары посыпаются сухим песком без хлоридов.</w:t>
      </w:r>
    </w:p>
    <w:p w14:paraId="2BC49D2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30CCD102"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Снег, сброшенный с крыш, при необходимости следует  вывозить.</w:t>
      </w:r>
    </w:p>
    <w:p w14:paraId="3C7B014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55ED12E7"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02FB0967"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17.4.7.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73A473F4"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16.4.8. Запрещается:</w:t>
      </w:r>
    </w:p>
    <w:p w14:paraId="0701590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разбрасывание снега и льда на проезжие части улиц;</w:t>
      </w:r>
    </w:p>
    <w:p w14:paraId="59C1E013"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укладка снега и скола льда на трассах тепловых сетей;</w:t>
      </w:r>
    </w:p>
    <w:p w14:paraId="7DBE1403"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скалывание и сбрасывание снега и льда в теплофикационные камеры, смотровые и дождевые колодцы;</w:t>
      </w:r>
    </w:p>
    <w:p w14:paraId="0012B28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завоз и размещение снега во дворах многоквартирных домов;</w:t>
      </w:r>
    </w:p>
    <w:p w14:paraId="6856924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размещение снега у стен зданий;</w:t>
      </w:r>
    </w:p>
    <w:p w14:paraId="5C363CA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lastRenderedPageBreak/>
        <w:t>- размещение сколотого льда и грязного снега на зеленых насаждениях;</w:t>
      </w:r>
    </w:p>
    <w:p w14:paraId="27C0D29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2B5CC0FB"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20641EE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380BFDCB" w14:textId="6B2AE48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w:t>
      </w:r>
      <w:r>
        <w:rPr>
          <w:rFonts w:ascii="Times New Roman" w:hAnsi="Times New Roman" w:cs="Times New Roman"/>
          <w:sz w:val="12"/>
          <w:szCs w:val="12"/>
        </w:rPr>
        <w:t>нтрализованного водоснабжения.</w:t>
      </w:r>
    </w:p>
    <w:p w14:paraId="01B9BFC9" w14:textId="4B84E854"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17.5. Порядок содер</w:t>
      </w:r>
      <w:r>
        <w:rPr>
          <w:rFonts w:ascii="Times New Roman" w:hAnsi="Times New Roman" w:cs="Times New Roman"/>
          <w:sz w:val="12"/>
          <w:szCs w:val="12"/>
        </w:rPr>
        <w:t>жания элементов благоустройства</w:t>
      </w:r>
    </w:p>
    <w:p w14:paraId="50559619" w14:textId="3E355A3D"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17.5.1. Общие требования к содерж</w:t>
      </w:r>
      <w:r>
        <w:rPr>
          <w:rFonts w:ascii="Times New Roman" w:hAnsi="Times New Roman" w:cs="Times New Roman"/>
          <w:sz w:val="12"/>
          <w:szCs w:val="12"/>
        </w:rPr>
        <w:t>анию элементов благоустройства.</w:t>
      </w:r>
    </w:p>
    <w:p w14:paraId="7E6C20A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152DDC9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1B748DF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6176C89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0C987754" w14:textId="14EEBA60"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17.5.1.3. Строительные площадки необходимо ограждать по всему периметру плотным з</w:t>
      </w:r>
      <w:r>
        <w:rPr>
          <w:rFonts w:ascii="Times New Roman" w:hAnsi="Times New Roman" w:cs="Times New Roman"/>
          <w:sz w:val="12"/>
          <w:szCs w:val="12"/>
        </w:rPr>
        <w:t xml:space="preserve">абором установленного образца. </w:t>
      </w:r>
    </w:p>
    <w:p w14:paraId="73D6B2C4" w14:textId="70DFD4DE"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17.5.2. Свето</w:t>
      </w:r>
      <w:r>
        <w:rPr>
          <w:rFonts w:ascii="Times New Roman" w:hAnsi="Times New Roman" w:cs="Times New Roman"/>
          <w:sz w:val="12"/>
          <w:szCs w:val="12"/>
        </w:rPr>
        <w:t>вые вывески, реклама и витрины.</w:t>
      </w:r>
    </w:p>
    <w:p w14:paraId="0E95009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17.5.2.1. Установка всякого рода вывесок разрешается только после согласования эскизов с администрацией поселения.</w:t>
      </w:r>
    </w:p>
    <w:p w14:paraId="05437BCB"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08F0C84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В случае неисправности отдельных знаков рекламы или вывески произвести полное отключение.</w:t>
      </w:r>
    </w:p>
    <w:p w14:paraId="18411C9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446C0AB2" w14:textId="6549F9DF"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17.5.2.4. Очистку от объявлений опор электропередач, цоколя зданий, заборов и других сооружений производить организациям, </w:t>
      </w:r>
      <w:r>
        <w:rPr>
          <w:rFonts w:ascii="Times New Roman" w:hAnsi="Times New Roman" w:cs="Times New Roman"/>
          <w:sz w:val="12"/>
          <w:szCs w:val="12"/>
        </w:rPr>
        <w:t>эксплуатирующим данные объекты.</w:t>
      </w:r>
    </w:p>
    <w:p w14:paraId="47EC162A" w14:textId="48EB9918"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17.5.3. Ремонт и содержан</w:t>
      </w:r>
      <w:r>
        <w:rPr>
          <w:rFonts w:ascii="Times New Roman" w:hAnsi="Times New Roman" w:cs="Times New Roman"/>
          <w:sz w:val="12"/>
          <w:szCs w:val="12"/>
        </w:rPr>
        <w:t>ие зданий и сооружений.</w:t>
      </w:r>
    </w:p>
    <w:p w14:paraId="471B2FAF"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7901320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3DE90E22"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39CB3AF8" w14:textId="37FDB5E0"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w:t>
      </w:r>
      <w:r>
        <w:rPr>
          <w:rFonts w:ascii="Times New Roman" w:hAnsi="Times New Roman" w:cs="Times New Roman"/>
          <w:sz w:val="12"/>
          <w:szCs w:val="12"/>
        </w:rPr>
        <w:t>- названия пересекающихся улиц.</w:t>
      </w:r>
    </w:p>
    <w:p w14:paraId="1AE52FD7" w14:textId="2AD3D7C1"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17.6. </w:t>
      </w:r>
      <w:r>
        <w:rPr>
          <w:rFonts w:ascii="Times New Roman" w:hAnsi="Times New Roman" w:cs="Times New Roman"/>
          <w:sz w:val="12"/>
          <w:szCs w:val="12"/>
        </w:rPr>
        <w:t>Содержание и эксплуатация дорог</w:t>
      </w:r>
    </w:p>
    <w:p w14:paraId="656917E8"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17.6.1. С целью сохранения дорожных покрытий на территории поселения  запрещается:</w:t>
      </w:r>
    </w:p>
    <w:p w14:paraId="0BC70018"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подвоз груза волоком;</w:t>
      </w:r>
    </w:p>
    <w:p w14:paraId="6C5B3FE7"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03AF810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перегон по улицам населенных пунктов, имеющим твердое покрытие, машин на гусеничном ходу;</w:t>
      </w:r>
    </w:p>
    <w:p w14:paraId="7EF6743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4FD5271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17.6.2. Содержание и уборку дорожных покрытий производят собственники этих дорожных покрытий.</w:t>
      </w:r>
    </w:p>
    <w:p w14:paraId="3F487CEF"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5AEDBAC8"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6D23825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0F09D813" w14:textId="281328D4"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w:t>
      </w:r>
      <w:r>
        <w:rPr>
          <w:rFonts w:ascii="Times New Roman" w:hAnsi="Times New Roman" w:cs="Times New Roman"/>
          <w:sz w:val="12"/>
          <w:szCs w:val="12"/>
        </w:rPr>
        <w:t xml:space="preserve"> течение 3 часов восстановить. </w:t>
      </w:r>
    </w:p>
    <w:p w14:paraId="7D17483D" w14:textId="197A3B89"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17.7. Организация площадок для выгула животных, выпас и прого</w:t>
      </w:r>
      <w:r>
        <w:rPr>
          <w:rFonts w:ascii="Times New Roman" w:hAnsi="Times New Roman" w:cs="Times New Roman"/>
          <w:sz w:val="12"/>
          <w:szCs w:val="12"/>
        </w:rPr>
        <w:t>н сельскохозяйственных животных</w:t>
      </w:r>
    </w:p>
    <w:p w14:paraId="013B475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17.7.1. Выгуливание животных допускается только в местах, определенных администрацией поселения.</w:t>
      </w:r>
    </w:p>
    <w:p w14:paraId="5A2CC61F"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02B9743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1FAC6F4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17.7.4. На территории поселения запрещается проведение собачьих боев.  </w:t>
      </w:r>
    </w:p>
    <w:p w14:paraId="3536801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17.7.5. Запрещено передвижение сельскохозяйственных животных на территории поселения без сопровождающих лиц.</w:t>
      </w:r>
    </w:p>
    <w:p w14:paraId="06DDD0A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069A2A4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lastRenderedPageBreak/>
        <w:t xml:space="preserve">17.7.7. Неисполнение обязанностей, установленных п. 17.7.5 и п.17.7.6 статьи 17.7 настоящих правил в части не соблюдения требований к: </w:t>
      </w:r>
    </w:p>
    <w:p w14:paraId="63559613"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-маршруту выпаса и прогона сельскохозяйственных животных;</w:t>
      </w:r>
    </w:p>
    <w:p w14:paraId="656B4964"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-времени выпаса и прогона сельскохозяйственных животных; </w:t>
      </w:r>
    </w:p>
    <w:p w14:paraId="5FEB702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-способу выпаса и прогона сельскохозяйственных животных;</w:t>
      </w:r>
    </w:p>
    <w:p w14:paraId="663A2E14"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-порядку согласования выпаса и прогона сельскохозяйственных животных с уполномоченным органом;</w:t>
      </w:r>
    </w:p>
    <w:p w14:paraId="58E85437" w14:textId="0ABA7BA5"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 территории Самарско</w:t>
      </w:r>
      <w:r>
        <w:rPr>
          <w:rFonts w:ascii="Times New Roman" w:hAnsi="Times New Roman" w:cs="Times New Roman"/>
          <w:sz w:val="12"/>
          <w:szCs w:val="12"/>
        </w:rPr>
        <w:t>й области».</w:t>
      </w:r>
    </w:p>
    <w:p w14:paraId="13461D9F" w14:textId="645DCAA0"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17.8. Особые требо</w:t>
      </w:r>
      <w:r>
        <w:rPr>
          <w:rFonts w:ascii="Times New Roman" w:hAnsi="Times New Roman" w:cs="Times New Roman"/>
          <w:sz w:val="12"/>
          <w:szCs w:val="12"/>
        </w:rPr>
        <w:t>вания к доступности жилой среды</w:t>
      </w:r>
    </w:p>
    <w:p w14:paraId="03EB0AB2"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6B060F6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6289B9D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58AC05D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5A69BA1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Тротуары, подходы к зданиям, строениям и сооружениям, ступени и пандусы выполняются с нескользящей поверхностью.</w:t>
      </w:r>
    </w:p>
    <w:p w14:paraId="2513DC4B"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05F6F2FB"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005448A9" w14:textId="332DF96F"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w:t>
      </w:r>
      <w:r>
        <w:rPr>
          <w:rFonts w:ascii="Times New Roman" w:hAnsi="Times New Roman" w:cs="Times New Roman"/>
          <w:sz w:val="12"/>
          <w:szCs w:val="12"/>
        </w:rPr>
        <w:t xml:space="preserve"> также людьми без инвалидности.</w:t>
      </w:r>
    </w:p>
    <w:p w14:paraId="4DEC8D11" w14:textId="3BB72E96"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17.9. Пр</w:t>
      </w:r>
      <w:r>
        <w:rPr>
          <w:rFonts w:ascii="Times New Roman" w:hAnsi="Times New Roman" w:cs="Times New Roman"/>
          <w:sz w:val="12"/>
          <w:szCs w:val="12"/>
        </w:rPr>
        <w:t>аздничное оформление территории</w:t>
      </w:r>
    </w:p>
    <w:p w14:paraId="06ECA9A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40355BC3"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5A0E177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 или на привлеченные средства.</w:t>
      </w:r>
    </w:p>
    <w:p w14:paraId="69A7F378"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17.9.4. В перечень объектов праздничного оформления входят:</w:t>
      </w:r>
    </w:p>
    <w:p w14:paraId="6B34335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а) площади, улицы, бульвары, мостовые сооружения, магистрали;</w:t>
      </w:r>
    </w:p>
    <w:p w14:paraId="4CA3386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б) места массовых гуляний, парки, скверы, набережные;</w:t>
      </w:r>
    </w:p>
    <w:p w14:paraId="2CB86592"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в) фасады зданий;</w:t>
      </w:r>
    </w:p>
    <w:p w14:paraId="391D5FD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36F19D3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6E29C522"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17.9.5.  К элементам праздничного оформления относятся:</w:t>
      </w:r>
    </w:p>
    <w:p w14:paraId="537CAE5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а) текстильные или нетканые изделия, в том числе, с нанесенными на их поверхности графическими изображениями;</w:t>
      </w:r>
    </w:p>
    <w:p w14:paraId="7139760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б) объемно-декоративные сооружения, имеющие несущую конструкцию и внешнее оформление, соответствующее тематике мероприятия;</w:t>
      </w:r>
    </w:p>
    <w:p w14:paraId="4472DC3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0577F26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г) праздничное освещение (иллюминация) улиц, площадей, фасадов зданий и сооружений, в том числе:</w:t>
      </w:r>
    </w:p>
    <w:p w14:paraId="659AC52F"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праздничная подсветка фасадов зданий;</w:t>
      </w:r>
    </w:p>
    <w:p w14:paraId="7D8B9AA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иллюминационные гирлянды и кронштейны;</w:t>
      </w:r>
    </w:p>
    <w:p w14:paraId="6FB7E44F"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7CBE920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подсветка зеленых насаждений;</w:t>
      </w:r>
    </w:p>
    <w:p w14:paraId="35F4DC9A"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праздничное и тематическое оформление пассажирского транспорта;</w:t>
      </w:r>
    </w:p>
    <w:p w14:paraId="0DBFD37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государственные и муниципальные флаги, государственная и муниципальная символика;</w:t>
      </w:r>
    </w:p>
    <w:p w14:paraId="1321508F"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декоративные флаги, флажки, стяги;</w:t>
      </w:r>
    </w:p>
    <w:p w14:paraId="001C31E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информационные и тематические материалы на рекламных конструкциях;</w:t>
      </w:r>
    </w:p>
    <w:p w14:paraId="54B2337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536E4FC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49F84A5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55487712"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lastRenderedPageBreak/>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580CBF5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760072BB" w14:textId="45E16ECA"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w:t>
      </w:r>
      <w:r>
        <w:rPr>
          <w:rFonts w:ascii="Times New Roman" w:hAnsi="Times New Roman" w:cs="Times New Roman"/>
          <w:sz w:val="12"/>
          <w:szCs w:val="12"/>
        </w:rPr>
        <w:t>озлагается на их организаторов.</w:t>
      </w:r>
    </w:p>
    <w:p w14:paraId="0BA90A7E" w14:textId="6C2D8F1D"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17.10. Вопросы орга</w:t>
      </w:r>
      <w:r>
        <w:rPr>
          <w:rFonts w:ascii="Times New Roman" w:hAnsi="Times New Roman" w:cs="Times New Roman"/>
          <w:sz w:val="12"/>
          <w:szCs w:val="12"/>
        </w:rPr>
        <w:t xml:space="preserve">низации озеленения территории, </w:t>
      </w:r>
      <w:r w:rsidRPr="00BA789A">
        <w:rPr>
          <w:rFonts w:ascii="Times New Roman" w:hAnsi="Times New Roman" w:cs="Times New Roman"/>
          <w:sz w:val="12"/>
          <w:szCs w:val="12"/>
        </w:rPr>
        <w:t>порядок создания, содержания, восстановления и охраны, расположенных в границах населенных пун</w:t>
      </w:r>
      <w:r>
        <w:rPr>
          <w:rFonts w:ascii="Times New Roman" w:hAnsi="Times New Roman" w:cs="Times New Roman"/>
          <w:sz w:val="12"/>
          <w:szCs w:val="12"/>
        </w:rPr>
        <w:t xml:space="preserve">ктов, газонов, цветников и иных </w:t>
      </w:r>
      <w:r w:rsidRPr="00BA789A">
        <w:rPr>
          <w:rFonts w:ascii="Times New Roman" w:hAnsi="Times New Roman" w:cs="Times New Roman"/>
          <w:sz w:val="12"/>
          <w:szCs w:val="12"/>
        </w:rPr>
        <w:t xml:space="preserve">территорий, </w:t>
      </w:r>
      <w:r>
        <w:rPr>
          <w:rFonts w:ascii="Times New Roman" w:hAnsi="Times New Roman" w:cs="Times New Roman"/>
          <w:sz w:val="12"/>
          <w:szCs w:val="12"/>
        </w:rPr>
        <w:t>занятых травянистыми растениями</w:t>
      </w:r>
    </w:p>
    <w:p w14:paraId="6F042F88"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0EA0683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3ACBAFD2"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3324E5F4"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2996933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109B5D9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3361EF7A"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4F2CE6B3"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089B3088"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17.10.7. При организации озеленения сохраняются существующие ландшафты.</w:t>
      </w:r>
    </w:p>
    <w:p w14:paraId="44A17A2B"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01D8964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6D0995F4"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17.10.9. В рамках мероприятий по содержанию озелененных территорий, лица указанные в п. 17.10.8 настоящей статьи обязуются:</w:t>
      </w:r>
    </w:p>
    <w:p w14:paraId="23CA970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2E108272"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4A690AE8"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принимать меры в случаях массового появления вредителей и болезней, производить замазку ран и дупел на деревьях;</w:t>
      </w:r>
    </w:p>
    <w:p w14:paraId="3AD448AA"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производить комплексный уход за газонами, систематический покос газонов и иной травянистой растительности;</w:t>
      </w:r>
    </w:p>
    <w:p w14:paraId="7CF4683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проводить своевременный ремонт ограждений зеленых насаждений.</w:t>
      </w:r>
    </w:p>
    <w:p w14:paraId="474DEFC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13F36B6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7C6BE8F0"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52D44AE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17.10.13. На озелененных территориях запрещается:</w:t>
      </w:r>
    </w:p>
    <w:p w14:paraId="354B5D2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складировать любые материалы;</w:t>
      </w:r>
    </w:p>
    <w:p w14:paraId="2741B96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устраивать свалки мусора, снега и льда, за исключением чистого снега, полученного от расчистки садово-парковых дорожек;</w:t>
      </w:r>
    </w:p>
    <w:p w14:paraId="1F7341A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23AB2A5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78852B8A"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27E453B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посыпать солью и другими химическими препаратами тротуары, проезжие и прогулочные дороги и пр. аналогичные покрытия;</w:t>
      </w:r>
    </w:p>
    <w:p w14:paraId="7D6C02EB"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сбрасывать смет и другие загрязнения на газоны;</w:t>
      </w:r>
    </w:p>
    <w:p w14:paraId="33B8EC1B"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проводить разрытия для прокладки инженерных коммуникаций согласно установленным правилам;</w:t>
      </w:r>
    </w:p>
    <w:p w14:paraId="58468FAA"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26024E04"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ходить, сидеть и лежать на газонах (исключая луговые), устраивать игры;</w:t>
      </w:r>
    </w:p>
    <w:p w14:paraId="4177C073"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разжигать костры и нарушать правила противопожарной охраны;</w:t>
      </w:r>
    </w:p>
    <w:p w14:paraId="2A1EE32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lastRenderedPageBreak/>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7DFE28A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добывать из деревьев сок, смолу, делать надрезы, надписи и наносить другие механические повреждения;</w:t>
      </w:r>
    </w:p>
    <w:p w14:paraId="1A6ACA24"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рвать цветы и ломать ветви деревьев и кустарников;</w:t>
      </w:r>
    </w:p>
    <w:p w14:paraId="0DD98C8A"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разорять муравейники, ловить и уничтожать птиц и животных.</w:t>
      </w:r>
    </w:p>
    <w:p w14:paraId="6DF14C38"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45C0C11D" w14:textId="7A2B9672"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w:t>
      </w:r>
      <w:r>
        <w:rPr>
          <w:rFonts w:ascii="Times New Roman" w:hAnsi="Times New Roman" w:cs="Times New Roman"/>
          <w:sz w:val="12"/>
          <w:szCs w:val="12"/>
        </w:rPr>
        <w:t>рганов местного самоуправления.</w:t>
      </w:r>
    </w:p>
    <w:p w14:paraId="0E5BD5E8" w14:textId="3C64365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17.11. По</w:t>
      </w:r>
      <w:r>
        <w:rPr>
          <w:rFonts w:ascii="Times New Roman" w:hAnsi="Times New Roman" w:cs="Times New Roman"/>
          <w:sz w:val="12"/>
          <w:szCs w:val="12"/>
        </w:rPr>
        <w:t>рядок проведения земляных работ</w:t>
      </w:r>
    </w:p>
    <w:p w14:paraId="7429D562"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03EC01F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10145A3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77D4CE22"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39F4E15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17.11.4.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0276A61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17.11.5.  При производстве земляных работ необходимо:</w:t>
      </w:r>
    </w:p>
    <w:p w14:paraId="1CCEC37C"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432E1A94"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5ABE88E4"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5A96669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56EAD844"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д) при выезде автотранспорта со строительных площадок и участков производства земляных работ обеспечить очистку или мойку колес;</w:t>
      </w:r>
    </w:p>
    <w:p w14:paraId="0A779CFF"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е) при производстве аварийных работ выполнять их круглосуточно, без выходных и праздничных дней;</w:t>
      </w:r>
    </w:p>
    <w:p w14:paraId="29CE928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74D7AE6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17.11.6. При производстве земляных работ не рекомендуется:</w:t>
      </w:r>
    </w:p>
    <w:p w14:paraId="114AF7E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0414C883"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б) осуществлять откачку воды из колодцев, траншей, котлованов на тротуары и проезжую часть улиц;</w:t>
      </w:r>
    </w:p>
    <w:p w14:paraId="2C5D058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07AA183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237089DE"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д) занимать территорию за пределами границ участка производства земляных работ;</w:t>
      </w:r>
    </w:p>
    <w:p w14:paraId="2F65DBD9"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71AFD145"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00FC422D"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17.11.7.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14:paraId="131762FC" w14:textId="77777777" w:rsidR="00BA789A" w:rsidRPr="00BA789A" w:rsidRDefault="00BA789A" w:rsidP="00BA789A">
      <w:pPr>
        <w:tabs>
          <w:tab w:val="left" w:pos="6936"/>
        </w:tabs>
        <w:spacing w:after="0" w:line="240" w:lineRule="auto"/>
        <w:jc w:val="both"/>
        <w:rPr>
          <w:rFonts w:ascii="Times New Roman" w:hAnsi="Times New Roman" w:cs="Times New Roman"/>
          <w:sz w:val="12"/>
          <w:szCs w:val="12"/>
        </w:rPr>
      </w:pPr>
    </w:p>
    <w:p w14:paraId="5C4C5C1D" w14:textId="718B561B" w:rsidR="00BA789A" w:rsidRPr="00BA789A" w:rsidRDefault="00BA789A" w:rsidP="00BA789A">
      <w:pPr>
        <w:tabs>
          <w:tab w:val="left" w:pos="6936"/>
        </w:tabs>
        <w:spacing w:after="0" w:line="240" w:lineRule="auto"/>
        <w:ind w:firstLine="284"/>
        <w:jc w:val="center"/>
        <w:rPr>
          <w:rFonts w:ascii="Times New Roman" w:hAnsi="Times New Roman" w:cs="Times New Roman"/>
          <w:sz w:val="12"/>
          <w:szCs w:val="12"/>
        </w:rPr>
      </w:pPr>
      <w:r w:rsidRPr="00BA789A">
        <w:rPr>
          <w:rFonts w:ascii="Times New Roman" w:hAnsi="Times New Roman" w:cs="Times New Roman"/>
          <w:sz w:val="12"/>
          <w:szCs w:val="12"/>
        </w:rPr>
        <w:t>Разде</w:t>
      </w:r>
      <w:r>
        <w:rPr>
          <w:rFonts w:ascii="Times New Roman" w:hAnsi="Times New Roman" w:cs="Times New Roman"/>
          <w:sz w:val="12"/>
          <w:szCs w:val="12"/>
        </w:rPr>
        <w:t>л 8. КОНТРОЛЬ И ОТВЕТСТВЕННОСТЬ</w:t>
      </w:r>
    </w:p>
    <w:p w14:paraId="7A840797" w14:textId="09734452"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18.</w:t>
      </w:r>
    </w:p>
    <w:p w14:paraId="36241847"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21C42F57"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7E58E462"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18.3. Физические, должностные и юридические лица обязаны обеспечивать соблюдение Правил благоустройства поселения.</w:t>
      </w:r>
    </w:p>
    <w:p w14:paraId="7474857C" w14:textId="69565068" w:rsidR="00BA789A" w:rsidRPr="00F02E92"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18.4. Лица, виновные в нарушении положений настоящих Правил, привлекаются к ответственности в соот</w:t>
      </w:r>
      <w:r>
        <w:rPr>
          <w:rFonts w:ascii="Times New Roman" w:hAnsi="Times New Roman" w:cs="Times New Roman"/>
          <w:sz w:val="12"/>
          <w:szCs w:val="12"/>
        </w:rPr>
        <w:t>ветствии с законодательством РФ</w:t>
      </w:r>
    </w:p>
    <w:p w14:paraId="71C93F3C" w14:textId="77777777" w:rsidR="00486A30" w:rsidRDefault="00486A30" w:rsidP="00F02E92">
      <w:pPr>
        <w:tabs>
          <w:tab w:val="left" w:pos="6936"/>
        </w:tabs>
        <w:spacing w:after="0" w:line="240" w:lineRule="auto"/>
        <w:ind w:firstLine="284"/>
        <w:jc w:val="both"/>
        <w:rPr>
          <w:rFonts w:ascii="Times New Roman" w:hAnsi="Times New Roman" w:cs="Times New Roman"/>
          <w:sz w:val="12"/>
          <w:szCs w:val="12"/>
        </w:rPr>
      </w:pPr>
    </w:p>
    <w:p w14:paraId="525A5336" w14:textId="77777777" w:rsidR="00BA789A" w:rsidRPr="00BA789A" w:rsidRDefault="00BA789A" w:rsidP="00BA789A">
      <w:pPr>
        <w:tabs>
          <w:tab w:val="left" w:pos="6936"/>
        </w:tabs>
        <w:spacing w:after="0" w:line="240" w:lineRule="auto"/>
        <w:ind w:firstLine="284"/>
        <w:jc w:val="right"/>
        <w:rPr>
          <w:rFonts w:ascii="Times New Roman" w:hAnsi="Times New Roman" w:cs="Times New Roman"/>
          <w:sz w:val="12"/>
          <w:szCs w:val="12"/>
        </w:rPr>
      </w:pPr>
      <w:r w:rsidRPr="00BA789A">
        <w:rPr>
          <w:rFonts w:ascii="Times New Roman" w:hAnsi="Times New Roman" w:cs="Times New Roman"/>
          <w:sz w:val="12"/>
          <w:szCs w:val="12"/>
        </w:rPr>
        <w:t xml:space="preserve">Приложение №1 </w:t>
      </w:r>
    </w:p>
    <w:p w14:paraId="6E371070" w14:textId="77777777" w:rsidR="00BA789A" w:rsidRPr="00BA789A" w:rsidRDefault="00BA789A" w:rsidP="00BA789A">
      <w:pPr>
        <w:tabs>
          <w:tab w:val="left" w:pos="6936"/>
        </w:tabs>
        <w:spacing w:after="0" w:line="240" w:lineRule="auto"/>
        <w:ind w:firstLine="284"/>
        <w:jc w:val="right"/>
        <w:rPr>
          <w:rFonts w:ascii="Times New Roman" w:hAnsi="Times New Roman" w:cs="Times New Roman"/>
          <w:sz w:val="12"/>
          <w:szCs w:val="12"/>
        </w:rPr>
      </w:pPr>
      <w:r w:rsidRPr="00BA789A">
        <w:rPr>
          <w:rFonts w:ascii="Times New Roman" w:hAnsi="Times New Roman" w:cs="Times New Roman"/>
          <w:sz w:val="12"/>
          <w:szCs w:val="12"/>
        </w:rPr>
        <w:t>к  Правилам благоустройства сельского поселения Верхняя Орлянка</w:t>
      </w:r>
    </w:p>
    <w:p w14:paraId="517E8003" w14:textId="77777777" w:rsidR="00BA789A" w:rsidRPr="00BA789A" w:rsidRDefault="00BA789A" w:rsidP="00BA789A">
      <w:pPr>
        <w:tabs>
          <w:tab w:val="left" w:pos="6936"/>
        </w:tabs>
        <w:spacing w:after="0" w:line="240" w:lineRule="auto"/>
        <w:ind w:firstLine="284"/>
        <w:jc w:val="right"/>
        <w:rPr>
          <w:rFonts w:ascii="Times New Roman" w:hAnsi="Times New Roman" w:cs="Times New Roman"/>
          <w:sz w:val="12"/>
          <w:szCs w:val="12"/>
        </w:rPr>
      </w:pPr>
      <w:r w:rsidRPr="00BA789A">
        <w:rPr>
          <w:rFonts w:ascii="Times New Roman" w:hAnsi="Times New Roman" w:cs="Times New Roman"/>
          <w:sz w:val="12"/>
          <w:szCs w:val="12"/>
        </w:rPr>
        <w:t>муниципального района Сергиевский Самарской области</w:t>
      </w:r>
    </w:p>
    <w:p w14:paraId="7D01DF82" w14:textId="77777777" w:rsidR="00BA789A" w:rsidRPr="00BA789A" w:rsidRDefault="00BA789A" w:rsidP="00BA789A">
      <w:pPr>
        <w:tabs>
          <w:tab w:val="left" w:pos="6936"/>
        </w:tabs>
        <w:spacing w:after="0" w:line="240" w:lineRule="auto"/>
        <w:ind w:firstLine="284"/>
        <w:jc w:val="right"/>
        <w:rPr>
          <w:rFonts w:ascii="Times New Roman" w:hAnsi="Times New Roman" w:cs="Times New Roman"/>
          <w:sz w:val="12"/>
          <w:szCs w:val="12"/>
        </w:rPr>
      </w:pPr>
    </w:p>
    <w:p w14:paraId="4D854C99" w14:textId="4BE8780F" w:rsidR="00BA789A" w:rsidRDefault="00BA789A" w:rsidP="00BA789A">
      <w:pPr>
        <w:tabs>
          <w:tab w:val="left" w:pos="6936"/>
        </w:tabs>
        <w:spacing w:after="0" w:line="240" w:lineRule="auto"/>
        <w:ind w:firstLine="284"/>
        <w:jc w:val="right"/>
        <w:rPr>
          <w:rFonts w:ascii="Times New Roman" w:hAnsi="Times New Roman" w:cs="Times New Roman"/>
          <w:sz w:val="12"/>
          <w:szCs w:val="12"/>
        </w:rPr>
      </w:pPr>
      <w:r w:rsidRPr="00BA789A">
        <w:rPr>
          <w:rFonts w:ascii="Times New Roman" w:hAnsi="Times New Roman" w:cs="Times New Roman"/>
          <w:sz w:val="12"/>
          <w:szCs w:val="12"/>
        </w:rPr>
        <w:lastRenderedPageBreak/>
        <w:t>Таблица №1</w:t>
      </w: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BA789A" w:rsidRPr="00BA789A" w14:paraId="078698A6" w14:textId="77777777" w:rsidTr="00BA789A">
        <w:trPr>
          <w:trHeight w:val="70"/>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vAlign w:val="center"/>
          </w:tcPr>
          <w:p w14:paraId="69E652EC" w14:textId="6F526094"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Зд</w:t>
            </w:r>
            <w:r>
              <w:rPr>
                <w:rFonts w:ascii="Times New Roman" w:hAnsi="Times New Roman" w:cs="Times New Roman"/>
                <w:sz w:val="12"/>
                <w:szCs w:val="12"/>
              </w:rPr>
              <w:t xml:space="preserve">ание, сооружение, </w:t>
            </w:r>
            <w:r w:rsidRPr="00BA789A">
              <w:rPr>
                <w:rFonts w:ascii="Times New Roman" w:hAnsi="Times New Roman" w:cs="Times New Roman"/>
                <w:sz w:val="12"/>
                <w:szCs w:val="12"/>
              </w:rPr>
              <w:t>объект инженерного благоустройства</w:t>
            </w:r>
          </w:p>
        </w:tc>
        <w:tc>
          <w:tcPr>
            <w:tcW w:w="1436" w:type="pct"/>
            <w:gridSpan w:val="2"/>
            <w:tcBorders>
              <w:top w:val="single" w:sz="4" w:space="0" w:color="auto"/>
              <w:left w:val="single" w:sz="4" w:space="0" w:color="auto"/>
              <w:bottom w:val="single" w:sz="4" w:space="0" w:color="auto"/>
              <w:right w:val="single" w:sz="4" w:space="0" w:color="auto"/>
            </w:tcBorders>
            <w:vAlign w:val="center"/>
          </w:tcPr>
          <w:p w14:paraId="4408252A" w14:textId="1CD2CA38"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Расстояния </w:t>
            </w:r>
            <w:r w:rsidRPr="00BA789A">
              <w:rPr>
                <w:rFonts w:ascii="Times New Roman" w:hAnsi="Times New Roman" w:cs="Times New Roman"/>
                <w:sz w:val="12"/>
                <w:szCs w:val="12"/>
              </w:rPr>
              <w:t>от</w:t>
            </w:r>
            <w:r>
              <w:rPr>
                <w:rFonts w:ascii="Times New Roman" w:hAnsi="Times New Roman" w:cs="Times New Roman"/>
                <w:sz w:val="12"/>
                <w:szCs w:val="12"/>
              </w:rPr>
              <w:t xml:space="preserve"> здания, сооружения, </w:t>
            </w:r>
            <w:r w:rsidRPr="00BA789A">
              <w:rPr>
                <w:rFonts w:ascii="Times New Roman" w:hAnsi="Times New Roman" w:cs="Times New Roman"/>
                <w:sz w:val="12"/>
                <w:szCs w:val="12"/>
              </w:rPr>
              <w:t>объекта до оси, м</w:t>
            </w:r>
          </w:p>
        </w:tc>
      </w:tr>
      <w:tr w:rsidR="00BA789A" w:rsidRPr="00BA789A" w14:paraId="749582A7" w14:textId="77777777" w:rsidTr="00BA789A">
        <w:trPr>
          <w:trHeight w:val="70"/>
          <w:tblCellSpacing w:w="5" w:type="nil"/>
          <w:jc w:val="center"/>
        </w:trPr>
        <w:tc>
          <w:tcPr>
            <w:tcW w:w="3564" w:type="pct"/>
            <w:vMerge/>
            <w:tcBorders>
              <w:left w:val="single" w:sz="4" w:space="0" w:color="auto"/>
              <w:bottom w:val="single" w:sz="4" w:space="0" w:color="auto"/>
              <w:right w:val="single" w:sz="4" w:space="0" w:color="auto"/>
            </w:tcBorders>
            <w:vAlign w:val="center"/>
          </w:tcPr>
          <w:p w14:paraId="519ACA5B"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p>
        </w:tc>
        <w:tc>
          <w:tcPr>
            <w:tcW w:w="646" w:type="pct"/>
            <w:tcBorders>
              <w:left w:val="single" w:sz="4" w:space="0" w:color="auto"/>
              <w:bottom w:val="single" w:sz="4" w:space="0" w:color="auto"/>
              <w:right w:val="single" w:sz="4" w:space="0" w:color="auto"/>
            </w:tcBorders>
            <w:vAlign w:val="center"/>
          </w:tcPr>
          <w:p w14:paraId="3A51EBC9" w14:textId="40A5EC24"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Ствола </w:t>
            </w:r>
            <w:r w:rsidRPr="00BA789A">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73CF58FB"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кустарника</w:t>
            </w:r>
          </w:p>
        </w:tc>
      </w:tr>
      <w:tr w:rsidR="00BA789A" w:rsidRPr="00BA789A" w14:paraId="1BEE815F" w14:textId="77777777" w:rsidTr="00BA789A">
        <w:trPr>
          <w:tblCellSpacing w:w="5" w:type="nil"/>
          <w:jc w:val="center"/>
        </w:trPr>
        <w:tc>
          <w:tcPr>
            <w:tcW w:w="3564" w:type="pct"/>
            <w:tcBorders>
              <w:left w:val="single" w:sz="4" w:space="0" w:color="auto"/>
              <w:bottom w:val="single" w:sz="4" w:space="0" w:color="auto"/>
              <w:right w:val="single" w:sz="4" w:space="0" w:color="auto"/>
            </w:tcBorders>
            <w:vAlign w:val="center"/>
          </w:tcPr>
          <w:p w14:paraId="26C2290C"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Наружная стена здания и сооружения</w:t>
            </w:r>
          </w:p>
        </w:tc>
        <w:tc>
          <w:tcPr>
            <w:tcW w:w="646" w:type="pct"/>
            <w:tcBorders>
              <w:left w:val="single" w:sz="4" w:space="0" w:color="auto"/>
              <w:bottom w:val="single" w:sz="4" w:space="0" w:color="auto"/>
              <w:right w:val="single" w:sz="4" w:space="0" w:color="auto"/>
            </w:tcBorders>
            <w:vAlign w:val="center"/>
          </w:tcPr>
          <w:p w14:paraId="01AD65E3"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742A759A"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1,5</w:t>
            </w:r>
          </w:p>
        </w:tc>
      </w:tr>
      <w:tr w:rsidR="00BA789A" w:rsidRPr="00BA789A" w14:paraId="5284718E" w14:textId="77777777" w:rsidTr="00BA789A">
        <w:trPr>
          <w:tblCellSpacing w:w="5" w:type="nil"/>
          <w:jc w:val="center"/>
        </w:trPr>
        <w:tc>
          <w:tcPr>
            <w:tcW w:w="3564" w:type="pct"/>
            <w:tcBorders>
              <w:left w:val="single" w:sz="4" w:space="0" w:color="auto"/>
              <w:bottom w:val="single" w:sz="4" w:space="0" w:color="auto"/>
              <w:right w:val="single" w:sz="4" w:space="0" w:color="auto"/>
            </w:tcBorders>
            <w:vAlign w:val="center"/>
          </w:tcPr>
          <w:p w14:paraId="27E5DDA0"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Край тротуара и садовой дорожки</w:t>
            </w:r>
          </w:p>
        </w:tc>
        <w:tc>
          <w:tcPr>
            <w:tcW w:w="646" w:type="pct"/>
            <w:tcBorders>
              <w:left w:val="single" w:sz="4" w:space="0" w:color="auto"/>
              <w:bottom w:val="single" w:sz="4" w:space="0" w:color="auto"/>
              <w:right w:val="single" w:sz="4" w:space="0" w:color="auto"/>
            </w:tcBorders>
            <w:vAlign w:val="center"/>
          </w:tcPr>
          <w:p w14:paraId="3873FADF"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546C1C3F"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0,5</w:t>
            </w:r>
          </w:p>
        </w:tc>
      </w:tr>
      <w:tr w:rsidR="00BA789A" w:rsidRPr="00BA789A" w14:paraId="25240617" w14:textId="77777777" w:rsidTr="00BA789A">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3E05382B" w14:textId="60D59F1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Край проезжей ч</w:t>
            </w:r>
            <w:r>
              <w:rPr>
                <w:rFonts w:ascii="Times New Roman" w:hAnsi="Times New Roman" w:cs="Times New Roman"/>
                <w:sz w:val="12"/>
                <w:szCs w:val="12"/>
              </w:rPr>
              <w:t xml:space="preserve">асти улиц,  кромка  укрепленной </w:t>
            </w:r>
            <w:r w:rsidRPr="00BA789A">
              <w:rPr>
                <w:rFonts w:ascii="Times New Roman" w:hAnsi="Times New Roman" w:cs="Times New Roman"/>
                <w:sz w:val="12"/>
                <w:szCs w:val="12"/>
              </w:rPr>
              <w:t>полосы обочины дороги или бровка канавы</w:t>
            </w:r>
          </w:p>
        </w:tc>
        <w:tc>
          <w:tcPr>
            <w:tcW w:w="646" w:type="pct"/>
            <w:tcBorders>
              <w:left w:val="single" w:sz="4" w:space="0" w:color="auto"/>
              <w:bottom w:val="single" w:sz="4" w:space="0" w:color="auto"/>
              <w:right w:val="single" w:sz="4" w:space="0" w:color="auto"/>
            </w:tcBorders>
            <w:vAlign w:val="center"/>
          </w:tcPr>
          <w:p w14:paraId="69488C74"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1F413F3F"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1,0</w:t>
            </w:r>
          </w:p>
        </w:tc>
      </w:tr>
      <w:tr w:rsidR="00BA789A" w:rsidRPr="00BA789A" w14:paraId="53266F5A" w14:textId="77777777" w:rsidTr="00BA789A">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720A6EA7"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Мачта и  опора  осветительной  сети</w:t>
            </w:r>
          </w:p>
        </w:tc>
        <w:tc>
          <w:tcPr>
            <w:tcW w:w="646" w:type="pct"/>
            <w:tcBorders>
              <w:left w:val="single" w:sz="4" w:space="0" w:color="auto"/>
              <w:bottom w:val="single" w:sz="4" w:space="0" w:color="auto"/>
              <w:right w:val="single" w:sz="4" w:space="0" w:color="auto"/>
            </w:tcBorders>
            <w:vAlign w:val="center"/>
          </w:tcPr>
          <w:p w14:paraId="1543F5C1"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6B37B4F8"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w:t>
            </w:r>
          </w:p>
        </w:tc>
      </w:tr>
      <w:tr w:rsidR="00BA789A" w:rsidRPr="00BA789A" w14:paraId="6AAC3BC1" w14:textId="77777777" w:rsidTr="00BA789A">
        <w:trPr>
          <w:tblCellSpacing w:w="5" w:type="nil"/>
          <w:jc w:val="center"/>
        </w:trPr>
        <w:tc>
          <w:tcPr>
            <w:tcW w:w="3564" w:type="pct"/>
            <w:tcBorders>
              <w:left w:val="single" w:sz="4" w:space="0" w:color="auto"/>
              <w:bottom w:val="single" w:sz="4" w:space="0" w:color="auto"/>
              <w:right w:val="single" w:sz="4" w:space="0" w:color="auto"/>
            </w:tcBorders>
            <w:vAlign w:val="center"/>
          </w:tcPr>
          <w:p w14:paraId="048AA0D9"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Подошва откоса, террасы и др.</w:t>
            </w:r>
          </w:p>
        </w:tc>
        <w:tc>
          <w:tcPr>
            <w:tcW w:w="646" w:type="pct"/>
            <w:tcBorders>
              <w:left w:val="single" w:sz="4" w:space="0" w:color="auto"/>
              <w:bottom w:val="single" w:sz="4" w:space="0" w:color="auto"/>
              <w:right w:val="single" w:sz="4" w:space="0" w:color="auto"/>
            </w:tcBorders>
            <w:vAlign w:val="center"/>
          </w:tcPr>
          <w:p w14:paraId="55494D71"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782CD31F"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0,5</w:t>
            </w:r>
          </w:p>
        </w:tc>
      </w:tr>
      <w:tr w:rsidR="00BA789A" w:rsidRPr="00BA789A" w14:paraId="360CC14E" w14:textId="77777777" w:rsidTr="00BA789A">
        <w:trPr>
          <w:tblCellSpacing w:w="5" w:type="nil"/>
          <w:jc w:val="center"/>
        </w:trPr>
        <w:tc>
          <w:tcPr>
            <w:tcW w:w="3564" w:type="pct"/>
            <w:tcBorders>
              <w:left w:val="single" w:sz="4" w:space="0" w:color="auto"/>
              <w:bottom w:val="single" w:sz="4" w:space="0" w:color="auto"/>
              <w:right w:val="single" w:sz="4" w:space="0" w:color="auto"/>
            </w:tcBorders>
            <w:vAlign w:val="center"/>
          </w:tcPr>
          <w:p w14:paraId="6C7D3FBD"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Подошва или внутренняя грань подпорной стенки</w:t>
            </w:r>
          </w:p>
        </w:tc>
        <w:tc>
          <w:tcPr>
            <w:tcW w:w="646" w:type="pct"/>
            <w:tcBorders>
              <w:left w:val="single" w:sz="4" w:space="0" w:color="auto"/>
              <w:bottom w:val="single" w:sz="4" w:space="0" w:color="auto"/>
              <w:right w:val="single" w:sz="4" w:space="0" w:color="auto"/>
            </w:tcBorders>
            <w:vAlign w:val="center"/>
          </w:tcPr>
          <w:p w14:paraId="1C0333B1"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41E2D4DC"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1,0</w:t>
            </w:r>
          </w:p>
        </w:tc>
      </w:tr>
      <w:tr w:rsidR="00BA789A" w:rsidRPr="00BA789A" w14:paraId="3B2A9C3D" w14:textId="77777777" w:rsidTr="00BA789A">
        <w:trPr>
          <w:tblCellSpacing w:w="5" w:type="nil"/>
          <w:jc w:val="center"/>
        </w:trPr>
        <w:tc>
          <w:tcPr>
            <w:tcW w:w="3564" w:type="pct"/>
            <w:tcBorders>
              <w:left w:val="single" w:sz="4" w:space="0" w:color="auto"/>
              <w:bottom w:val="single" w:sz="4" w:space="0" w:color="auto"/>
              <w:right w:val="single" w:sz="4" w:space="0" w:color="auto"/>
            </w:tcBorders>
            <w:vAlign w:val="center"/>
          </w:tcPr>
          <w:p w14:paraId="2260AED2"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Подземные сети:</w:t>
            </w:r>
          </w:p>
        </w:tc>
        <w:tc>
          <w:tcPr>
            <w:tcW w:w="646" w:type="pct"/>
            <w:tcBorders>
              <w:left w:val="single" w:sz="4" w:space="0" w:color="auto"/>
              <w:bottom w:val="single" w:sz="4" w:space="0" w:color="auto"/>
              <w:right w:val="single" w:sz="4" w:space="0" w:color="auto"/>
            </w:tcBorders>
            <w:vAlign w:val="center"/>
          </w:tcPr>
          <w:p w14:paraId="721F6DD3"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vAlign w:val="center"/>
          </w:tcPr>
          <w:p w14:paraId="3AC5390E"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p>
        </w:tc>
      </w:tr>
      <w:tr w:rsidR="00BA789A" w:rsidRPr="00BA789A" w14:paraId="39D7647F" w14:textId="77777777" w:rsidTr="00BA789A">
        <w:trPr>
          <w:tblCellSpacing w:w="5" w:type="nil"/>
          <w:jc w:val="center"/>
        </w:trPr>
        <w:tc>
          <w:tcPr>
            <w:tcW w:w="3564" w:type="pct"/>
            <w:tcBorders>
              <w:left w:val="single" w:sz="4" w:space="0" w:color="auto"/>
              <w:bottom w:val="single" w:sz="4" w:space="0" w:color="auto"/>
              <w:right w:val="single" w:sz="4" w:space="0" w:color="auto"/>
            </w:tcBorders>
            <w:vAlign w:val="center"/>
          </w:tcPr>
          <w:p w14:paraId="6CB894F1"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газопровод, канализация</w:t>
            </w:r>
          </w:p>
        </w:tc>
        <w:tc>
          <w:tcPr>
            <w:tcW w:w="646" w:type="pct"/>
            <w:tcBorders>
              <w:left w:val="single" w:sz="4" w:space="0" w:color="auto"/>
              <w:bottom w:val="single" w:sz="4" w:space="0" w:color="auto"/>
              <w:right w:val="single" w:sz="4" w:space="0" w:color="auto"/>
            </w:tcBorders>
            <w:vAlign w:val="center"/>
          </w:tcPr>
          <w:p w14:paraId="0036D804"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5309CBAC"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w:t>
            </w:r>
          </w:p>
        </w:tc>
      </w:tr>
      <w:tr w:rsidR="00BA789A" w:rsidRPr="00BA789A" w14:paraId="1EF9B9DB" w14:textId="77777777" w:rsidTr="00BA789A">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17372A4A" w14:textId="7FAD0CD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 xml:space="preserve">тепловая  сеть </w:t>
            </w:r>
            <w:r>
              <w:rPr>
                <w:rFonts w:ascii="Times New Roman" w:hAnsi="Times New Roman" w:cs="Times New Roman"/>
                <w:sz w:val="12"/>
                <w:szCs w:val="12"/>
              </w:rPr>
              <w:t xml:space="preserve"> (стенка  канала,  тоннеля  или </w:t>
            </w:r>
            <w:r w:rsidRPr="00BA789A">
              <w:rPr>
                <w:rFonts w:ascii="Times New Roman" w:hAnsi="Times New Roman" w:cs="Times New Roman"/>
                <w:sz w:val="12"/>
                <w:szCs w:val="12"/>
              </w:rPr>
              <w:t>оболочка при бесканальной прокладке)</w:t>
            </w:r>
          </w:p>
        </w:tc>
        <w:tc>
          <w:tcPr>
            <w:tcW w:w="646" w:type="pct"/>
            <w:tcBorders>
              <w:left w:val="single" w:sz="4" w:space="0" w:color="auto"/>
              <w:bottom w:val="single" w:sz="4" w:space="0" w:color="auto"/>
              <w:right w:val="single" w:sz="4" w:space="0" w:color="auto"/>
            </w:tcBorders>
            <w:vAlign w:val="center"/>
          </w:tcPr>
          <w:p w14:paraId="3A5E1DAB"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47A4F938"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1,0</w:t>
            </w:r>
          </w:p>
        </w:tc>
      </w:tr>
      <w:tr w:rsidR="00BA789A" w:rsidRPr="00BA789A" w14:paraId="149820BB" w14:textId="77777777" w:rsidTr="00BA789A">
        <w:trPr>
          <w:tblCellSpacing w:w="5" w:type="nil"/>
          <w:jc w:val="center"/>
        </w:trPr>
        <w:tc>
          <w:tcPr>
            <w:tcW w:w="3564" w:type="pct"/>
            <w:tcBorders>
              <w:left w:val="single" w:sz="4" w:space="0" w:color="auto"/>
              <w:bottom w:val="single" w:sz="4" w:space="0" w:color="auto"/>
              <w:right w:val="single" w:sz="4" w:space="0" w:color="auto"/>
            </w:tcBorders>
            <w:vAlign w:val="center"/>
          </w:tcPr>
          <w:p w14:paraId="6D5BB83C"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водопровод, дренаж</w:t>
            </w:r>
          </w:p>
        </w:tc>
        <w:tc>
          <w:tcPr>
            <w:tcW w:w="646" w:type="pct"/>
            <w:tcBorders>
              <w:left w:val="single" w:sz="4" w:space="0" w:color="auto"/>
              <w:bottom w:val="single" w:sz="4" w:space="0" w:color="auto"/>
              <w:right w:val="single" w:sz="4" w:space="0" w:color="auto"/>
            </w:tcBorders>
            <w:vAlign w:val="center"/>
          </w:tcPr>
          <w:p w14:paraId="72B7C00B"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0E4F55B8"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w:t>
            </w:r>
          </w:p>
        </w:tc>
      </w:tr>
      <w:tr w:rsidR="00BA789A" w:rsidRPr="00BA789A" w14:paraId="24545E2C" w14:textId="77777777" w:rsidTr="00BA789A">
        <w:trPr>
          <w:tblCellSpacing w:w="5" w:type="nil"/>
          <w:jc w:val="center"/>
        </w:trPr>
        <w:tc>
          <w:tcPr>
            <w:tcW w:w="3564" w:type="pct"/>
            <w:tcBorders>
              <w:top w:val="single" w:sz="4" w:space="0" w:color="auto"/>
              <w:left w:val="single" w:sz="4" w:space="0" w:color="auto"/>
              <w:bottom w:val="single" w:sz="4" w:space="0" w:color="auto"/>
              <w:right w:val="single" w:sz="4" w:space="0" w:color="auto"/>
            </w:tcBorders>
            <w:vAlign w:val="center"/>
          </w:tcPr>
          <w:p w14:paraId="2B2C51D8"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силовой кабель и кабель связи</w:t>
            </w:r>
          </w:p>
        </w:tc>
        <w:tc>
          <w:tcPr>
            <w:tcW w:w="646" w:type="pct"/>
            <w:tcBorders>
              <w:top w:val="single" w:sz="4" w:space="0" w:color="auto"/>
              <w:left w:val="single" w:sz="4" w:space="0" w:color="auto"/>
              <w:bottom w:val="single" w:sz="4" w:space="0" w:color="auto"/>
              <w:right w:val="single" w:sz="4" w:space="0" w:color="auto"/>
            </w:tcBorders>
            <w:vAlign w:val="center"/>
          </w:tcPr>
          <w:p w14:paraId="5E4C8FE0"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3A387E5C" w14:textId="77777777" w:rsidR="00BA789A" w:rsidRPr="00BA789A" w:rsidRDefault="00BA789A" w:rsidP="00BA789A">
            <w:pPr>
              <w:autoSpaceDE w:val="0"/>
              <w:autoSpaceDN w:val="0"/>
              <w:adjustRightInd w:val="0"/>
              <w:spacing w:after="0" w:line="240" w:lineRule="auto"/>
              <w:jc w:val="center"/>
              <w:rPr>
                <w:rFonts w:ascii="Times New Roman" w:hAnsi="Times New Roman" w:cs="Times New Roman"/>
                <w:sz w:val="12"/>
                <w:szCs w:val="12"/>
              </w:rPr>
            </w:pPr>
            <w:r w:rsidRPr="00BA789A">
              <w:rPr>
                <w:rFonts w:ascii="Times New Roman" w:hAnsi="Times New Roman" w:cs="Times New Roman"/>
                <w:sz w:val="12"/>
                <w:szCs w:val="12"/>
              </w:rPr>
              <w:t>0,7</w:t>
            </w:r>
          </w:p>
        </w:tc>
      </w:tr>
    </w:tbl>
    <w:p w14:paraId="0A9E6473"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Примечание:</w:t>
      </w:r>
    </w:p>
    <w:p w14:paraId="79805801"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4BBD2276"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2. Деревья, высаживаемые у зданий, не должны препятствовать инсоляции и освещенности жилых и общественных помещений.</w:t>
      </w:r>
    </w:p>
    <w:p w14:paraId="31DFEBB3" w14:textId="77777777" w:rsidR="00BA789A" w:rsidRPr="00BA789A" w:rsidRDefault="00BA789A" w:rsidP="00BA789A">
      <w:pPr>
        <w:tabs>
          <w:tab w:val="left" w:pos="6936"/>
        </w:tabs>
        <w:spacing w:after="0" w:line="240" w:lineRule="auto"/>
        <w:ind w:firstLine="284"/>
        <w:jc w:val="both"/>
        <w:rPr>
          <w:rFonts w:ascii="Times New Roman" w:hAnsi="Times New Roman" w:cs="Times New Roman"/>
          <w:sz w:val="12"/>
          <w:szCs w:val="12"/>
        </w:rPr>
      </w:pPr>
      <w:r w:rsidRPr="00BA789A">
        <w:rPr>
          <w:rFonts w:ascii="Times New Roman" w:hAnsi="Times New Roman" w:cs="Times New Roman"/>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7661FBE7" w14:textId="77777777" w:rsidR="00BA789A" w:rsidRPr="00BA789A" w:rsidRDefault="00BA789A" w:rsidP="00BA789A">
      <w:pPr>
        <w:tabs>
          <w:tab w:val="left" w:pos="6936"/>
        </w:tabs>
        <w:spacing w:after="0" w:line="240" w:lineRule="auto"/>
        <w:ind w:firstLine="284"/>
        <w:jc w:val="right"/>
        <w:rPr>
          <w:rFonts w:ascii="Times New Roman" w:hAnsi="Times New Roman" w:cs="Times New Roman"/>
          <w:sz w:val="12"/>
          <w:szCs w:val="12"/>
        </w:rPr>
      </w:pPr>
      <w:r w:rsidRPr="00BA789A">
        <w:rPr>
          <w:rFonts w:ascii="Times New Roman" w:hAnsi="Times New Roman" w:cs="Times New Roman"/>
          <w:sz w:val="12"/>
          <w:szCs w:val="12"/>
        </w:rPr>
        <w:t>Таблица №2</w:t>
      </w:r>
    </w:p>
    <w:p w14:paraId="3052BEC7" w14:textId="2809D0DE" w:rsidR="00BA789A" w:rsidRDefault="00BA789A" w:rsidP="00BA789A">
      <w:pPr>
        <w:tabs>
          <w:tab w:val="left" w:pos="6936"/>
        </w:tabs>
        <w:spacing w:after="0" w:line="240" w:lineRule="auto"/>
        <w:ind w:firstLine="284"/>
        <w:jc w:val="center"/>
        <w:rPr>
          <w:rFonts w:ascii="Times New Roman" w:hAnsi="Times New Roman" w:cs="Times New Roman"/>
          <w:sz w:val="12"/>
          <w:szCs w:val="12"/>
        </w:rPr>
      </w:pPr>
      <w:r w:rsidRPr="00BA789A">
        <w:rPr>
          <w:rFonts w:ascii="Times New Roman" w:hAnsi="Times New Roman" w:cs="Times New Roman"/>
          <w:sz w:val="12"/>
          <w:szCs w:val="12"/>
        </w:rPr>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614"/>
        <w:gridCol w:w="6049"/>
      </w:tblGrid>
      <w:tr w:rsidR="004C595D" w:rsidRPr="004C595D" w14:paraId="4C0A136C" w14:textId="77777777" w:rsidTr="004C595D">
        <w:trPr>
          <w:trHeight w:val="70"/>
          <w:tblCellSpacing w:w="5" w:type="nil"/>
          <w:jc w:val="center"/>
        </w:trPr>
        <w:tc>
          <w:tcPr>
            <w:tcW w:w="1053" w:type="pct"/>
            <w:tcBorders>
              <w:top w:val="single" w:sz="4" w:space="0" w:color="auto"/>
              <w:left w:val="single" w:sz="4" w:space="0" w:color="auto"/>
              <w:bottom w:val="single" w:sz="4" w:space="0" w:color="auto"/>
              <w:right w:val="single" w:sz="4" w:space="0" w:color="auto"/>
            </w:tcBorders>
            <w:vAlign w:val="center"/>
          </w:tcPr>
          <w:p w14:paraId="02F1E790" w14:textId="3B77D82E" w:rsidR="004C595D" w:rsidRPr="004C595D" w:rsidRDefault="004C595D" w:rsidP="004C595D">
            <w:pPr>
              <w:pStyle w:val="ConsPlusCell"/>
              <w:jc w:val="center"/>
              <w:rPr>
                <w:rFonts w:ascii="Times New Roman" w:hAnsi="Times New Roman" w:cs="Times New Roman"/>
                <w:sz w:val="12"/>
                <w:szCs w:val="12"/>
              </w:rPr>
            </w:pPr>
            <w:r>
              <w:rPr>
                <w:rFonts w:ascii="Times New Roman" w:hAnsi="Times New Roman" w:cs="Times New Roman"/>
                <w:sz w:val="12"/>
                <w:szCs w:val="12"/>
              </w:rPr>
              <w:t>Игровое</w:t>
            </w:r>
            <w:r w:rsidRPr="004C595D">
              <w:rPr>
                <w:rFonts w:ascii="Times New Roman" w:hAnsi="Times New Roman" w:cs="Times New Roman"/>
                <w:sz w:val="12"/>
                <w:szCs w:val="12"/>
              </w:rPr>
              <w:t xml:space="preserve"> оборудование</w:t>
            </w:r>
          </w:p>
        </w:tc>
        <w:tc>
          <w:tcPr>
            <w:tcW w:w="3947" w:type="pct"/>
            <w:tcBorders>
              <w:top w:val="single" w:sz="4" w:space="0" w:color="auto"/>
              <w:left w:val="single" w:sz="4" w:space="0" w:color="auto"/>
              <w:bottom w:val="single" w:sz="4" w:space="0" w:color="auto"/>
              <w:right w:val="single" w:sz="4" w:space="0" w:color="auto"/>
            </w:tcBorders>
            <w:vAlign w:val="center"/>
          </w:tcPr>
          <w:p w14:paraId="154D2827" w14:textId="7E1DCF42" w:rsidR="004C595D" w:rsidRPr="004C595D" w:rsidRDefault="004C595D" w:rsidP="004C595D">
            <w:pPr>
              <w:pStyle w:val="ConsPlusCell"/>
              <w:jc w:val="center"/>
              <w:rPr>
                <w:rFonts w:ascii="Times New Roman" w:hAnsi="Times New Roman" w:cs="Times New Roman"/>
                <w:sz w:val="12"/>
                <w:szCs w:val="12"/>
              </w:rPr>
            </w:pPr>
            <w:r w:rsidRPr="004C595D">
              <w:rPr>
                <w:rFonts w:ascii="Times New Roman" w:hAnsi="Times New Roman" w:cs="Times New Roman"/>
                <w:sz w:val="12"/>
                <w:szCs w:val="12"/>
              </w:rPr>
              <w:t>Минимальные расстояния</w:t>
            </w:r>
          </w:p>
        </w:tc>
      </w:tr>
      <w:tr w:rsidR="004C595D" w:rsidRPr="004C595D" w14:paraId="534391A6" w14:textId="77777777" w:rsidTr="004C595D">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3997EA01" w14:textId="4D4C75ED" w:rsidR="004C595D" w:rsidRPr="004C595D" w:rsidRDefault="004C595D" w:rsidP="004C595D">
            <w:pPr>
              <w:pStyle w:val="ConsPlusCell"/>
              <w:jc w:val="center"/>
              <w:rPr>
                <w:rFonts w:ascii="Times New Roman" w:hAnsi="Times New Roman" w:cs="Times New Roman"/>
                <w:sz w:val="12"/>
                <w:szCs w:val="12"/>
              </w:rPr>
            </w:pPr>
            <w:r w:rsidRPr="004C595D">
              <w:rPr>
                <w:rFonts w:ascii="Times New Roman" w:hAnsi="Times New Roman" w:cs="Times New Roman"/>
                <w:sz w:val="12"/>
                <w:szCs w:val="12"/>
              </w:rPr>
              <w:t>Качели</w:t>
            </w:r>
          </w:p>
        </w:tc>
        <w:tc>
          <w:tcPr>
            <w:tcW w:w="3947" w:type="pct"/>
            <w:tcBorders>
              <w:left w:val="single" w:sz="4" w:space="0" w:color="auto"/>
              <w:bottom w:val="single" w:sz="4" w:space="0" w:color="auto"/>
              <w:right w:val="single" w:sz="4" w:space="0" w:color="auto"/>
            </w:tcBorders>
            <w:vAlign w:val="center"/>
          </w:tcPr>
          <w:p w14:paraId="13F9050D" w14:textId="1FB0FD48" w:rsidR="004C595D" w:rsidRPr="004C595D" w:rsidRDefault="004C595D" w:rsidP="004C595D">
            <w:pPr>
              <w:pStyle w:val="ConsPlusCell"/>
              <w:jc w:val="center"/>
              <w:rPr>
                <w:rFonts w:ascii="Times New Roman" w:hAnsi="Times New Roman" w:cs="Times New Roman"/>
                <w:sz w:val="12"/>
                <w:szCs w:val="12"/>
              </w:rPr>
            </w:pPr>
            <w:r w:rsidRPr="004C595D">
              <w:rPr>
                <w:rFonts w:ascii="Times New Roman" w:hAnsi="Times New Roman" w:cs="Times New Roman"/>
                <w:sz w:val="12"/>
                <w:szCs w:val="12"/>
              </w:rPr>
              <w:t xml:space="preserve">не менее </w:t>
            </w:r>
            <w:smartTag w:uri="urn:schemas-microsoft-com:office:smarttags" w:element="metricconverter">
              <w:smartTagPr>
                <w:attr w:name="ProductID" w:val="1,5 м"/>
              </w:smartTagPr>
              <w:r w:rsidRPr="004C595D">
                <w:rPr>
                  <w:rFonts w:ascii="Times New Roman" w:hAnsi="Times New Roman" w:cs="Times New Roman"/>
                  <w:sz w:val="12"/>
                  <w:szCs w:val="12"/>
                </w:rPr>
                <w:t>1,5 м</w:t>
              </w:r>
            </w:smartTag>
            <w:r w:rsidRPr="004C595D">
              <w:rPr>
                <w:rFonts w:ascii="Times New Roman" w:hAnsi="Times New Roman" w:cs="Times New Roman"/>
                <w:sz w:val="12"/>
                <w:szCs w:val="12"/>
              </w:rPr>
              <w:t xml:space="preserve"> в стор</w:t>
            </w:r>
            <w:r>
              <w:rPr>
                <w:rFonts w:ascii="Times New Roman" w:hAnsi="Times New Roman" w:cs="Times New Roman"/>
                <w:sz w:val="12"/>
                <w:szCs w:val="12"/>
              </w:rPr>
              <w:t xml:space="preserve">оны от  боковых  конструкций  и </w:t>
            </w:r>
            <w:r w:rsidRPr="004C595D">
              <w:rPr>
                <w:rFonts w:ascii="Times New Roman" w:hAnsi="Times New Roman" w:cs="Times New Roman"/>
                <w:sz w:val="12"/>
                <w:szCs w:val="12"/>
              </w:rPr>
              <w:t xml:space="preserve">не менее </w:t>
            </w:r>
            <w:smartTag w:uri="urn:schemas-microsoft-com:office:smarttags" w:element="metricconverter">
              <w:smartTagPr>
                <w:attr w:name="ProductID" w:val="2,0 м"/>
              </w:smartTagPr>
              <w:r w:rsidRPr="004C595D">
                <w:rPr>
                  <w:rFonts w:ascii="Times New Roman" w:hAnsi="Times New Roman" w:cs="Times New Roman"/>
                  <w:sz w:val="12"/>
                  <w:szCs w:val="12"/>
                </w:rPr>
                <w:t>2,0 м</w:t>
              </w:r>
            </w:smartTag>
            <w:r w:rsidRPr="004C595D">
              <w:rPr>
                <w:rFonts w:ascii="Times New Roman" w:hAnsi="Times New Roman" w:cs="Times New Roman"/>
                <w:sz w:val="12"/>
                <w:szCs w:val="12"/>
              </w:rPr>
              <w:t xml:space="preserve"> вперед (наза</w:t>
            </w:r>
            <w:r>
              <w:rPr>
                <w:rFonts w:ascii="Times New Roman" w:hAnsi="Times New Roman" w:cs="Times New Roman"/>
                <w:sz w:val="12"/>
                <w:szCs w:val="12"/>
              </w:rPr>
              <w:t xml:space="preserve">д) от крайних  точек  качели  в </w:t>
            </w:r>
            <w:r w:rsidRPr="004C595D">
              <w:rPr>
                <w:rFonts w:ascii="Times New Roman" w:hAnsi="Times New Roman" w:cs="Times New Roman"/>
                <w:sz w:val="12"/>
                <w:szCs w:val="12"/>
              </w:rPr>
              <w:t>состоянии наклона</w:t>
            </w:r>
          </w:p>
        </w:tc>
      </w:tr>
      <w:tr w:rsidR="004C595D" w:rsidRPr="004C595D" w14:paraId="5AE1FF2C" w14:textId="77777777" w:rsidTr="004C595D">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6237638C" w14:textId="60775657" w:rsidR="004C595D" w:rsidRPr="004C595D" w:rsidRDefault="004C595D" w:rsidP="004C595D">
            <w:pPr>
              <w:pStyle w:val="ConsPlusCell"/>
              <w:jc w:val="center"/>
              <w:rPr>
                <w:rFonts w:ascii="Times New Roman" w:hAnsi="Times New Roman" w:cs="Times New Roman"/>
                <w:sz w:val="12"/>
                <w:szCs w:val="12"/>
              </w:rPr>
            </w:pPr>
            <w:r w:rsidRPr="004C595D">
              <w:rPr>
                <w:rFonts w:ascii="Times New Roman" w:hAnsi="Times New Roman" w:cs="Times New Roman"/>
                <w:sz w:val="12"/>
                <w:szCs w:val="12"/>
              </w:rPr>
              <w:t>Качалки</w:t>
            </w:r>
          </w:p>
        </w:tc>
        <w:tc>
          <w:tcPr>
            <w:tcW w:w="3947" w:type="pct"/>
            <w:tcBorders>
              <w:left w:val="single" w:sz="4" w:space="0" w:color="auto"/>
              <w:bottom w:val="single" w:sz="4" w:space="0" w:color="auto"/>
              <w:right w:val="single" w:sz="4" w:space="0" w:color="auto"/>
            </w:tcBorders>
            <w:vAlign w:val="center"/>
          </w:tcPr>
          <w:p w14:paraId="01F2CE53" w14:textId="27132A05" w:rsidR="004C595D" w:rsidRPr="004C595D" w:rsidRDefault="004C595D" w:rsidP="004C595D">
            <w:pPr>
              <w:pStyle w:val="ConsPlusCell"/>
              <w:jc w:val="center"/>
              <w:rPr>
                <w:rFonts w:ascii="Times New Roman" w:hAnsi="Times New Roman" w:cs="Times New Roman"/>
                <w:sz w:val="12"/>
                <w:szCs w:val="12"/>
              </w:rPr>
            </w:pPr>
            <w:r w:rsidRPr="004C595D">
              <w:rPr>
                <w:rFonts w:ascii="Times New Roman" w:hAnsi="Times New Roman" w:cs="Times New Roman"/>
                <w:sz w:val="12"/>
                <w:szCs w:val="12"/>
              </w:rPr>
              <w:t xml:space="preserve">не менее </w:t>
            </w:r>
            <w:smartTag w:uri="urn:schemas-microsoft-com:office:smarttags" w:element="metricconverter">
              <w:smartTagPr>
                <w:attr w:name="ProductID" w:val="1,0 м"/>
              </w:smartTagPr>
              <w:r w:rsidRPr="004C595D">
                <w:rPr>
                  <w:rFonts w:ascii="Times New Roman" w:hAnsi="Times New Roman" w:cs="Times New Roman"/>
                  <w:sz w:val="12"/>
                  <w:szCs w:val="12"/>
                </w:rPr>
                <w:t>1,0 м</w:t>
              </w:r>
            </w:smartTag>
            <w:r w:rsidRPr="004C595D">
              <w:rPr>
                <w:rFonts w:ascii="Times New Roman" w:hAnsi="Times New Roman" w:cs="Times New Roman"/>
                <w:sz w:val="12"/>
                <w:szCs w:val="12"/>
              </w:rPr>
              <w:t xml:space="preserve"> в стор</w:t>
            </w:r>
            <w:r>
              <w:rPr>
                <w:rFonts w:ascii="Times New Roman" w:hAnsi="Times New Roman" w:cs="Times New Roman"/>
                <w:sz w:val="12"/>
                <w:szCs w:val="12"/>
              </w:rPr>
              <w:t xml:space="preserve">оны от  боковых  конструкций  и </w:t>
            </w:r>
            <w:r w:rsidRPr="004C595D">
              <w:rPr>
                <w:rFonts w:ascii="Times New Roman" w:hAnsi="Times New Roman" w:cs="Times New Roman"/>
                <w:sz w:val="12"/>
                <w:szCs w:val="12"/>
              </w:rPr>
              <w:t xml:space="preserve">не  менее  1,5  м  вперед  </w:t>
            </w:r>
            <w:r>
              <w:rPr>
                <w:rFonts w:ascii="Times New Roman" w:hAnsi="Times New Roman" w:cs="Times New Roman"/>
                <w:sz w:val="12"/>
                <w:szCs w:val="12"/>
              </w:rPr>
              <w:t xml:space="preserve">от  крайних  точек  качалки   в </w:t>
            </w:r>
            <w:r w:rsidRPr="004C595D">
              <w:rPr>
                <w:rFonts w:ascii="Times New Roman" w:hAnsi="Times New Roman" w:cs="Times New Roman"/>
                <w:sz w:val="12"/>
                <w:szCs w:val="12"/>
              </w:rPr>
              <w:t>состоянии наклона</w:t>
            </w:r>
          </w:p>
        </w:tc>
      </w:tr>
      <w:tr w:rsidR="004C595D" w:rsidRPr="004C595D" w14:paraId="6AD18B0B" w14:textId="77777777" w:rsidTr="004C595D">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2B071D98" w14:textId="3781EE13" w:rsidR="004C595D" w:rsidRPr="004C595D" w:rsidRDefault="004C595D" w:rsidP="004C595D">
            <w:pPr>
              <w:pStyle w:val="ConsPlusCell"/>
              <w:jc w:val="center"/>
              <w:rPr>
                <w:rFonts w:ascii="Times New Roman" w:hAnsi="Times New Roman" w:cs="Times New Roman"/>
                <w:sz w:val="12"/>
                <w:szCs w:val="12"/>
              </w:rPr>
            </w:pPr>
            <w:r w:rsidRPr="004C595D">
              <w:rPr>
                <w:rFonts w:ascii="Times New Roman" w:hAnsi="Times New Roman" w:cs="Times New Roman"/>
                <w:sz w:val="12"/>
                <w:szCs w:val="12"/>
              </w:rPr>
              <w:t>Карусели</w:t>
            </w:r>
          </w:p>
        </w:tc>
        <w:tc>
          <w:tcPr>
            <w:tcW w:w="3947" w:type="pct"/>
            <w:tcBorders>
              <w:left w:val="single" w:sz="4" w:space="0" w:color="auto"/>
              <w:bottom w:val="single" w:sz="4" w:space="0" w:color="auto"/>
              <w:right w:val="single" w:sz="4" w:space="0" w:color="auto"/>
            </w:tcBorders>
            <w:vAlign w:val="center"/>
          </w:tcPr>
          <w:p w14:paraId="4B071C32" w14:textId="076C6CDE" w:rsidR="004C595D" w:rsidRPr="004C595D" w:rsidRDefault="004C595D" w:rsidP="004C595D">
            <w:pPr>
              <w:pStyle w:val="ConsPlusCell"/>
              <w:jc w:val="center"/>
              <w:rPr>
                <w:rFonts w:ascii="Times New Roman" w:hAnsi="Times New Roman" w:cs="Times New Roman"/>
                <w:sz w:val="12"/>
                <w:szCs w:val="12"/>
              </w:rPr>
            </w:pPr>
            <w:r w:rsidRPr="004C595D">
              <w:rPr>
                <w:rFonts w:ascii="Times New Roman" w:hAnsi="Times New Roman" w:cs="Times New Roman"/>
                <w:sz w:val="12"/>
                <w:szCs w:val="12"/>
              </w:rPr>
              <w:t xml:space="preserve">не менее </w:t>
            </w:r>
            <w:smartTag w:uri="urn:schemas-microsoft-com:office:smarttags" w:element="metricconverter">
              <w:smartTagPr>
                <w:attr w:name="ProductID" w:val="2 м"/>
              </w:smartTagPr>
              <w:r w:rsidRPr="004C595D">
                <w:rPr>
                  <w:rFonts w:ascii="Times New Roman" w:hAnsi="Times New Roman" w:cs="Times New Roman"/>
                  <w:sz w:val="12"/>
                  <w:szCs w:val="12"/>
                </w:rPr>
                <w:t>2 м</w:t>
              </w:r>
            </w:smartTag>
            <w:r w:rsidRPr="004C595D">
              <w:rPr>
                <w:rFonts w:ascii="Times New Roman" w:hAnsi="Times New Roman" w:cs="Times New Roman"/>
                <w:sz w:val="12"/>
                <w:szCs w:val="12"/>
              </w:rPr>
              <w:t xml:space="preserve"> в сторон</w:t>
            </w:r>
            <w:r>
              <w:rPr>
                <w:rFonts w:ascii="Times New Roman" w:hAnsi="Times New Roman" w:cs="Times New Roman"/>
                <w:sz w:val="12"/>
                <w:szCs w:val="12"/>
              </w:rPr>
              <w:t xml:space="preserve">ы от боковых конструкций  и  не </w:t>
            </w:r>
            <w:r w:rsidRPr="004C595D">
              <w:rPr>
                <w:rFonts w:ascii="Times New Roman" w:hAnsi="Times New Roman" w:cs="Times New Roman"/>
                <w:sz w:val="12"/>
                <w:szCs w:val="12"/>
              </w:rPr>
              <w:t>менее  3  м  вверх  от  ниж</w:t>
            </w:r>
            <w:r>
              <w:rPr>
                <w:rFonts w:ascii="Times New Roman" w:hAnsi="Times New Roman" w:cs="Times New Roman"/>
                <w:sz w:val="12"/>
                <w:szCs w:val="12"/>
              </w:rPr>
              <w:t xml:space="preserve">ней   вращающейся   поверхности </w:t>
            </w:r>
            <w:r w:rsidRPr="004C595D">
              <w:rPr>
                <w:rFonts w:ascii="Times New Roman" w:hAnsi="Times New Roman" w:cs="Times New Roman"/>
                <w:sz w:val="12"/>
                <w:szCs w:val="12"/>
              </w:rPr>
              <w:t>карусели</w:t>
            </w:r>
          </w:p>
        </w:tc>
      </w:tr>
      <w:tr w:rsidR="004C595D" w:rsidRPr="004C595D" w14:paraId="2A3E0AAE" w14:textId="77777777" w:rsidTr="004C595D">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03D01FE2" w14:textId="4503B18F" w:rsidR="004C595D" w:rsidRPr="004C595D" w:rsidRDefault="004C595D" w:rsidP="004C595D">
            <w:pPr>
              <w:pStyle w:val="ConsPlusCell"/>
              <w:jc w:val="center"/>
              <w:rPr>
                <w:rFonts w:ascii="Times New Roman" w:hAnsi="Times New Roman" w:cs="Times New Roman"/>
                <w:sz w:val="12"/>
                <w:szCs w:val="12"/>
              </w:rPr>
            </w:pPr>
            <w:r w:rsidRPr="004C595D">
              <w:rPr>
                <w:rFonts w:ascii="Times New Roman" w:hAnsi="Times New Roman" w:cs="Times New Roman"/>
                <w:sz w:val="12"/>
                <w:szCs w:val="12"/>
              </w:rPr>
              <w:t>Горки</w:t>
            </w:r>
          </w:p>
        </w:tc>
        <w:tc>
          <w:tcPr>
            <w:tcW w:w="3947" w:type="pct"/>
            <w:tcBorders>
              <w:left w:val="single" w:sz="4" w:space="0" w:color="auto"/>
              <w:bottom w:val="single" w:sz="4" w:space="0" w:color="auto"/>
              <w:right w:val="single" w:sz="4" w:space="0" w:color="auto"/>
            </w:tcBorders>
            <w:vAlign w:val="center"/>
          </w:tcPr>
          <w:p w14:paraId="6263D061" w14:textId="67EC2EF6" w:rsidR="004C595D" w:rsidRPr="004C595D" w:rsidRDefault="004C595D" w:rsidP="004C595D">
            <w:pPr>
              <w:pStyle w:val="ConsPlusCell"/>
              <w:jc w:val="center"/>
              <w:rPr>
                <w:rFonts w:ascii="Times New Roman" w:hAnsi="Times New Roman" w:cs="Times New Roman"/>
                <w:sz w:val="12"/>
                <w:szCs w:val="12"/>
              </w:rPr>
            </w:pPr>
            <w:r w:rsidRPr="004C595D">
              <w:rPr>
                <w:rFonts w:ascii="Times New Roman" w:hAnsi="Times New Roman" w:cs="Times New Roman"/>
                <w:sz w:val="12"/>
                <w:szCs w:val="12"/>
              </w:rPr>
              <w:t xml:space="preserve">не менее </w:t>
            </w:r>
            <w:smartTag w:uri="urn:schemas-microsoft-com:office:smarttags" w:element="metricconverter">
              <w:smartTagPr>
                <w:attr w:name="ProductID" w:val="1 м"/>
              </w:smartTagPr>
              <w:r w:rsidRPr="004C595D">
                <w:rPr>
                  <w:rFonts w:ascii="Times New Roman" w:hAnsi="Times New Roman" w:cs="Times New Roman"/>
                  <w:sz w:val="12"/>
                  <w:szCs w:val="12"/>
                </w:rPr>
                <w:t>1 м</w:t>
              </w:r>
            </w:smartTag>
            <w:r w:rsidRPr="004C595D">
              <w:rPr>
                <w:rFonts w:ascii="Times New Roman" w:hAnsi="Times New Roman" w:cs="Times New Roman"/>
                <w:sz w:val="12"/>
                <w:szCs w:val="12"/>
              </w:rPr>
              <w:t xml:space="preserve"> от боков</w:t>
            </w:r>
            <w:r>
              <w:rPr>
                <w:rFonts w:ascii="Times New Roman" w:hAnsi="Times New Roman" w:cs="Times New Roman"/>
                <w:sz w:val="12"/>
                <w:szCs w:val="12"/>
              </w:rPr>
              <w:t xml:space="preserve">ых  сторон  и  2  м  вперед  от </w:t>
            </w:r>
            <w:r w:rsidRPr="004C595D">
              <w:rPr>
                <w:rFonts w:ascii="Times New Roman" w:hAnsi="Times New Roman" w:cs="Times New Roman"/>
                <w:sz w:val="12"/>
                <w:szCs w:val="12"/>
              </w:rPr>
              <w:t>нижнего края ската горки</w:t>
            </w:r>
          </w:p>
        </w:tc>
      </w:tr>
    </w:tbl>
    <w:p w14:paraId="1B9EA98B" w14:textId="77777777" w:rsidR="00BA789A" w:rsidRDefault="00BA789A" w:rsidP="00BA789A">
      <w:pPr>
        <w:tabs>
          <w:tab w:val="left" w:pos="6936"/>
        </w:tabs>
        <w:spacing w:after="0" w:line="240" w:lineRule="auto"/>
        <w:ind w:firstLine="284"/>
        <w:jc w:val="center"/>
        <w:rPr>
          <w:rFonts w:ascii="Times New Roman" w:hAnsi="Times New Roman" w:cs="Times New Roman"/>
          <w:sz w:val="12"/>
          <w:szCs w:val="12"/>
        </w:rPr>
      </w:pPr>
    </w:p>
    <w:p w14:paraId="344C59B7" w14:textId="77777777" w:rsidR="004C595D" w:rsidRPr="004C595D" w:rsidRDefault="004C595D" w:rsidP="004C595D">
      <w:pPr>
        <w:tabs>
          <w:tab w:val="left" w:pos="6936"/>
        </w:tabs>
        <w:spacing w:after="0" w:line="240" w:lineRule="auto"/>
        <w:ind w:firstLine="284"/>
        <w:jc w:val="right"/>
        <w:rPr>
          <w:rFonts w:ascii="Times New Roman" w:hAnsi="Times New Roman" w:cs="Times New Roman"/>
          <w:sz w:val="12"/>
          <w:szCs w:val="12"/>
        </w:rPr>
      </w:pPr>
      <w:r w:rsidRPr="004C595D">
        <w:rPr>
          <w:rFonts w:ascii="Times New Roman" w:hAnsi="Times New Roman" w:cs="Times New Roman"/>
          <w:sz w:val="12"/>
          <w:szCs w:val="12"/>
        </w:rPr>
        <w:t xml:space="preserve">Приложение №2 </w:t>
      </w:r>
    </w:p>
    <w:p w14:paraId="701A92A0" w14:textId="1375A661" w:rsidR="004C595D" w:rsidRPr="004C595D" w:rsidRDefault="004C595D" w:rsidP="004C595D">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Правилам благоустройства </w:t>
      </w:r>
      <w:r w:rsidRPr="004C595D">
        <w:rPr>
          <w:rFonts w:ascii="Times New Roman" w:hAnsi="Times New Roman" w:cs="Times New Roman"/>
          <w:sz w:val="12"/>
          <w:szCs w:val="12"/>
        </w:rPr>
        <w:t>сельского поселения Верхняя Орлянка</w:t>
      </w:r>
    </w:p>
    <w:p w14:paraId="4677F976" w14:textId="77777777" w:rsidR="004C595D" w:rsidRPr="004C595D" w:rsidRDefault="004C595D" w:rsidP="004C595D">
      <w:pPr>
        <w:tabs>
          <w:tab w:val="left" w:pos="6936"/>
        </w:tabs>
        <w:spacing w:after="0" w:line="240" w:lineRule="auto"/>
        <w:ind w:firstLine="284"/>
        <w:jc w:val="right"/>
        <w:rPr>
          <w:rFonts w:ascii="Times New Roman" w:hAnsi="Times New Roman" w:cs="Times New Roman"/>
          <w:sz w:val="12"/>
          <w:szCs w:val="12"/>
        </w:rPr>
      </w:pPr>
      <w:r w:rsidRPr="004C595D">
        <w:rPr>
          <w:rFonts w:ascii="Times New Roman" w:hAnsi="Times New Roman" w:cs="Times New Roman"/>
          <w:sz w:val="12"/>
          <w:szCs w:val="12"/>
        </w:rPr>
        <w:t>муниципального района Сергиевский Самарской области</w:t>
      </w:r>
    </w:p>
    <w:p w14:paraId="2E11BC6C" w14:textId="77777777" w:rsidR="004C595D" w:rsidRPr="004C595D" w:rsidRDefault="004C595D" w:rsidP="004C595D">
      <w:pPr>
        <w:tabs>
          <w:tab w:val="left" w:pos="6936"/>
        </w:tabs>
        <w:spacing w:after="0" w:line="240" w:lineRule="auto"/>
        <w:jc w:val="both"/>
        <w:rPr>
          <w:rFonts w:ascii="Times New Roman" w:hAnsi="Times New Roman" w:cs="Times New Roman"/>
          <w:sz w:val="12"/>
          <w:szCs w:val="12"/>
        </w:rPr>
      </w:pPr>
    </w:p>
    <w:p w14:paraId="4C0C472D" w14:textId="7DBF8AAE" w:rsidR="004C595D" w:rsidRPr="004C595D" w:rsidRDefault="004C595D" w:rsidP="004C595D">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ТИПОВАЯ ФОРМА СОГЛАШЕНИЯ </w:t>
      </w:r>
      <w:r w:rsidRPr="004C595D">
        <w:rPr>
          <w:rFonts w:ascii="Times New Roman" w:hAnsi="Times New Roman" w:cs="Times New Roman"/>
          <w:sz w:val="12"/>
          <w:szCs w:val="12"/>
        </w:rPr>
        <w:t>О ВЫПОЛНЕНИИ РАБОТ ПО БЛАГОУСТРОЙСТВУ ПРИЛЕГАЮЩЕЙ ТЕРРИТОРИИ</w:t>
      </w:r>
    </w:p>
    <w:p w14:paraId="5D214C5A" w14:textId="38383B69" w:rsidR="004C595D" w:rsidRPr="004C595D" w:rsidRDefault="004C595D" w:rsidP="004C595D">
      <w:pPr>
        <w:tabs>
          <w:tab w:val="left" w:pos="6936"/>
        </w:tabs>
        <w:spacing w:after="0" w:line="240" w:lineRule="auto"/>
        <w:ind w:firstLine="284"/>
        <w:jc w:val="center"/>
        <w:rPr>
          <w:rFonts w:ascii="Times New Roman" w:hAnsi="Times New Roman" w:cs="Times New Roman"/>
          <w:sz w:val="12"/>
          <w:szCs w:val="12"/>
        </w:rPr>
      </w:pPr>
      <w:r w:rsidRPr="004C595D">
        <w:rPr>
          <w:rFonts w:ascii="Times New Roman" w:hAnsi="Times New Roman" w:cs="Times New Roman"/>
          <w:sz w:val="12"/>
          <w:szCs w:val="12"/>
        </w:rPr>
        <w:t>________                                                                         "__" __________ 20__ г.</w:t>
      </w:r>
    </w:p>
    <w:p w14:paraId="4632B25F" w14:textId="5B7FB639"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Администрация _______ поселения _______ муниципального района Сергиевский Самарской области, именуемая в дальнейшем «Уполномоченный орган», в лице Главы ________ поселения ___________ муниципального района Сергиевский _____________________, действующего на основании Устава ____________ поселения ____________________ муниципального района Сергиевский, с одной стороны и _____________ в лице _____________________, действующей(его) на основании ___________________, именуемое(ый) в дальнейшем « Уполномоченное лицо», с другой стороны, вместе именуемые "Стороны", руководствуясь Правилами  благоустройства территории ________ поселения  ___________________ муниципального района Сергиевский Самарской области (далее – Правила благоустройства), заключили настоящее согла</w:t>
      </w:r>
      <w:r>
        <w:rPr>
          <w:rFonts w:ascii="Times New Roman" w:hAnsi="Times New Roman" w:cs="Times New Roman"/>
          <w:sz w:val="12"/>
          <w:szCs w:val="12"/>
        </w:rPr>
        <w:t>шение о нижеследующем:</w:t>
      </w:r>
    </w:p>
    <w:p w14:paraId="21F1B903" w14:textId="77777777" w:rsidR="004C595D" w:rsidRPr="004C595D" w:rsidRDefault="004C595D" w:rsidP="004C595D">
      <w:pPr>
        <w:tabs>
          <w:tab w:val="left" w:pos="6936"/>
        </w:tabs>
        <w:spacing w:after="0" w:line="240" w:lineRule="auto"/>
        <w:ind w:firstLine="284"/>
        <w:jc w:val="center"/>
        <w:rPr>
          <w:rFonts w:ascii="Times New Roman" w:hAnsi="Times New Roman" w:cs="Times New Roman"/>
          <w:sz w:val="12"/>
          <w:szCs w:val="12"/>
        </w:rPr>
      </w:pPr>
      <w:r w:rsidRPr="004C595D">
        <w:rPr>
          <w:rFonts w:ascii="Times New Roman" w:hAnsi="Times New Roman" w:cs="Times New Roman"/>
          <w:sz w:val="12"/>
          <w:szCs w:val="12"/>
        </w:rPr>
        <w:t>1. Предмет соглашения</w:t>
      </w:r>
    </w:p>
    <w:p w14:paraId="51535B0A"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1.1.   Предметом   соглашения   является   сотрудничество   Сторон   по благоустройству территории, прилегающей к ________________________________________________________________________</w:t>
      </w:r>
    </w:p>
    <w:p w14:paraId="05D87C42"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(далее - Объект), расположенному по адресу: ________________________________________________________________________</w:t>
      </w:r>
    </w:p>
    <w:p w14:paraId="5D23997C"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_________________________________________________________________________согласно карте-схеме, являющейся неотъемлемой частью настоящего соглашения.</w:t>
      </w:r>
    </w:p>
    <w:p w14:paraId="39C41C03"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1.2. Настоящее соглашение заключается на добровольной и безвозмездной основе.</w:t>
      </w:r>
    </w:p>
    <w:p w14:paraId="3373837F"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p>
    <w:p w14:paraId="18208854" w14:textId="4D7E90C8" w:rsidR="004C595D" w:rsidRPr="004C595D" w:rsidRDefault="004C595D" w:rsidP="004C595D">
      <w:pPr>
        <w:tabs>
          <w:tab w:val="left" w:pos="6936"/>
        </w:tabs>
        <w:spacing w:after="0" w:line="240" w:lineRule="auto"/>
        <w:ind w:firstLine="284"/>
        <w:jc w:val="center"/>
        <w:rPr>
          <w:rFonts w:ascii="Times New Roman" w:hAnsi="Times New Roman" w:cs="Times New Roman"/>
          <w:sz w:val="12"/>
          <w:szCs w:val="12"/>
        </w:rPr>
      </w:pPr>
      <w:r w:rsidRPr="004C595D">
        <w:rPr>
          <w:rFonts w:ascii="Times New Roman" w:hAnsi="Times New Roman" w:cs="Times New Roman"/>
          <w:sz w:val="12"/>
          <w:szCs w:val="12"/>
        </w:rPr>
        <w:t>2. Права и обязанности Сторон</w:t>
      </w:r>
    </w:p>
    <w:p w14:paraId="331AB4FD"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2.1. Уполномоченное лицо обязано:</w:t>
      </w:r>
    </w:p>
    <w:p w14:paraId="229E29C6"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28B55EEF"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2.1.1.1. в холодный период (с 15 октября по 15 апреля):</w:t>
      </w:r>
    </w:p>
    <w:p w14:paraId="2E9E77D4"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 уборку территории от мусора;</w:t>
      </w:r>
    </w:p>
    <w:p w14:paraId="1067B96A"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 сгребание и подметание снега;</w:t>
      </w:r>
    </w:p>
    <w:p w14:paraId="7640D03A"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 вывоз собранного мусора, смета, листвы, веток (при необходимости);</w:t>
      </w:r>
    </w:p>
    <w:p w14:paraId="2F812E2B"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 прочие работы: _____________________________________________________;</w:t>
      </w:r>
    </w:p>
    <w:p w14:paraId="0A604E44" w14:textId="43622544"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 xml:space="preserve">                        (вывоз снега и льда (снежн</w:t>
      </w:r>
      <w:r>
        <w:rPr>
          <w:rFonts w:ascii="Times New Roman" w:hAnsi="Times New Roman" w:cs="Times New Roman"/>
          <w:sz w:val="12"/>
          <w:szCs w:val="12"/>
        </w:rPr>
        <w:t>о-ледяных образований), иные виды работ)</w:t>
      </w:r>
    </w:p>
    <w:p w14:paraId="49AC25AB" w14:textId="545F8C0F"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2.1.1.2. в теплый пери</w:t>
      </w:r>
      <w:r>
        <w:rPr>
          <w:rFonts w:ascii="Times New Roman" w:hAnsi="Times New Roman" w:cs="Times New Roman"/>
          <w:sz w:val="12"/>
          <w:szCs w:val="12"/>
        </w:rPr>
        <w:t>од (с 15 апреля по 15 октября):</w:t>
      </w:r>
    </w:p>
    <w:p w14:paraId="6C2DE0B1"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 уборку территории от мусора, листвы;</w:t>
      </w:r>
    </w:p>
    <w:p w14:paraId="3711E2C2"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 покос травы (при высоте более 15 см);</w:t>
      </w:r>
    </w:p>
    <w:p w14:paraId="4434FB14"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 вывоз собранного мусора, смета, листвы, скошенной травы, веток в течение суток;</w:t>
      </w:r>
    </w:p>
    <w:p w14:paraId="3F90F67F"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 сгребание и подметание снега (при необходимости);</w:t>
      </w:r>
    </w:p>
    <w:p w14:paraId="374D43DF"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 прочие работы: _____________________________________________.</w:t>
      </w:r>
    </w:p>
    <w:p w14:paraId="2A31A4C5"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4D8ADC7A"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lastRenderedPageBreak/>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63391606"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200EDEFD"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4B726FB1" w14:textId="6AADC96C"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2.2. Уполномоченное лицо вправе получать от Уполномоченного органа информационно-консультационную поддер</w:t>
      </w:r>
      <w:r>
        <w:rPr>
          <w:rFonts w:ascii="Times New Roman" w:hAnsi="Times New Roman" w:cs="Times New Roman"/>
          <w:sz w:val="12"/>
          <w:szCs w:val="12"/>
        </w:rPr>
        <w:t>жку в вопросах благоустройства.</w:t>
      </w:r>
    </w:p>
    <w:p w14:paraId="5A667E02" w14:textId="4FDD061E"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2.</w:t>
      </w:r>
      <w:r>
        <w:rPr>
          <w:rFonts w:ascii="Times New Roman" w:hAnsi="Times New Roman" w:cs="Times New Roman"/>
          <w:sz w:val="12"/>
          <w:szCs w:val="12"/>
        </w:rPr>
        <w:t>3. Уполномоченный орган обязан:</w:t>
      </w:r>
    </w:p>
    <w:p w14:paraId="28FCF45C"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0B37494A"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2.3.2. Оказывать информационно-консультационную поддержку в вопросах благоустройства.</w:t>
      </w:r>
    </w:p>
    <w:p w14:paraId="0F422288" w14:textId="61FBF59F"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w:t>
      </w:r>
      <w:r>
        <w:rPr>
          <w:rFonts w:ascii="Times New Roman" w:hAnsi="Times New Roman" w:cs="Times New Roman"/>
          <w:sz w:val="12"/>
          <w:szCs w:val="12"/>
        </w:rPr>
        <w:t>нения предписаний (требований).</w:t>
      </w:r>
    </w:p>
    <w:p w14:paraId="77336D61" w14:textId="77777777" w:rsidR="004C595D" w:rsidRPr="004C595D" w:rsidRDefault="004C595D" w:rsidP="004C595D">
      <w:pPr>
        <w:tabs>
          <w:tab w:val="left" w:pos="6936"/>
        </w:tabs>
        <w:spacing w:after="0" w:line="240" w:lineRule="auto"/>
        <w:ind w:firstLine="284"/>
        <w:jc w:val="center"/>
        <w:rPr>
          <w:rFonts w:ascii="Times New Roman" w:hAnsi="Times New Roman" w:cs="Times New Roman"/>
          <w:sz w:val="12"/>
          <w:szCs w:val="12"/>
        </w:rPr>
      </w:pPr>
      <w:r w:rsidRPr="004C595D">
        <w:rPr>
          <w:rFonts w:ascii="Times New Roman" w:hAnsi="Times New Roman" w:cs="Times New Roman"/>
          <w:sz w:val="12"/>
          <w:szCs w:val="12"/>
        </w:rPr>
        <w:t>3. Срок действия соглашения</w:t>
      </w:r>
    </w:p>
    <w:p w14:paraId="0AF8285D"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14:paraId="6D3130A7"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3.2. Соглашение может быть расторгнуто досрочно по соглашению Сторон в письменной форме.</w:t>
      </w:r>
    </w:p>
    <w:p w14:paraId="132471B4"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782AC3C1"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p>
    <w:p w14:paraId="1BA4BA40" w14:textId="77777777" w:rsidR="004C595D" w:rsidRPr="004C595D" w:rsidRDefault="004C595D" w:rsidP="004C595D">
      <w:pPr>
        <w:tabs>
          <w:tab w:val="left" w:pos="6936"/>
        </w:tabs>
        <w:spacing w:after="0" w:line="240" w:lineRule="auto"/>
        <w:ind w:firstLine="284"/>
        <w:jc w:val="center"/>
        <w:rPr>
          <w:rFonts w:ascii="Times New Roman" w:hAnsi="Times New Roman" w:cs="Times New Roman"/>
          <w:sz w:val="12"/>
          <w:szCs w:val="12"/>
        </w:rPr>
      </w:pPr>
      <w:r w:rsidRPr="004C595D">
        <w:rPr>
          <w:rFonts w:ascii="Times New Roman" w:hAnsi="Times New Roman" w:cs="Times New Roman"/>
          <w:sz w:val="12"/>
          <w:szCs w:val="12"/>
        </w:rPr>
        <w:t>4. Ответственность Сторон</w:t>
      </w:r>
    </w:p>
    <w:p w14:paraId="1989FBE6"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5D916771"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2E3A3F6E"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p>
    <w:p w14:paraId="0BA02F96" w14:textId="77777777" w:rsidR="004C595D" w:rsidRPr="004C595D" w:rsidRDefault="004C595D" w:rsidP="004C595D">
      <w:pPr>
        <w:tabs>
          <w:tab w:val="left" w:pos="6936"/>
        </w:tabs>
        <w:spacing w:after="0" w:line="240" w:lineRule="auto"/>
        <w:ind w:firstLine="284"/>
        <w:jc w:val="center"/>
        <w:rPr>
          <w:rFonts w:ascii="Times New Roman" w:hAnsi="Times New Roman" w:cs="Times New Roman"/>
          <w:sz w:val="12"/>
          <w:szCs w:val="12"/>
        </w:rPr>
      </w:pPr>
      <w:r w:rsidRPr="004C595D">
        <w:rPr>
          <w:rFonts w:ascii="Times New Roman" w:hAnsi="Times New Roman" w:cs="Times New Roman"/>
          <w:sz w:val="12"/>
          <w:szCs w:val="12"/>
        </w:rPr>
        <w:t>5. Заключительные положения</w:t>
      </w:r>
    </w:p>
    <w:p w14:paraId="1B4E520E"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26AE9E48"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13FAF6AB"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1DD5AEAD"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299AF14D" w14:textId="77777777" w:rsidR="004C595D" w:rsidRPr="004C595D" w:rsidRDefault="004C595D" w:rsidP="004C595D">
      <w:pPr>
        <w:tabs>
          <w:tab w:val="left" w:pos="6936"/>
        </w:tabs>
        <w:spacing w:after="0" w:line="240" w:lineRule="auto"/>
        <w:ind w:firstLine="284"/>
        <w:jc w:val="both"/>
        <w:rPr>
          <w:rFonts w:ascii="Times New Roman" w:hAnsi="Times New Roman" w:cs="Times New Roman"/>
          <w:sz w:val="12"/>
          <w:szCs w:val="12"/>
        </w:rPr>
      </w:pPr>
    </w:p>
    <w:p w14:paraId="6A9403AE" w14:textId="1A0AB400" w:rsidR="004C595D" w:rsidRPr="004C595D" w:rsidRDefault="004C595D" w:rsidP="004C595D">
      <w:pPr>
        <w:tabs>
          <w:tab w:val="left" w:pos="6936"/>
        </w:tabs>
        <w:spacing w:after="0" w:line="240" w:lineRule="auto"/>
        <w:ind w:firstLine="284"/>
        <w:jc w:val="center"/>
        <w:rPr>
          <w:rFonts w:ascii="Times New Roman" w:hAnsi="Times New Roman" w:cs="Times New Roman"/>
          <w:sz w:val="12"/>
          <w:szCs w:val="12"/>
        </w:rPr>
      </w:pPr>
      <w:r w:rsidRPr="004C595D">
        <w:rPr>
          <w:rFonts w:ascii="Times New Roman" w:hAnsi="Times New Roman" w:cs="Times New Roman"/>
          <w:sz w:val="12"/>
          <w:szCs w:val="12"/>
        </w:rPr>
        <w:t>7. Адреса и банковские реквизиты Сторон</w:t>
      </w:r>
    </w:p>
    <w:p w14:paraId="00559BAB" w14:textId="4B5E0C37" w:rsidR="004C595D" w:rsidRDefault="004C595D" w:rsidP="004C595D">
      <w:pPr>
        <w:tabs>
          <w:tab w:val="left" w:pos="6936"/>
        </w:tabs>
        <w:spacing w:after="0" w:line="240" w:lineRule="auto"/>
        <w:ind w:firstLine="284"/>
        <w:jc w:val="both"/>
        <w:rPr>
          <w:rFonts w:ascii="Times New Roman" w:hAnsi="Times New Roman" w:cs="Times New Roman"/>
          <w:sz w:val="12"/>
          <w:szCs w:val="12"/>
        </w:rPr>
      </w:pPr>
      <w:r w:rsidRPr="004C595D">
        <w:rPr>
          <w:rFonts w:ascii="Times New Roman" w:hAnsi="Times New Roman" w:cs="Times New Roman"/>
          <w:sz w:val="12"/>
          <w:szCs w:val="12"/>
        </w:rPr>
        <w:t>«Уполномоченный орган»                                                                         «Уполномоченное лицо»</w:t>
      </w:r>
    </w:p>
    <w:p w14:paraId="3BDD81A7" w14:textId="77777777" w:rsidR="00BA789A" w:rsidRDefault="00BA789A" w:rsidP="00BA789A">
      <w:pPr>
        <w:tabs>
          <w:tab w:val="left" w:pos="6936"/>
        </w:tabs>
        <w:spacing w:after="0" w:line="240" w:lineRule="auto"/>
        <w:ind w:firstLine="284"/>
        <w:jc w:val="both"/>
        <w:rPr>
          <w:rFonts w:ascii="Times New Roman" w:hAnsi="Times New Roman" w:cs="Times New Roman"/>
          <w:sz w:val="12"/>
          <w:szCs w:val="12"/>
        </w:rPr>
      </w:pPr>
    </w:p>
    <w:p w14:paraId="57876EF6" w14:textId="6747CEA0" w:rsidR="007D0CBB" w:rsidRPr="007D0CBB" w:rsidRDefault="007D0CBB" w:rsidP="007D0CBB">
      <w:pPr>
        <w:tabs>
          <w:tab w:val="left" w:pos="6936"/>
        </w:tabs>
        <w:spacing w:after="0" w:line="240" w:lineRule="auto"/>
        <w:ind w:firstLine="284"/>
        <w:jc w:val="center"/>
        <w:rPr>
          <w:rFonts w:ascii="Times New Roman" w:hAnsi="Times New Roman" w:cs="Times New Roman"/>
          <w:sz w:val="12"/>
          <w:szCs w:val="12"/>
        </w:rPr>
      </w:pPr>
      <w:r w:rsidRPr="007D0CBB">
        <w:rPr>
          <w:rFonts w:ascii="Times New Roman" w:hAnsi="Times New Roman" w:cs="Times New Roman"/>
          <w:sz w:val="12"/>
          <w:szCs w:val="12"/>
        </w:rPr>
        <w:t>РЕШЕНИЕ</w:t>
      </w:r>
    </w:p>
    <w:p w14:paraId="2846547C" w14:textId="6BD3892A"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 «18» июля 2022 г.                                                                                 </w:t>
      </w:r>
      <w:r>
        <w:rPr>
          <w:rFonts w:ascii="Times New Roman" w:hAnsi="Times New Roman" w:cs="Times New Roman"/>
          <w:sz w:val="12"/>
          <w:szCs w:val="12"/>
        </w:rPr>
        <w:t xml:space="preserve">                                                                                                                        №25</w:t>
      </w:r>
    </w:p>
    <w:p w14:paraId="77FD19CE" w14:textId="11FDD933" w:rsidR="007D0CBB" w:rsidRPr="007D0CBB" w:rsidRDefault="007D0CBB" w:rsidP="007D0CBB">
      <w:pPr>
        <w:tabs>
          <w:tab w:val="left" w:pos="6936"/>
        </w:tabs>
        <w:spacing w:after="0" w:line="240" w:lineRule="auto"/>
        <w:ind w:firstLine="284"/>
        <w:jc w:val="center"/>
        <w:rPr>
          <w:rFonts w:ascii="Times New Roman" w:hAnsi="Times New Roman" w:cs="Times New Roman"/>
          <w:sz w:val="12"/>
          <w:szCs w:val="12"/>
        </w:rPr>
      </w:pPr>
      <w:r w:rsidRPr="007D0CBB">
        <w:rPr>
          <w:rFonts w:ascii="Times New Roman" w:hAnsi="Times New Roman" w:cs="Times New Roman"/>
          <w:sz w:val="12"/>
          <w:szCs w:val="12"/>
        </w:rPr>
        <w:t>«Об утверждении правил благоустройства территории сельского поселения Воротнее мун</w:t>
      </w:r>
      <w:r>
        <w:rPr>
          <w:rFonts w:ascii="Times New Roman" w:hAnsi="Times New Roman" w:cs="Times New Roman"/>
          <w:sz w:val="12"/>
          <w:szCs w:val="12"/>
        </w:rPr>
        <w:t xml:space="preserve">иципального района Сергиевский </w:t>
      </w:r>
      <w:r w:rsidRPr="007D0CBB">
        <w:rPr>
          <w:rFonts w:ascii="Times New Roman" w:hAnsi="Times New Roman" w:cs="Times New Roman"/>
          <w:sz w:val="12"/>
          <w:szCs w:val="12"/>
        </w:rPr>
        <w:t>Самарской области»</w:t>
      </w:r>
    </w:p>
    <w:p w14:paraId="43D3EDF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Принято Собранием Представителей</w:t>
      </w:r>
    </w:p>
    <w:p w14:paraId="345D1FEE"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сельского поселения Воротнее</w:t>
      </w:r>
    </w:p>
    <w:p w14:paraId="2B830C75" w14:textId="68A8FE2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14:paraId="5082206A" w14:textId="2B39A23A"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Приказом Минстроя России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Воротнее муниципального района Сергиевский, Собрание Представителей сельского поселения Воротнее му</w:t>
      </w:r>
      <w:r>
        <w:rPr>
          <w:rFonts w:ascii="Times New Roman" w:hAnsi="Times New Roman" w:cs="Times New Roman"/>
          <w:sz w:val="12"/>
          <w:szCs w:val="12"/>
        </w:rPr>
        <w:t>ниципального района Сергиевский</w:t>
      </w:r>
    </w:p>
    <w:p w14:paraId="2B2261F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Решило:</w:t>
      </w:r>
    </w:p>
    <w:p w14:paraId="61152A4E"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 Утвердить Правила благоустройства территории сельского поселения Воротнее муниципального района Сергиевский Самарской области согласно Приложению №1 к настоящему решению.</w:t>
      </w:r>
    </w:p>
    <w:p w14:paraId="0404C98E"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2. Признать утратившим силу Решение Собрания Представителей сельского поселения Воротнее муниципального района Сергиевский № 20 от 17.06.2022 года «Об утверждении Правил благоустройства территории сельского поселения Воротнее муниципального района Сергиевский Самарской области» с изменениями и дополнениями.</w:t>
      </w:r>
    </w:p>
    <w:p w14:paraId="46B5108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3. Опубликовать настоящее решение в газете «Сергиевский вестник».</w:t>
      </w:r>
    </w:p>
    <w:p w14:paraId="4287A885" w14:textId="7AEC8344"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14:paraId="6958E0F0" w14:textId="77777777" w:rsidR="007D0CBB" w:rsidRPr="007D0CBB" w:rsidRDefault="007D0CBB" w:rsidP="007D0CBB">
      <w:pPr>
        <w:tabs>
          <w:tab w:val="left" w:pos="6936"/>
        </w:tabs>
        <w:spacing w:after="0" w:line="240" w:lineRule="auto"/>
        <w:ind w:firstLine="284"/>
        <w:jc w:val="right"/>
        <w:rPr>
          <w:rFonts w:ascii="Times New Roman" w:hAnsi="Times New Roman" w:cs="Times New Roman"/>
          <w:sz w:val="12"/>
          <w:szCs w:val="12"/>
        </w:rPr>
      </w:pPr>
      <w:r w:rsidRPr="007D0CBB">
        <w:rPr>
          <w:rFonts w:ascii="Times New Roman" w:hAnsi="Times New Roman" w:cs="Times New Roman"/>
          <w:sz w:val="12"/>
          <w:szCs w:val="12"/>
        </w:rPr>
        <w:t>Председатель собрания представителей</w:t>
      </w:r>
    </w:p>
    <w:p w14:paraId="11BA433D" w14:textId="77777777" w:rsidR="007D0CBB" w:rsidRPr="007D0CBB" w:rsidRDefault="007D0CBB" w:rsidP="007D0CBB">
      <w:pPr>
        <w:tabs>
          <w:tab w:val="left" w:pos="6936"/>
        </w:tabs>
        <w:spacing w:after="0" w:line="240" w:lineRule="auto"/>
        <w:ind w:firstLine="284"/>
        <w:jc w:val="right"/>
        <w:rPr>
          <w:rFonts w:ascii="Times New Roman" w:hAnsi="Times New Roman" w:cs="Times New Roman"/>
          <w:sz w:val="12"/>
          <w:szCs w:val="12"/>
        </w:rPr>
      </w:pPr>
      <w:r w:rsidRPr="007D0CBB">
        <w:rPr>
          <w:rFonts w:ascii="Times New Roman" w:hAnsi="Times New Roman" w:cs="Times New Roman"/>
          <w:sz w:val="12"/>
          <w:szCs w:val="12"/>
        </w:rPr>
        <w:t xml:space="preserve">сельского поселения Воротнее </w:t>
      </w:r>
    </w:p>
    <w:p w14:paraId="5138D868" w14:textId="77777777" w:rsidR="007D0CBB" w:rsidRDefault="007D0CBB" w:rsidP="007D0CBB">
      <w:pPr>
        <w:tabs>
          <w:tab w:val="left" w:pos="6936"/>
        </w:tabs>
        <w:spacing w:after="0" w:line="240" w:lineRule="auto"/>
        <w:ind w:firstLine="284"/>
        <w:jc w:val="right"/>
        <w:rPr>
          <w:rFonts w:ascii="Times New Roman" w:hAnsi="Times New Roman" w:cs="Times New Roman"/>
          <w:sz w:val="12"/>
          <w:szCs w:val="12"/>
        </w:rPr>
      </w:pPr>
      <w:r w:rsidRPr="007D0CBB">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
    <w:p w14:paraId="1B46B9CE" w14:textId="0CD2ED78" w:rsidR="007D0CBB" w:rsidRPr="007D0CBB" w:rsidRDefault="007D0CBB" w:rsidP="007D0CBB">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Т.А.Мамыкина</w:t>
      </w:r>
    </w:p>
    <w:p w14:paraId="0352CA03" w14:textId="77777777" w:rsidR="007D0CBB" w:rsidRPr="007D0CBB" w:rsidRDefault="007D0CBB" w:rsidP="007D0CBB">
      <w:pPr>
        <w:tabs>
          <w:tab w:val="left" w:pos="6936"/>
        </w:tabs>
        <w:spacing w:after="0" w:line="240" w:lineRule="auto"/>
        <w:ind w:firstLine="284"/>
        <w:jc w:val="right"/>
        <w:rPr>
          <w:rFonts w:ascii="Times New Roman" w:hAnsi="Times New Roman" w:cs="Times New Roman"/>
          <w:sz w:val="12"/>
          <w:szCs w:val="12"/>
        </w:rPr>
      </w:pPr>
      <w:r w:rsidRPr="007D0CBB">
        <w:rPr>
          <w:rFonts w:ascii="Times New Roman" w:hAnsi="Times New Roman" w:cs="Times New Roman"/>
          <w:sz w:val="12"/>
          <w:szCs w:val="12"/>
        </w:rPr>
        <w:t>Глава сельского поселения Воротнее</w:t>
      </w:r>
    </w:p>
    <w:p w14:paraId="12ECC659" w14:textId="77777777" w:rsidR="007D0CBB" w:rsidRDefault="007D0CBB" w:rsidP="007D0CBB">
      <w:pPr>
        <w:tabs>
          <w:tab w:val="left" w:pos="6936"/>
        </w:tabs>
        <w:spacing w:after="0" w:line="240" w:lineRule="auto"/>
        <w:ind w:firstLine="284"/>
        <w:jc w:val="right"/>
        <w:rPr>
          <w:rFonts w:ascii="Times New Roman" w:hAnsi="Times New Roman" w:cs="Times New Roman"/>
          <w:sz w:val="12"/>
          <w:szCs w:val="12"/>
        </w:rPr>
      </w:pPr>
      <w:r w:rsidRPr="007D0CBB">
        <w:rPr>
          <w:rFonts w:ascii="Times New Roman" w:hAnsi="Times New Roman" w:cs="Times New Roman"/>
          <w:sz w:val="12"/>
          <w:szCs w:val="12"/>
        </w:rPr>
        <w:t xml:space="preserve">муниципального района Сергиевский           </w:t>
      </w:r>
    </w:p>
    <w:p w14:paraId="1A1C9515" w14:textId="20820F30" w:rsidR="007D0CBB" w:rsidRPr="007D0CBB" w:rsidRDefault="007D0CBB" w:rsidP="007D0CBB">
      <w:pPr>
        <w:tabs>
          <w:tab w:val="left" w:pos="6936"/>
        </w:tabs>
        <w:spacing w:after="0" w:line="240" w:lineRule="auto"/>
        <w:ind w:firstLine="284"/>
        <w:jc w:val="right"/>
        <w:rPr>
          <w:rFonts w:ascii="Times New Roman" w:hAnsi="Times New Roman" w:cs="Times New Roman"/>
          <w:sz w:val="12"/>
          <w:szCs w:val="12"/>
        </w:rPr>
      </w:pPr>
      <w:r w:rsidRPr="007D0CBB">
        <w:rPr>
          <w:rFonts w:ascii="Times New Roman" w:hAnsi="Times New Roman" w:cs="Times New Roman"/>
          <w:sz w:val="12"/>
          <w:szCs w:val="12"/>
        </w:rPr>
        <w:t xml:space="preserve">                    И.Б.Кузнецова</w:t>
      </w:r>
    </w:p>
    <w:p w14:paraId="558FFEC0" w14:textId="77777777" w:rsidR="007D0CBB" w:rsidRPr="007D0CBB" w:rsidRDefault="007D0CBB" w:rsidP="007D0CBB">
      <w:pPr>
        <w:tabs>
          <w:tab w:val="left" w:pos="6936"/>
        </w:tabs>
        <w:spacing w:after="0" w:line="240" w:lineRule="auto"/>
        <w:ind w:firstLine="284"/>
        <w:jc w:val="right"/>
        <w:rPr>
          <w:rFonts w:ascii="Times New Roman" w:hAnsi="Times New Roman" w:cs="Times New Roman"/>
          <w:sz w:val="12"/>
          <w:szCs w:val="12"/>
        </w:rPr>
      </w:pPr>
    </w:p>
    <w:p w14:paraId="102CFE78" w14:textId="77777777" w:rsidR="007D0CBB" w:rsidRPr="007D0CBB" w:rsidRDefault="007D0CBB" w:rsidP="007D0CBB">
      <w:pPr>
        <w:tabs>
          <w:tab w:val="left" w:pos="6936"/>
        </w:tabs>
        <w:spacing w:after="0" w:line="240" w:lineRule="auto"/>
        <w:ind w:firstLine="284"/>
        <w:jc w:val="right"/>
        <w:rPr>
          <w:rFonts w:ascii="Times New Roman" w:hAnsi="Times New Roman" w:cs="Times New Roman"/>
          <w:sz w:val="12"/>
          <w:szCs w:val="12"/>
        </w:rPr>
      </w:pPr>
      <w:r w:rsidRPr="007D0CBB">
        <w:rPr>
          <w:rFonts w:ascii="Times New Roman" w:hAnsi="Times New Roman" w:cs="Times New Roman"/>
          <w:sz w:val="12"/>
          <w:szCs w:val="12"/>
        </w:rPr>
        <w:t xml:space="preserve">Приложение №1 </w:t>
      </w:r>
    </w:p>
    <w:p w14:paraId="292AF898" w14:textId="77777777" w:rsidR="007D0CBB" w:rsidRPr="007D0CBB" w:rsidRDefault="007D0CBB" w:rsidP="007D0CBB">
      <w:pPr>
        <w:tabs>
          <w:tab w:val="left" w:pos="6936"/>
        </w:tabs>
        <w:spacing w:after="0" w:line="240" w:lineRule="auto"/>
        <w:ind w:firstLine="284"/>
        <w:jc w:val="right"/>
        <w:rPr>
          <w:rFonts w:ascii="Times New Roman" w:hAnsi="Times New Roman" w:cs="Times New Roman"/>
          <w:sz w:val="12"/>
          <w:szCs w:val="12"/>
        </w:rPr>
      </w:pPr>
      <w:r w:rsidRPr="007D0CBB">
        <w:rPr>
          <w:rFonts w:ascii="Times New Roman" w:hAnsi="Times New Roman" w:cs="Times New Roman"/>
          <w:sz w:val="12"/>
          <w:szCs w:val="12"/>
        </w:rPr>
        <w:t xml:space="preserve">к решению Собрания Представителей </w:t>
      </w:r>
    </w:p>
    <w:p w14:paraId="708F9F21" w14:textId="77777777" w:rsidR="007D0CBB" w:rsidRPr="007D0CBB" w:rsidRDefault="007D0CBB" w:rsidP="007D0CBB">
      <w:pPr>
        <w:tabs>
          <w:tab w:val="left" w:pos="6936"/>
        </w:tabs>
        <w:spacing w:after="0" w:line="240" w:lineRule="auto"/>
        <w:ind w:firstLine="284"/>
        <w:jc w:val="right"/>
        <w:rPr>
          <w:rFonts w:ascii="Times New Roman" w:hAnsi="Times New Roman" w:cs="Times New Roman"/>
          <w:sz w:val="12"/>
          <w:szCs w:val="12"/>
        </w:rPr>
      </w:pPr>
      <w:r w:rsidRPr="007D0CBB">
        <w:rPr>
          <w:rFonts w:ascii="Times New Roman" w:hAnsi="Times New Roman" w:cs="Times New Roman"/>
          <w:sz w:val="12"/>
          <w:szCs w:val="12"/>
        </w:rPr>
        <w:t xml:space="preserve">сельского поселения Воротнее муниципального </w:t>
      </w:r>
    </w:p>
    <w:p w14:paraId="50D8B2DE" w14:textId="77777777" w:rsidR="007D0CBB" w:rsidRPr="007D0CBB" w:rsidRDefault="007D0CBB" w:rsidP="007D0CBB">
      <w:pPr>
        <w:tabs>
          <w:tab w:val="left" w:pos="6936"/>
        </w:tabs>
        <w:spacing w:after="0" w:line="240" w:lineRule="auto"/>
        <w:ind w:firstLine="284"/>
        <w:jc w:val="right"/>
        <w:rPr>
          <w:rFonts w:ascii="Times New Roman" w:hAnsi="Times New Roman" w:cs="Times New Roman"/>
          <w:sz w:val="12"/>
          <w:szCs w:val="12"/>
        </w:rPr>
      </w:pPr>
      <w:r w:rsidRPr="007D0CBB">
        <w:rPr>
          <w:rFonts w:ascii="Times New Roman" w:hAnsi="Times New Roman" w:cs="Times New Roman"/>
          <w:sz w:val="12"/>
          <w:szCs w:val="12"/>
        </w:rPr>
        <w:t>района Сергиевский самарской области</w:t>
      </w:r>
    </w:p>
    <w:p w14:paraId="751C5745" w14:textId="528A62D2" w:rsidR="007D0CBB" w:rsidRPr="007D0CBB" w:rsidRDefault="007D0CBB" w:rsidP="007D0CBB">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25 от 18.07.2022г.</w:t>
      </w:r>
    </w:p>
    <w:p w14:paraId="5B4CDE43" w14:textId="7AEF89E7" w:rsidR="007D0CBB" w:rsidRPr="007D0CBB" w:rsidRDefault="007D0CBB" w:rsidP="007D0CBB">
      <w:pPr>
        <w:tabs>
          <w:tab w:val="left" w:pos="6936"/>
        </w:tabs>
        <w:spacing w:after="0" w:line="240" w:lineRule="auto"/>
        <w:ind w:firstLine="284"/>
        <w:jc w:val="center"/>
        <w:rPr>
          <w:rFonts w:ascii="Times New Roman" w:hAnsi="Times New Roman" w:cs="Times New Roman"/>
          <w:sz w:val="12"/>
          <w:szCs w:val="12"/>
        </w:rPr>
      </w:pPr>
      <w:r w:rsidRPr="007D0CBB">
        <w:rPr>
          <w:rFonts w:ascii="Times New Roman" w:hAnsi="Times New Roman" w:cs="Times New Roman"/>
          <w:sz w:val="12"/>
          <w:szCs w:val="12"/>
        </w:rPr>
        <w:lastRenderedPageBreak/>
        <w:t>ПРАВИЛА</w:t>
      </w:r>
    </w:p>
    <w:p w14:paraId="6B26453E" w14:textId="2415FF4A" w:rsidR="007D0CBB" w:rsidRPr="007D0CBB" w:rsidRDefault="007D0CBB" w:rsidP="007D0CBB">
      <w:pPr>
        <w:tabs>
          <w:tab w:val="left" w:pos="6936"/>
        </w:tabs>
        <w:spacing w:after="0" w:line="240" w:lineRule="auto"/>
        <w:ind w:firstLine="284"/>
        <w:jc w:val="center"/>
        <w:rPr>
          <w:rFonts w:ascii="Times New Roman" w:hAnsi="Times New Roman" w:cs="Times New Roman"/>
          <w:sz w:val="12"/>
          <w:szCs w:val="12"/>
        </w:rPr>
      </w:pPr>
      <w:r w:rsidRPr="007D0CBB">
        <w:rPr>
          <w:rFonts w:ascii="Times New Roman" w:hAnsi="Times New Roman" w:cs="Times New Roman"/>
          <w:sz w:val="12"/>
          <w:szCs w:val="12"/>
        </w:rPr>
        <w:t>благоустройства территори</w:t>
      </w:r>
      <w:r>
        <w:rPr>
          <w:rFonts w:ascii="Times New Roman" w:hAnsi="Times New Roman" w:cs="Times New Roman"/>
          <w:sz w:val="12"/>
          <w:szCs w:val="12"/>
        </w:rPr>
        <w:t xml:space="preserve">и сельского поселения Воротнее </w:t>
      </w:r>
      <w:r w:rsidRPr="007D0CBB">
        <w:rPr>
          <w:rFonts w:ascii="Times New Roman" w:hAnsi="Times New Roman" w:cs="Times New Roman"/>
          <w:sz w:val="12"/>
          <w:szCs w:val="12"/>
        </w:rPr>
        <w:t>муниципального района Сергиевский Самарской области</w:t>
      </w:r>
    </w:p>
    <w:p w14:paraId="18FF3C96" w14:textId="77777777" w:rsidR="007D0CBB" w:rsidRPr="007D0CBB" w:rsidRDefault="007D0CBB" w:rsidP="007D0CBB">
      <w:pPr>
        <w:tabs>
          <w:tab w:val="left" w:pos="6936"/>
        </w:tabs>
        <w:spacing w:after="0" w:line="240" w:lineRule="auto"/>
        <w:jc w:val="both"/>
        <w:rPr>
          <w:rFonts w:ascii="Times New Roman" w:hAnsi="Times New Roman" w:cs="Times New Roman"/>
          <w:sz w:val="12"/>
          <w:szCs w:val="12"/>
        </w:rPr>
      </w:pPr>
    </w:p>
    <w:p w14:paraId="04A9C1A3" w14:textId="21FDEE87" w:rsidR="007D0CBB" w:rsidRPr="007D0CBB" w:rsidRDefault="007D0CBB" w:rsidP="007D0CBB">
      <w:pPr>
        <w:tabs>
          <w:tab w:val="left" w:pos="6936"/>
        </w:tabs>
        <w:spacing w:after="0" w:line="240" w:lineRule="auto"/>
        <w:ind w:firstLine="284"/>
        <w:jc w:val="center"/>
        <w:rPr>
          <w:rFonts w:ascii="Times New Roman" w:hAnsi="Times New Roman" w:cs="Times New Roman"/>
          <w:sz w:val="12"/>
          <w:szCs w:val="12"/>
        </w:rPr>
      </w:pPr>
      <w:r w:rsidRPr="007D0CBB">
        <w:rPr>
          <w:rFonts w:ascii="Times New Roman" w:hAnsi="Times New Roman" w:cs="Times New Roman"/>
          <w:sz w:val="12"/>
          <w:szCs w:val="12"/>
        </w:rPr>
        <w:t>Глава 1. ОБЩИЕ ПОЛОЖЕНИЯ</w:t>
      </w:r>
    </w:p>
    <w:p w14:paraId="7F764DC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Статья 1. Цели Правил</w:t>
      </w:r>
    </w:p>
    <w:p w14:paraId="7893852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1.1. Правила благоустройства территории сельского поселения Воротнее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сельского поселения Воротнее муниципального района Сергиевский Самарской области.</w:t>
      </w:r>
    </w:p>
    <w:p w14:paraId="4E68986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1.2. Правила устанавливают единые и обязательные требования к созданию и содержанию объектов благоустройства, надлежащему содержанию территории сельского поселения Воротнее муниципального района Сергиевский Самарской области (далее – поселение), проектированию, размещению, содержанию и восстановлению элементов благоустройства, в том числе после проведения земляных работ, а так 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1DABF39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51E3F8D8" w14:textId="7559A6BB"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1.4. Координацию и организацию деятельности по реализации Правил осущест</w:t>
      </w:r>
      <w:r>
        <w:rPr>
          <w:rFonts w:ascii="Times New Roman" w:hAnsi="Times New Roman" w:cs="Times New Roman"/>
          <w:sz w:val="12"/>
          <w:szCs w:val="12"/>
        </w:rPr>
        <w:t xml:space="preserve">вляет Администрация поселения. </w:t>
      </w:r>
    </w:p>
    <w:p w14:paraId="565E30AB" w14:textId="25B47B86"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 Понятия и термины</w:t>
      </w:r>
    </w:p>
    <w:p w14:paraId="767DEA55" w14:textId="3B0E28A3"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w:t>
      </w:r>
      <w:r>
        <w:rPr>
          <w:rFonts w:ascii="Times New Roman" w:hAnsi="Times New Roman" w:cs="Times New Roman"/>
          <w:sz w:val="12"/>
          <w:szCs w:val="12"/>
        </w:rPr>
        <w:t>ужений, прилегающих территорий;</w:t>
      </w:r>
    </w:p>
    <w:p w14:paraId="5793B36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5855EE8D"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73AD6E4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5F6CE945"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703DD48E"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0F10394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7C7255F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495A057B"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1D91249D"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64366836"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1648BCE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7F83C93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7DCB91B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05A1AC4B"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265B5D23"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1A10E1C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14B275D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w:t>
      </w:r>
      <w:r w:rsidRPr="007D0CBB">
        <w:rPr>
          <w:rFonts w:ascii="Times New Roman" w:hAnsi="Times New Roman" w:cs="Times New Roman"/>
          <w:sz w:val="12"/>
          <w:szCs w:val="12"/>
        </w:rPr>
        <w:lastRenderedPageBreak/>
        <w:t>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1D60B90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19. мусор - мелкие неоднородные сухие или влажные отходы;</w:t>
      </w:r>
    </w:p>
    <w:p w14:paraId="22A783F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20. обращение с отходами - деятельность по сбору, накоплению, транспортированию, обработке, утилизации, обезвреживанию, размещению отходов;</w:t>
      </w:r>
    </w:p>
    <w:p w14:paraId="0F7F1BBD"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1A57D63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22. несанкционированная свалка мусора - территории, используемые, но не предназначенные для размещения на них отходов;</w:t>
      </w:r>
    </w:p>
    <w:p w14:paraId="36C0AF9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191C86D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14:paraId="766D201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53762C7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7793A32B"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75E7AAB2"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538C5517"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49A938E2"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7BF814A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773D7A12"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0C810D4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г) детские площадки, спортивные и другие площадки, предназначенные  для отдыха и досуга;</w:t>
      </w:r>
    </w:p>
    <w:p w14:paraId="4DE77007"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д) площадки для выгула и дрессировки собак;</w:t>
      </w:r>
    </w:p>
    <w:p w14:paraId="42C19376"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е) парковки (парковочные места);</w:t>
      </w:r>
    </w:p>
    <w:p w14:paraId="1742E452"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ж) парки, скверы, иные зелёные зоны;</w:t>
      </w:r>
    </w:p>
    <w:p w14:paraId="7C3DD81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з) технические зоны транспортных, инженерных коммуникаций, водоохранные зоны;</w:t>
      </w:r>
    </w:p>
    <w:p w14:paraId="6B97839B"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и) контейнерные площадки и площадки для складирования отдельных групп твёрдых коммунальных отходов;</w:t>
      </w:r>
    </w:p>
    <w:p w14:paraId="2EA0B36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3) элементы благоустройства:</w:t>
      </w:r>
    </w:p>
    <w:p w14:paraId="660ED453"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а) элементы озеленения;</w:t>
      </w:r>
    </w:p>
    <w:p w14:paraId="61F45B8D"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б) покрытия;</w:t>
      </w:r>
    </w:p>
    <w:p w14:paraId="7669238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в) уличное коммунально-бытовое и техническое оборудование;</w:t>
      </w:r>
    </w:p>
    <w:p w14:paraId="3A852D8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г) игровое и спортивное оборудование;</w:t>
      </w:r>
    </w:p>
    <w:p w14:paraId="222FE66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д) средства размещения информации и рекламные конструкции;</w:t>
      </w:r>
    </w:p>
    <w:p w14:paraId="22A7329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е) малые архитектурные формы;</w:t>
      </w:r>
    </w:p>
    <w:p w14:paraId="034CD301"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ж) элементы объектов капитального строительства;</w:t>
      </w:r>
    </w:p>
    <w:p w14:paraId="3547826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30. паспорт объекта благоустройства — документ, содержащий информацию:</w:t>
      </w:r>
    </w:p>
    <w:p w14:paraId="1362E711"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а) о собственниках и границах земельных участков, формирующих территорию объекта благоустройства;</w:t>
      </w:r>
    </w:p>
    <w:p w14:paraId="54473763"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б) об элементах благоустройства;</w:t>
      </w:r>
    </w:p>
    <w:p w14:paraId="4B24C45B"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в) сведения о текущем состоянии территории;</w:t>
      </w:r>
    </w:p>
    <w:p w14:paraId="5C8DA66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г) сведения о предлагаемых мероприятиях по благоустройству;</w:t>
      </w:r>
    </w:p>
    <w:p w14:paraId="4135CB55"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47C656C4" w14:textId="419E3112"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w:t>
      </w:r>
      <w:r>
        <w:rPr>
          <w:rFonts w:ascii="Times New Roman" w:hAnsi="Times New Roman" w:cs="Times New Roman"/>
          <w:sz w:val="12"/>
          <w:szCs w:val="12"/>
        </w:rPr>
        <w:t>устройства автомобильных дорог;</w:t>
      </w:r>
    </w:p>
    <w:p w14:paraId="1EFB83B5"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31F87CD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24D90B0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35891915"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36. фасад здания - наружная сторона здания или сооружения;</w:t>
      </w:r>
    </w:p>
    <w:p w14:paraId="6794190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lastRenderedPageBreak/>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эксплутационных показателей;</w:t>
      </w:r>
    </w:p>
    <w:p w14:paraId="37916961"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6084726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54267E5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40. природная среда – совокупность компонентов природной среды, природных и природно-антропогенных объектов;</w:t>
      </w:r>
    </w:p>
    <w:p w14:paraId="63C89E2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2268F965"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30345163"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6223178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774BA58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2C1B4C45"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2E49CD82"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605DB0EB"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0559062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Воротнее муниципального района Сергиевский Самарской области.</w:t>
      </w:r>
    </w:p>
    <w:p w14:paraId="220CAB0F" w14:textId="24939F60"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Pr>
          <w:rFonts w:ascii="Times New Roman" w:hAnsi="Times New Roman" w:cs="Times New Roman"/>
          <w:sz w:val="12"/>
          <w:szCs w:val="12"/>
        </w:rPr>
        <w:t>ения сточных вод (далее – ЖБО).</w:t>
      </w:r>
    </w:p>
    <w:p w14:paraId="54B28C23" w14:textId="295EC28B"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Статья 3. Организационная основа мероприятий по благо</w:t>
      </w:r>
      <w:r>
        <w:rPr>
          <w:rFonts w:ascii="Times New Roman" w:hAnsi="Times New Roman" w:cs="Times New Roman"/>
          <w:sz w:val="12"/>
          <w:szCs w:val="12"/>
        </w:rPr>
        <w:t>устройству территории поселения</w:t>
      </w:r>
    </w:p>
    <w:p w14:paraId="60B6FBD2"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сельского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66E790B6"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3.2. Программа должна содержать:</w:t>
      </w:r>
    </w:p>
    <w:p w14:paraId="5CA785C2" w14:textId="4E55DA79"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3.2.1. порядок и условия проведения инвентаризации объектов благоустройства с разработкой паспортов объектов благоустройства; </w:t>
      </w:r>
    </w:p>
    <w:p w14:paraId="21C3560B" w14:textId="4EAB416D"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3.2.2. требования к форме и содержанию проектов благоустройства;</w:t>
      </w:r>
    </w:p>
    <w:p w14:paraId="5DC8B36B" w14:textId="1AF9DAE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3.2.3. наименование и сроки проведения мероприятий по благоустройству с указанием объёмов и источников их финансирования.</w:t>
      </w:r>
    </w:p>
    <w:p w14:paraId="7797FE63"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3.3.  Информирование населения и заинтересованных лиц о программе и ходе её реализации осуществляется посредством:</w:t>
      </w:r>
    </w:p>
    <w:p w14:paraId="1D07191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345A94B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120933DD"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06175BE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492DBD1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3.3.5. индивидуальных приглашений участников встречи лично, по электронной почте или по телефону;</w:t>
      </w:r>
    </w:p>
    <w:p w14:paraId="7ABB9462"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093877EE"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565D908B"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p>
    <w:p w14:paraId="4B7C7D8F" w14:textId="7E4F7D65" w:rsidR="007D0CBB" w:rsidRPr="007D0CBB" w:rsidRDefault="007D0CBB" w:rsidP="007D0CBB">
      <w:pPr>
        <w:tabs>
          <w:tab w:val="left" w:pos="6936"/>
        </w:tabs>
        <w:spacing w:after="0" w:line="240" w:lineRule="auto"/>
        <w:ind w:firstLine="284"/>
        <w:jc w:val="center"/>
        <w:rPr>
          <w:rFonts w:ascii="Times New Roman" w:hAnsi="Times New Roman" w:cs="Times New Roman"/>
          <w:sz w:val="12"/>
          <w:szCs w:val="12"/>
        </w:rPr>
      </w:pPr>
      <w:r w:rsidRPr="007D0CBB">
        <w:rPr>
          <w:rFonts w:ascii="Times New Roman" w:hAnsi="Times New Roman" w:cs="Times New Roman"/>
          <w:sz w:val="12"/>
          <w:szCs w:val="12"/>
        </w:rPr>
        <w:t>Глава 2. ЭЛЕМЕНТЫ БЛАГОУСТРОЙСТВА ТЕРРИТОРИИ</w:t>
      </w:r>
    </w:p>
    <w:p w14:paraId="7AE8814E" w14:textId="1E85BD6B"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Статья 4. Декоративные, технические, планирово</w:t>
      </w:r>
      <w:r>
        <w:rPr>
          <w:rFonts w:ascii="Times New Roman" w:hAnsi="Times New Roman" w:cs="Times New Roman"/>
          <w:sz w:val="12"/>
          <w:szCs w:val="12"/>
        </w:rPr>
        <w:t>чные, конструктивные устройства</w:t>
      </w:r>
    </w:p>
    <w:p w14:paraId="02D5FD77" w14:textId="0BC07D7A"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 Ограждения</w:t>
      </w:r>
    </w:p>
    <w:p w14:paraId="666979D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7775505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56317A9C" w14:textId="29AF058C"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4.1.3. На территориях общественного, рекреационного назначения запрещается проектирование глухих и железобетонных ограждений. </w:t>
      </w:r>
    </w:p>
    <w:p w14:paraId="10D63A84" w14:textId="729A6F5C"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4.2. Виды покрытий</w:t>
      </w:r>
    </w:p>
    <w:p w14:paraId="058F9A3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711D108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030F898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061C816D"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газонные, выполняемые по специальным технологиям подготовки и посадки травяного покрова;</w:t>
      </w:r>
    </w:p>
    <w:p w14:paraId="0E9DE39B"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комбинированные, представляющие сочетания покрытий, указанных выше (например, плитка, утопленная в газон и т.п.).</w:t>
      </w:r>
    </w:p>
    <w:p w14:paraId="3635AEB9" w14:textId="271FA00C"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других объектов), а газонных и комбинирова</w:t>
      </w:r>
      <w:r>
        <w:rPr>
          <w:rFonts w:ascii="Times New Roman" w:hAnsi="Times New Roman" w:cs="Times New Roman"/>
          <w:sz w:val="12"/>
          <w:szCs w:val="12"/>
        </w:rPr>
        <w:t>нных, как наиболее экологичных.</w:t>
      </w:r>
    </w:p>
    <w:p w14:paraId="01D50790" w14:textId="034BB62B"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5. Элементы озеленения</w:t>
      </w:r>
    </w:p>
    <w:p w14:paraId="648FC91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7B2391BD"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1E9AEA96"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382637C3"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5.4. Газоны рекомендуется устраивать на полностью подготовленном и спланированном растительном грунте.</w:t>
      </w:r>
    </w:p>
    <w:p w14:paraId="2D360151"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5.5. При посадке деревьев и кустарников следуют придерживаться соответствующих ГОСТов и СниПов.</w:t>
      </w:r>
    </w:p>
    <w:p w14:paraId="0BDD533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44CE808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4125BE8B"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600BABDE"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учитывать степень техногенных нагрузок от прилегающих территорий;</w:t>
      </w:r>
    </w:p>
    <w:p w14:paraId="3ACD4787"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703DE4C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117D8A5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1832124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53F4681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62491D1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171526BA" w14:textId="6ECDB6B0"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w:t>
      </w:r>
      <w:r>
        <w:rPr>
          <w:rFonts w:ascii="Times New Roman" w:hAnsi="Times New Roman" w:cs="Times New Roman"/>
          <w:sz w:val="12"/>
          <w:szCs w:val="12"/>
        </w:rPr>
        <w:t>рующего типа (несмыкание крон).</w:t>
      </w:r>
    </w:p>
    <w:p w14:paraId="18185A93" w14:textId="0DD74D52"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Статья 6. Малые архитектурные формы, устройства для оформления озеленения, освещен</w:t>
      </w:r>
      <w:r>
        <w:rPr>
          <w:rFonts w:ascii="Times New Roman" w:hAnsi="Times New Roman" w:cs="Times New Roman"/>
          <w:sz w:val="12"/>
          <w:szCs w:val="12"/>
        </w:rPr>
        <w:t>ие и осветительное оборудование</w:t>
      </w:r>
    </w:p>
    <w:p w14:paraId="2A1E23BB" w14:textId="7A4CA3AB"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6.1. Понят</w:t>
      </w:r>
      <w:r>
        <w:rPr>
          <w:rFonts w:ascii="Times New Roman" w:hAnsi="Times New Roman" w:cs="Times New Roman"/>
          <w:sz w:val="12"/>
          <w:szCs w:val="12"/>
        </w:rPr>
        <w:t xml:space="preserve">ие и обязанности по содержанию </w:t>
      </w:r>
    </w:p>
    <w:p w14:paraId="614D873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7648168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4694131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-содержать МАФ в чистоте и исправном состоянии;</w:t>
      </w:r>
    </w:p>
    <w:p w14:paraId="39ACB35E"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3169F37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в зимний период очищать МАФ, а также подходы к ним от снега и наледи;</w:t>
      </w:r>
    </w:p>
    <w:p w14:paraId="48ADFFA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обустраивать песочницы с гладкой ограждающей поверхностью, менять песок в песочницах не менее одного раза в год;</w:t>
      </w:r>
    </w:p>
    <w:p w14:paraId="5635D1A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69B8FD02"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6.1.3. Не допускается:</w:t>
      </w:r>
    </w:p>
    <w:p w14:paraId="78CF33E7"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использовать МАФ не по назначению (отдых взрослых на детских игровых площадках, сушка белья на спортивных площадках и т.п.);</w:t>
      </w:r>
    </w:p>
    <w:p w14:paraId="400720A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развешивать и наклеивать любую информационно-печатную продукцию на МАФ за исключением информационных стендов;</w:t>
      </w:r>
    </w:p>
    <w:p w14:paraId="567BA3A5" w14:textId="688D1DB1"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 ломать и повреждать МАФ и </w:t>
      </w:r>
      <w:r>
        <w:rPr>
          <w:rFonts w:ascii="Times New Roman" w:hAnsi="Times New Roman" w:cs="Times New Roman"/>
          <w:sz w:val="12"/>
          <w:szCs w:val="12"/>
        </w:rPr>
        <w:t xml:space="preserve">их конструктивные элементы.    </w:t>
      </w:r>
    </w:p>
    <w:p w14:paraId="5718ABCF" w14:textId="3BDFD8B4"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6.2. Устро</w:t>
      </w:r>
      <w:r>
        <w:rPr>
          <w:rFonts w:ascii="Times New Roman" w:hAnsi="Times New Roman" w:cs="Times New Roman"/>
          <w:sz w:val="12"/>
          <w:szCs w:val="12"/>
        </w:rPr>
        <w:t>йства для оформления озеленения</w:t>
      </w:r>
    </w:p>
    <w:p w14:paraId="2DEBB252" w14:textId="4CFCA576"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w:t>
      </w:r>
      <w:r w:rsidRPr="007D0CBB">
        <w:rPr>
          <w:rFonts w:ascii="Times New Roman" w:hAnsi="Times New Roman" w:cs="Times New Roman"/>
          <w:sz w:val="12"/>
          <w:szCs w:val="12"/>
        </w:rPr>
        <w:lastRenderedPageBreak/>
        <w:t>"зеленый тоннель", переход между площадками или архитектурными объектами. Цветочницы, вазоны - небольшие емкости с растительным грунтом, в которые высаживаются ц</w:t>
      </w:r>
      <w:r>
        <w:rPr>
          <w:rFonts w:ascii="Times New Roman" w:hAnsi="Times New Roman" w:cs="Times New Roman"/>
          <w:sz w:val="12"/>
          <w:szCs w:val="12"/>
        </w:rPr>
        <w:t>веточные растения.</w:t>
      </w:r>
    </w:p>
    <w:p w14:paraId="08B89BCA" w14:textId="3D59E00E"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6.3. Водные устройства</w:t>
      </w:r>
    </w:p>
    <w:p w14:paraId="2D3D5665"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137FA366" w14:textId="3FDC1E16"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6.3.2. Фонтаны проектируются на основании индив</w:t>
      </w:r>
      <w:r>
        <w:rPr>
          <w:rFonts w:ascii="Times New Roman" w:hAnsi="Times New Roman" w:cs="Times New Roman"/>
          <w:sz w:val="12"/>
          <w:szCs w:val="12"/>
        </w:rPr>
        <w:t>идуальных проектных разработок.</w:t>
      </w:r>
    </w:p>
    <w:p w14:paraId="46A8B2E4" w14:textId="15894683"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6.4. Мебель поселения</w:t>
      </w:r>
    </w:p>
    <w:p w14:paraId="50E3BF86"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4C376AB2"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0505018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4BB9FF54" w14:textId="7E75653A"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6.4.4.</w:t>
      </w:r>
      <w:r w:rsidRPr="007D0CBB">
        <w:rPr>
          <w:rFonts w:ascii="Times New Roman" w:hAnsi="Times New Roman" w:cs="Times New Roman"/>
          <w:sz w:val="12"/>
          <w:szCs w:val="12"/>
        </w:rPr>
        <w:t xml:space="preserve"> 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hAnsi="Times New Roman" w:cs="Times New Roman"/>
          <w:sz w:val="12"/>
          <w:szCs w:val="12"/>
        </w:rPr>
        <w:t>посетителей на этой территории.</w:t>
      </w:r>
    </w:p>
    <w:p w14:paraId="400DE9B3" w14:textId="0EFA3950"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6.5. Уличное к</w:t>
      </w:r>
      <w:r>
        <w:rPr>
          <w:rFonts w:ascii="Times New Roman" w:hAnsi="Times New Roman" w:cs="Times New Roman"/>
          <w:sz w:val="12"/>
          <w:szCs w:val="12"/>
        </w:rPr>
        <w:t>оммунально-бытовое оборудование</w:t>
      </w:r>
    </w:p>
    <w:p w14:paraId="70CB4221"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40B4DE7B"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75C7DD23"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6.5.3. Урны, малые контейнеры для мусора устанавливаются с учетом следующих параметров:</w:t>
      </w:r>
    </w:p>
    <w:p w14:paraId="0F7B7A5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достаточная высота (минимальная около 100 см) и объем в зависимости от места установки и потребности;</w:t>
      </w:r>
    </w:p>
    <w:p w14:paraId="0F11CB9B"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наличие рельефного текстурирования или перфорирования для защиты от графического вандализма;</w:t>
      </w:r>
    </w:p>
    <w:p w14:paraId="380F9A45" w14:textId="7B4C658D"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использование и аккуратное расположение вс</w:t>
      </w:r>
      <w:r>
        <w:rPr>
          <w:rFonts w:ascii="Times New Roman" w:hAnsi="Times New Roman" w:cs="Times New Roman"/>
          <w:sz w:val="12"/>
          <w:szCs w:val="12"/>
        </w:rPr>
        <w:t>тавных ведер и мусорных мешков.</w:t>
      </w:r>
    </w:p>
    <w:p w14:paraId="5437BE3C" w14:textId="18E6E67C"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6.6. Освещен</w:t>
      </w:r>
      <w:r>
        <w:rPr>
          <w:rFonts w:ascii="Times New Roman" w:hAnsi="Times New Roman" w:cs="Times New Roman"/>
          <w:sz w:val="12"/>
          <w:szCs w:val="12"/>
        </w:rPr>
        <w:t>ие и осветительное оборудование</w:t>
      </w:r>
    </w:p>
    <w:p w14:paraId="7989E80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3A9815E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778D67B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06D153D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278A2FF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6.6.5. При проектировании каждой из трех основных групп осветительных установок необходимо обеспечивать:</w:t>
      </w:r>
    </w:p>
    <w:p w14:paraId="7B5E7D1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освещение», утвержденного приказом Министерства строительства и жилищно-коммунального хозяйства Российской Федерации от 7 ноября 2016 г. N 777/пр;</w:t>
      </w:r>
    </w:p>
    <w:p w14:paraId="72F24A0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540DD012"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экономичность и энергоэффективность применяемых установок, рациональное распределение и использование электроэнергии;</w:t>
      </w:r>
    </w:p>
    <w:p w14:paraId="30F415E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1EFA520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удобство обслуживания и управления при разных режимах работы установок.</w:t>
      </w:r>
    </w:p>
    <w:p w14:paraId="556DA00E" w14:textId="3A1E3AA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6.6.6. Функциональное освещение (ФО) осуществляется стационарными установками освещения дорожных покрытий и пространств в тр</w:t>
      </w:r>
      <w:r>
        <w:rPr>
          <w:rFonts w:ascii="Times New Roman" w:hAnsi="Times New Roman" w:cs="Times New Roman"/>
          <w:sz w:val="12"/>
          <w:szCs w:val="12"/>
        </w:rPr>
        <w:t xml:space="preserve">анспортных и пешеходных зонах. </w:t>
      </w:r>
    </w:p>
    <w:p w14:paraId="0CC4FCDB" w14:textId="4F4E7B4B"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6.7. Иг</w:t>
      </w:r>
      <w:r>
        <w:rPr>
          <w:rFonts w:ascii="Times New Roman" w:hAnsi="Times New Roman" w:cs="Times New Roman"/>
          <w:sz w:val="12"/>
          <w:szCs w:val="12"/>
        </w:rPr>
        <w:t>ровое и спортивное оборудование</w:t>
      </w:r>
    </w:p>
    <w:p w14:paraId="7C25106E"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34F458F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1D0642F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6.7.3. К материалу игрового оборудования и условиям его обработки предъявляются следующие требования:</w:t>
      </w:r>
    </w:p>
    <w:p w14:paraId="1443D6E6"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0997EEE1"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24B3DF7E"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2391AFA1"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270B7893"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7E1D6502"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1418D1B1" w14:textId="77777777" w:rsid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w:t>
      </w:r>
      <w:r w:rsidRPr="007D0CBB">
        <w:rPr>
          <w:rFonts w:ascii="Times New Roman" w:hAnsi="Times New Roman" w:cs="Times New Roman"/>
          <w:sz w:val="12"/>
          <w:szCs w:val="12"/>
        </w:rPr>
        <w:lastRenderedPageBreak/>
        <w:t xml:space="preserve">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Pr>
          <w:rFonts w:ascii="Times New Roman" w:hAnsi="Times New Roman" w:cs="Times New Roman"/>
          <w:sz w:val="12"/>
          <w:szCs w:val="12"/>
        </w:rPr>
        <w:t>сертифицированного оборудования</w:t>
      </w:r>
    </w:p>
    <w:p w14:paraId="0DFDEA69" w14:textId="1A42C5FE"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6.8. Детские игровые </w:t>
      </w:r>
      <w:r>
        <w:rPr>
          <w:rFonts w:ascii="Times New Roman" w:hAnsi="Times New Roman" w:cs="Times New Roman"/>
          <w:sz w:val="12"/>
          <w:szCs w:val="12"/>
        </w:rPr>
        <w:t>площадки, спортивные площадки, площадки для отдыха</w:t>
      </w:r>
    </w:p>
    <w:p w14:paraId="6116696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6.8.1. Детские площадки предназначаются для игр и активного отдыха детей разных возрастов.</w:t>
      </w:r>
    </w:p>
    <w:p w14:paraId="33D580A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20B5A5BE"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73A43566"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7DA17FE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37B52992"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3C089FBB"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31E48CA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27F55DC1"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0B1A829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1310ADA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01E2AE7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6.8.12. На игровой площадке устанавливается табличка или информационный щит, на котором указываются:</w:t>
      </w:r>
    </w:p>
    <w:p w14:paraId="704CF4E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правила пользования оборудованием;</w:t>
      </w:r>
    </w:p>
    <w:p w14:paraId="535C6005"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сведения о возрастных группах и ограничениях по росту и весу;</w:t>
      </w:r>
    </w:p>
    <w:p w14:paraId="19DC746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номера телефонов службы спасения, скорой помощи;</w:t>
      </w:r>
    </w:p>
    <w:p w14:paraId="396ABCC2"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номера телефонов эксплуатанта, по которым следует обращаться в случае неисправности или поломки оборудования;</w:t>
      </w:r>
    </w:p>
    <w:p w14:paraId="4ED8256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5520EDB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6.8.13. На детских, спортивных площадках запрещено:</w:t>
      </w:r>
    </w:p>
    <w:p w14:paraId="6B4B5506"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ездить на мотоциклах, лошадях, тракторах и автомашинах;</w:t>
      </w:r>
    </w:p>
    <w:p w14:paraId="4409AA16"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мыть автотранспортные средства;</w:t>
      </w:r>
    </w:p>
    <w:p w14:paraId="3847B792" w14:textId="681175DF"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парковать и осуществлять стоянку транспортных средс</w:t>
      </w:r>
      <w:r>
        <w:rPr>
          <w:rFonts w:ascii="Times New Roman" w:hAnsi="Times New Roman" w:cs="Times New Roman"/>
          <w:sz w:val="12"/>
          <w:szCs w:val="12"/>
        </w:rPr>
        <w:t>тв (за исключением велосипеда).</w:t>
      </w:r>
    </w:p>
    <w:p w14:paraId="491F926E" w14:textId="0EB255F4"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6.9. Пешеходные коммуникации</w:t>
      </w:r>
    </w:p>
    <w:p w14:paraId="5B41525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73FFA46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6.9.2. На пешеходных коммуникациях запрещено:</w:t>
      </w:r>
    </w:p>
    <w:p w14:paraId="3153A983"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ездить на мотоциклах, лошадях, тракторах и автомашинах;</w:t>
      </w:r>
    </w:p>
    <w:p w14:paraId="719ADE2E"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мыть автотранспортные средства;</w:t>
      </w:r>
    </w:p>
    <w:p w14:paraId="0BF19086" w14:textId="39255CEF"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парковать и осуществлят</w:t>
      </w:r>
      <w:r>
        <w:rPr>
          <w:rFonts w:ascii="Times New Roman" w:hAnsi="Times New Roman" w:cs="Times New Roman"/>
          <w:sz w:val="12"/>
          <w:szCs w:val="12"/>
        </w:rPr>
        <w:t>ь стоянку транспортных средств.</w:t>
      </w:r>
    </w:p>
    <w:p w14:paraId="7DF88D6E" w14:textId="4212355A"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Статья 7. Некапита</w:t>
      </w:r>
      <w:r>
        <w:rPr>
          <w:rFonts w:ascii="Times New Roman" w:hAnsi="Times New Roman" w:cs="Times New Roman"/>
          <w:sz w:val="12"/>
          <w:szCs w:val="12"/>
        </w:rPr>
        <w:t>льные нестационарные сооружения</w:t>
      </w:r>
    </w:p>
    <w:p w14:paraId="4356ABA6"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6F03CE5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001044BE"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0B29CBD3"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200A3535" w14:textId="4857B736"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w:t>
      </w:r>
      <w:r>
        <w:rPr>
          <w:rFonts w:ascii="Times New Roman" w:hAnsi="Times New Roman" w:cs="Times New Roman"/>
          <w:sz w:val="12"/>
          <w:szCs w:val="12"/>
        </w:rPr>
        <w:t>ивать на твердые виды покрытия.</w:t>
      </w:r>
    </w:p>
    <w:p w14:paraId="43100FF6" w14:textId="25909525"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Статья 8. Нестацион</w:t>
      </w:r>
      <w:r>
        <w:rPr>
          <w:rFonts w:ascii="Times New Roman" w:hAnsi="Times New Roman" w:cs="Times New Roman"/>
          <w:sz w:val="12"/>
          <w:szCs w:val="12"/>
        </w:rPr>
        <w:t>арные торговые объекты</w:t>
      </w:r>
    </w:p>
    <w:p w14:paraId="5A4127C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8.1. При размещении нестационарных торговых объектов применяются положения статьи 7 настоящих правил.</w:t>
      </w:r>
    </w:p>
    <w:p w14:paraId="10A10911"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lastRenderedPageBreak/>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0CE594FD"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5E917025"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8.2. Не допускается размещение нестационарных торговых объектов:</w:t>
      </w:r>
    </w:p>
    <w:p w14:paraId="0C882B2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5EEC971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в охранных зонах подземных и наземных инженерных сетей и коммуникаций в случаях, предусмотренных федеральным законодательством;</w:t>
      </w:r>
    </w:p>
    <w:p w14:paraId="356C327B"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12D9613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38734E3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 в границах существующих пешеходных переходов и подходах к ним, ближе чем 5 метров к ним.    </w:t>
      </w:r>
    </w:p>
    <w:p w14:paraId="3A8CD95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8.3. Возможно размещение нестационарных торговых объектов на тротуарах шириной более 3 метров.</w:t>
      </w:r>
    </w:p>
    <w:p w14:paraId="487AC961"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298C61D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099303AD"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6800B3A6"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7DF8E32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502F7F66"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49374E4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иметь единое архитектурное решение.</w:t>
      </w:r>
    </w:p>
    <w:p w14:paraId="69C3256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7E7DD26D"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3BFE97C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3111BAF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103F1B8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600FFCE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60663B9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4D087ACD"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595BE2BD"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3516457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32732FF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08049CE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lastRenderedPageBreak/>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34043943"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Не допускается размещение сезонных (летних) кафе:</w:t>
      </w:r>
    </w:p>
    <w:p w14:paraId="2115960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в 25-метровой зоне от технических сооружений общественного транспорта;</w:t>
      </w:r>
    </w:p>
    <w:p w14:paraId="542990D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в арках зданий, цветниках, детских и спортивных площадках, автомобильных стоянках;</w:t>
      </w:r>
    </w:p>
    <w:p w14:paraId="59A56895"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39AA00F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49F489C1"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45559285"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7EE2D73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При оборудовании сезонных (летних) кафе не допускается:</w:t>
      </w:r>
    </w:p>
    <w:p w14:paraId="5F68916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499F36F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прокладка подземных инженерных коммуникаций и проведение строительно-монтажных работ капитального характера;</w:t>
      </w:r>
    </w:p>
    <w:p w14:paraId="7C0DA3E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28A04A28" w14:textId="4F0A6092"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использование для облицовки элементов оборудования кафе и навеса полимерных пленок, черепицы, металлочерепицы, металла, а также руберои</w:t>
      </w:r>
      <w:r>
        <w:rPr>
          <w:rFonts w:ascii="Times New Roman" w:hAnsi="Times New Roman" w:cs="Times New Roman"/>
          <w:sz w:val="12"/>
          <w:szCs w:val="12"/>
        </w:rPr>
        <w:t xml:space="preserve">да, асбестоцементных плит.     </w:t>
      </w:r>
      <w:r w:rsidRPr="007D0CBB">
        <w:rPr>
          <w:rFonts w:ascii="Times New Roman" w:hAnsi="Times New Roman" w:cs="Times New Roman"/>
          <w:sz w:val="12"/>
          <w:szCs w:val="12"/>
        </w:rPr>
        <w:t xml:space="preserve">   </w:t>
      </w:r>
    </w:p>
    <w:p w14:paraId="2CA2A12A" w14:textId="0E484383"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Статья 9. Оформление и об</w:t>
      </w:r>
      <w:r>
        <w:rPr>
          <w:rFonts w:ascii="Times New Roman" w:hAnsi="Times New Roman" w:cs="Times New Roman"/>
          <w:sz w:val="12"/>
          <w:szCs w:val="12"/>
        </w:rPr>
        <w:t xml:space="preserve">орудование зданий и сооружений </w:t>
      </w:r>
    </w:p>
    <w:p w14:paraId="760D8A57"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008133C1"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77AB283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7C337DAE"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5E69799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5E26A620" w14:textId="110A25B0"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w:t>
      </w:r>
      <w:r>
        <w:rPr>
          <w:rFonts w:ascii="Times New Roman" w:hAnsi="Times New Roman" w:cs="Times New Roman"/>
          <w:sz w:val="12"/>
          <w:szCs w:val="12"/>
        </w:rPr>
        <w:t>ему периметру крыши».</w:t>
      </w:r>
    </w:p>
    <w:p w14:paraId="5F2DDF6B" w14:textId="79BA9563"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Статья 10. Размеще</w:t>
      </w:r>
      <w:r>
        <w:rPr>
          <w:rFonts w:ascii="Times New Roman" w:hAnsi="Times New Roman" w:cs="Times New Roman"/>
          <w:sz w:val="12"/>
          <w:szCs w:val="12"/>
        </w:rPr>
        <w:t>ние парковок (парковочных мест)</w:t>
      </w:r>
    </w:p>
    <w:p w14:paraId="7DE0E40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10.1. Данная статья регулирует вопросы размещения площадок для хранения автотранспортных средств, в том числе парковок (парковочных мест).</w:t>
      </w:r>
    </w:p>
    <w:p w14:paraId="379A0BA3"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10.2. На общественных и дворовых территориях возможно размещение, в том числе, площадок автостоянок и парковок следующих видов:</w:t>
      </w:r>
    </w:p>
    <w:p w14:paraId="2BBD2D2E"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137B03B2"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7149902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2E2C868E"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7D32D39E"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14:paraId="21ED530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p>
    <w:p w14:paraId="74207221" w14:textId="561CBFA0" w:rsidR="007D0CBB" w:rsidRPr="007D0CBB" w:rsidRDefault="007D0CBB" w:rsidP="007D0CBB">
      <w:pPr>
        <w:tabs>
          <w:tab w:val="left" w:pos="6936"/>
        </w:tabs>
        <w:spacing w:after="0" w:line="240" w:lineRule="auto"/>
        <w:ind w:firstLine="284"/>
        <w:jc w:val="center"/>
        <w:rPr>
          <w:rFonts w:ascii="Times New Roman" w:hAnsi="Times New Roman" w:cs="Times New Roman"/>
          <w:sz w:val="12"/>
          <w:szCs w:val="12"/>
        </w:rPr>
      </w:pPr>
      <w:r w:rsidRPr="007D0CBB">
        <w:rPr>
          <w:rFonts w:ascii="Times New Roman" w:hAnsi="Times New Roman" w:cs="Times New Roman"/>
          <w:sz w:val="12"/>
          <w:szCs w:val="12"/>
        </w:rPr>
        <w:t>Раздел 3.</w:t>
      </w:r>
      <w:r>
        <w:rPr>
          <w:rFonts w:ascii="Times New Roman" w:hAnsi="Times New Roman" w:cs="Times New Roman"/>
          <w:sz w:val="12"/>
          <w:szCs w:val="12"/>
        </w:rPr>
        <w:t xml:space="preserve"> БЛАГОУСТРОЙСТВО НА ТЕРРИТОРИЯХ </w:t>
      </w:r>
      <w:r w:rsidRPr="007D0CBB">
        <w:rPr>
          <w:rFonts w:ascii="Times New Roman" w:hAnsi="Times New Roman" w:cs="Times New Roman"/>
          <w:sz w:val="12"/>
          <w:szCs w:val="12"/>
        </w:rPr>
        <w:t>ОБЩЕСТВЕННОГО НАЗНАЧЕНИЯ</w:t>
      </w:r>
    </w:p>
    <w:p w14:paraId="47BE9147" w14:textId="445A0056"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Статья</w:t>
      </w:r>
      <w:r>
        <w:rPr>
          <w:rFonts w:ascii="Times New Roman" w:hAnsi="Times New Roman" w:cs="Times New Roman"/>
          <w:sz w:val="12"/>
          <w:szCs w:val="12"/>
        </w:rPr>
        <w:t xml:space="preserve"> 11.  Общественные пространства</w:t>
      </w:r>
    </w:p>
    <w:p w14:paraId="74D82DD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2463F4F7"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29B96972"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490EF95B"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115FF22A" w14:textId="6094F225"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w:t>
      </w:r>
      <w:r>
        <w:rPr>
          <w:rFonts w:ascii="Times New Roman" w:hAnsi="Times New Roman" w:cs="Times New Roman"/>
          <w:sz w:val="12"/>
          <w:szCs w:val="12"/>
        </w:rPr>
        <w:t>циальные виды покрытий и т.п.).</w:t>
      </w:r>
    </w:p>
    <w:p w14:paraId="50F79DC4" w14:textId="3B12F9FB"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Статья 12. Уч</w:t>
      </w:r>
      <w:r>
        <w:rPr>
          <w:rFonts w:ascii="Times New Roman" w:hAnsi="Times New Roman" w:cs="Times New Roman"/>
          <w:sz w:val="12"/>
          <w:szCs w:val="12"/>
        </w:rPr>
        <w:t>астки и специализированные зоны общественной застройки</w:t>
      </w:r>
    </w:p>
    <w:p w14:paraId="466C5B25"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45F1665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lastRenderedPageBreak/>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58F017E2"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0DD111B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7C60BAD8" w14:textId="77777777" w:rsidR="007D0CBB" w:rsidRPr="007D0CBB" w:rsidRDefault="007D0CBB" w:rsidP="007D0CBB">
      <w:pPr>
        <w:tabs>
          <w:tab w:val="left" w:pos="6936"/>
        </w:tabs>
        <w:spacing w:after="0" w:line="240" w:lineRule="auto"/>
        <w:jc w:val="both"/>
        <w:rPr>
          <w:rFonts w:ascii="Times New Roman" w:hAnsi="Times New Roman" w:cs="Times New Roman"/>
          <w:sz w:val="12"/>
          <w:szCs w:val="12"/>
        </w:rPr>
      </w:pPr>
    </w:p>
    <w:p w14:paraId="25ECDF11" w14:textId="77777777" w:rsidR="007D0CBB" w:rsidRPr="007D0CBB" w:rsidRDefault="007D0CBB" w:rsidP="007D0CBB">
      <w:pPr>
        <w:tabs>
          <w:tab w:val="left" w:pos="6936"/>
        </w:tabs>
        <w:spacing w:after="0" w:line="240" w:lineRule="auto"/>
        <w:ind w:firstLine="284"/>
        <w:jc w:val="center"/>
        <w:rPr>
          <w:rFonts w:ascii="Times New Roman" w:hAnsi="Times New Roman" w:cs="Times New Roman"/>
          <w:sz w:val="12"/>
          <w:szCs w:val="12"/>
        </w:rPr>
      </w:pPr>
      <w:r w:rsidRPr="007D0CBB">
        <w:rPr>
          <w:rFonts w:ascii="Times New Roman" w:hAnsi="Times New Roman" w:cs="Times New Roman"/>
          <w:sz w:val="12"/>
          <w:szCs w:val="12"/>
        </w:rPr>
        <w:t>Раздел 4. БЛАГОУСТРОЙСТВО НА ТЕРРИТОРИЯХ ЖИЛОГО НАЗНАЧЕНИЯ</w:t>
      </w:r>
    </w:p>
    <w:p w14:paraId="3C3D4B9E" w14:textId="25F2666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Ста</w:t>
      </w:r>
      <w:r>
        <w:rPr>
          <w:rFonts w:ascii="Times New Roman" w:hAnsi="Times New Roman" w:cs="Times New Roman"/>
          <w:sz w:val="12"/>
          <w:szCs w:val="12"/>
        </w:rPr>
        <w:t>тья 13. Участки жилой застройки</w:t>
      </w:r>
    </w:p>
    <w:p w14:paraId="168AAF5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61744B67"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457DA93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00D1E4C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0F414297"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13.5. Возможно ограждение участка жилой застройки, если оно не противоречит условиям размещения жилых участков вдоль магистральных улиц.</w:t>
      </w:r>
    </w:p>
    <w:p w14:paraId="55A44E1B"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1B555071"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00F928CF" w14:textId="7C460CD4"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w:t>
      </w:r>
      <w:r>
        <w:rPr>
          <w:rFonts w:ascii="Times New Roman" w:hAnsi="Times New Roman" w:cs="Times New Roman"/>
          <w:sz w:val="12"/>
          <w:szCs w:val="12"/>
        </w:rPr>
        <w:t>вших элементов благоустройства.</w:t>
      </w:r>
    </w:p>
    <w:p w14:paraId="04A96839" w14:textId="00C51CCF"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Статья 1</w:t>
      </w:r>
      <w:r>
        <w:rPr>
          <w:rFonts w:ascii="Times New Roman" w:hAnsi="Times New Roman" w:cs="Times New Roman"/>
          <w:sz w:val="12"/>
          <w:szCs w:val="12"/>
        </w:rPr>
        <w:t>4. Участки детских садов и школ</w:t>
      </w:r>
    </w:p>
    <w:p w14:paraId="7210138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6DC9B3B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6E00BB5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14.3. При озеленении территории детских садов и школ не допускается применение растений с ядовитыми плодами, с колючками и шипами.</w:t>
      </w:r>
    </w:p>
    <w:p w14:paraId="2D1ED6B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131EE3B3"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p>
    <w:p w14:paraId="007C9426" w14:textId="2A49EB03" w:rsidR="007D0CBB" w:rsidRPr="007D0CBB" w:rsidRDefault="007D0CBB" w:rsidP="007D0CBB">
      <w:pPr>
        <w:tabs>
          <w:tab w:val="left" w:pos="6936"/>
        </w:tabs>
        <w:spacing w:after="0" w:line="240" w:lineRule="auto"/>
        <w:ind w:firstLine="284"/>
        <w:jc w:val="center"/>
        <w:rPr>
          <w:rFonts w:ascii="Times New Roman" w:hAnsi="Times New Roman" w:cs="Times New Roman"/>
          <w:sz w:val="12"/>
          <w:szCs w:val="12"/>
        </w:rPr>
      </w:pPr>
      <w:r w:rsidRPr="007D0CBB">
        <w:rPr>
          <w:rFonts w:ascii="Times New Roman" w:hAnsi="Times New Roman" w:cs="Times New Roman"/>
          <w:sz w:val="12"/>
          <w:szCs w:val="12"/>
        </w:rPr>
        <w:t>Раздел 5.</w:t>
      </w:r>
      <w:r>
        <w:rPr>
          <w:rFonts w:ascii="Times New Roman" w:hAnsi="Times New Roman" w:cs="Times New Roman"/>
          <w:sz w:val="12"/>
          <w:szCs w:val="12"/>
        </w:rPr>
        <w:t xml:space="preserve"> БЛАГОУСТРОЙСТВО НА ТЕРРИТОРИЯХ </w:t>
      </w:r>
      <w:r w:rsidRPr="007D0CBB">
        <w:rPr>
          <w:rFonts w:ascii="Times New Roman" w:hAnsi="Times New Roman" w:cs="Times New Roman"/>
          <w:sz w:val="12"/>
          <w:szCs w:val="12"/>
        </w:rPr>
        <w:t>РЕКРЕАЦИОННОГО НАЗНАЧЕНИЯ</w:t>
      </w:r>
    </w:p>
    <w:p w14:paraId="7431714F" w14:textId="70C98F61"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15. Общие положения</w:t>
      </w:r>
    </w:p>
    <w:p w14:paraId="27D4CCC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29BFAEB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399DF7C6"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7C372C3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6BA8FAA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4CA58282"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15.6. При проектировании озеленения на территории объектов рекреации необходимо:</w:t>
      </w:r>
    </w:p>
    <w:p w14:paraId="048C8FF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1F7BCF4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6BCC64E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произвести почвенную диагностику условий питания растений;</w:t>
      </w:r>
    </w:p>
    <w:p w14:paraId="1B48115E"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36CF0B01"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обеспечивать озеленение и формирование берегов водоема.</w:t>
      </w:r>
    </w:p>
    <w:p w14:paraId="3FE6069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7698D2C2"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lastRenderedPageBreak/>
        <w:t>При проектировании озеленения парков используются типы насаждений и видов растений, характерных для данной климатической зоны.</w:t>
      </w:r>
    </w:p>
    <w:p w14:paraId="536ADBB0" w14:textId="77777777" w:rsidR="007D0CBB" w:rsidRPr="007D0CBB" w:rsidRDefault="007D0CBB" w:rsidP="007D0CBB">
      <w:pPr>
        <w:tabs>
          <w:tab w:val="left" w:pos="6936"/>
        </w:tabs>
        <w:spacing w:after="0" w:line="240" w:lineRule="auto"/>
        <w:jc w:val="both"/>
        <w:rPr>
          <w:rFonts w:ascii="Times New Roman" w:hAnsi="Times New Roman" w:cs="Times New Roman"/>
          <w:sz w:val="12"/>
          <w:szCs w:val="12"/>
        </w:rPr>
      </w:pPr>
    </w:p>
    <w:p w14:paraId="159747E3" w14:textId="7F8E6C67" w:rsidR="007D0CBB" w:rsidRPr="007D0CBB" w:rsidRDefault="007D0CBB" w:rsidP="007D0CBB">
      <w:pPr>
        <w:tabs>
          <w:tab w:val="left" w:pos="6936"/>
        </w:tabs>
        <w:spacing w:after="0" w:line="240" w:lineRule="auto"/>
        <w:ind w:firstLine="284"/>
        <w:jc w:val="center"/>
        <w:rPr>
          <w:rFonts w:ascii="Times New Roman" w:hAnsi="Times New Roman" w:cs="Times New Roman"/>
          <w:sz w:val="12"/>
          <w:szCs w:val="12"/>
        </w:rPr>
      </w:pPr>
      <w:r w:rsidRPr="007D0CBB">
        <w:rPr>
          <w:rFonts w:ascii="Times New Roman" w:hAnsi="Times New Roman" w:cs="Times New Roman"/>
          <w:sz w:val="12"/>
          <w:szCs w:val="12"/>
        </w:rPr>
        <w:t>Раздел 6. ОБЪЕКТЫ БЛАГОУСТРОЙСТВА НА ТЕРРИТОРИЯХ ТРАНСПОРТНЫХ И ИНЖЕНЕРНЫХ КОММУНИКАЦИЙ ПОСЕЛЕНИЯ</w:t>
      </w:r>
    </w:p>
    <w:p w14:paraId="069F0810" w14:textId="15E1A87A"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16. Общие положения</w:t>
      </w:r>
    </w:p>
    <w:p w14:paraId="412EE422" w14:textId="2ECF302E"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w:t>
      </w:r>
      <w:r>
        <w:rPr>
          <w:rFonts w:ascii="Times New Roman" w:hAnsi="Times New Roman" w:cs="Times New Roman"/>
          <w:sz w:val="12"/>
          <w:szCs w:val="12"/>
        </w:rPr>
        <w:t>одные переходы различных типов.</w:t>
      </w:r>
    </w:p>
    <w:p w14:paraId="018D8448" w14:textId="5D780F14"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16.1. Улицы и дороги</w:t>
      </w:r>
    </w:p>
    <w:p w14:paraId="2D18632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1BA15E7D"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1624C8C8" w14:textId="043C7882"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w:t>
      </w:r>
      <w:r>
        <w:rPr>
          <w:rFonts w:ascii="Times New Roman" w:hAnsi="Times New Roman" w:cs="Times New Roman"/>
          <w:sz w:val="12"/>
          <w:szCs w:val="12"/>
        </w:rPr>
        <w:t xml:space="preserve"> размещение деревьев в мощении.</w:t>
      </w:r>
    </w:p>
    <w:p w14:paraId="13B5C62A" w14:textId="1EE7B732"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16.2. Пешеходные переходы</w:t>
      </w:r>
    </w:p>
    <w:p w14:paraId="2D823DAD" w14:textId="50DED4D5"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16.2.1. Пешеходные переходы размещаются в местах пересечения основных пешеходных коммун</w:t>
      </w:r>
      <w:r>
        <w:rPr>
          <w:rFonts w:ascii="Times New Roman" w:hAnsi="Times New Roman" w:cs="Times New Roman"/>
          <w:sz w:val="12"/>
          <w:szCs w:val="12"/>
        </w:rPr>
        <w:t>икаций с улицами и дорогами.</w:t>
      </w:r>
    </w:p>
    <w:p w14:paraId="1AD79116" w14:textId="65983316"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16.3. Технически</w:t>
      </w:r>
      <w:r>
        <w:rPr>
          <w:rFonts w:ascii="Times New Roman" w:hAnsi="Times New Roman" w:cs="Times New Roman"/>
          <w:sz w:val="12"/>
          <w:szCs w:val="12"/>
        </w:rPr>
        <w:t>е зоны транспортных, инженерных коммуникаций</w:t>
      </w:r>
    </w:p>
    <w:p w14:paraId="5AE5BA7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3A2FD115"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3B0DEFDD" w14:textId="77777777" w:rsidR="007D0CBB" w:rsidRPr="007D0CBB" w:rsidRDefault="007D0CBB" w:rsidP="007D0CBB">
      <w:pPr>
        <w:tabs>
          <w:tab w:val="left" w:pos="6936"/>
        </w:tabs>
        <w:spacing w:after="0" w:line="240" w:lineRule="auto"/>
        <w:jc w:val="both"/>
        <w:rPr>
          <w:rFonts w:ascii="Times New Roman" w:hAnsi="Times New Roman" w:cs="Times New Roman"/>
          <w:sz w:val="12"/>
          <w:szCs w:val="12"/>
        </w:rPr>
      </w:pPr>
    </w:p>
    <w:p w14:paraId="42E79F9A" w14:textId="1AECCB7B" w:rsidR="007D0CBB" w:rsidRPr="007D0CBB" w:rsidRDefault="007D0CBB" w:rsidP="007D0CBB">
      <w:pPr>
        <w:tabs>
          <w:tab w:val="left" w:pos="6936"/>
        </w:tabs>
        <w:spacing w:after="0" w:line="240" w:lineRule="auto"/>
        <w:ind w:firstLine="284"/>
        <w:jc w:val="center"/>
        <w:rPr>
          <w:rFonts w:ascii="Times New Roman" w:hAnsi="Times New Roman" w:cs="Times New Roman"/>
          <w:sz w:val="12"/>
          <w:szCs w:val="12"/>
        </w:rPr>
      </w:pPr>
      <w:r w:rsidRPr="007D0CBB">
        <w:rPr>
          <w:rFonts w:ascii="Times New Roman" w:hAnsi="Times New Roman" w:cs="Times New Roman"/>
          <w:sz w:val="12"/>
          <w:szCs w:val="12"/>
        </w:rPr>
        <w:t>Раздел 7. СОДЕРЖАНИЕ ОБЩЕСТВЕННЫХ ТЕРРИТОРИЙ И ЭКСПЛУАТАЦИЯ ОБЪЕКТОВ БЛАГОУСТРОЙСТВА</w:t>
      </w:r>
    </w:p>
    <w:p w14:paraId="7773ABDE" w14:textId="0946E429"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17. Уборка территории</w:t>
      </w:r>
    </w:p>
    <w:p w14:paraId="1B612853" w14:textId="784E26B0"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17.1. Определени</w:t>
      </w:r>
      <w:r>
        <w:rPr>
          <w:rFonts w:ascii="Times New Roman" w:hAnsi="Times New Roman" w:cs="Times New Roman"/>
          <w:sz w:val="12"/>
          <w:szCs w:val="12"/>
        </w:rPr>
        <w:t>е границ прилегающих территорий</w:t>
      </w:r>
    </w:p>
    <w:p w14:paraId="7954B3F1"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418822CE"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1EAC153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4AB7041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6A25FFF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3) схематическое изображение границ объекта;</w:t>
      </w:r>
    </w:p>
    <w:p w14:paraId="4EDA67D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4) схематическое изображение границ территории, прилегающей  к объекту;</w:t>
      </w:r>
    </w:p>
    <w:p w14:paraId="2BCFC37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5C8B2DFB"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626FF06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1580005B" w14:textId="528E26E0"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w:t>
      </w:r>
      <w:r>
        <w:rPr>
          <w:rFonts w:ascii="Times New Roman" w:hAnsi="Times New Roman" w:cs="Times New Roman"/>
          <w:sz w:val="12"/>
          <w:szCs w:val="12"/>
        </w:rPr>
        <w:t xml:space="preserve">-схему прилегающей территории. </w:t>
      </w:r>
    </w:p>
    <w:p w14:paraId="3D7DDCE0" w14:textId="7DCE1585"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17.2. Участие собственников и (или) иных законных владельцев зданий, строений, сооружений, земельных участков в сод</w:t>
      </w:r>
      <w:r>
        <w:rPr>
          <w:rFonts w:ascii="Times New Roman" w:hAnsi="Times New Roman" w:cs="Times New Roman"/>
          <w:sz w:val="12"/>
          <w:szCs w:val="12"/>
        </w:rPr>
        <w:t>ержании прилегающих территорий.</w:t>
      </w:r>
    </w:p>
    <w:p w14:paraId="208F440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3331CBC3"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1862BE0D"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1F21B3C5"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2) очистка и покраска элементов благоустройства;</w:t>
      </w:r>
    </w:p>
    <w:p w14:paraId="6AFA4523"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3) посадка деревьев, кустарников;</w:t>
      </w:r>
    </w:p>
    <w:p w14:paraId="1E3B2EE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4) иные работы.</w:t>
      </w:r>
    </w:p>
    <w:p w14:paraId="5F82153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1C75215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 пожертвований в соответствии со статьёй 582 Гражданского кодекса Российской Федерации;</w:t>
      </w:r>
    </w:p>
    <w:p w14:paraId="548D0D8D"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424DB93B"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3) оплаты работ и услуг сторонних физических или юридических лиц по содержанию прилегающих территорий;</w:t>
      </w:r>
    </w:p>
    <w:p w14:paraId="3AC7F29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23B147E5"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631FDDE7"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lastRenderedPageBreak/>
        <w:t>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5890CC3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45F7705D"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17.2.7. Вывоз ТКО хозяйствующих субъектов осуществляется на основании договоров со специализированными организациями.</w:t>
      </w:r>
    </w:p>
    <w:p w14:paraId="409E6877"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181A7E6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4B70728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33E6DD4B"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3AC452D3"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18AA348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54AF058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5972D82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отходах производства и потребления».</w:t>
      </w:r>
    </w:p>
    <w:p w14:paraId="25DAB25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51F8CEEE"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51276F0E"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70DC49D2"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Урны (баки) следует содержать в исправном и опрятном состоянии, удаление отходов производить не реже 1 раза в день.</w:t>
      </w:r>
    </w:p>
    <w:p w14:paraId="4E08E00B"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4587EF6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0AF8CB85"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05A4532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 Создание мест накопления отработанных ртутьсодержащих ламп организуется органом местного самоуправления.</w:t>
      </w:r>
    </w:p>
    <w:p w14:paraId="0C16F4F5"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67C0232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5111B2A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2EFFE446"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17.2.18. При уборке в ночное время следует принимать меры, предупреждающие шум.</w:t>
      </w:r>
    </w:p>
    <w:p w14:paraId="29E513F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543BCFF5"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15A5D30E"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159E8CE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7E8FC145"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6BF667F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lastRenderedPageBreak/>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66FFE205"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018ED1EE"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5F18517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Запрещен разлив помоев и нечистот за территорией домов и улиц, вынос отходов производства и потребления на уличные проезды.</w:t>
      </w:r>
    </w:p>
    <w:p w14:paraId="42F9BF9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02389B4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50A9402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Вывоз и сброс отходов в места, не предназначенные для обращения с отходами, запрещен.</w:t>
      </w:r>
    </w:p>
    <w:p w14:paraId="080E870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305E581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2E65D6E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17.2.28. Собственникам помещений необходимо обеспечивать подъезды непосредственно к мусоросборникам и выгребным ямам.</w:t>
      </w:r>
    </w:p>
    <w:p w14:paraId="13F12086"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247983A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64BC88BD"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2FD6AA2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594A7EC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19EF2FC7"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0808ACB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4FD62CD6"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Запрещено складирование нечистот на проезжую часть улиц, тротуары и газоны.</w:t>
      </w:r>
    </w:p>
    <w:p w14:paraId="6682F777"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495C7562"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7B1012AE"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32A9947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17.2.38. Индивидуальные предприниматели и юридические лица в соответствии с осуществляемой ими деятельностью обязаны:</w:t>
      </w:r>
    </w:p>
    <w:p w14:paraId="2EB2AC92"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17932E1D"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разрабатывать и проводить санитарно-противоэпидемические (профилактические) мероприятия;</w:t>
      </w:r>
    </w:p>
    <w:p w14:paraId="045CD68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789F5B53"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147F6E46"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77B6354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1279CC31" w14:textId="347EB8E9"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осуществлять гиг</w:t>
      </w:r>
      <w:r>
        <w:rPr>
          <w:rFonts w:ascii="Times New Roman" w:hAnsi="Times New Roman" w:cs="Times New Roman"/>
          <w:sz w:val="12"/>
          <w:szCs w:val="12"/>
        </w:rPr>
        <w:t>иеническое обучение работников.</w:t>
      </w:r>
    </w:p>
    <w:p w14:paraId="228B283B" w14:textId="1BC36271"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17.3. </w:t>
      </w:r>
      <w:r>
        <w:rPr>
          <w:rFonts w:ascii="Times New Roman" w:hAnsi="Times New Roman" w:cs="Times New Roman"/>
          <w:sz w:val="12"/>
          <w:szCs w:val="12"/>
        </w:rPr>
        <w:t xml:space="preserve"> Особенности уборки территории в весенне-летний период</w:t>
      </w:r>
    </w:p>
    <w:p w14:paraId="4F93214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5A712D7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42EAD5D3"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17.3.2. Необходимо производить уборку листвы, жухлой травы, уборку лотков и бордюров от песка, пыли, мусора, побелку бордюров.</w:t>
      </w:r>
    </w:p>
    <w:p w14:paraId="4619C915"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17.3.3. Полив зеленых насаждений и газонов производится силами организаций и собственниками помещений.</w:t>
      </w:r>
    </w:p>
    <w:p w14:paraId="664404C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5A77C0B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lastRenderedPageBreak/>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3F2A4EA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вскапывать землю и сажать овощи на обочинах дорог, в скверах, парках;</w:t>
      </w:r>
    </w:p>
    <w:p w14:paraId="551852C1"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 выливать на улицах, дворовых территориях всякого рода нечистоты;  </w:t>
      </w:r>
    </w:p>
    <w:p w14:paraId="212B9A25"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выбрасывать отходы и мусор в не отведенные для этого места, сжигать, в том числе в контейнерах и урнах, а также закапывать их;</w:t>
      </w:r>
    </w:p>
    <w:p w14:paraId="20C543B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4AC3F895"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5B2446F1"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19C26B16"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5292F52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6AD46C1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осуществлять мойку автотранспорта у водопроводных колонок, на водоемах (реках, озерах, прудах), местах общего пользования;</w:t>
      </w:r>
    </w:p>
    <w:p w14:paraId="724325F6"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сметать мусор и спускать нечистоты, воду в колодцы инженерных сетей;</w:t>
      </w:r>
    </w:p>
    <w:p w14:paraId="15144163"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417D7127" w14:textId="7AEDC386"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действия (бездействия), повлекшие утечку воды, нечистот и подтопление</w:t>
      </w:r>
      <w:r>
        <w:rPr>
          <w:rFonts w:ascii="Times New Roman" w:hAnsi="Times New Roman" w:cs="Times New Roman"/>
          <w:sz w:val="12"/>
          <w:szCs w:val="12"/>
        </w:rPr>
        <w:t xml:space="preserve"> территории общего пользования.</w:t>
      </w:r>
    </w:p>
    <w:p w14:paraId="64278B12" w14:textId="6A3D49EF"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17.4</w:t>
      </w:r>
      <w:r>
        <w:rPr>
          <w:rFonts w:ascii="Times New Roman" w:hAnsi="Times New Roman" w:cs="Times New Roman"/>
          <w:sz w:val="12"/>
          <w:szCs w:val="12"/>
        </w:rPr>
        <w:t>. Особенности уборки территории в осенне-зимний период</w:t>
      </w:r>
    </w:p>
    <w:p w14:paraId="5C0F0EC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48B5B417"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7DCAB61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64B9559E"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35167B92"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17.4.4. Посыпку песком с примесью хлоридов, как правило, следует начинать немедленно с начала снегопада или появления гололеда.</w:t>
      </w:r>
    </w:p>
    <w:p w14:paraId="3A8F5C77"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28DB259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Тротуары посыпаются сухим песком без хлоридов.</w:t>
      </w:r>
    </w:p>
    <w:p w14:paraId="7A3CC11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07C900B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Снег, сброшенный с крыш, при необходимости следует  вывозить.</w:t>
      </w:r>
    </w:p>
    <w:p w14:paraId="452CAF6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5E524DE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16843D77"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17.4.7.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6A36B2D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16.4.8. Запрещается:</w:t>
      </w:r>
    </w:p>
    <w:p w14:paraId="4F775C7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разбрасывание снега и льда на проезжие части улиц;</w:t>
      </w:r>
    </w:p>
    <w:p w14:paraId="3123E95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укладка снега и скола льда на трассах тепловых сетей;</w:t>
      </w:r>
    </w:p>
    <w:p w14:paraId="49BBCF2D"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скалывание и сбрасывание снега и льда в теплофикационные камеры, смотровые и дождевые колодцы;</w:t>
      </w:r>
    </w:p>
    <w:p w14:paraId="4507D501"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завоз и размещение снега во дворах многоквартирных домов;</w:t>
      </w:r>
    </w:p>
    <w:p w14:paraId="5883512B"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размещение снега у стен зданий;</w:t>
      </w:r>
    </w:p>
    <w:p w14:paraId="40CDB53D"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размещение сколотого льда и грязного снега на зеленых насаждениях;</w:t>
      </w:r>
    </w:p>
    <w:p w14:paraId="2EAEBE1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00BFB63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55BE8D2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1C4D30BD" w14:textId="1E65130C"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w:t>
      </w:r>
      <w:r>
        <w:rPr>
          <w:rFonts w:ascii="Times New Roman" w:hAnsi="Times New Roman" w:cs="Times New Roman"/>
          <w:sz w:val="12"/>
          <w:szCs w:val="12"/>
        </w:rPr>
        <w:t>нтрализованного водоснабжения.</w:t>
      </w:r>
    </w:p>
    <w:p w14:paraId="142FF6AB" w14:textId="4290B02D"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17.5. Порядок содер</w:t>
      </w:r>
      <w:r>
        <w:rPr>
          <w:rFonts w:ascii="Times New Roman" w:hAnsi="Times New Roman" w:cs="Times New Roman"/>
          <w:sz w:val="12"/>
          <w:szCs w:val="12"/>
        </w:rPr>
        <w:t>жания элементов благоустройства</w:t>
      </w:r>
    </w:p>
    <w:p w14:paraId="73DED54E" w14:textId="417CF1E4"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17.5.1. Общие требования к содерж</w:t>
      </w:r>
      <w:r>
        <w:rPr>
          <w:rFonts w:ascii="Times New Roman" w:hAnsi="Times New Roman" w:cs="Times New Roman"/>
          <w:sz w:val="12"/>
          <w:szCs w:val="12"/>
        </w:rPr>
        <w:t>анию элементов благоустройства.</w:t>
      </w:r>
    </w:p>
    <w:p w14:paraId="46A9FEA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029B4D7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1AF7D7A7"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3118DA1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68E4FD01" w14:textId="17EC2025"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17.5.1.3. Строительные площадки необходимо ограждать по всему периметру плотным з</w:t>
      </w:r>
      <w:r>
        <w:rPr>
          <w:rFonts w:ascii="Times New Roman" w:hAnsi="Times New Roman" w:cs="Times New Roman"/>
          <w:sz w:val="12"/>
          <w:szCs w:val="12"/>
        </w:rPr>
        <w:t xml:space="preserve">абором установленного образца. </w:t>
      </w:r>
    </w:p>
    <w:p w14:paraId="0C77E983" w14:textId="6E157C13"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17.5.2. Свето</w:t>
      </w:r>
      <w:r>
        <w:rPr>
          <w:rFonts w:ascii="Times New Roman" w:hAnsi="Times New Roman" w:cs="Times New Roman"/>
          <w:sz w:val="12"/>
          <w:szCs w:val="12"/>
        </w:rPr>
        <w:t>вые вывески, реклама и витрины.</w:t>
      </w:r>
    </w:p>
    <w:p w14:paraId="6F45FA5D"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lastRenderedPageBreak/>
        <w:t>17.5.2.1. Установка всякого рода вывесок разрешается только после согласования эскизов с администрацией поселения.</w:t>
      </w:r>
    </w:p>
    <w:p w14:paraId="6AA2AF5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7E2D18EE"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В случае неисправности отдельных знаков рекламы или вывески произвести полное отключение.</w:t>
      </w:r>
    </w:p>
    <w:p w14:paraId="2322667D"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358E5E84" w14:textId="26849B72"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17.5.2.4. Очистку от объявлений опор электропередач, цоколя зданий, заборов и других сооружений производить организациям, </w:t>
      </w:r>
      <w:r>
        <w:rPr>
          <w:rFonts w:ascii="Times New Roman" w:hAnsi="Times New Roman" w:cs="Times New Roman"/>
          <w:sz w:val="12"/>
          <w:szCs w:val="12"/>
        </w:rPr>
        <w:t>эксплуатирующим данные объекты.</w:t>
      </w:r>
    </w:p>
    <w:p w14:paraId="18028975" w14:textId="2AF82F18"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17.5.3. Ремонт и </w:t>
      </w:r>
      <w:r>
        <w:rPr>
          <w:rFonts w:ascii="Times New Roman" w:hAnsi="Times New Roman" w:cs="Times New Roman"/>
          <w:sz w:val="12"/>
          <w:szCs w:val="12"/>
        </w:rPr>
        <w:t>содержание зданий и сооружений.</w:t>
      </w:r>
    </w:p>
    <w:p w14:paraId="345FFB23"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613238F1"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5EBF5D7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22F879D6" w14:textId="69A0303B"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w:t>
      </w:r>
      <w:r>
        <w:rPr>
          <w:rFonts w:ascii="Times New Roman" w:hAnsi="Times New Roman" w:cs="Times New Roman"/>
          <w:sz w:val="12"/>
          <w:szCs w:val="12"/>
        </w:rPr>
        <w:t>- названия пересекающихся улиц.</w:t>
      </w:r>
    </w:p>
    <w:p w14:paraId="50166494" w14:textId="30488001"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17.6. </w:t>
      </w:r>
      <w:r>
        <w:rPr>
          <w:rFonts w:ascii="Times New Roman" w:hAnsi="Times New Roman" w:cs="Times New Roman"/>
          <w:sz w:val="12"/>
          <w:szCs w:val="12"/>
        </w:rPr>
        <w:t>Содержание и эксплуатация дорог</w:t>
      </w:r>
    </w:p>
    <w:p w14:paraId="061D70E3"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17.6.1. С целью сохранения дорожных покрытий на территории поселения  запрещается:</w:t>
      </w:r>
    </w:p>
    <w:p w14:paraId="32807641"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подвоз груза волоком;</w:t>
      </w:r>
    </w:p>
    <w:p w14:paraId="05456186"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51BB1736"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перегон по улицам населенных пунктов, имеющим твердое покрытие, машин на гусеничном ходу;</w:t>
      </w:r>
    </w:p>
    <w:p w14:paraId="1176620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059BD0E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17.6.2. Содержание и уборку дорожных покрытий производят собственники этих дорожных покрытий.</w:t>
      </w:r>
    </w:p>
    <w:p w14:paraId="45AB164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4F815C4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30BE177D"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6AA0BC27" w14:textId="721155C0"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w:t>
      </w:r>
      <w:r>
        <w:rPr>
          <w:rFonts w:ascii="Times New Roman" w:hAnsi="Times New Roman" w:cs="Times New Roman"/>
          <w:sz w:val="12"/>
          <w:szCs w:val="12"/>
        </w:rPr>
        <w:t xml:space="preserve"> течение 3 часов восстановить. </w:t>
      </w:r>
    </w:p>
    <w:p w14:paraId="622317C7" w14:textId="4888671C"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17.7. Организация площадок для выгула животных, выпас и прого</w:t>
      </w:r>
      <w:r>
        <w:rPr>
          <w:rFonts w:ascii="Times New Roman" w:hAnsi="Times New Roman" w:cs="Times New Roman"/>
          <w:sz w:val="12"/>
          <w:szCs w:val="12"/>
        </w:rPr>
        <w:t>н сельскохозяйственных животных</w:t>
      </w:r>
    </w:p>
    <w:p w14:paraId="77542AB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17.7.1. Выгуливание животных допускается только в местах, определенных администрацией поселения.</w:t>
      </w:r>
    </w:p>
    <w:p w14:paraId="72F7D797"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2916BAB6"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68059F86"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17.7.4. На территории поселения запрещается проведение собачьих боев.  </w:t>
      </w:r>
    </w:p>
    <w:p w14:paraId="3AC5B57E"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17.7.5. Запрещено передвижение сельскохозяйственных животных на территории поселения без сопровождающих лиц.</w:t>
      </w:r>
    </w:p>
    <w:p w14:paraId="4DD06622"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4EEB0B81"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2A2535F2"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-маршруту выпаса и прогона сельскохозяйственных животных;</w:t>
      </w:r>
    </w:p>
    <w:p w14:paraId="709355D5"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-времени выпаса и прогона сельскохозяйственных животных; </w:t>
      </w:r>
    </w:p>
    <w:p w14:paraId="5F50D32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-способу выпаса и прогона сельскохозяйственных животных;</w:t>
      </w:r>
    </w:p>
    <w:p w14:paraId="3AC2367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-порядку согласования выпаса и прогона сельскохозяйственных животных с уполномоченным органом;</w:t>
      </w:r>
    </w:p>
    <w:p w14:paraId="7DE69E3E" w14:textId="6FD6B464"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w:t>
      </w:r>
      <w:r>
        <w:rPr>
          <w:rFonts w:ascii="Times New Roman" w:hAnsi="Times New Roman" w:cs="Times New Roman"/>
          <w:sz w:val="12"/>
          <w:szCs w:val="12"/>
        </w:rPr>
        <w:t xml:space="preserve"> территории Самарской области».</w:t>
      </w:r>
    </w:p>
    <w:p w14:paraId="3D749E15" w14:textId="39EEB5F2"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17.8. Особые требо</w:t>
      </w:r>
      <w:r>
        <w:rPr>
          <w:rFonts w:ascii="Times New Roman" w:hAnsi="Times New Roman" w:cs="Times New Roman"/>
          <w:sz w:val="12"/>
          <w:szCs w:val="12"/>
        </w:rPr>
        <w:t>вания к доступности жилой среды</w:t>
      </w:r>
    </w:p>
    <w:p w14:paraId="3DE1634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0AAB2205"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6244D143"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051CE111"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3FF307F7"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Тротуары, подходы к зданиям, строениям и сооружениям, ступени и пандусы выполняются с нескользящей поверхностью.</w:t>
      </w:r>
    </w:p>
    <w:p w14:paraId="698570C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lastRenderedPageBreak/>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3F45AC7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129ACCC2" w14:textId="071A9DC9"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w:t>
      </w:r>
      <w:r>
        <w:rPr>
          <w:rFonts w:ascii="Times New Roman" w:hAnsi="Times New Roman" w:cs="Times New Roman"/>
          <w:sz w:val="12"/>
          <w:szCs w:val="12"/>
        </w:rPr>
        <w:t xml:space="preserve"> также людьми без инвалидности.</w:t>
      </w:r>
    </w:p>
    <w:p w14:paraId="47DB7B9E" w14:textId="2F3E649D"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17.9. Праздничное оформлени</w:t>
      </w:r>
      <w:r>
        <w:rPr>
          <w:rFonts w:ascii="Times New Roman" w:hAnsi="Times New Roman" w:cs="Times New Roman"/>
          <w:sz w:val="12"/>
          <w:szCs w:val="12"/>
        </w:rPr>
        <w:t>е территории</w:t>
      </w:r>
    </w:p>
    <w:p w14:paraId="4A224346"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1F7BBD55"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691B24BE"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 или на привлеченные средства.</w:t>
      </w:r>
    </w:p>
    <w:p w14:paraId="515D7612"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17.9.4. В перечень объектов праздничного оформления входят:</w:t>
      </w:r>
    </w:p>
    <w:p w14:paraId="098783B5"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а) площади, улицы, бульвары, мостовые сооружения, магистрали;</w:t>
      </w:r>
    </w:p>
    <w:p w14:paraId="2ED47133"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б) места массовых гуляний, парки, скверы, набережные;</w:t>
      </w:r>
    </w:p>
    <w:p w14:paraId="27077F1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в) фасады зданий;</w:t>
      </w:r>
    </w:p>
    <w:p w14:paraId="65A2FC07"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38AB899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27CB032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17.9.5.  К элементам праздничного оформления относятся:</w:t>
      </w:r>
    </w:p>
    <w:p w14:paraId="3245EFED"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а) текстильные или нетканые изделия, в том числе, с нанесенными на их поверхности графическими изображениями;</w:t>
      </w:r>
    </w:p>
    <w:p w14:paraId="4012265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б) объемно-декоративные сооружения, имеющие несущую конструкцию и внешнее оформление, соответствующее тематике мероприятия;</w:t>
      </w:r>
    </w:p>
    <w:p w14:paraId="1356EB1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0885D6BB"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г) праздничное освещение (иллюминация) улиц, площадей, фасадов зданий и сооружений, в том числе:</w:t>
      </w:r>
    </w:p>
    <w:p w14:paraId="118B83B3"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праздничная подсветка фасадов зданий;</w:t>
      </w:r>
    </w:p>
    <w:p w14:paraId="3048339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иллюминационные гирлянды и кронштейны;</w:t>
      </w:r>
    </w:p>
    <w:p w14:paraId="5CF0A962"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179EF9E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подсветка зеленых насаждений;</w:t>
      </w:r>
    </w:p>
    <w:p w14:paraId="48E602E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праздничное и тематическое оформление пассажирского транспорта;</w:t>
      </w:r>
    </w:p>
    <w:p w14:paraId="3B0B79DE"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государственные и муниципальные флаги, государственная и муниципальная символика;</w:t>
      </w:r>
    </w:p>
    <w:p w14:paraId="424F1AD5"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декоративные флаги, флажки, стяги;</w:t>
      </w:r>
    </w:p>
    <w:p w14:paraId="6FC5276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информационные и тематические материалы на рекламных конструкциях;</w:t>
      </w:r>
    </w:p>
    <w:p w14:paraId="7985AC4D"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182FF8FE"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036FD4D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7445B251"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30D6C8A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6646705E" w14:textId="02ECF8C4"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w:t>
      </w:r>
      <w:r>
        <w:rPr>
          <w:rFonts w:ascii="Times New Roman" w:hAnsi="Times New Roman" w:cs="Times New Roman"/>
          <w:sz w:val="12"/>
          <w:szCs w:val="12"/>
        </w:rPr>
        <w:t>озлагается на их организаторов.</w:t>
      </w:r>
    </w:p>
    <w:p w14:paraId="2591A5AF" w14:textId="7FFA1E9B"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17.10. Вопросы орга</w:t>
      </w:r>
      <w:r>
        <w:rPr>
          <w:rFonts w:ascii="Times New Roman" w:hAnsi="Times New Roman" w:cs="Times New Roman"/>
          <w:sz w:val="12"/>
          <w:szCs w:val="12"/>
        </w:rPr>
        <w:t xml:space="preserve">низации озеленения территории, </w:t>
      </w:r>
      <w:r w:rsidRPr="007D0CBB">
        <w:rPr>
          <w:rFonts w:ascii="Times New Roman" w:hAnsi="Times New Roman" w:cs="Times New Roman"/>
          <w:sz w:val="12"/>
          <w:szCs w:val="12"/>
        </w:rPr>
        <w:t>порядок создания, содержания, восстановления и охраны, расположенных в границах населенных пун</w:t>
      </w:r>
      <w:r>
        <w:rPr>
          <w:rFonts w:ascii="Times New Roman" w:hAnsi="Times New Roman" w:cs="Times New Roman"/>
          <w:sz w:val="12"/>
          <w:szCs w:val="12"/>
        </w:rPr>
        <w:t xml:space="preserve">ктов, газонов, цветников и иных </w:t>
      </w:r>
      <w:r w:rsidRPr="007D0CBB">
        <w:rPr>
          <w:rFonts w:ascii="Times New Roman" w:hAnsi="Times New Roman" w:cs="Times New Roman"/>
          <w:sz w:val="12"/>
          <w:szCs w:val="12"/>
        </w:rPr>
        <w:t xml:space="preserve">территорий, </w:t>
      </w:r>
      <w:r>
        <w:rPr>
          <w:rFonts w:ascii="Times New Roman" w:hAnsi="Times New Roman" w:cs="Times New Roman"/>
          <w:sz w:val="12"/>
          <w:szCs w:val="12"/>
        </w:rPr>
        <w:t>занятых травянистыми растениями</w:t>
      </w:r>
    </w:p>
    <w:p w14:paraId="5F8DE5D7"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61B75CF1"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527582B6"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01244EF2"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68F550A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lastRenderedPageBreak/>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2625415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7E47630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13AF73B1"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4CF606E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17.10.7. При организации озеленения сохраняются существующие ландшафты.</w:t>
      </w:r>
    </w:p>
    <w:p w14:paraId="1574595D"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2B94FF2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0E0D681E"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17.10.9. В рамках мероприятий по содержанию озелененных территорий, лица указанные в п. 17.10.8 настоящей статьи обязуются:</w:t>
      </w:r>
    </w:p>
    <w:p w14:paraId="335FFE6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04B03F91"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78835857"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принимать меры в случаях массового появления вредителей и болезней, производить замазку ран и дупел на деревьях;</w:t>
      </w:r>
    </w:p>
    <w:p w14:paraId="61E10A6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производить комплексный уход за газонами, систематический покос газонов и иной травянистой растительности;</w:t>
      </w:r>
    </w:p>
    <w:p w14:paraId="1159C527"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проводить своевременный ремонт ограждений зеленых насаждений.</w:t>
      </w:r>
    </w:p>
    <w:p w14:paraId="3BED1C92"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126DD7B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1AFA718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14E2629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17.10.13. На озелененных территориях запрещается:</w:t>
      </w:r>
    </w:p>
    <w:p w14:paraId="4BEE3D0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складировать любые материалы;</w:t>
      </w:r>
    </w:p>
    <w:p w14:paraId="0DA862DB"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устраивать свалки мусора, снега и льда, за исключением чистого снега, полученного от расчистки садово-парковых дорожек;</w:t>
      </w:r>
    </w:p>
    <w:p w14:paraId="0FE52435"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64AAC50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06551A66"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09E27CC5"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посыпать солью и другими химическими препаратами тротуары, проезжие и прогулочные дороги и пр. аналогичные покрытия;</w:t>
      </w:r>
    </w:p>
    <w:p w14:paraId="50D95081"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сбрасывать смет и другие загрязнения на газоны;</w:t>
      </w:r>
    </w:p>
    <w:p w14:paraId="3BF254E2"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проводить разрытия для прокладки инженерных коммуникаций согласно установленным правилам;</w:t>
      </w:r>
    </w:p>
    <w:p w14:paraId="5AAF2AC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0D091BD7"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ходить, сидеть и лежать на газонах (исключая луговые), устраивать игры;</w:t>
      </w:r>
    </w:p>
    <w:p w14:paraId="317DD123"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разжигать костры и нарушать правила противопожарной охраны;</w:t>
      </w:r>
    </w:p>
    <w:p w14:paraId="42CCF0E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4B418DF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добывать из деревьев сок, смолу, делать надрезы, надписи и наносить другие механические повреждения;</w:t>
      </w:r>
    </w:p>
    <w:p w14:paraId="2CEF958B"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рвать цветы и ломать ветви деревьев и кустарников;</w:t>
      </w:r>
    </w:p>
    <w:p w14:paraId="7E48CF6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разорять муравейники, ловить и уничтожать птиц и животных.</w:t>
      </w:r>
    </w:p>
    <w:p w14:paraId="4A49C7C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1EC5A85B" w14:textId="0204285B"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w:t>
      </w:r>
      <w:r>
        <w:rPr>
          <w:rFonts w:ascii="Times New Roman" w:hAnsi="Times New Roman" w:cs="Times New Roman"/>
          <w:sz w:val="12"/>
          <w:szCs w:val="12"/>
        </w:rPr>
        <w:t>рганов местного самоуправления.</w:t>
      </w:r>
    </w:p>
    <w:p w14:paraId="4D2DA2BB" w14:textId="5BC68645"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17.11. По</w:t>
      </w:r>
      <w:r>
        <w:rPr>
          <w:rFonts w:ascii="Times New Roman" w:hAnsi="Times New Roman" w:cs="Times New Roman"/>
          <w:sz w:val="12"/>
          <w:szCs w:val="12"/>
        </w:rPr>
        <w:t>рядок проведения земляных работ</w:t>
      </w:r>
    </w:p>
    <w:p w14:paraId="6AC8BF2A"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325AA94B"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5B1D5F9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10E9DAD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lastRenderedPageBreak/>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767C09B1"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17.11.4.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0F8CCAFB"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17.11.5.  При производстве земляных работ необходимо:</w:t>
      </w:r>
    </w:p>
    <w:p w14:paraId="2753C671"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53F0ACEC"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5326CBB3"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1261766F"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40094316"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д) при выезде автотранспорта со строительных площадок и участков производства земляных работ обеспечить очистку или мойку колес;</w:t>
      </w:r>
    </w:p>
    <w:p w14:paraId="3E5F76C3"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е) при производстве аварийных работ выполнять их круглосуточно, без выходных и праздничных дней;</w:t>
      </w:r>
    </w:p>
    <w:p w14:paraId="6F5BF386"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359A4FF8"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17.11.6. При производстве земляных работ не рекомендуется:</w:t>
      </w:r>
    </w:p>
    <w:p w14:paraId="7BFAB355"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5BBEC6B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б) осуществлять откачку воды из колодцев, траншей, котлованов на тротуары и проезжую часть улиц;</w:t>
      </w:r>
    </w:p>
    <w:p w14:paraId="40D9C6ED"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7DB13C46"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136242E4"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д) занимать территорию за пределами границ участка производства земляных работ;</w:t>
      </w:r>
    </w:p>
    <w:p w14:paraId="3BACE93D"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737C9CC7"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0E977369"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17.11.7.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14:paraId="3E3949A4" w14:textId="77777777" w:rsidR="007D0CBB" w:rsidRPr="007D0CBB" w:rsidRDefault="007D0CBB" w:rsidP="008B5BFC">
      <w:pPr>
        <w:tabs>
          <w:tab w:val="left" w:pos="6936"/>
        </w:tabs>
        <w:spacing w:after="0" w:line="240" w:lineRule="auto"/>
        <w:jc w:val="both"/>
        <w:rPr>
          <w:rFonts w:ascii="Times New Roman" w:hAnsi="Times New Roman" w:cs="Times New Roman"/>
          <w:sz w:val="12"/>
          <w:szCs w:val="12"/>
        </w:rPr>
      </w:pPr>
    </w:p>
    <w:p w14:paraId="23977AFA" w14:textId="0DD26557" w:rsidR="007D0CBB" w:rsidRPr="007D0CBB" w:rsidRDefault="007D0CBB" w:rsidP="008B5BFC">
      <w:pPr>
        <w:tabs>
          <w:tab w:val="left" w:pos="6936"/>
        </w:tabs>
        <w:spacing w:after="0" w:line="240" w:lineRule="auto"/>
        <w:ind w:firstLine="284"/>
        <w:jc w:val="center"/>
        <w:rPr>
          <w:rFonts w:ascii="Times New Roman" w:hAnsi="Times New Roman" w:cs="Times New Roman"/>
          <w:sz w:val="12"/>
          <w:szCs w:val="12"/>
        </w:rPr>
      </w:pPr>
      <w:r w:rsidRPr="007D0CBB">
        <w:rPr>
          <w:rFonts w:ascii="Times New Roman" w:hAnsi="Times New Roman" w:cs="Times New Roman"/>
          <w:sz w:val="12"/>
          <w:szCs w:val="12"/>
        </w:rPr>
        <w:t>Раздел 8. КОНТРОЛЬ И ОТВЕТСТВЕННОСТЬ</w:t>
      </w:r>
    </w:p>
    <w:p w14:paraId="3BC7BEB2" w14:textId="5B8671C0" w:rsidR="007D0CBB" w:rsidRPr="007D0CBB" w:rsidRDefault="008B5BFC" w:rsidP="008B5BFC">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18.</w:t>
      </w:r>
    </w:p>
    <w:p w14:paraId="78EB865B"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7E8E4D23"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34323020" w14:textId="77777777" w:rsidR="007D0CBB" w:rsidRP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18.3. Физические, должностные и юридические лица обязаны обеспечивать соблюдение Правил благоустройства поселения.</w:t>
      </w:r>
    </w:p>
    <w:p w14:paraId="42674EE8" w14:textId="17CBC102" w:rsidR="007D0CBB" w:rsidRDefault="007D0CBB" w:rsidP="007D0CBB">
      <w:pPr>
        <w:tabs>
          <w:tab w:val="left" w:pos="6936"/>
        </w:tabs>
        <w:spacing w:after="0" w:line="240" w:lineRule="auto"/>
        <w:ind w:firstLine="284"/>
        <w:jc w:val="both"/>
        <w:rPr>
          <w:rFonts w:ascii="Times New Roman" w:hAnsi="Times New Roman" w:cs="Times New Roman"/>
          <w:sz w:val="12"/>
          <w:szCs w:val="12"/>
        </w:rPr>
      </w:pPr>
      <w:r w:rsidRPr="007D0CBB">
        <w:rPr>
          <w:rFonts w:ascii="Times New Roman" w:hAnsi="Times New Roman" w:cs="Times New Roman"/>
          <w:sz w:val="12"/>
          <w:szCs w:val="12"/>
        </w:rPr>
        <w:t>18.4. Лица, виновные в нарушении положений настоящих Правил, привлекаются к ответственности в соот</w:t>
      </w:r>
      <w:r w:rsidR="008B5BFC">
        <w:rPr>
          <w:rFonts w:ascii="Times New Roman" w:hAnsi="Times New Roman" w:cs="Times New Roman"/>
          <w:sz w:val="12"/>
          <w:szCs w:val="12"/>
        </w:rPr>
        <w:t>ветствии с законодательством РФ</w:t>
      </w:r>
    </w:p>
    <w:p w14:paraId="7EB823F1" w14:textId="77777777" w:rsidR="008B5BFC" w:rsidRDefault="008B5BFC" w:rsidP="008B5BFC">
      <w:pPr>
        <w:tabs>
          <w:tab w:val="left" w:pos="6936"/>
        </w:tabs>
        <w:spacing w:after="0" w:line="240" w:lineRule="auto"/>
        <w:ind w:firstLine="284"/>
        <w:jc w:val="right"/>
        <w:rPr>
          <w:rFonts w:ascii="Times New Roman" w:hAnsi="Times New Roman" w:cs="Times New Roman"/>
          <w:sz w:val="12"/>
          <w:szCs w:val="12"/>
        </w:rPr>
      </w:pPr>
    </w:p>
    <w:p w14:paraId="71C60C6F" w14:textId="77777777" w:rsidR="008B5BFC" w:rsidRPr="008B5BFC" w:rsidRDefault="008B5BFC" w:rsidP="008B5BFC">
      <w:pPr>
        <w:tabs>
          <w:tab w:val="left" w:pos="6936"/>
        </w:tabs>
        <w:spacing w:after="0" w:line="240" w:lineRule="auto"/>
        <w:ind w:firstLine="284"/>
        <w:jc w:val="right"/>
        <w:rPr>
          <w:rFonts w:ascii="Times New Roman" w:hAnsi="Times New Roman" w:cs="Times New Roman"/>
          <w:sz w:val="12"/>
          <w:szCs w:val="12"/>
        </w:rPr>
      </w:pPr>
      <w:r w:rsidRPr="008B5BFC">
        <w:rPr>
          <w:rFonts w:ascii="Times New Roman" w:hAnsi="Times New Roman" w:cs="Times New Roman"/>
          <w:sz w:val="12"/>
          <w:szCs w:val="12"/>
        </w:rPr>
        <w:t xml:space="preserve">Приложение №1 </w:t>
      </w:r>
    </w:p>
    <w:p w14:paraId="55D7FBC1" w14:textId="5279BF2F" w:rsidR="008B5BFC" w:rsidRPr="008B5BFC" w:rsidRDefault="008B5BFC" w:rsidP="008B5BFC">
      <w:pPr>
        <w:tabs>
          <w:tab w:val="left" w:pos="6936"/>
        </w:tabs>
        <w:spacing w:after="0" w:line="240" w:lineRule="auto"/>
        <w:ind w:firstLine="284"/>
        <w:jc w:val="right"/>
        <w:rPr>
          <w:rFonts w:ascii="Times New Roman" w:hAnsi="Times New Roman" w:cs="Times New Roman"/>
          <w:sz w:val="12"/>
          <w:szCs w:val="12"/>
        </w:rPr>
      </w:pPr>
      <w:r w:rsidRPr="008B5BFC">
        <w:rPr>
          <w:rFonts w:ascii="Times New Roman" w:hAnsi="Times New Roman" w:cs="Times New Roman"/>
          <w:sz w:val="12"/>
          <w:szCs w:val="12"/>
        </w:rPr>
        <w:t xml:space="preserve">к  Правилам благоустройства сельского поселения </w:t>
      </w:r>
      <w:r>
        <w:rPr>
          <w:rFonts w:ascii="Times New Roman" w:hAnsi="Times New Roman" w:cs="Times New Roman"/>
          <w:sz w:val="12"/>
          <w:szCs w:val="12"/>
        </w:rPr>
        <w:t>Воротнее</w:t>
      </w:r>
    </w:p>
    <w:p w14:paraId="59E1F7A6" w14:textId="77777777" w:rsidR="008B5BFC" w:rsidRPr="008B5BFC" w:rsidRDefault="008B5BFC" w:rsidP="008B5BFC">
      <w:pPr>
        <w:tabs>
          <w:tab w:val="left" w:pos="6936"/>
        </w:tabs>
        <w:spacing w:after="0" w:line="240" w:lineRule="auto"/>
        <w:ind w:firstLine="284"/>
        <w:jc w:val="right"/>
        <w:rPr>
          <w:rFonts w:ascii="Times New Roman" w:hAnsi="Times New Roman" w:cs="Times New Roman"/>
          <w:sz w:val="12"/>
          <w:szCs w:val="12"/>
        </w:rPr>
      </w:pPr>
      <w:r w:rsidRPr="008B5BFC">
        <w:rPr>
          <w:rFonts w:ascii="Times New Roman" w:hAnsi="Times New Roman" w:cs="Times New Roman"/>
          <w:sz w:val="12"/>
          <w:szCs w:val="12"/>
        </w:rPr>
        <w:t>муниципального района Сергиевский Самарской области</w:t>
      </w:r>
    </w:p>
    <w:p w14:paraId="4CE681A8" w14:textId="77777777" w:rsidR="008B5BFC" w:rsidRPr="008B5BFC" w:rsidRDefault="008B5BFC" w:rsidP="008B5BFC">
      <w:pPr>
        <w:tabs>
          <w:tab w:val="left" w:pos="6936"/>
        </w:tabs>
        <w:spacing w:after="0" w:line="240" w:lineRule="auto"/>
        <w:ind w:firstLine="284"/>
        <w:jc w:val="right"/>
        <w:rPr>
          <w:rFonts w:ascii="Times New Roman" w:hAnsi="Times New Roman" w:cs="Times New Roman"/>
          <w:sz w:val="12"/>
          <w:szCs w:val="12"/>
        </w:rPr>
      </w:pPr>
    </w:p>
    <w:p w14:paraId="449C0ED7" w14:textId="4208E884" w:rsidR="008B5BFC" w:rsidRDefault="008B5BFC" w:rsidP="008B5BFC">
      <w:pPr>
        <w:tabs>
          <w:tab w:val="left" w:pos="6936"/>
        </w:tabs>
        <w:spacing w:after="0" w:line="240" w:lineRule="auto"/>
        <w:ind w:firstLine="284"/>
        <w:jc w:val="right"/>
        <w:rPr>
          <w:rFonts w:ascii="Times New Roman" w:hAnsi="Times New Roman" w:cs="Times New Roman"/>
          <w:sz w:val="12"/>
          <w:szCs w:val="12"/>
        </w:rPr>
      </w:pPr>
      <w:r w:rsidRPr="008B5BFC">
        <w:rPr>
          <w:rFonts w:ascii="Times New Roman" w:hAnsi="Times New Roman" w:cs="Times New Roman"/>
          <w:sz w:val="12"/>
          <w:szCs w:val="12"/>
        </w:rPr>
        <w:t>Таблица №1</w:t>
      </w: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8B5BFC" w:rsidRPr="008B5BFC" w14:paraId="10610A06" w14:textId="77777777" w:rsidTr="008B5BFC">
        <w:trPr>
          <w:trHeight w:val="70"/>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vAlign w:val="center"/>
          </w:tcPr>
          <w:p w14:paraId="13A265B6" w14:textId="3D40A7C4"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Зд</w:t>
            </w:r>
            <w:r>
              <w:rPr>
                <w:rFonts w:ascii="Times New Roman" w:hAnsi="Times New Roman" w:cs="Times New Roman"/>
                <w:sz w:val="12"/>
                <w:szCs w:val="12"/>
              </w:rPr>
              <w:t xml:space="preserve">ание, сооружение,  </w:t>
            </w:r>
            <w:r w:rsidRPr="008B5BFC">
              <w:rPr>
                <w:rFonts w:ascii="Times New Roman" w:hAnsi="Times New Roman" w:cs="Times New Roman"/>
                <w:sz w:val="12"/>
                <w:szCs w:val="12"/>
              </w:rPr>
              <w:t>объект инженерного благоустройства</w:t>
            </w:r>
          </w:p>
        </w:tc>
        <w:tc>
          <w:tcPr>
            <w:tcW w:w="1436" w:type="pct"/>
            <w:gridSpan w:val="2"/>
            <w:tcBorders>
              <w:top w:val="single" w:sz="4" w:space="0" w:color="auto"/>
              <w:left w:val="single" w:sz="4" w:space="0" w:color="auto"/>
              <w:bottom w:val="single" w:sz="4" w:space="0" w:color="auto"/>
              <w:right w:val="single" w:sz="4" w:space="0" w:color="auto"/>
            </w:tcBorders>
            <w:vAlign w:val="center"/>
          </w:tcPr>
          <w:p w14:paraId="5824A1D3" w14:textId="60B01971"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Расстояния </w:t>
            </w:r>
            <w:r w:rsidRPr="008B5BFC">
              <w:rPr>
                <w:rFonts w:ascii="Times New Roman" w:hAnsi="Times New Roman" w:cs="Times New Roman"/>
                <w:sz w:val="12"/>
                <w:szCs w:val="12"/>
              </w:rPr>
              <w:t>от</w:t>
            </w:r>
            <w:r>
              <w:rPr>
                <w:rFonts w:ascii="Times New Roman" w:hAnsi="Times New Roman" w:cs="Times New Roman"/>
                <w:sz w:val="12"/>
                <w:szCs w:val="12"/>
              </w:rPr>
              <w:t xml:space="preserve"> здания, сооружения, </w:t>
            </w:r>
            <w:r w:rsidRPr="008B5BFC">
              <w:rPr>
                <w:rFonts w:ascii="Times New Roman" w:hAnsi="Times New Roman" w:cs="Times New Roman"/>
                <w:sz w:val="12"/>
                <w:szCs w:val="12"/>
              </w:rPr>
              <w:t>объекта до оси, м</w:t>
            </w:r>
          </w:p>
        </w:tc>
      </w:tr>
      <w:tr w:rsidR="008B5BFC" w:rsidRPr="008B5BFC" w14:paraId="592BCF9D" w14:textId="77777777" w:rsidTr="008B5BFC">
        <w:trPr>
          <w:trHeight w:val="70"/>
          <w:tblCellSpacing w:w="5" w:type="nil"/>
          <w:jc w:val="center"/>
        </w:trPr>
        <w:tc>
          <w:tcPr>
            <w:tcW w:w="3564" w:type="pct"/>
            <w:vMerge/>
            <w:tcBorders>
              <w:left w:val="single" w:sz="4" w:space="0" w:color="auto"/>
              <w:bottom w:val="single" w:sz="4" w:space="0" w:color="auto"/>
              <w:right w:val="single" w:sz="4" w:space="0" w:color="auto"/>
            </w:tcBorders>
            <w:vAlign w:val="center"/>
          </w:tcPr>
          <w:p w14:paraId="75CA5102"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p>
        </w:tc>
        <w:tc>
          <w:tcPr>
            <w:tcW w:w="646" w:type="pct"/>
            <w:tcBorders>
              <w:left w:val="single" w:sz="4" w:space="0" w:color="auto"/>
              <w:bottom w:val="single" w:sz="4" w:space="0" w:color="auto"/>
              <w:right w:val="single" w:sz="4" w:space="0" w:color="auto"/>
            </w:tcBorders>
            <w:vAlign w:val="center"/>
          </w:tcPr>
          <w:p w14:paraId="6D92A8D8" w14:textId="7F64F7C2"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Ство</w:t>
            </w:r>
            <w:r>
              <w:rPr>
                <w:rFonts w:ascii="Times New Roman" w:hAnsi="Times New Roman" w:cs="Times New Roman"/>
                <w:sz w:val="12"/>
                <w:szCs w:val="12"/>
              </w:rPr>
              <w:t xml:space="preserve">ла </w:t>
            </w:r>
            <w:r w:rsidRPr="008B5BFC">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2E644EB2"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кустарника</w:t>
            </w:r>
          </w:p>
        </w:tc>
      </w:tr>
      <w:tr w:rsidR="008B5BFC" w:rsidRPr="008B5BFC" w14:paraId="076A930D" w14:textId="77777777" w:rsidTr="008B5BFC">
        <w:trPr>
          <w:tblCellSpacing w:w="5" w:type="nil"/>
          <w:jc w:val="center"/>
        </w:trPr>
        <w:tc>
          <w:tcPr>
            <w:tcW w:w="3564" w:type="pct"/>
            <w:tcBorders>
              <w:left w:val="single" w:sz="4" w:space="0" w:color="auto"/>
              <w:bottom w:val="single" w:sz="4" w:space="0" w:color="auto"/>
              <w:right w:val="single" w:sz="4" w:space="0" w:color="auto"/>
            </w:tcBorders>
            <w:vAlign w:val="center"/>
          </w:tcPr>
          <w:p w14:paraId="00C8A8C9"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Наружная стена здания и сооружения</w:t>
            </w:r>
          </w:p>
        </w:tc>
        <w:tc>
          <w:tcPr>
            <w:tcW w:w="646" w:type="pct"/>
            <w:tcBorders>
              <w:left w:val="single" w:sz="4" w:space="0" w:color="auto"/>
              <w:bottom w:val="single" w:sz="4" w:space="0" w:color="auto"/>
              <w:right w:val="single" w:sz="4" w:space="0" w:color="auto"/>
            </w:tcBorders>
            <w:vAlign w:val="center"/>
          </w:tcPr>
          <w:p w14:paraId="2CFFC5F7"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6B5A6F3E"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1,5</w:t>
            </w:r>
          </w:p>
        </w:tc>
      </w:tr>
      <w:tr w:rsidR="008B5BFC" w:rsidRPr="008B5BFC" w14:paraId="2C7F7FC6" w14:textId="77777777" w:rsidTr="008B5BFC">
        <w:trPr>
          <w:tblCellSpacing w:w="5" w:type="nil"/>
          <w:jc w:val="center"/>
        </w:trPr>
        <w:tc>
          <w:tcPr>
            <w:tcW w:w="3564" w:type="pct"/>
            <w:tcBorders>
              <w:left w:val="single" w:sz="4" w:space="0" w:color="auto"/>
              <w:bottom w:val="single" w:sz="4" w:space="0" w:color="auto"/>
              <w:right w:val="single" w:sz="4" w:space="0" w:color="auto"/>
            </w:tcBorders>
            <w:vAlign w:val="center"/>
          </w:tcPr>
          <w:p w14:paraId="1E981CC9"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Край тротуара и садовой дорожки</w:t>
            </w:r>
          </w:p>
        </w:tc>
        <w:tc>
          <w:tcPr>
            <w:tcW w:w="646" w:type="pct"/>
            <w:tcBorders>
              <w:left w:val="single" w:sz="4" w:space="0" w:color="auto"/>
              <w:bottom w:val="single" w:sz="4" w:space="0" w:color="auto"/>
              <w:right w:val="single" w:sz="4" w:space="0" w:color="auto"/>
            </w:tcBorders>
            <w:vAlign w:val="center"/>
          </w:tcPr>
          <w:p w14:paraId="4C95144D"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0E389A2E"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0,5</w:t>
            </w:r>
          </w:p>
        </w:tc>
      </w:tr>
      <w:tr w:rsidR="008B5BFC" w:rsidRPr="008B5BFC" w14:paraId="09B87F99" w14:textId="77777777" w:rsidTr="008B5BFC">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32559716" w14:textId="0124A09D"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Край проезжей ч</w:t>
            </w:r>
            <w:r>
              <w:rPr>
                <w:rFonts w:ascii="Times New Roman" w:hAnsi="Times New Roman" w:cs="Times New Roman"/>
                <w:sz w:val="12"/>
                <w:szCs w:val="12"/>
              </w:rPr>
              <w:t xml:space="preserve">асти улиц,  кромка  укрепленной </w:t>
            </w:r>
            <w:r w:rsidRPr="008B5BFC">
              <w:rPr>
                <w:rFonts w:ascii="Times New Roman" w:hAnsi="Times New Roman" w:cs="Times New Roman"/>
                <w:sz w:val="12"/>
                <w:szCs w:val="12"/>
              </w:rPr>
              <w:t>полосы обочины дороги или бровка канавы</w:t>
            </w:r>
          </w:p>
        </w:tc>
        <w:tc>
          <w:tcPr>
            <w:tcW w:w="646" w:type="pct"/>
            <w:tcBorders>
              <w:left w:val="single" w:sz="4" w:space="0" w:color="auto"/>
              <w:bottom w:val="single" w:sz="4" w:space="0" w:color="auto"/>
              <w:right w:val="single" w:sz="4" w:space="0" w:color="auto"/>
            </w:tcBorders>
            <w:vAlign w:val="center"/>
          </w:tcPr>
          <w:p w14:paraId="1891FDC3"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33C0E25B"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1,0</w:t>
            </w:r>
          </w:p>
        </w:tc>
      </w:tr>
      <w:tr w:rsidR="008B5BFC" w:rsidRPr="008B5BFC" w14:paraId="271866B7" w14:textId="77777777" w:rsidTr="008B5BFC">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0603CF73"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Мачта и  опора  осветительной  сети</w:t>
            </w:r>
          </w:p>
        </w:tc>
        <w:tc>
          <w:tcPr>
            <w:tcW w:w="646" w:type="pct"/>
            <w:tcBorders>
              <w:left w:val="single" w:sz="4" w:space="0" w:color="auto"/>
              <w:bottom w:val="single" w:sz="4" w:space="0" w:color="auto"/>
              <w:right w:val="single" w:sz="4" w:space="0" w:color="auto"/>
            </w:tcBorders>
            <w:vAlign w:val="center"/>
          </w:tcPr>
          <w:p w14:paraId="5B3A3176"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62886F08"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w:t>
            </w:r>
          </w:p>
        </w:tc>
      </w:tr>
      <w:tr w:rsidR="008B5BFC" w:rsidRPr="008B5BFC" w14:paraId="01944FB2" w14:textId="77777777" w:rsidTr="008B5BFC">
        <w:trPr>
          <w:tblCellSpacing w:w="5" w:type="nil"/>
          <w:jc w:val="center"/>
        </w:trPr>
        <w:tc>
          <w:tcPr>
            <w:tcW w:w="3564" w:type="pct"/>
            <w:tcBorders>
              <w:left w:val="single" w:sz="4" w:space="0" w:color="auto"/>
              <w:bottom w:val="single" w:sz="4" w:space="0" w:color="auto"/>
              <w:right w:val="single" w:sz="4" w:space="0" w:color="auto"/>
            </w:tcBorders>
            <w:vAlign w:val="center"/>
          </w:tcPr>
          <w:p w14:paraId="6E294807"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Подошва откоса, террасы и др.</w:t>
            </w:r>
          </w:p>
        </w:tc>
        <w:tc>
          <w:tcPr>
            <w:tcW w:w="646" w:type="pct"/>
            <w:tcBorders>
              <w:left w:val="single" w:sz="4" w:space="0" w:color="auto"/>
              <w:bottom w:val="single" w:sz="4" w:space="0" w:color="auto"/>
              <w:right w:val="single" w:sz="4" w:space="0" w:color="auto"/>
            </w:tcBorders>
            <w:vAlign w:val="center"/>
          </w:tcPr>
          <w:p w14:paraId="40BD34AC"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359A7557"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0,5</w:t>
            </w:r>
          </w:p>
        </w:tc>
      </w:tr>
      <w:tr w:rsidR="008B5BFC" w:rsidRPr="008B5BFC" w14:paraId="6BD460D1" w14:textId="77777777" w:rsidTr="008B5BFC">
        <w:trPr>
          <w:tblCellSpacing w:w="5" w:type="nil"/>
          <w:jc w:val="center"/>
        </w:trPr>
        <w:tc>
          <w:tcPr>
            <w:tcW w:w="3564" w:type="pct"/>
            <w:tcBorders>
              <w:left w:val="single" w:sz="4" w:space="0" w:color="auto"/>
              <w:bottom w:val="single" w:sz="4" w:space="0" w:color="auto"/>
              <w:right w:val="single" w:sz="4" w:space="0" w:color="auto"/>
            </w:tcBorders>
            <w:vAlign w:val="center"/>
          </w:tcPr>
          <w:p w14:paraId="31C1FEE9"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Подошва или внутренняя грань подпорной стенки</w:t>
            </w:r>
          </w:p>
        </w:tc>
        <w:tc>
          <w:tcPr>
            <w:tcW w:w="646" w:type="pct"/>
            <w:tcBorders>
              <w:left w:val="single" w:sz="4" w:space="0" w:color="auto"/>
              <w:bottom w:val="single" w:sz="4" w:space="0" w:color="auto"/>
              <w:right w:val="single" w:sz="4" w:space="0" w:color="auto"/>
            </w:tcBorders>
            <w:vAlign w:val="center"/>
          </w:tcPr>
          <w:p w14:paraId="7A5D00AA"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5CEF8529"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1,0</w:t>
            </w:r>
          </w:p>
        </w:tc>
      </w:tr>
      <w:tr w:rsidR="008B5BFC" w:rsidRPr="008B5BFC" w14:paraId="4E0AAF18" w14:textId="77777777" w:rsidTr="008B5BFC">
        <w:trPr>
          <w:tblCellSpacing w:w="5" w:type="nil"/>
          <w:jc w:val="center"/>
        </w:trPr>
        <w:tc>
          <w:tcPr>
            <w:tcW w:w="3564" w:type="pct"/>
            <w:tcBorders>
              <w:left w:val="single" w:sz="4" w:space="0" w:color="auto"/>
              <w:bottom w:val="single" w:sz="4" w:space="0" w:color="auto"/>
              <w:right w:val="single" w:sz="4" w:space="0" w:color="auto"/>
            </w:tcBorders>
            <w:vAlign w:val="center"/>
          </w:tcPr>
          <w:p w14:paraId="4D93137B"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Подземные сети:</w:t>
            </w:r>
          </w:p>
        </w:tc>
        <w:tc>
          <w:tcPr>
            <w:tcW w:w="646" w:type="pct"/>
            <w:tcBorders>
              <w:left w:val="single" w:sz="4" w:space="0" w:color="auto"/>
              <w:bottom w:val="single" w:sz="4" w:space="0" w:color="auto"/>
              <w:right w:val="single" w:sz="4" w:space="0" w:color="auto"/>
            </w:tcBorders>
            <w:vAlign w:val="center"/>
          </w:tcPr>
          <w:p w14:paraId="1E5F42B5"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vAlign w:val="center"/>
          </w:tcPr>
          <w:p w14:paraId="478ED83E"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p>
        </w:tc>
      </w:tr>
      <w:tr w:rsidR="008B5BFC" w:rsidRPr="008B5BFC" w14:paraId="0719B3E0" w14:textId="77777777" w:rsidTr="008B5BFC">
        <w:trPr>
          <w:tblCellSpacing w:w="5" w:type="nil"/>
          <w:jc w:val="center"/>
        </w:trPr>
        <w:tc>
          <w:tcPr>
            <w:tcW w:w="3564" w:type="pct"/>
            <w:tcBorders>
              <w:left w:val="single" w:sz="4" w:space="0" w:color="auto"/>
              <w:bottom w:val="single" w:sz="4" w:space="0" w:color="auto"/>
              <w:right w:val="single" w:sz="4" w:space="0" w:color="auto"/>
            </w:tcBorders>
            <w:vAlign w:val="center"/>
          </w:tcPr>
          <w:p w14:paraId="0AEC0D21"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газопровод, канализация</w:t>
            </w:r>
          </w:p>
        </w:tc>
        <w:tc>
          <w:tcPr>
            <w:tcW w:w="646" w:type="pct"/>
            <w:tcBorders>
              <w:left w:val="single" w:sz="4" w:space="0" w:color="auto"/>
              <w:bottom w:val="single" w:sz="4" w:space="0" w:color="auto"/>
              <w:right w:val="single" w:sz="4" w:space="0" w:color="auto"/>
            </w:tcBorders>
            <w:vAlign w:val="center"/>
          </w:tcPr>
          <w:p w14:paraId="1CC06390"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1BB8441C"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w:t>
            </w:r>
          </w:p>
        </w:tc>
      </w:tr>
      <w:tr w:rsidR="008B5BFC" w:rsidRPr="008B5BFC" w14:paraId="60B30A28" w14:textId="77777777" w:rsidTr="008B5BFC">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001659B7" w14:textId="78934FFC"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 xml:space="preserve">тепловая  сеть </w:t>
            </w:r>
            <w:r>
              <w:rPr>
                <w:rFonts w:ascii="Times New Roman" w:hAnsi="Times New Roman" w:cs="Times New Roman"/>
                <w:sz w:val="12"/>
                <w:szCs w:val="12"/>
              </w:rPr>
              <w:t xml:space="preserve"> (стенка  канала,  тоннеля  или </w:t>
            </w:r>
            <w:r w:rsidRPr="008B5BFC">
              <w:rPr>
                <w:rFonts w:ascii="Times New Roman" w:hAnsi="Times New Roman" w:cs="Times New Roman"/>
                <w:sz w:val="12"/>
                <w:szCs w:val="12"/>
              </w:rPr>
              <w:t>оболочка при бесканальной прокладке)</w:t>
            </w:r>
          </w:p>
        </w:tc>
        <w:tc>
          <w:tcPr>
            <w:tcW w:w="646" w:type="pct"/>
            <w:tcBorders>
              <w:left w:val="single" w:sz="4" w:space="0" w:color="auto"/>
              <w:bottom w:val="single" w:sz="4" w:space="0" w:color="auto"/>
              <w:right w:val="single" w:sz="4" w:space="0" w:color="auto"/>
            </w:tcBorders>
            <w:vAlign w:val="center"/>
          </w:tcPr>
          <w:p w14:paraId="747C83F0"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67DE92CF"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1,0</w:t>
            </w:r>
          </w:p>
        </w:tc>
      </w:tr>
      <w:tr w:rsidR="008B5BFC" w:rsidRPr="008B5BFC" w14:paraId="161B6EF6" w14:textId="77777777" w:rsidTr="008B5BFC">
        <w:trPr>
          <w:tblCellSpacing w:w="5" w:type="nil"/>
          <w:jc w:val="center"/>
        </w:trPr>
        <w:tc>
          <w:tcPr>
            <w:tcW w:w="3564" w:type="pct"/>
            <w:tcBorders>
              <w:left w:val="single" w:sz="4" w:space="0" w:color="auto"/>
              <w:bottom w:val="single" w:sz="4" w:space="0" w:color="auto"/>
              <w:right w:val="single" w:sz="4" w:space="0" w:color="auto"/>
            </w:tcBorders>
            <w:vAlign w:val="center"/>
          </w:tcPr>
          <w:p w14:paraId="4F997D24"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водопровод, дренаж</w:t>
            </w:r>
          </w:p>
        </w:tc>
        <w:tc>
          <w:tcPr>
            <w:tcW w:w="646" w:type="pct"/>
            <w:tcBorders>
              <w:left w:val="single" w:sz="4" w:space="0" w:color="auto"/>
              <w:bottom w:val="single" w:sz="4" w:space="0" w:color="auto"/>
              <w:right w:val="single" w:sz="4" w:space="0" w:color="auto"/>
            </w:tcBorders>
            <w:vAlign w:val="center"/>
          </w:tcPr>
          <w:p w14:paraId="4E62BB66"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3CBC126B"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w:t>
            </w:r>
          </w:p>
        </w:tc>
      </w:tr>
      <w:tr w:rsidR="008B5BFC" w:rsidRPr="008B5BFC" w14:paraId="7E0E865A" w14:textId="77777777" w:rsidTr="008B5BFC">
        <w:trPr>
          <w:tblCellSpacing w:w="5" w:type="nil"/>
          <w:jc w:val="center"/>
        </w:trPr>
        <w:tc>
          <w:tcPr>
            <w:tcW w:w="3564" w:type="pct"/>
            <w:tcBorders>
              <w:top w:val="single" w:sz="4" w:space="0" w:color="auto"/>
              <w:left w:val="single" w:sz="4" w:space="0" w:color="auto"/>
              <w:bottom w:val="single" w:sz="4" w:space="0" w:color="auto"/>
              <w:right w:val="single" w:sz="4" w:space="0" w:color="auto"/>
            </w:tcBorders>
            <w:vAlign w:val="center"/>
          </w:tcPr>
          <w:p w14:paraId="357C8FE9"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силовой кабель и кабель связи</w:t>
            </w:r>
          </w:p>
        </w:tc>
        <w:tc>
          <w:tcPr>
            <w:tcW w:w="646" w:type="pct"/>
            <w:tcBorders>
              <w:top w:val="single" w:sz="4" w:space="0" w:color="auto"/>
              <w:left w:val="single" w:sz="4" w:space="0" w:color="auto"/>
              <w:bottom w:val="single" w:sz="4" w:space="0" w:color="auto"/>
              <w:right w:val="single" w:sz="4" w:space="0" w:color="auto"/>
            </w:tcBorders>
            <w:vAlign w:val="center"/>
          </w:tcPr>
          <w:p w14:paraId="06A9AE7F"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3697F13D" w14:textId="77777777" w:rsidR="008B5BFC" w:rsidRPr="008B5BFC" w:rsidRDefault="008B5BFC" w:rsidP="008B5BFC">
            <w:pPr>
              <w:autoSpaceDE w:val="0"/>
              <w:autoSpaceDN w:val="0"/>
              <w:adjustRightInd w:val="0"/>
              <w:spacing w:after="0" w:line="240" w:lineRule="auto"/>
              <w:jc w:val="center"/>
              <w:rPr>
                <w:rFonts w:ascii="Times New Roman" w:hAnsi="Times New Roman" w:cs="Times New Roman"/>
                <w:sz w:val="12"/>
                <w:szCs w:val="12"/>
              </w:rPr>
            </w:pPr>
            <w:r w:rsidRPr="008B5BFC">
              <w:rPr>
                <w:rFonts w:ascii="Times New Roman" w:hAnsi="Times New Roman" w:cs="Times New Roman"/>
                <w:sz w:val="12"/>
                <w:szCs w:val="12"/>
              </w:rPr>
              <w:t>0,7</w:t>
            </w:r>
          </w:p>
        </w:tc>
      </w:tr>
    </w:tbl>
    <w:p w14:paraId="61DD6BDD"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Примечание:</w:t>
      </w:r>
    </w:p>
    <w:p w14:paraId="067FDD7F"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72610D4D"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2. Деревья, высаживаемые у зданий, не должны препятствовать инсоляции и освещенности жилых и общественных помещений.</w:t>
      </w:r>
    </w:p>
    <w:p w14:paraId="10483DB5"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3E74109C" w14:textId="77777777" w:rsidR="008B5BFC" w:rsidRPr="008B5BFC" w:rsidRDefault="008B5BFC" w:rsidP="008B5BFC">
      <w:pPr>
        <w:tabs>
          <w:tab w:val="left" w:pos="6936"/>
        </w:tabs>
        <w:spacing w:after="0" w:line="240" w:lineRule="auto"/>
        <w:ind w:firstLine="284"/>
        <w:jc w:val="right"/>
        <w:rPr>
          <w:rFonts w:ascii="Times New Roman" w:hAnsi="Times New Roman" w:cs="Times New Roman"/>
          <w:sz w:val="12"/>
          <w:szCs w:val="12"/>
        </w:rPr>
      </w:pPr>
      <w:r w:rsidRPr="008B5BFC">
        <w:rPr>
          <w:rFonts w:ascii="Times New Roman" w:hAnsi="Times New Roman" w:cs="Times New Roman"/>
          <w:sz w:val="12"/>
          <w:szCs w:val="12"/>
        </w:rPr>
        <w:t>Таблица №2</w:t>
      </w:r>
    </w:p>
    <w:p w14:paraId="23A8539B" w14:textId="05AE11EF" w:rsidR="008B5BFC" w:rsidRDefault="008B5BFC" w:rsidP="008B5BFC">
      <w:pPr>
        <w:tabs>
          <w:tab w:val="left" w:pos="6936"/>
        </w:tabs>
        <w:spacing w:after="0" w:line="240" w:lineRule="auto"/>
        <w:ind w:firstLine="284"/>
        <w:jc w:val="center"/>
        <w:rPr>
          <w:rFonts w:ascii="Times New Roman" w:hAnsi="Times New Roman" w:cs="Times New Roman"/>
          <w:sz w:val="12"/>
          <w:szCs w:val="12"/>
        </w:rPr>
      </w:pPr>
      <w:r w:rsidRPr="008B5BFC">
        <w:rPr>
          <w:rFonts w:ascii="Times New Roman" w:hAnsi="Times New Roman" w:cs="Times New Roman"/>
          <w:sz w:val="12"/>
          <w:szCs w:val="12"/>
        </w:rPr>
        <w:lastRenderedPageBreak/>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614"/>
        <w:gridCol w:w="6049"/>
      </w:tblGrid>
      <w:tr w:rsidR="008B5BFC" w:rsidRPr="008B5BFC" w14:paraId="5DBE5F15" w14:textId="77777777" w:rsidTr="008B5BFC">
        <w:trPr>
          <w:trHeight w:val="70"/>
          <w:tblCellSpacing w:w="5" w:type="nil"/>
          <w:jc w:val="center"/>
        </w:trPr>
        <w:tc>
          <w:tcPr>
            <w:tcW w:w="1053" w:type="pct"/>
            <w:tcBorders>
              <w:top w:val="single" w:sz="4" w:space="0" w:color="auto"/>
              <w:left w:val="single" w:sz="4" w:space="0" w:color="auto"/>
              <w:bottom w:val="single" w:sz="4" w:space="0" w:color="auto"/>
              <w:right w:val="single" w:sz="4" w:space="0" w:color="auto"/>
            </w:tcBorders>
            <w:vAlign w:val="center"/>
          </w:tcPr>
          <w:p w14:paraId="04E725C6" w14:textId="0397490D" w:rsidR="008B5BFC" w:rsidRPr="008B5BFC" w:rsidRDefault="008B5BFC" w:rsidP="008B5BFC">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Игровое </w:t>
            </w:r>
            <w:r w:rsidRPr="008B5BFC">
              <w:rPr>
                <w:rFonts w:ascii="Times New Roman" w:hAnsi="Times New Roman" w:cs="Times New Roman"/>
                <w:sz w:val="12"/>
                <w:szCs w:val="12"/>
              </w:rPr>
              <w:t>оборудование</w:t>
            </w:r>
          </w:p>
        </w:tc>
        <w:tc>
          <w:tcPr>
            <w:tcW w:w="3947" w:type="pct"/>
            <w:tcBorders>
              <w:top w:val="single" w:sz="4" w:space="0" w:color="auto"/>
              <w:left w:val="single" w:sz="4" w:space="0" w:color="auto"/>
              <w:bottom w:val="single" w:sz="4" w:space="0" w:color="auto"/>
              <w:right w:val="single" w:sz="4" w:space="0" w:color="auto"/>
            </w:tcBorders>
            <w:vAlign w:val="center"/>
          </w:tcPr>
          <w:p w14:paraId="32A0CBFC" w14:textId="159B567F" w:rsidR="008B5BFC" w:rsidRPr="008B5BFC" w:rsidRDefault="008B5BFC" w:rsidP="008B5BFC">
            <w:pPr>
              <w:pStyle w:val="ConsPlusCell"/>
              <w:jc w:val="center"/>
              <w:rPr>
                <w:rFonts w:ascii="Times New Roman" w:hAnsi="Times New Roman" w:cs="Times New Roman"/>
                <w:sz w:val="12"/>
                <w:szCs w:val="12"/>
              </w:rPr>
            </w:pPr>
            <w:r w:rsidRPr="008B5BFC">
              <w:rPr>
                <w:rFonts w:ascii="Times New Roman" w:hAnsi="Times New Roman" w:cs="Times New Roman"/>
                <w:sz w:val="12"/>
                <w:szCs w:val="12"/>
              </w:rPr>
              <w:t>Минимальные расстояния</w:t>
            </w:r>
          </w:p>
        </w:tc>
      </w:tr>
      <w:tr w:rsidR="008B5BFC" w:rsidRPr="008B5BFC" w14:paraId="2366A8E9" w14:textId="77777777" w:rsidTr="008B5BFC">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6B528EFB" w14:textId="7B3DC991" w:rsidR="008B5BFC" w:rsidRPr="008B5BFC" w:rsidRDefault="008B5BFC" w:rsidP="008B5BFC">
            <w:pPr>
              <w:pStyle w:val="ConsPlusCell"/>
              <w:jc w:val="center"/>
              <w:rPr>
                <w:rFonts w:ascii="Times New Roman" w:hAnsi="Times New Roman" w:cs="Times New Roman"/>
                <w:sz w:val="12"/>
                <w:szCs w:val="12"/>
              </w:rPr>
            </w:pPr>
            <w:r w:rsidRPr="008B5BFC">
              <w:rPr>
                <w:rFonts w:ascii="Times New Roman" w:hAnsi="Times New Roman" w:cs="Times New Roman"/>
                <w:sz w:val="12"/>
                <w:szCs w:val="12"/>
              </w:rPr>
              <w:t>Качели</w:t>
            </w:r>
          </w:p>
        </w:tc>
        <w:tc>
          <w:tcPr>
            <w:tcW w:w="3947" w:type="pct"/>
            <w:tcBorders>
              <w:left w:val="single" w:sz="4" w:space="0" w:color="auto"/>
              <w:bottom w:val="single" w:sz="4" w:space="0" w:color="auto"/>
              <w:right w:val="single" w:sz="4" w:space="0" w:color="auto"/>
            </w:tcBorders>
            <w:vAlign w:val="center"/>
          </w:tcPr>
          <w:p w14:paraId="594411AB" w14:textId="73BAE128" w:rsidR="008B5BFC" w:rsidRPr="008B5BFC" w:rsidRDefault="008B5BFC" w:rsidP="008B5BFC">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1,5м в стороны от боковых конструкций и не менее 2,0</w:t>
            </w:r>
            <w:r w:rsidRPr="008B5BFC">
              <w:rPr>
                <w:rFonts w:ascii="Times New Roman" w:hAnsi="Times New Roman" w:cs="Times New Roman"/>
                <w:sz w:val="12"/>
                <w:szCs w:val="12"/>
              </w:rPr>
              <w:t>м впер</w:t>
            </w:r>
            <w:r>
              <w:rPr>
                <w:rFonts w:ascii="Times New Roman" w:hAnsi="Times New Roman" w:cs="Times New Roman"/>
                <w:sz w:val="12"/>
                <w:szCs w:val="12"/>
              </w:rPr>
              <w:t xml:space="preserve">ед (назад) от крайних точек качели в </w:t>
            </w:r>
            <w:r w:rsidRPr="008B5BFC">
              <w:rPr>
                <w:rFonts w:ascii="Times New Roman" w:hAnsi="Times New Roman" w:cs="Times New Roman"/>
                <w:sz w:val="12"/>
                <w:szCs w:val="12"/>
              </w:rPr>
              <w:t>состоянии наклона</w:t>
            </w:r>
          </w:p>
        </w:tc>
      </w:tr>
      <w:tr w:rsidR="008B5BFC" w:rsidRPr="008B5BFC" w14:paraId="3420D3AE" w14:textId="77777777" w:rsidTr="008B5BFC">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346AB9AD" w14:textId="747EB0F0" w:rsidR="008B5BFC" w:rsidRPr="008B5BFC" w:rsidRDefault="008B5BFC" w:rsidP="008B5BFC">
            <w:pPr>
              <w:pStyle w:val="ConsPlusCell"/>
              <w:jc w:val="center"/>
              <w:rPr>
                <w:rFonts w:ascii="Times New Roman" w:hAnsi="Times New Roman" w:cs="Times New Roman"/>
                <w:sz w:val="12"/>
                <w:szCs w:val="12"/>
              </w:rPr>
            </w:pPr>
            <w:r w:rsidRPr="008B5BFC">
              <w:rPr>
                <w:rFonts w:ascii="Times New Roman" w:hAnsi="Times New Roman" w:cs="Times New Roman"/>
                <w:sz w:val="12"/>
                <w:szCs w:val="12"/>
              </w:rPr>
              <w:t>Качалки</w:t>
            </w:r>
          </w:p>
        </w:tc>
        <w:tc>
          <w:tcPr>
            <w:tcW w:w="3947" w:type="pct"/>
            <w:tcBorders>
              <w:left w:val="single" w:sz="4" w:space="0" w:color="auto"/>
              <w:bottom w:val="single" w:sz="4" w:space="0" w:color="auto"/>
              <w:right w:val="single" w:sz="4" w:space="0" w:color="auto"/>
            </w:tcBorders>
            <w:vAlign w:val="center"/>
          </w:tcPr>
          <w:p w14:paraId="7D62032D" w14:textId="1095D20A" w:rsidR="008B5BFC" w:rsidRPr="008B5BFC" w:rsidRDefault="008B5BFC" w:rsidP="008B5BFC">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1,0</w:t>
            </w:r>
            <w:r w:rsidRPr="008B5BFC">
              <w:rPr>
                <w:rFonts w:ascii="Times New Roman" w:hAnsi="Times New Roman" w:cs="Times New Roman"/>
                <w:sz w:val="12"/>
                <w:szCs w:val="12"/>
              </w:rPr>
              <w:t>м в стороны</w:t>
            </w:r>
            <w:r>
              <w:rPr>
                <w:rFonts w:ascii="Times New Roman" w:hAnsi="Times New Roman" w:cs="Times New Roman"/>
                <w:sz w:val="12"/>
                <w:szCs w:val="12"/>
              </w:rPr>
              <w:t xml:space="preserve"> от боковых конструкций и не менее 1,5м вперед от крайних точек качалки в </w:t>
            </w:r>
            <w:r w:rsidRPr="008B5BFC">
              <w:rPr>
                <w:rFonts w:ascii="Times New Roman" w:hAnsi="Times New Roman" w:cs="Times New Roman"/>
                <w:sz w:val="12"/>
                <w:szCs w:val="12"/>
              </w:rPr>
              <w:t>состоянии наклона</w:t>
            </w:r>
          </w:p>
        </w:tc>
      </w:tr>
      <w:tr w:rsidR="008B5BFC" w:rsidRPr="008B5BFC" w14:paraId="2AF78E11" w14:textId="77777777" w:rsidTr="008B5BFC">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6A657746" w14:textId="5D03EF7C" w:rsidR="008B5BFC" w:rsidRPr="008B5BFC" w:rsidRDefault="008B5BFC" w:rsidP="008B5BFC">
            <w:pPr>
              <w:pStyle w:val="ConsPlusCell"/>
              <w:jc w:val="center"/>
              <w:rPr>
                <w:rFonts w:ascii="Times New Roman" w:hAnsi="Times New Roman" w:cs="Times New Roman"/>
                <w:sz w:val="12"/>
                <w:szCs w:val="12"/>
              </w:rPr>
            </w:pPr>
            <w:r w:rsidRPr="008B5BFC">
              <w:rPr>
                <w:rFonts w:ascii="Times New Roman" w:hAnsi="Times New Roman" w:cs="Times New Roman"/>
                <w:sz w:val="12"/>
                <w:szCs w:val="12"/>
              </w:rPr>
              <w:t>Карусели</w:t>
            </w:r>
          </w:p>
        </w:tc>
        <w:tc>
          <w:tcPr>
            <w:tcW w:w="3947" w:type="pct"/>
            <w:tcBorders>
              <w:left w:val="single" w:sz="4" w:space="0" w:color="auto"/>
              <w:bottom w:val="single" w:sz="4" w:space="0" w:color="auto"/>
              <w:right w:val="single" w:sz="4" w:space="0" w:color="auto"/>
            </w:tcBorders>
            <w:vAlign w:val="center"/>
          </w:tcPr>
          <w:p w14:paraId="519DBA0E" w14:textId="63EFAB2C" w:rsidR="008B5BFC" w:rsidRPr="008B5BFC" w:rsidRDefault="008B5BFC" w:rsidP="008B5BFC">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2</w:t>
            </w:r>
            <w:r w:rsidRPr="008B5BFC">
              <w:rPr>
                <w:rFonts w:ascii="Times New Roman" w:hAnsi="Times New Roman" w:cs="Times New Roman"/>
                <w:sz w:val="12"/>
                <w:szCs w:val="12"/>
              </w:rPr>
              <w:t>м в стороны от б</w:t>
            </w:r>
            <w:r>
              <w:rPr>
                <w:rFonts w:ascii="Times New Roman" w:hAnsi="Times New Roman" w:cs="Times New Roman"/>
                <w:sz w:val="12"/>
                <w:szCs w:val="12"/>
              </w:rPr>
              <w:t xml:space="preserve">оковых конструкций и не менее 3м вверх от нижней вращающейся поверхности </w:t>
            </w:r>
            <w:r w:rsidRPr="008B5BFC">
              <w:rPr>
                <w:rFonts w:ascii="Times New Roman" w:hAnsi="Times New Roman" w:cs="Times New Roman"/>
                <w:sz w:val="12"/>
                <w:szCs w:val="12"/>
              </w:rPr>
              <w:t>карусели</w:t>
            </w:r>
          </w:p>
        </w:tc>
      </w:tr>
      <w:tr w:rsidR="008B5BFC" w:rsidRPr="008B5BFC" w14:paraId="4A91350B" w14:textId="77777777" w:rsidTr="008B5BFC">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7611F9FD" w14:textId="56038B8F" w:rsidR="008B5BFC" w:rsidRPr="008B5BFC" w:rsidRDefault="008B5BFC" w:rsidP="008B5BFC">
            <w:pPr>
              <w:pStyle w:val="ConsPlusCell"/>
              <w:jc w:val="center"/>
              <w:rPr>
                <w:rFonts w:ascii="Times New Roman" w:hAnsi="Times New Roman" w:cs="Times New Roman"/>
                <w:sz w:val="12"/>
                <w:szCs w:val="12"/>
              </w:rPr>
            </w:pPr>
            <w:r w:rsidRPr="008B5BFC">
              <w:rPr>
                <w:rFonts w:ascii="Times New Roman" w:hAnsi="Times New Roman" w:cs="Times New Roman"/>
                <w:sz w:val="12"/>
                <w:szCs w:val="12"/>
              </w:rPr>
              <w:t>Горки</w:t>
            </w:r>
          </w:p>
        </w:tc>
        <w:tc>
          <w:tcPr>
            <w:tcW w:w="3947" w:type="pct"/>
            <w:tcBorders>
              <w:left w:val="single" w:sz="4" w:space="0" w:color="auto"/>
              <w:bottom w:val="single" w:sz="4" w:space="0" w:color="auto"/>
              <w:right w:val="single" w:sz="4" w:space="0" w:color="auto"/>
            </w:tcBorders>
            <w:vAlign w:val="center"/>
          </w:tcPr>
          <w:p w14:paraId="2AB05A9E" w14:textId="69817A30" w:rsidR="008B5BFC" w:rsidRPr="008B5BFC" w:rsidRDefault="008B5BFC" w:rsidP="008B5BFC">
            <w:pPr>
              <w:pStyle w:val="ConsPlusCell"/>
              <w:jc w:val="center"/>
              <w:rPr>
                <w:rFonts w:ascii="Times New Roman" w:hAnsi="Times New Roman" w:cs="Times New Roman"/>
                <w:sz w:val="12"/>
                <w:szCs w:val="12"/>
              </w:rPr>
            </w:pPr>
            <w:r w:rsidRPr="008B5BFC">
              <w:rPr>
                <w:rFonts w:ascii="Times New Roman" w:hAnsi="Times New Roman" w:cs="Times New Roman"/>
                <w:sz w:val="12"/>
                <w:szCs w:val="12"/>
              </w:rPr>
              <w:t>не ме</w:t>
            </w:r>
            <w:r>
              <w:rPr>
                <w:rFonts w:ascii="Times New Roman" w:hAnsi="Times New Roman" w:cs="Times New Roman"/>
                <w:sz w:val="12"/>
                <w:szCs w:val="12"/>
              </w:rPr>
              <w:t xml:space="preserve">нее 1м от боковых сторон и 2м вперед от </w:t>
            </w:r>
            <w:r w:rsidRPr="008B5BFC">
              <w:rPr>
                <w:rFonts w:ascii="Times New Roman" w:hAnsi="Times New Roman" w:cs="Times New Roman"/>
                <w:sz w:val="12"/>
                <w:szCs w:val="12"/>
              </w:rPr>
              <w:t>нижнего края ската горки</w:t>
            </w:r>
          </w:p>
        </w:tc>
      </w:tr>
    </w:tbl>
    <w:p w14:paraId="01F2A876" w14:textId="77777777" w:rsidR="008B5BFC" w:rsidRDefault="008B5BFC" w:rsidP="008B5BFC">
      <w:pPr>
        <w:tabs>
          <w:tab w:val="left" w:pos="6936"/>
        </w:tabs>
        <w:spacing w:after="0" w:line="240" w:lineRule="auto"/>
        <w:ind w:firstLine="284"/>
        <w:jc w:val="center"/>
        <w:rPr>
          <w:rFonts w:ascii="Times New Roman" w:hAnsi="Times New Roman" w:cs="Times New Roman"/>
          <w:sz w:val="12"/>
          <w:szCs w:val="12"/>
        </w:rPr>
      </w:pPr>
    </w:p>
    <w:p w14:paraId="5350B192" w14:textId="77777777" w:rsidR="008B5BFC" w:rsidRPr="008B5BFC" w:rsidRDefault="008B5BFC" w:rsidP="008B5BFC">
      <w:pPr>
        <w:tabs>
          <w:tab w:val="left" w:pos="6936"/>
        </w:tabs>
        <w:spacing w:after="0" w:line="240" w:lineRule="auto"/>
        <w:ind w:firstLine="284"/>
        <w:jc w:val="right"/>
        <w:rPr>
          <w:rFonts w:ascii="Times New Roman" w:hAnsi="Times New Roman" w:cs="Times New Roman"/>
          <w:sz w:val="12"/>
          <w:szCs w:val="12"/>
        </w:rPr>
      </w:pPr>
      <w:r w:rsidRPr="008B5BFC">
        <w:rPr>
          <w:rFonts w:ascii="Times New Roman" w:hAnsi="Times New Roman" w:cs="Times New Roman"/>
          <w:sz w:val="12"/>
          <w:szCs w:val="12"/>
        </w:rPr>
        <w:t xml:space="preserve">Приложение №2 </w:t>
      </w:r>
    </w:p>
    <w:p w14:paraId="59B90AB9" w14:textId="5480EBDC" w:rsidR="008B5BFC" w:rsidRPr="008B5BFC" w:rsidRDefault="008B5BFC" w:rsidP="008B5BFC">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Правилам благоустройства </w:t>
      </w:r>
      <w:r w:rsidRPr="008B5BFC">
        <w:rPr>
          <w:rFonts w:ascii="Times New Roman" w:hAnsi="Times New Roman" w:cs="Times New Roman"/>
          <w:sz w:val="12"/>
          <w:szCs w:val="12"/>
        </w:rPr>
        <w:t>сельского поселения Воротнее</w:t>
      </w:r>
    </w:p>
    <w:p w14:paraId="2ADD4F7F" w14:textId="77777777" w:rsidR="008B5BFC" w:rsidRPr="008B5BFC" w:rsidRDefault="008B5BFC" w:rsidP="008B5BFC">
      <w:pPr>
        <w:tabs>
          <w:tab w:val="left" w:pos="6936"/>
        </w:tabs>
        <w:spacing w:after="0" w:line="240" w:lineRule="auto"/>
        <w:ind w:firstLine="284"/>
        <w:jc w:val="right"/>
        <w:rPr>
          <w:rFonts w:ascii="Times New Roman" w:hAnsi="Times New Roman" w:cs="Times New Roman"/>
          <w:sz w:val="12"/>
          <w:szCs w:val="12"/>
        </w:rPr>
      </w:pPr>
      <w:r w:rsidRPr="008B5BFC">
        <w:rPr>
          <w:rFonts w:ascii="Times New Roman" w:hAnsi="Times New Roman" w:cs="Times New Roman"/>
          <w:sz w:val="12"/>
          <w:szCs w:val="12"/>
        </w:rPr>
        <w:t>муниципального района Сергиевский Самарской области</w:t>
      </w:r>
    </w:p>
    <w:p w14:paraId="2CB912B4" w14:textId="77777777" w:rsidR="008B5BFC" w:rsidRPr="008B5BFC" w:rsidRDefault="008B5BFC" w:rsidP="008B5BFC">
      <w:pPr>
        <w:tabs>
          <w:tab w:val="left" w:pos="6936"/>
        </w:tabs>
        <w:spacing w:after="0" w:line="240" w:lineRule="auto"/>
        <w:jc w:val="both"/>
        <w:rPr>
          <w:rFonts w:ascii="Times New Roman" w:hAnsi="Times New Roman" w:cs="Times New Roman"/>
          <w:sz w:val="12"/>
          <w:szCs w:val="12"/>
        </w:rPr>
      </w:pPr>
    </w:p>
    <w:p w14:paraId="6D5FECF0" w14:textId="58B6551D" w:rsidR="008B5BFC" w:rsidRPr="008B5BFC" w:rsidRDefault="008B5BFC" w:rsidP="008B5BFC">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ТИПОВАЯ ФОРМА СОГЛАШЕНИЯ </w:t>
      </w:r>
      <w:r w:rsidRPr="008B5BFC">
        <w:rPr>
          <w:rFonts w:ascii="Times New Roman" w:hAnsi="Times New Roman" w:cs="Times New Roman"/>
          <w:sz w:val="12"/>
          <w:szCs w:val="12"/>
        </w:rPr>
        <w:t>О ВЫПОЛНЕНИИ РАБОТ ПО БЛАГОУСТРОЙСТВУ ПРИЛЕГАЮЩЕЙ ТЕРРИТОРИИ</w:t>
      </w:r>
    </w:p>
    <w:p w14:paraId="7EC90301" w14:textId="65EC1DA3" w:rsidR="008B5BFC" w:rsidRPr="008B5BFC" w:rsidRDefault="008B5BFC" w:rsidP="008B5BFC">
      <w:pPr>
        <w:tabs>
          <w:tab w:val="left" w:pos="6936"/>
        </w:tabs>
        <w:spacing w:after="0" w:line="240" w:lineRule="auto"/>
        <w:ind w:firstLine="284"/>
        <w:jc w:val="center"/>
        <w:rPr>
          <w:rFonts w:ascii="Times New Roman" w:hAnsi="Times New Roman" w:cs="Times New Roman"/>
          <w:sz w:val="12"/>
          <w:szCs w:val="12"/>
        </w:rPr>
      </w:pPr>
      <w:r w:rsidRPr="008B5BFC">
        <w:rPr>
          <w:rFonts w:ascii="Times New Roman" w:hAnsi="Times New Roman" w:cs="Times New Roman"/>
          <w:sz w:val="12"/>
          <w:szCs w:val="12"/>
        </w:rPr>
        <w:t>________                                                                         "__" __________ 20__ г.</w:t>
      </w:r>
    </w:p>
    <w:p w14:paraId="117E021A" w14:textId="7ECC4E44"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Администрация сельского поселения Воротнее муниципального района Сергиевский Самарской области, именуемая в дальнейшем «Уполномоченный орган», в лице Главы сельского поселения Воротнее муниципального района Сергиевский _____________________, действующего на основании Устава сельского поселения Воротнее муниципального района Сергиевский, с одной стороны и _____________ в лице _____________________, действующей(его) на основании ___________________, именуемое(ый)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Воротнее муниципального района Сергиевский Самарской области (далее – Правила благоустройства), заключили настоя</w:t>
      </w:r>
      <w:r>
        <w:rPr>
          <w:rFonts w:ascii="Times New Roman" w:hAnsi="Times New Roman" w:cs="Times New Roman"/>
          <w:sz w:val="12"/>
          <w:szCs w:val="12"/>
        </w:rPr>
        <w:t>щее соглашение о нижеследующем:</w:t>
      </w:r>
    </w:p>
    <w:p w14:paraId="2A23474F" w14:textId="77777777" w:rsidR="008B5BFC" w:rsidRPr="008B5BFC" w:rsidRDefault="008B5BFC" w:rsidP="008B5BFC">
      <w:pPr>
        <w:tabs>
          <w:tab w:val="left" w:pos="6936"/>
        </w:tabs>
        <w:spacing w:after="0" w:line="240" w:lineRule="auto"/>
        <w:ind w:firstLine="284"/>
        <w:jc w:val="center"/>
        <w:rPr>
          <w:rFonts w:ascii="Times New Roman" w:hAnsi="Times New Roman" w:cs="Times New Roman"/>
          <w:sz w:val="12"/>
          <w:szCs w:val="12"/>
        </w:rPr>
      </w:pPr>
      <w:r w:rsidRPr="008B5BFC">
        <w:rPr>
          <w:rFonts w:ascii="Times New Roman" w:hAnsi="Times New Roman" w:cs="Times New Roman"/>
          <w:sz w:val="12"/>
          <w:szCs w:val="12"/>
        </w:rPr>
        <w:t>1. Предмет соглашения</w:t>
      </w:r>
    </w:p>
    <w:p w14:paraId="4A2E28FF" w14:textId="7BBDAC86"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 Предметом соглашения является сотрудничество Сторон</w:t>
      </w:r>
      <w:r w:rsidRPr="008B5BFC">
        <w:rPr>
          <w:rFonts w:ascii="Times New Roman" w:hAnsi="Times New Roman" w:cs="Times New Roman"/>
          <w:sz w:val="12"/>
          <w:szCs w:val="12"/>
        </w:rPr>
        <w:t xml:space="preserve"> по благоустройству территории, прилегающей к ___________________________________________________________________</w:t>
      </w:r>
      <w:r>
        <w:rPr>
          <w:rFonts w:ascii="Times New Roman" w:hAnsi="Times New Roman" w:cs="Times New Roman"/>
          <w:sz w:val="12"/>
          <w:szCs w:val="12"/>
        </w:rPr>
        <w:t>_____</w:t>
      </w:r>
      <w:r w:rsidRPr="008B5BFC">
        <w:rPr>
          <w:rFonts w:ascii="Times New Roman" w:hAnsi="Times New Roman" w:cs="Times New Roman"/>
          <w:sz w:val="12"/>
          <w:szCs w:val="12"/>
        </w:rPr>
        <w:t>(далее - Объект), расположенному по адресу: _________________________________________</w:t>
      </w:r>
      <w:r>
        <w:rPr>
          <w:rFonts w:ascii="Times New Roman" w:hAnsi="Times New Roman" w:cs="Times New Roman"/>
          <w:sz w:val="12"/>
          <w:szCs w:val="12"/>
        </w:rPr>
        <w:t>_______________________________</w:t>
      </w:r>
      <w:r w:rsidRPr="008B5BFC">
        <w:rPr>
          <w:rFonts w:ascii="Times New Roman" w:hAnsi="Times New Roman" w:cs="Times New Roman"/>
          <w:sz w:val="12"/>
          <w:szCs w:val="12"/>
        </w:rPr>
        <w:t>_________________________________________________________________________согласно карте-схеме, являющейся неотъемлемой частью настоящего соглашения.</w:t>
      </w:r>
    </w:p>
    <w:p w14:paraId="67E7A656"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1.2. Настоящее соглашение заключается на добровольной и безвозмездной основе.</w:t>
      </w:r>
    </w:p>
    <w:p w14:paraId="3CE51A11"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p>
    <w:p w14:paraId="13867B7F" w14:textId="369096CD" w:rsidR="008B5BFC" w:rsidRPr="008B5BFC" w:rsidRDefault="008B5BFC" w:rsidP="008B5BFC">
      <w:pPr>
        <w:tabs>
          <w:tab w:val="left" w:pos="6936"/>
        </w:tabs>
        <w:spacing w:after="0" w:line="240" w:lineRule="auto"/>
        <w:ind w:firstLine="284"/>
        <w:jc w:val="center"/>
        <w:rPr>
          <w:rFonts w:ascii="Times New Roman" w:hAnsi="Times New Roman" w:cs="Times New Roman"/>
          <w:sz w:val="12"/>
          <w:szCs w:val="12"/>
        </w:rPr>
      </w:pPr>
      <w:r w:rsidRPr="008B5BFC">
        <w:rPr>
          <w:rFonts w:ascii="Times New Roman" w:hAnsi="Times New Roman" w:cs="Times New Roman"/>
          <w:sz w:val="12"/>
          <w:szCs w:val="12"/>
        </w:rPr>
        <w:t>2. Права и обязанности Сторон</w:t>
      </w:r>
    </w:p>
    <w:p w14:paraId="293C8391"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2.1. Уполномоченное лицо обязано:</w:t>
      </w:r>
    </w:p>
    <w:p w14:paraId="11900FA5"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5D514C30" w14:textId="72AB956C"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2.1.1.1. в холодный период</w:t>
      </w:r>
      <w:r>
        <w:rPr>
          <w:rFonts w:ascii="Times New Roman" w:hAnsi="Times New Roman" w:cs="Times New Roman"/>
          <w:sz w:val="12"/>
          <w:szCs w:val="12"/>
        </w:rPr>
        <w:t xml:space="preserve"> (с 15 октября по 15 апреля):</w:t>
      </w:r>
    </w:p>
    <w:p w14:paraId="12E4A9C1"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 уборку территории от мусора;</w:t>
      </w:r>
    </w:p>
    <w:p w14:paraId="6950FC32"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 сгребание и подметание снега;</w:t>
      </w:r>
    </w:p>
    <w:p w14:paraId="62E7F503"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 вывоз собранного мусора, смета, листвы, веток (при необходимости);</w:t>
      </w:r>
    </w:p>
    <w:p w14:paraId="77AF4EAD"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 прочие работы: _____________________________________________________;</w:t>
      </w:r>
    </w:p>
    <w:p w14:paraId="25A0D347" w14:textId="1731ADCE"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 xml:space="preserve">                        (вывоз снега и льд</w:t>
      </w:r>
      <w:r>
        <w:rPr>
          <w:rFonts w:ascii="Times New Roman" w:hAnsi="Times New Roman" w:cs="Times New Roman"/>
          <w:sz w:val="12"/>
          <w:szCs w:val="12"/>
        </w:rPr>
        <w:t>а (снежно-ледяных образований), иные виды работ)</w:t>
      </w:r>
    </w:p>
    <w:p w14:paraId="21A47F68" w14:textId="674A0E1F"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2.1.1.2. в теплый пери</w:t>
      </w:r>
      <w:r>
        <w:rPr>
          <w:rFonts w:ascii="Times New Roman" w:hAnsi="Times New Roman" w:cs="Times New Roman"/>
          <w:sz w:val="12"/>
          <w:szCs w:val="12"/>
        </w:rPr>
        <w:t>од (с 15 апреля по 15 октября):</w:t>
      </w:r>
    </w:p>
    <w:p w14:paraId="3EB88608"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 уборку территории от мусора, листвы;</w:t>
      </w:r>
    </w:p>
    <w:p w14:paraId="47FAC529"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 покос травы (при высоте более 15 см);</w:t>
      </w:r>
    </w:p>
    <w:p w14:paraId="7A6A9114"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 вывоз собранного мусора, смета, листвы, скошенной травы, веток в течение суток;</w:t>
      </w:r>
    </w:p>
    <w:p w14:paraId="654CAEA4"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 сгребание и подметание снега (при необходимости);</w:t>
      </w:r>
    </w:p>
    <w:p w14:paraId="49D4A584"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 прочие работы: _____________________________________________.</w:t>
      </w:r>
    </w:p>
    <w:p w14:paraId="7DDE8DEB"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5DF76FD3"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7889CA70"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59283441"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4A864239" w14:textId="4289E38E"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2.2. Уполномоченное лицо вправе получать от Уполномоченного органа информационно-консультационную поддер</w:t>
      </w:r>
      <w:r>
        <w:rPr>
          <w:rFonts w:ascii="Times New Roman" w:hAnsi="Times New Roman" w:cs="Times New Roman"/>
          <w:sz w:val="12"/>
          <w:szCs w:val="12"/>
        </w:rPr>
        <w:t>жку в вопросах благоустройства.</w:t>
      </w:r>
    </w:p>
    <w:p w14:paraId="7E6FF7B3" w14:textId="6EBC4558"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2.</w:t>
      </w:r>
      <w:r>
        <w:rPr>
          <w:rFonts w:ascii="Times New Roman" w:hAnsi="Times New Roman" w:cs="Times New Roman"/>
          <w:sz w:val="12"/>
          <w:szCs w:val="12"/>
        </w:rPr>
        <w:t>3. Уполномоченный орган обязан:</w:t>
      </w:r>
    </w:p>
    <w:p w14:paraId="287E992C"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1BC6EC4D"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2.3.2. Оказывать информационно-консультационную поддержку в вопросах благоустройства.</w:t>
      </w:r>
    </w:p>
    <w:p w14:paraId="4E31423F" w14:textId="42B0A459"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w:t>
      </w:r>
      <w:r>
        <w:rPr>
          <w:rFonts w:ascii="Times New Roman" w:hAnsi="Times New Roman" w:cs="Times New Roman"/>
          <w:sz w:val="12"/>
          <w:szCs w:val="12"/>
        </w:rPr>
        <w:t>нения предписаний (требований).</w:t>
      </w:r>
    </w:p>
    <w:p w14:paraId="52C74DF1" w14:textId="77777777" w:rsidR="008B5BFC" w:rsidRPr="008B5BFC" w:rsidRDefault="008B5BFC" w:rsidP="008B5BFC">
      <w:pPr>
        <w:tabs>
          <w:tab w:val="left" w:pos="6936"/>
        </w:tabs>
        <w:spacing w:after="0" w:line="240" w:lineRule="auto"/>
        <w:ind w:firstLine="284"/>
        <w:jc w:val="center"/>
        <w:rPr>
          <w:rFonts w:ascii="Times New Roman" w:hAnsi="Times New Roman" w:cs="Times New Roman"/>
          <w:sz w:val="12"/>
          <w:szCs w:val="12"/>
        </w:rPr>
      </w:pPr>
      <w:r w:rsidRPr="008B5BFC">
        <w:rPr>
          <w:rFonts w:ascii="Times New Roman" w:hAnsi="Times New Roman" w:cs="Times New Roman"/>
          <w:sz w:val="12"/>
          <w:szCs w:val="12"/>
        </w:rPr>
        <w:t>3. Срок действия соглашения</w:t>
      </w:r>
    </w:p>
    <w:p w14:paraId="4305F556"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14:paraId="56A1B577"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3.2. Соглашение может быть расторгнуто досрочно по соглашению Сторон в письменной форме.</w:t>
      </w:r>
    </w:p>
    <w:p w14:paraId="14BB6C2D"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7531BAEF"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p>
    <w:p w14:paraId="0FDD52B2" w14:textId="77777777" w:rsidR="008B5BFC" w:rsidRPr="008B5BFC" w:rsidRDefault="008B5BFC" w:rsidP="008B5BFC">
      <w:pPr>
        <w:tabs>
          <w:tab w:val="left" w:pos="6936"/>
        </w:tabs>
        <w:spacing w:after="0" w:line="240" w:lineRule="auto"/>
        <w:ind w:firstLine="284"/>
        <w:jc w:val="center"/>
        <w:rPr>
          <w:rFonts w:ascii="Times New Roman" w:hAnsi="Times New Roman" w:cs="Times New Roman"/>
          <w:sz w:val="12"/>
          <w:szCs w:val="12"/>
        </w:rPr>
      </w:pPr>
      <w:r w:rsidRPr="008B5BFC">
        <w:rPr>
          <w:rFonts w:ascii="Times New Roman" w:hAnsi="Times New Roman" w:cs="Times New Roman"/>
          <w:sz w:val="12"/>
          <w:szCs w:val="12"/>
        </w:rPr>
        <w:t>4. Ответственность Сторон</w:t>
      </w:r>
    </w:p>
    <w:p w14:paraId="38BA317C"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lastRenderedPageBreak/>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5A092C13"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2CECC06D"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p>
    <w:p w14:paraId="119EE22D" w14:textId="77777777" w:rsidR="008B5BFC" w:rsidRPr="008B5BFC" w:rsidRDefault="008B5BFC" w:rsidP="008B5BFC">
      <w:pPr>
        <w:tabs>
          <w:tab w:val="left" w:pos="6936"/>
        </w:tabs>
        <w:spacing w:after="0" w:line="240" w:lineRule="auto"/>
        <w:ind w:firstLine="284"/>
        <w:jc w:val="center"/>
        <w:rPr>
          <w:rFonts w:ascii="Times New Roman" w:hAnsi="Times New Roman" w:cs="Times New Roman"/>
          <w:sz w:val="12"/>
          <w:szCs w:val="12"/>
        </w:rPr>
      </w:pPr>
      <w:r w:rsidRPr="008B5BFC">
        <w:rPr>
          <w:rFonts w:ascii="Times New Roman" w:hAnsi="Times New Roman" w:cs="Times New Roman"/>
          <w:sz w:val="12"/>
          <w:szCs w:val="12"/>
        </w:rPr>
        <w:t>5. Заключительные положения</w:t>
      </w:r>
    </w:p>
    <w:p w14:paraId="1757A441"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1845052B"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2AE3F4E6"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0636F0D4"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04C19D42" w14:textId="77777777" w:rsidR="008B5BFC" w:rsidRPr="008B5BFC" w:rsidRDefault="008B5BFC" w:rsidP="008B5BFC">
      <w:pPr>
        <w:tabs>
          <w:tab w:val="left" w:pos="6936"/>
        </w:tabs>
        <w:spacing w:after="0" w:line="240" w:lineRule="auto"/>
        <w:ind w:firstLine="284"/>
        <w:jc w:val="both"/>
        <w:rPr>
          <w:rFonts w:ascii="Times New Roman" w:hAnsi="Times New Roman" w:cs="Times New Roman"/>
          <w:sz w:val="12"/>
          <w:szCs w:val="12"/>
        </w:rPr>
      </w:pPr>
    </w:p>
    <w:p w14:paraId="1A06D235" w14:textId="0D9DD017" w:rsidR="008B5BFC" w:rsidRPr="008B5BFC" w:rsidRDefault="008B5BFC" w:rsidP="008B5BFC">
      <w:pPr>
        <w:tabs>
          <w:tab w:val="left" w:pos="6936"/>
        </w:tabs>
        <w:spacing w:after="0" w:line="240" w:lineRule="auto"/>
        <w:ind w:firstLine="284"/>
        <w:jc w:val="center"/>
        <w:rPr>
          <w:rFonts w:ascii="Times New Roman" w:hAnsi="Times New Roman" w:cs="Times New Roman"/>
          <w:sz w:val="12"/>
          <w:szCs w:val="12"/>
        </w:rPr>
      </w:pPr>
      <w:r w:rsidRPr="008B5BFC">
        <w:rPr>
          <w:rFonts w:ascii="Times New Roman" w:hAnsi="Times New Roman" w:cs="Times New Roman"/>
          <w:sz w:val="12"/>
          <w:szCs w:val="12"/>
        </w:rPr>
        <w:t>7. Адреса и банковские реквизиты Сторон</w:t>
      </w:r>
    </w:p>
    <w:p w14:paraId="272D4EB0" w14:textId="12BAF7A6" w:rsidR="00267C10" w:rsidRDefault="008B5BFC" w:rsidP="008B5BFC">
      <w:pPr>
        <w:tabs>
          <w:tab w:val="left" w:pos="6936"/>
        </w:tabs>
        <w:spacing w:after="0" w:line="240" w:lineRule="auto"/>
        <w:ind w:firstLine="284"/>
        <w:jc w:val="both"/>
        <w:rPr>
          <w:rFonts w:ascii="Times New Roman" w:hAnsi="Times New Roman" w:cs="Times New Roman"/>
          <w:sz w:val="12"/>
          <w:szCs w:val="12"/>
        </w:rPr>
      </w:pPr>
      <w:r w:rsidRPr="008B5BFC">
        <w:rPr>
          <w:rFonts w:ascii="Times New Roman" w:hAnsi="Times New Roman" w:cs="Times New Roman"/>
          <w:sz w:val="12"/>
          <w:szCs w:val="12"/>
        </w:rPr>
        <w:t>«Уполномоченный орган»                                                                         «Уполномоченное лицо»</w:t>
      </w:r>
    </w:p>
    <w:p w14:paraId="7176DBB8" w14:textId="77777777" w:rsidR="00E262D8" w:rsidRPr="00E262D8" w:rsidRDefault="00E262D8" w:rsidP="00E262D8">
      <w:pPr>
        <w:tabs>
          <w:tab w:val="left" w:pos="6936"/>
        </w:tabs>
        <w:spacing w:after="0" w:line="240" w:lineRule="auto"/>
        <w:jc w:val="both"/>
        <w:rPr>
          <w:rFonts w:ascii="Times New Roman" w:hAnsi="Times New Roman" w:cs="Times New Roman"/>
          <w:sz w:val="12"/>
          <w:szCs w:val="12"/>
        </w:rPr>
      </w:pPr>
    </w:p>
    <w:p w14:paraId="77D81634" w14:textId="65870C8A" w:rsidR="00E262D8" w:rsidRPr="00E262D8" w:rsidRDefault="00E262D8" w:rsidP="00E262D8">
      <w:pPr>
        <w:tabs>
          <w:tab w:val="left" w:pos="6936"/>
        </w:tabs>
        <w:spacing w:after="0" w:line="240" w:lineRule="auto"/>
        <w:ind w:firstLine="284"/>
        <w:jc w:val="center"/>
        <w:rPr>
          <w:rFonts w:ascii="Times New Roman" w:hAnsi="Times New Roman" w:cs="Times New Roman"/>
          <w:sz w:val="12"/>
          <w:szCs w:val="12"/>
        </w:rPr>
      </w:pPr>
      <w:r w:rsidRPr="00E262D8">
        <w:rPr>
          <w:rFonts w:ascii="Times New Roman" w:hAnsi="Times New Roman" w:cs="Times New Roman"/>
          <w:sz w:val="12"/>
          <w:szCs w:val="12"/>
        </w:rPr>
        <w:t>РЕШЕНИЕ</w:t>
      </w:r>
    </w:p>
    <w:p w14:paraId="132BA985" w14:textId="52BCCD5F"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«18»</w:t>
      </w:r>
      <w:r w:rsidRPr="00E262D8">
        <w:rPr>
          <w:rFonts w:ascii="Times New Roman" w:hAnsi="Times New Roman" w:cs="Times New Roman"/>
          <w:sz w:val="12"/>
          <w:szCs w:val="12"/>
        </w:rPr>
        <w:t xml:space="preserve"> июля  2022 г.                                       </w:t>
      </w:r>
      <w:r>
        <w:rPr>
          <w:rFonts w:ascii="Times New Roman" w:hAnsi="Times New Roman" w:cs="Times New Roman"/>
          <w:sz w:val="12"/>
          <w:szCs w:val="12"/>
        </w:rPr>
        <w:t xml:space="preserve">                                                                                                                                                                 №23</w:t>
      </w:r>
    </w:p>
    <w:p w14:paraId="2F48BC4A" w14:textId="301FA528" w:rsidR="00E262D8" w:rsidRPr="00E262D8" w:rsidRDefault="00E262D8" w:rsidP="00E262D8">
      <w:pPr>
        <w:tabs>
          <w:tab w:val="left" w:pos="6936"/>
        </w:tabs>
        <w:spacing w:after="0" w:line="240" w:lineRule="auto"/>
        <w:ind w:firstLine="284"/>
        <w:jc w:val="center"/>
        <w:rPr>
          <w:rFonts w:ascii="Times New Roman" w:hAnsi="Times New Roman" w:cs="Times New Roman"/>
          <w:sz w:val="12"/>
          <w:szCs w:val="12"/>
        </w:rPr>
      </w:pPr>
      <w:r w:rsidRPr="00E262D8">
        <w:rPr>
          <w:rFonts w:ascii="Times New Roman" w:hAnsi="Times New Roman" w:cs="Times New Roman"/>
          <w:sz w:val="12"/>
          <w:szCs w:val="12"/>
        </w:rPr>
        <w:t>«Об утверждении правил благоустройства территории сельского поселения Елшанка муниципального района Сергиевский Самарской области»</w:t>
      </w:r>
    </w:p>
    <w:p w14:paraId="146C2679"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Принято Собранием Представителей</w:t>
      </w:r>
    </w:p>
    <w:p w14:paraId="140C9D4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Сельского  поселения Елшанка</w:t>
      </w:r>
    </w:p>
    <w:p w14:paraId="74267423" w14:textId="7BA1EAB8"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14:paraId="48C55883" w14:textId="2DDA5DA1"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Приказом Минстроя России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Елшанка муниципального района Сергиевский, Собрание Представителей сельского поселения Елшанка му</w:t>
      </w:r>
      <w:r>
        <w:rPr>
          <w:rFonts w:ascii="Times New Roman" w:hAnsi="Times New Roman" w:cs="Times New Roman"/>
          <w:sz w:val="12"/>
          <w:szCs w:val="12"/>
        </w:rPr>
        <w:t>ниципального района Сергиевский</w:t>
      </w:r>
    </w:p>
    <w:p w14:paraId="55E1814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Решило:</w:t>
      </w:r>
    </w:p>
    <w:p w14:paraId="4729F3B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 Утвердить Правила благоустройства территории сельского поселения Елшанка муниципального района Сергиевский Самарской области согласно Приложению №1 к настоящему решению.</w:t>
      </w:r>
    </w:p>
    <w:p w14:paraId="2F77625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2. Признать утратившим силу Решение Собрания Представителей сельского поселения Елшанка муниципального района Сергиевский № 22 от 25.10.2017 года «Об утверждении Правил благоустройства территории сельского поселения Елшанка муниципального района Сергиевский Самарской области» с изменениями и дополнениями.</w:t>
      </w:r>
    </w:p>
    <w:p w14:paraId="12035EB2"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3. Опубликовать настоящее решение в газете «Сергиевский вестник».</w:t>
      </w:r>
    </w:p>
    <w:p w14:paraId="176539D1" w14:textId="0BFFFEE0"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14:paraId="2167C6D8" w14:textId="77777777" w:rsidR="00E262D8" w:rsidRPr="00E262D8" w:rsidRDefault="00E262D8" w:rsidP="00E262D8">
      <w:pPr>
        <w:tabs>
          <w:tab w:val="left" w:pos="6936"/>
        </w:tabs>
        <w:spacing w:after="0" w:line="240" w:lineRule="auto"/>
        <w:ind w:firstLine="284"/>
        <w:jc w:val="right"/>
        <w:rPr>
          <w:rFonts w:ascii="Times New Roman" w:hAnsi="Times New Roman" w:cs="Times New Roman"/>
          <w:sz w:val="12"/>
          <w:szCs w:val="12"/>
        </w:rPr>
      </w:pPr>
      <w:r w:rsidRPr="00E262D8">
        <w:rPr>
          <w:rFonts w:ascii="Times New Roman" w:hAnsi="Times New Roman" w:cs="Times New Roman"/>
          <w:sz w:val="12"/>
          <w:szCs w:val="12"/>
        </w:rPr>
        <w:t>Председатель собрания представителей</w:t>
      </w:r>
    </w:p>
    <w:p w14:paraId="2543FDA0" w14:textId="77777777" w:rsidR="00E262D8" w:rsidRPr="00E262D8" w:rsidRDefault="00E262D8" w:rsidP="00E262D8">
      <w:pPr>
        <w:tabs>
          <w:tab w:val="left" w:pos="6936"/>
        </w:tabs>
        <w:spacing w:after="0" w:line="240" w:lineRule="auto"/>
        <w:ind w:firstLine="284"/>
        <w:jc w:val="right"/>
        <w:rPr>
          <w:rFonts w:ascii="Times New Roman" w:hAnsi="Times New Roman" w:cs="Times New Roman"/>
          <w:sz w:val="12"/>
          <w:szCs w:val="12"/>
        </w:rPr>
      </w:pPr>
      <w:r w:rsidRPr="00E262D8">
        <w:rPr>
          <w:rFonts w:ascii="Times New Roman" w:hAnsi="Times New Roman" w:cs="Times New Roman"/>
          <w:sz w:val="12"/>
          <w:szCs w:val="12"/>
        </w:rPr>
        <w:t>сельского поселения Елшанка</w:t>
      </w:r>
    </w:p>
    <w:p w14:paraId="2C4274F3" w14:textId="77777777" w:rsidR="00E262D8" w:rsidRDefault="00E262D8" w:rsidP="00E262D8">
      <w:pPr>
        <w:tabs>
          <w:tab w:val="left" w:pos="6936"/>
        </w:tabs>
        <w:spacing w:after="0" w:line="240" w:lineRule="auto"/>
        <w:ind w:firstLine="284"/>
        <w:jc w:val="right"/>
        <w:rPr>
          <w:rFonts w:ascii="Times New Roman" w:hAnsi="Times New Roman" w:cs="Times New Roman"/>
          <w:sz w:val="12"/>
          <w:szCs w:val="12"/>
        </w:rPr>
      </w:pPr>
      <w:r w:rsidRPr="00E262D8">
        <w:rPr>
          <w:rFonts w:ascii="Times New Roman" w:hAnsi="Times New Roman" w:cs="Times New Roman"/>
          <w:sz w:val="12"/>
          <w:szCs w:val="12"/>
        </w:rPr>
        <w:t xml:space="preserve">муниципального района Сергиевский                       </w:t>
      </w:r>
    </w:p>
    <w:p w14:paraId="21355946" w14:textId="0C8D5191" w:rsidR="00E262D8" w:rsidRPr="00E262D8" w:rsidRDefault="00E262D8" w:rsidP="00E262D8">
      <w:pPr>
        <w:tabs>
          <w:tab w:val="left" w:pos="6936"/>
        </w:tabs>
        <w:spacing w:after="0" w:line="240" w:lineRule="auto"/>
        <w:ind w:firstLine="284"/>
        <w:jc w:val="right"/>
        <w:rPr>
          <w:rFonts w:ascii="Times New Roman" w:hAnsi="Times New Roman" w:cs="Times New Roman"/>
          <w:sz w:val="12"/>
          <w:szCs w:val="12"/>
        </w:rPr>
      </w:pPr>
      <w:r w:rsidRPr="00E262D8">
        <w:rPr>
          <w:rFonts w:ascii="Times New Roman" w:hAnsi="Times New Roman" w:cs="Times New Roman"/>
          <w:sz w:val="12"/>
          <w:szCs w:val="12"/>
        </w:rPr>
        <w:t xml:space="preserve">  </w:t>
      </w:r>
      <w:r>
        <w:rPr>
          <w:rFonts w:ascii="Times New Roman" w:hAnsi="Times New Roman" w:cs="Times New Roman"/>
          <w:sz w:val="12"/>
          <w:szCs w:val="12"/>
        </w:rPr>
        <w:t xml:space="preserve">                    Д.В. Осипов</w:t>
      </w:r>
    </w:p>
    <w:p w14:paraId="16AE950B" w14:textId="77777777" w:rsidR="00E262D8" w:rsidRPr="00E262D8" w:rsidRDefault="00E262D8" w:rsidP="00E262D8">
      <w:pPr>
        <w:tabs>
          <w:tab w:val="left" w:pos="6936"/>
        </w:tabs>
        <w:spacing w:after="0" w:line="240" w:lineRule="auto"/>
        <w:ind w:firstLine="284"/>
        <w:jc w:val="right"/>
        <w:rPr>
          <w:rFonts w:ascii="Times New Roman" w:hAnsi="Times New Roman" w:cs="Times New Roman"/>
          <w:sz w:val="12"/>
          <w:szCs w:val="12"/>
        </w:rPr>
      </w:pPr>
      <w:r w:rsidRPr="00E262D8">
        <w:rPr>
          <w:rFonts w:ascii="Times New Roman" w:hAnsi="Times New Roman" w:cs="Times New Roman"/>
          <w:sz w:val="12"/>
          <w:szCs w:val="12"/>
        </w:rPr>
        <w:t xml:space="preserve">Глава сельского поселения Елшанка </w:t>
      </w:r>
    </w:p>
    <w:p w14:paraId="247EDF80" w14:textId="77777777" w:rsidR="00E262D8" w:rsidRDefault="00E262D8" w:rsidP="00E262D8">
      <w:pPr>
        <w:tabs>
          <w:tab w:val="left" w:pos="6936"/>
        </w:tabs>
        <w:spacing w:after="0" w:line="240" w:lineRule="auto"/>
        <w:ind w:firstLine="284"/>
        <w:jc w:val="right"/>
        <w:rPr>
          <w:rFonts w:ascii="Times New Roman" w:hAnsi="Times New Roman" w:cs="Times New Roman"/>
          <w:sz w:val="12"/>
          <w:szCs w:val="12"/>
        </w:rPr>
      </w:pPr>
      <w:r w:rsidRPr="00E262D8">
        <w:rPr>
          <w:rFonts w:ascii="Times New Roman" w:hAnsi="Times New Roman" w:cs="Times New Roman"/>
          <w:sz w:val="12"/>
          <w:szCs w:val="12"/>
        </w:rPr>
        <w:t xml:space="preserve">муниципального района Сергиевский                            </w:t>
      </w:r>
    </w:p>
    <w:p w14:paraId="42988CD4" w14:textId="3250F157" w:rsidR="00E262D8" w:rsidRPr="00E262D8" w:rsidRDefault="00E262D8" w:rsidP="00E262D8">
      <w:pPr>
        <w:tabs>
          <w:tab w:val="left" w:pos="6936"/>
        </w:tabs>
        <w:spacing w:after="0" w:line="240" w:lineRule="auto"/>
        <w:ind w:firstLine="284"/>
        <w:jc w:val="right"/>
        <w:rPr>
          <w:rFonts w:ascii="Times New Roman" w:hAnsi="Times New Roman" w:cs="Times New Roman"/>
          <w:sz w:val="12"/>
          <w:szCs w:val="12"/>
        </w:rPr>
      </w:pPr>
      <w:r w:rsidRPr="00E262D8">
        <w:rPr>
          <w:rFonts w:ascii="Times New Roman" w:hAnsi="Times New Roman" w:cs="Times New Roman"/>
          <w:sz w:val="12"/>
          <w:szCs w:val="12"/>
        </w:rPr>
        <w:t xml:space="preserve">                С.В. Прокаев</w:t>
      </w:r>
    </w:p>
    <w:p w14:paraId="78A26216" w14:textId="77777777" w:rsidR="00E262D8" w:rsidRPr="00E262D8" w:rsidRDefault="00E262D8" w:rsidP="00E262D8">
      <w:pPr>
        <w:tabs>
          <w:tab w:val="left" w:pos="6936"/>
        </w:tabs>
        <w:spacing w:after="0" w:line="240" w:lineRule="auto"/>
        <w:jc w:val="right"/>
        <w:rPr>
          <w:rFonts w:ascii="Times New Roman" w:hAnsi="Times New Roman" w:cs="Times New Roman"/>
          <w:sz w:val="12"/>
          <w:szCs w:val="12"/>
        </w:rPr>
      </w:pPr>
    </w:p>
    <w:p w14:paraId="0899E9CB" w14:textId="77777777" w:rsidR="00E262D8" w:rsidRPr="00E262D8" w:rsidRDefault="00E262D8" w:rsidP="00E262D8">
      <w:pPr>
        <w:tabs>
          <w:tab w:val="left" w:pos="6936"/>
        </w:tabs>
        <w:spacing w:after="0" w:line="240" w:lineRule="auto"/>
        <w:ind w:firstLine="284"/>
        <w:jc w:val="right"/>
        <w:rPr>
          <w:rFonts w:ascii="Times New Roman" w:hAnsi="Times New Roman" w:cs="Times New Roman"/>
          <w:sz w:val="12"/>
          <w:szCs w:val="12"/>
        </w:rPr>
      </w:pPr>
      <w:r w:rsidRPr="00E262D8">
        <w:rPr>
          <w:rFonts w:ascii="Times New Roman" w:hAnsi="Times New Roman" w:cs="Times New Roman"/>
          <w:sz w:val="12"/>
          <w:szCs w:val="12"/>
        </w:rPr>
        <w:t xml:space="preserve">Приложение №1 </w:t>
      </w:r>
    </w:p>
    <w:p w14:paraId="13AAD7B5" w14:textId="77777777" w:rsidR="00E262D8" w:rsidRPr="00E262D8" w:rsidRDefault="00E262D8" w:rsidP="00E262D8">
      <w:pPr>
        <w:tabs>
          <w:tab w:val="left" w:pos="6936"/>
        </w:tabs>
        <w:spacing w:after="0" w:line="240" w:lineRule="auto"/>
        <w:ind w:firstLine="284"/>
        <w:jc w:val="right"/>
        <w:rPr>
          <w:rFonts w:ascii="Times New Roman" w:hAnsi="Times New Roman" w:cs="Times New Roman"/>
          <w:sz w:val="12"/>
          <w:szCs w:val="12"/>
        </w:rPr>
      </w:pPr>
      <w:r w:rsidRPr="00E262D8">
        <w:rPr>
          <w:rFonts w:ascii="Times New Roman" w:hAnsi="Times New Roman" w:cs="Times New Roman"/>
          <w:sz w:val="12"/>
          <w:szCs w:val="12"/>
        </w:rPr>
        <w:t xml:space="preserve">к решению Собрания Представителей </w:t>
      </w:r>
    </w:p>
    <w:p w14:paraId="1C21EEC2" w14:textId="77777777" w:rsidR="00E262D8" w:rsidRPr="00E262D8" w:rsidRDefault="00E262D8" w:rsidP="00E262D8">
      <w:pPr>
        <w:tabs>
          <w:tab w:val="left" w:pos="6936"/>
        </w:tabs>
        <w:spacing w:after="0" w:line="240" w:lineRule="auto"/>
        <w:ind w:firstLine="284"/>
        <w:jc w:val="right"/>
        <w:rPr>
          <w:rFonts w:ascii="Times New Roman" w:hAnsi="Times New Roman" w:cs="Times New Roman"/>
          <w:sz w:val="12"/>
          <w:szCs w:val="12"/>
        </w:rPr>
      </w:pPr>
      <w:r w:rsidRPr="00E262D8">
        <w:rPr>
          <w:rFonts w:ascii="Times New Roman" w:hAnsi="Times New Roman" w:cs="Times New Roman"/>
          <w:sz w:val="12"/>
          <w:szCs w:val="12"/>
        </w:rPr>
        <w:t xml:space="preserve">сельского поселения Елшанка муниципального </w:t>
      </w:r>
    </w:p>
    <w:p w14:paraId="5CD13E33" w14:textId="77777777" w:rsidR="00E262D8" w:rsidRPr="00E262D8" w:rsidRDefault="00E262D8" w:rsidP="00E262D8">
      <w:pPr>
        <w:tabs>
          <w:tab w:val="left" w:pos="6936"/>
        </w:tabs>
        <w:spacing w:after="0" w:line="240" w:lineRule="auto"/>
        <w:ind w:firstLine="284"/>
        <w:jc w:val="right"/>
        <w:rPr>
          <w:rFonts w:ascii="Times New Roman" w:hAnsi="Times New Roman" w:cs="Times New Roman"/>
          <w:sz w:val="12"/>
          <w:szCs w:val="12"/>
        </w:rPr>
      </w:pPr>
      <w:r w:rsidRPr="00E262D8">
        <w:rPr>
          <w:rFonts w:ascii="Times New Roman" w:hAnsi="Times New Roman" w:cs="Times New Roman"/>
          <w:sz w:val="12"/>
          <w:szCs w:val="12"/>
        </w:rPr>
        <w:t>района Сергиевский самарской области</w:t>
      </w:r>
    </w:p>
    <w:p w14:paraId="5A276D73" w14:textId="16E2B5F1" w:rsidR="00E262D8" w:rsidRPr="00E262D8" w:rsidRDefault="00E262D8" w:rsidP="00E262D8">
      <w:pPr>
        <w:tabs>
          <w:tab w:val="left" w:pos="6936"/>
        </w:tabs>
        <w:spacing w:after="0" w:line="240" w:lineRule="auto"/>
        <w:ind w:firstLine="284"/>
        <w:jc w:val="right"/>
        <w:rPr>
          <w:rFonts w:ascii="Times New Roman" w:hAnsi="Times New Roman" w:cs="Times New Roman"/>
          <w:sz w:val="12"/>
          <w:szCs w:val="12"/>
        </w:rPr>
      </w:pPr>
      <w:r w:rsidRPr="00E262D8">
        <w:rPr>
          <w:rFonts w:ascii="Times New Roman" w:hAnsi="Times New Roman" w:cs="Times New Roman"/>
          <w:sz w:val="12"/>
          <w:szCs w:val="12"/>
        </w:rPr>
        <w:t>№ 23 от «18» июля 202</w:t>
      </w:r>
      <w:r>
        <w:rPr>
          <w:rFonts w:ascii="Times New Roman" w:hAnsi="Times New Roman" w:cs="Times New Roman"/>
          <w:sz w:val="12"/>
          <w:szCs w:val="12"/>
        </w:rPr>
        <w:t>2г.</w:t>
      </w:r>
    </w:p>
    <w:p w14:paraId="359EA9F9" w14:textId="66476727" w:rsidR="00E262D8" w:rsidRPr="00E262D8" w:rsidRDefault="00E262D8" w:rsidP="00E262D8">
      <w:pPr>
        <w:tabs>
          <w:tab w:val="left" w:pos="6936"/>
        </w:tabs>
        <w:spacing w:after="0" w:line="240" w:lineRule="auto"/>
        <w:ind w:firstLine="284"/>
        <w:jc w:val="center"/>
        <w:rPr>
          <w:rFonts w:ascii="Times New Roman" w:hAnsi="Times New Roman" w:cs="Times New Roman"/>
          <w:sz w:val="12"/>
          <w:szCs w:val="12"/>
        </w:rPr>
      </w:pPr>
      <w:r w:rsidRPr="00E262D8">
        <w:rPr>
          <w:rFonts w:ascii="Times New Roman" w:hAnsi="Times New Roman" w:cs="Times New Roman"/>
          <w:sz w:val="12"/>
          <w:szCs w:val="12"/>
        </w:rPr>
        <w:t>ПРАВИЛА</w:t>
      </w:r>
    </w:p>
    <w:p w14:paraId="22EB7D17" w14:textId="77777777" w:rsidR="00E262D8" w:rsidRPr="00E262D8" w:rsidRDefault="00E262D8" w:rsidP="00E262D8">
      <w:pPr>
        <w:tabs>
          <w:tab w:val="left" w:pos="6936"/>
        </w:tabs>
        <w:spacing w:after="0" w:line="240" w:lineRule="auto"/>
        <w:ind w:firstLine="284"/>
        <w:jc w:val="center"/>
        <w:rPr>
          <w:rFonts w:ascii="Times New Roman" w:hAnsi="Times New Roman" w:cs="Times New Roman"/>
          <w:sz w:val="12"/>
          <w:szCs w:val="12"/>
        </w:rPr>
      </w:pPr>
      <w:r w:rsidRPr="00E262D8">
        <w:rPr>
          <w:rFonts w:ascii="Times New Roman" w:hAnsi="Times New Roman" w:cs="Times New Roman"/>
          <w:sz w:val="12"/>
          <w:szCs w:val="12"/>
        </w:rPr>
        <w:t>благоустройства территории сельского поселения Елшанка муниципального района Сергиевский Самарской области</w:t>
      </w:r>
    </w:p>
    <w:p w14:paraId="6270A81D" w14:textId="77777777" w:rsidR="00E262D8" w:rsidRPr="00E262D8" w:rsidRDefault="00E262D8" w:rsidP="00E262D8">
      <w:pPr>
        <w:tabs>
          <w:tab w:val="left" w:pos="6936"/>
        </w:tabs>
        <w:spacing w:after="0" w:line="240" w:lineRule="auto"/>
        <w:rPr>
          <w:rFonts w:ascii="Times New Roman" w:hAnsi="Times New Roman" w:cs="Times New Roman"/>
          <w:sz w:val="12"/>
          <w:szCs w:val="12"/>
        </w:rPr>
      </w:pPr>
    </w:p>
    <w:p w14:paraId="4E1F7114" w14:textId="126AA4B0" w:rsidR="00E262D8" w:rsidRPr="00E262D8" w:rsidRDefault="00E262D8" w:rsidP="00E262D8">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Глава 1. ОБЩИЕ ПОЛОЖЕНИЯ</w:t>
      </w:r>
    </w:p>
    <w:p w14:paraId="2741EC1A"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Статья 1. Цели Правил</w:t>
      </w:r>
    </w:p>
    <w:p w14:paraId="270B612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1.1. Правила благоустройства территории сельского поселения Елшанка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сельского поселения Елшанка муниципального района Сергиевский Самарской области.</w:t>
      </w:r>
    </w:p>
    <w:p w14:paraId="7A9A3E5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1.2. Правила устанавливают единые и обязательные требования к созданию и содержанию объектов благоустройства, надлежащему содержанию территории сельского поселения Елшанка муниципального района Сергиевский Самарской области (далее – поселение), проектированию, размещению, содержанию и восстановлению элементов благоустройства, в том числе после проведения земляных работ, а так 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0A55E25A"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1A10F31B" w14:textId="59569039"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1.4. Координацию и организацию деятельности по реализации Правил осущест</w:t>
      </w:r>
      <w:r>
        <w:rPr>
          <w:rFonts w:ascii="Times New Roman" w:hAnsi="Times New Roman" w:cs="Times New Roman"/>
          <w:sz w:val="12"/>
          <w:szCs w:val="12"/>
        </w:rPr>
        <w:t xml:space="preserve">вляет Администрация поселения. </w:t>
      </w:r>
    </w:p>
    <w:p w14:paraId="34766D9B" w14:textId="203CA804"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 Понятия и термины</w:t>
      </w:r>
    </w:p>
    <w:p w14:paraId="3E57A701" w14:textId="65CE43B2"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lastRenderedPageBreak/>
        <w:t>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w:t>
      </w:r>
      <w:r>
        <w:rPr>
          <w:rFonts w:ascii="Times New Roman" w:hAnsi="Times New Roman" w:cs="Times New Roman"/>
          <w:sz w:val="12"/>
          <w:szCs w:val="12"/>
        </w:rPr>
        <w:t>ужений, прилегающих территорий;</w:t>
      </w:r>
    </w:p>
    <w:p w14:paraId="43AEA715"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1E4CA2AE"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7D099CB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74CDF87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1CC1BAE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4F2D243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11D4019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0D4DD7F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7E6418D1"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6118F931"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161CC2F7"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6870425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35AED25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0EC7097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04C2581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2EB9757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1BDC48A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6CDBC9CA"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19. мусор - мелкие неоднородные сухие или влажные отходы;</w:t>
      </w:r>
    </w:p>
    <w:p w14:paraId="46D94125"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20. обращение с отходами - деятельность по сбору, накоплению, транспортированию, обработке, утилизации, обезвреживанию, размещению отходов;</w:t>
      </w:r>
    </w:p>
    <w:p w14:paraId="17A4FE89"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2FC59C4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22. несанкционированная свалка мусора - территории, используемые, но не предназначенные для размещения на них отходов;</w:t>
      </w:r>
    </w:p>
    <w:p w14:paraId="4B09D0D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529EDCDE"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14:paraId="338C130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1FC2E057"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1225398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lastRenderedPageBreak/>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391DCF2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47A111D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09354211"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5B34300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7C249DE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23CA29FE"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г) детские площадки, спортивные и другие площадки, предназначенные  для отдыха и досуга;</w:t>
      </w:r>
    </w:p>
    <w:p w14:paraId="1DB9B9F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д) площадки для выгула и дрессировки собак;</w:t>
      </w:r>
    </w:p>
    <w:p w14:paraId="7920C1A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е) парковки (парковочные места);</w:t>
      </w:r>
    </w:p>
    <w:p w14:paraId="78B2EE79"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ж) парки, скверы, иные зелёные зоны;</w:t>
      </w:r>
    </w:p>
    <w:p w14:paraId="03739611"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з) технические зоны транспортных, инженерных коммуникаций, водоохранные зоны;</w:t>
      </w:r>
    </w:p>
    <w:p w14:paraId="0450B24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и) контейнерные площадки и площадки для складирования отдельных групп твёрдых коммунальных отходов;</w:t>
      </w:r>
    </w:p>
    <w:p w14:paraId="26D3950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3) элементы благоустройства:</w:t>
      </w:r>
    </w:p>
    <w:p w14:paraId="1E07E09E"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а) элементы озеленения;</w:t>
      </w:r>
    </w:p>
    <w:p w14:paraId="2F40C90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б) покрытия;</w:t>
      </w:r>
    </w:p>
    <w:p w14:paraId="636D74F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в) уличное коммунально-бытовое и техническое оборудование;</w:t>
      </w:r>
    </w:p>
    <w:p w14:paraId="792C72D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г) игровое и спортивное оборудование;</w:t>
      </w:r>
    </w:p>
    <w:p w14:paraId="393E261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д) средства размещения информации и рекламные конструкции;</w:t>
      </w:r>
    </w:p>
    <w:p w14:paraId="204798D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е) малые архитектурные формы;</w:t>
      </w:r>
    </w:p>
    <w:p w14:paraId="75C0610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ж) элементы объектов капитального строительства;</w:t>
      </w:r>
    </w:p>
    <w:p w14:paraId="705818D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30. паспорт объекта благоустройства — документ, содержащий информацию:</w:t>
      </w:r>
    </w:p>
    <w:p w14:paraId="7EBE10A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а) о собственниках и границах земельных участков, формирующих территорию объекта благоустройства;</w:t>
      </w:r>
    </w:p>
    <w:p w14:paraId="5C92A09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б) об элементах благоустройства;</w:t>
      </w:r>
    </w:p>
    <w:p w14:paraId="00271E9E"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в) сведения о текущем состоянии территории;</w:t>
      </w:r>
    </w:p>
    <w:p w14:paraId="77CE467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г) сведения о предлагаемых мероприятиях по благоустройству;</w:t>
      </w:r>
    </w:p>
    <w:p w14:paraId="3F7371B2"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4ADD8FC2" w14:textId="0BC358C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w:t>
      </w:r>
      <w:r>
        <w:rPr>
          <w:rFonts w:ascii="Times New Roman" w:hAnsi="Times New Roman" w:cs="Times New Roman"/>
          <w:sz w:val="12"/>
          <w:szCs w:val="12"/>
        </w:rPr>
        <w:t>устройства автомобильных дорог;</w:t>
      </w:r>
    </w:p>
    <w:p w14:paraId="30E0D401"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3C31EBA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62293AF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62C8919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36. фасад здания - наружная сторона здания или сооружения;</w:t>
      </w:r>
    </w:p>
    <w:p w14:paraId="43852E1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эксплутационных показателей;</w:t>
      </w:r>
    </w:p>
    <w:p w14:paraId="6746B81E"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1F124FD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1C8D7EAA"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40. природная среда – совокупность компонентов природной среды, природных и природно-антропогенных объектов;</w:t>
      </w:r>
    </w:p>
    <w:p w14:paraId="7B4102E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0818DB71"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3CA74635"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783D3605"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5F4E44B1"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58AE234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lastRenderedPageBreak/>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2B8C20A1"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39CC7F0E"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75330942"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Елшанка муниципального района Сергиевский Самарской области.</w:t>
      </w:r>
    </w:p>
    <w:p w14:paraId="4277D582" w14:textId="662B7ACE"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Pr>
          <w:rFonts w:ascii="Times New Roman" w:hAnsi="Times New Roman" w:cs="Times New Roman"/>
          <w:sz w:val="12"/>
          <w:szCs w:val="12"/>
        </w:rPr>
        <w:t>ения сточных вод (далее – ЖБО).</w:t>
      </w:r>
    </w:p>
    <w:p w14:paraId="5713CCB7" w14:textId="514AC0F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Статья 3. Организационная основа мероприятий по благо</w:t>
      </w:r>
      <w:r>
        <w:rPr>
          <w:rFonts w:ascii="Times New Roman" w:hAnsi="Times New Roman" w:cs="Times New Roman"/>
          <w:sz w:val="12"/>
          <w:szCs w:val="12"/>
        </w:rPr>
        <w:t>устройству территории поселения</w:t>
      </w:r>
    </w:p>
    <w:p w14:paraId="2DA1726E"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сельского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25AFB9A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3.2. Программа должна содержать:</w:t>
      </w:r>
    </w:p>
    <w:p w14:paraId="617237BF" w14:textId="3BD9950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3.2.1. порядок и условия проведения инвентаризации объектов благоустройства с разработкой паспортов объектов благоустройства; </w:t>
      </w:r>
    </w:p>
    <w:p w14:paraId="75D192CB" w14:textId="25370A75"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3.2.2. требования к форме и содержанию проектов благоустройства;</w:t>
      </w:r>
    </w:p>
    <w:p w14:paraId="03F971FB" w14:textId="4B98E6F8"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3.2.3. наименование и сроки проведения мероприятий по благоустройству с указанием объёмов и источников их финансирования.</w:t>
      </w:r>
    </w:p>
    <w:p w14:paraId="139663F5"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3.3.  Информирование населения и заинтересованных лиц о программе и ходе её реализации осуществляется посредством:</w:t>
      </w:r>
    </w:p>
    <w:p w14:paraId="0B856335"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173B9A62"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649E68EE"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2C2C6FA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3FC4BA9A"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3.3.5. индивидуальных приглашений участников встречи лично, по электронной почте или по телефону;</w:t>
      </w:r>
    </w:p>
    <w:p w14:paraId="79378AB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62D1C0C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23DEAAB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p>
    <w:p w14:paraId="686854AB" w14:textId="4303C8D4" w:rsidR="00E262D8" w:rsidRPr="00E262D8" w:rsidRDefault="00E262D8" w:rsidP="00E262D8">
      <w:pPr>
        <w:tabs>
          <w:tab w:val="left" w:pos="6936"/>
        </w:tabs>
        <w:spacing w:after="0" w:line="240" w:lineRule="auto"/>
        <w:ind w:firstLine="284"/>
        <w:jc w:val="center"/>
        <w:rPr>
          <w:rFonts w:ascii="Times New Roman" w:hAnsi="Times New Roman" w:cs="Times New Roman"/>
          <w:sz w:val="12"/>
          <w:szCs w:val="12"/>
        </w:rPr>
      </w:pPr>
      <w:r w:rsidRPr="00E262D8">
        <w:rPr>
          <w:rFonts w:ascii="Times New Roman" w:hAnsi="Times New Roman" w:cs="Times New Roman"/>
          <w:sz w:val="12"/>
          <w:szCs w:val="12"/>
        </w:rPr>
        <w:t>Глава 2. ЭЛЕМ</w:t>
      </w:r>
      <w:r>
        <w:rPr>
          <w:rFonts w:ascii="Times New Roman" w:hAnsi="Times New Roman" w:cs="Times New Roman"/>
          <w:sz w:val="12"/>
          <w:szCs w:val="12"/>
        </w:rPr>
        <w:t>ЕНТЫ БЛАГОУСТРОЙСТВА ТЕРРИТОРИИ</w:t>
      </w:r>
    </w:p>
    <w:p w14:paraId="5B54696D" w14:textId="39B679E5"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Статья 4. Декоративные, технические, планирово</w:t>
      </w:r>
      <w:r>
        <w:rPr>
          <w:rFonts w:ascii="Times New Roman" w:hAnsi="Times New Roman" w:cs="Times New Roman"/>
          <w:sz w:val="12"/>
          <w:szCs w:val="12"/>
        </w:rPr>
        <w:t>чные, конструктивные устройства</w:t>
      </w:r>
    </w:p>
    <w:p w14:paraId="269FC852" w14:textId="286F272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 Ограждения</w:t>
      </w:r>
    </w:p>
    <w:p w14:paraId="5AD4AF3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2C53422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5B2340E5" w14:textId="1D465F11"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4.1.3. На территориях общественного, рекреационного назначения запрещается проектирование глухих и ж</w:t>
      </w:r>
      <w:r>
        <w:rPr>
          <w:rFonts w:ascii="Times New Roman" w:hAnsi="Times New Roman" w:cs="Times New Roman"/>
          <w:sz w:val="12"/>
          <w:szCs w:val="12"/>
        </w:rPr>
        <w:t xml:space="preserve">елезобетонных ограждений. </w:t>
      </w:r>
    </w:p>
    <w:p w14:paraId="52EFA783" w14:textId="2FB9DB74"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4.2. Виды покрытий</w:t>
      </w:r>
    </w:p>
    <w:p w14:paraId="4EFA4081"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71896EA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4065E131"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1F7CF26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газонные, выполняемые по специальным технологиям подготовки и посадки травяного покрова;</w:t>
      </w:r>
    </w:p>
    <w:p w14:paraId="176B94C9"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комбинированные, представляющие сочетания покрытий, указанных выше (например, плитка, утопленная в газон и т.п.).</w:t>
      </w:r>
    </w:p>
    <w:p w14:paraId="1421AEF2" w14:textId="060796CF"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других объектов), а газонных и комбинирова</w:t>
      </w:r>
      <w:r>
        <w:rPr>
          <w:rFonts w:ascii="Times New Roman" w:hAnsi="Times New Roman" w:cs="Times New Roman"/>
          <w:sz w:val="12"/>
          <w:szCs w:val="12"/>
        </w:rPr>
        <w:t>нных, как наиболее экологичных.</w:t>
      </w:r>
    </w:p>
    <w:p w14:paraId="3EB66428" w14:textId="6C3133FA"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5. Элементы озеленения</w:t>
      </w:r>
    </w:p>
    <w:p w14:paraId="762D1DF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3BE4230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3A201B9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7CCFEA4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lastRenderedPageBreak/>
        <w:t>5.4. Газоны рекомендуется устраивать на полностью подготовленном и спланированном растительном грунте.</w:t>
      </w:r>
    </w:p>
    <w:p w14:paraId="4F5B0E31"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5.5. При посадке деревьев и кустарников следуют придерживаться соответствующих ГОСТов и СниПов.</w:t>
      </w:r>
    </w:p>
    <w:p w14:paraId="733C3F65"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6958FE79"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162760A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7FB44B7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учитывать степень техногенных нагрузок от прилегающих территорий;</w:t>
      </w:r>
    </w:p>
    <w:p w14:paraId="42C13D0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0A4DF83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6C37962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2B87C63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12CBC51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2E548AB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1B3CB984" w14:textId="3FA6F754"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w:t>
      </w:r>
      <w:r>
        <w:rPr>
          <w:rFonts w:ascii="Times New Roman" w:hAnsi="Times New Roman" w:cs="Times New Roman"/>
          <w:sz w:val="12"/>
          <w:szCs w:val="12"/>
        </w:rPr>
        <w:t>рующего типа (несмыкание крон).</w:t>
      </w:r>
    </w:p>
    <w:p w14:paraId="061DC142" w14:textId="13ED0930"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Статья 6. Малые архитектурные формы, устройства для оформления озеленения, освещен</w:t>
      </w:r>
      <w:r>
        <w:rPr>
          <w:rFonts w:ascii="Times New Roman" w:hAnsi="Times New Roman" w:cs="Times New Roman"/>
          <w:sz w:val="12"/>
          <w:szCs w:val="12"/>
        </w:rPr>
        <w:t>ие и осветительное оборудование</w:t>
      </w:r>
    </w:p>
    <w:p w14:paraId="1090D813" w14:textId="6C167D2C"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6.1. Понят</w:t>
      </w:r>
      <w:r>
        <w:rPr>
          <w:rFonts w:ascii="Times New Roman" w:hAnsi="Times New Roman" w:cs="Times New Roman"/>
          <w:sz w:val="12"/>
          <w:szCs w:val="12"/>
        </w:rPr>
        <w:t xml:space="preserve">ие и обязанности по содержанию </w:t>
      </w:r>
    </w:p>
    <w:p w14:paraId="1FBE0C2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58E5C17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013B9EA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-содержать МАФ в чистоте и исправном состоянии;</w:t>
      </w:r>
    </w:p>
    <w:p w14:paraId="6742AE95"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04306745"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в зимний период очищать МАФ, а также подходы к ним от снега и наледи;</w:t>
      </w:r>
    </w:p>
    <w:p w14:paraId="4FF6788A"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обустраивать песочницы с гладкой ограждающей поверхностью, менять песок в песочницах не менее одного раза в год;</w:t>
      </w:r>
    </w:p>
    <w:p w14:paraId="3D7B21F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37D401A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6.1.3. Не допускается:</w:t>
      </w:r>
    </w:p>
    <w:p w14:paraId="5B4FA76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использовать МАФ не по назначению (отдых взрослых на детских игровых площадках, сушка белья на спортивных площадках и т.п.);</w:t>
      </w:r>
    </w:p>
    <w:p w14:paraId="19D6D8F1"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развешивать и наклеивать любую информационно-печатную продукцию на МАФ за исключением информационных стендов;</w:t>
      </w:r>
    </w:p>
    <w:p w14:paraId="4ADA78FF" w14:textId="42F5161D"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 ломать и повреждать МАФ и </w:t>
      </w:r>
      <w:r>
        <w:rPr>
          <w:rFonts w:ascii="Times New Roman" w:hAnsi="Times New Roman" w:cs="Times New Roman"/>
          <w:sz w:val="12"/>
          <w:szCs w:val="12"/>
        </w:rPr>
        <w:t xml:space="preserve">их конструктивные элементы.    </w:t>
      </w:r>
    </w:p>
    <w:p w14:paraId="2C0EE0C2" w14:textId="7D5E4ECF"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6.2. Устро</w:t>
      </w:r>
      <w:r>
        <w:rPr>
          <w:rFonts w:ascii="Times New Roman" w:hAnsi="Times New Roman" w:cs="Times New Roman"/>
          <w:sz w:val="12"/>
          <w:szCs w:val="12"/>
        </w:rPr>
        <w:t>йства для оформления озеленения</w:t>
      </w:r>
    </w:p>
    <w:p w14:paraId="61DA5A18" w14:textId="3B459851"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w:t>
      </w:r>
      <w:r>
        <w:rPr>
          <w:rFonts w:ascii="Times New Roman" w:hAnsi="Times New Roman" w:cs="Times New Roman"/>
          <w:sz w:val="12"/>
          <w:szCs w:val="12"/>
        </w:rPr>
        <w:t>ысаживаются цветочные растения.</w:t>
      </w:r>
    </w:p>
    <w:p w14:paraId="1026B0E9" w14:textId="13901770"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6.3. Водные устройства</w:t>
      </w:r>
    </w:p>
    <w:p w14:paraId="375D83D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00A85B32" w14:textId="1BBBED6C"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6.3.2. Фонтаны проектируются на основании индив</w:t>
      </w:r>
      <w:r>
        <w:rPr>
          <w:rFonts w:ascii="Times New Roman" w:hAnsi="Times New Roman" w:cs="Times New Roman"/>
          <w:sz w:val="12"/>
          <w:szCs w:val="12"/>
        </w:rPr>
        <w:t>идуальных проектных разработок.</w:t>
      </w:r>
    </w:p>
    <w:p w14:paraId="27308D75" w14:textId="36A3E12D"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6.4. Мебель поселения</w:t>
      </w:r>
    </w:p>
    <w:p w14:paraId="0CAF88F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4527105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06AA25C2"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22446C24" w14:textId="537817E8"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6.4.4.</w:t>
      </w:r>
      <w:r w:rsidRPr="00E262D8">
        <w:rPr>
          <w:rFonts w:ascii="Times New Roman" w:hAnsi="Times New Roman" w:cs="Times New Roman"/>
          <w:sz w:val="12"/>
          <w:szCs w:val="12"/>
        </w:rPr>
        <w:t xml:space="preserve"> 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hAnsi="Times New Roman" w:cs="Times New Roman"/>
          <w:sz w:val="12"/>
          <w:szCs w:val="12"/>
        </w:rPr>
        <w:t>посетителей на этой территории.</w:t>
      </w:r>
    </w:p>
    <w:p w14:paraId="210CCE00" w14:textId="4156F4A3"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6.5. Уличное к</w:t>
      </w:r>
      <w:r>
        <w:rPr>
          <w:rFonts w:ascii="Times New Roman" w:hAnsi="Times New Roman" w:cs="Times New Roman"/>
          <w:sz w:val="12"/>
          <w:szCs w:val="12"/>
        </w:rPr>
        <w:t>оммунально-бытовое оборудование</w:t>
      </w:r>
    </w:p>
    <w:p w14:paraId="0347957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6C3DCA4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w:t>
      </w:r>
      <w:r w:rsidRPr="00E262D8">
        <w:rPr>
          <w:rFonts w:ascii="Times New Roman" w:hAnsi="Times New Roman" w:cs="Times New Roman"/>
          <w:sz w:val="12"/>
          <w:szCs w:val="12"/>
        </w:rPr>
        <w:lastRenderedPageBreak/>
        <w:t>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1986BE2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6.5.3. Урны, малые контейнеры для мусора устанавливаются с учетом следующих параметров:</w:t>
      </w:r>
    </w:p>
    <w:p w14:paraId="613A726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достаточная высота (минимальная около 100 см) и объем в зависимости от места установки и потребности;</w:t>
      </w:r>
    </w:p>
    <w:p w14:paraId="1A44B4A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наличие рельефного текстурирования или перфорирования для защиты от графического вандализма;</w:t>
      </w:r>
    </w:p>
    <w:p w14:paraId="2360DC20" w14:textId="27A340FC"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использование и аккуратное расположение вставных ведер и мусорных мешк</w:t>
      </w:r>
      <w:r>
        <w:rPr>
          <w:rFonts w:ascii="Times New Roman" w:hAnsi="Times New Roman" w:cs="Times New Roman"/>
          <w:sz w:val="12"/>
          <w:szCs w:val="12"/>
        </w:rPr>
        <w:t>ов.</w:t>
      </w:r>
    </w:p>
    <w:p w14:paraId="78230614" w14:textId="6730F64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6.6. Освещен</w:t>
      </w:r>
      <w:r>
        <w:rPr>
          <w:rFonts w:ascii="Times New Roman" w:hAnsi="Times New Roman" w:cs="Times New Roman"/>
          <w:sz w:val="12"/>
          <w:szCs w:val="12"/>
        </w:rPr>
        <w:t>ие и осветительное оборудование</w:t>
      </w:r>
    </w:p>
    <w:p w14:paraId="72AD20BA"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76CD7C5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442766A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3698E65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22C84AE7"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6.6.5. При проектировании каждой из трех основных групп осветительных установок необходимо обеспечивать:</w:t>
      </w:r>
    </w:p>
    <w:p w14:paraId="78EE507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освещение», утвержденного приказом Министерства строительства и жилищно-коммунального хозяйства Российской Федерации от 7 ноября 2016 г. N 777/пр;</w:t>
      </w:r>
    </w:p>
    <w:p w14:paraId="6991C92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18DFF5E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экономичность и энергоэффективность применяемых установок, рациональное распределение и использование электроэнергии;</w:t>
      </w:r>
    </w:p>
    <w:p w14:paraId="62E972F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30ED261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удобство обслуживания и управления при разных режимах работы установок.</w:t>
      </w:r>
    </w:p>
    <w:p w14:paraId="4D0607C7" w14:textId="292C241A"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6.6.6. Функциональное освещение (ФО) осуществляется стационарными установками освещения дорожных покрытий и пространств в тр</w:t>
      </w:r>
      <w:r>
        <w:rPr>
          <w:rFonts w:ascii="Times New Roman" w:hAnsi="Times New Roman" w:cs="Times New Roman"/>
          <w:sz w:val="12"/>
          <w:szCs w:val="12"/>
        </w:rPr>
        <w:t xml:space="preserve">анспортных и пешеходных зонах. </w:t>
      </w:r>
    </w:p>
    <w:p w14:paraId="734918CF" w14:textId="65177230"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6.7. Иг</w:t>
      </w:r>
      <w:r>
        <w:rPr>
          <w:rFonts w:ascii="Times New Roman" w:hAnsi="Times New Roman" w:cs="Times New Roman"/>
          <w:sz w:val="12"/>
          <w:szCs w:val="12"/>
        </w:rPr>
        <w:t>ровое и спортивное оборудование</w:t>
      </w:r>
    </w:p>
    <w:p w14:paraId="5649A75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62A6D02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348D91C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6.7.3. К материалу игрового оборудования и условиям его обработки предъявляются следующие требования:</w:t>
      </w:r>
    </w:p>
    <w:p w14:paraId="361DB4E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2CB15A82"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2AE9F23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6BFECCC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2903A89E"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0C688EA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62FCBDA4" w14:textId="2717C874"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Pr>
          <w:rFonts w:ascii="Times New Roman" w:hAnsi="Times New Roman" w:cs="Times New Roman"/>
          <w:sz w:val="12"/>
          <w:szCs w:val="12"/>
        </w:rPr>
        <w:t>сертифицированного оборудования</w:t>
      </w:r>
    </w:p>
    <w:p w14:paraId="389D453A" w14:textId="6530A04F"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6.8. Детские игровые площадки, спортивные площ</w:t>
      </w:r>
      <w:r>
        <w:rPr>
          <w:rFonts w:ascii="Times New Roman" w:hAnsi="Times New Roman" w:cs="Times New Roman"/>
          <w:sz w:val="12"/>
          <w:szCs w:val="12"/>
        </w:rPr>
        <w:t>адки, площадки для отдыха</w:t>
      </w:r>
    </w:p>
    <w:p w14:paraId="047593F9"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6.8.1. Детские площадки предназначаются для игр и активного отдыха детей разных возрастов.</w:t>
      </w:r>
    </w:p>
    <w:p w14:paraId="2DBA5907"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60F62367"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5DB919A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211A29C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03C2B3A2"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5F7201A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33B544A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4C18436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59DE230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lastRenderedPageBreak/>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39F38DC1"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4F91EB65"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6.8.12. На игровой площадке устанавливается табличка или информационный щит, на котором указываются:</w:t>
      </w:r>
    </w:p>
    <w:p w14:paraId="2C006A11"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правила пользования оборудованием;</w:t>
      </w:r>
    </w:p>
    <w:p w14:paraId="26F1E8FE"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сведения о возрастных группах и ограничениях по росту и весу;</w:t>
      </w:r>
    </w:p>
    <w:p w14:paraId="29841172"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номера телефонов службы спасения, скорой помощи;</w:t>
      </w:r>
    </w:p>
    <w:p w14:paraId="4A9E0C9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номера телефонов эксплуатанта, по которым следует обращаться в случае неисправности или поломки оборудования;</w:t>
      </w:r>
    </w:p>
    <w:p w14:paraId="2C55F651"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78D745C2"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6.8.13. На детских, спортивных площадках запрещено:</w:t>
      </w:r>
    </w:p>
    <w:p w14:paraId="759C167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ездить на мотоциклах, лошадях, тракторах и автомашинах;</w:t>
      </w:r>
    </w:p>
    <w:p w14:paraId="0017B2B9"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мыть автотранспортные средства;</w:t>
      </w:r>
    </w:p>
    <w:p w14:paraId="58560413" w14:textId="074430AA"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парковать и осуществлять стоянку транспортных средс</w:t>
      </w:r>
      <w:r>
        <w:rPr>
          <w:rFonts w:ascii="Times New Roman" w:hAnsi="Times New Roman" w:cs="Times New Roman"/>
          <w:sz w:val="12"/>
          <w:szCs w:val="12"/>
        </w:rPr>
        <w:t>тв (за исключением велосипеда).</w:t>
      </w:r>
    </w:p>
    <w:p w14:paraId="1D0B1598" w14:textId="4AF1F5F1"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6.9. Пешеходные коммуникации</w:t>
      </w:r>
    </w:p>
    <w:p w14:paraId="4D482B9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64BCB1E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6.9.2. На пешеходных коммуникациях запрещено:</w:t>
      </w:r>
    </w:p>
    <w:p w14:paraId="3602667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ездить на мотоциклах, лошадях, тракторах и автомашинах;</w:t>
      </w:r>
    </w:p>
    <w:p w14:paraId="15214111"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мыть автотранспортные средства;</w:t>
      </w:r>
    </w:p>
    <w:p w14:paraId="77077D5F" w14:textId="634436AA"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парковать и осуществлят</w:t>
      </w:r>
      <w:r>
        <w:rPr>
          <w:rFonts w:ascii="Times New Roman" w:hAnsi="Times New Roman" w:cs="Times New Roman"/>
          <w:sz w:val="12"/>
          <w:szCs w:val="12"/>
        </w:rPr>
        <w:t>ь стоянку транспортных средств.</w:t>
      </w:r>
    </w:p>
    <w:p w14:paraId="3B92AC83" w14:textId="59A62BDA"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Статья 7. Некапита</w:t>
      </w:r>
      <w:r>
        <w:rPr>
          <w:rFonts w:ascii="Times New Roman" w:hAnsi="Times New Roman" w:cs="Times New Roman"/>
          <w:sz w:val="12"/>
          <w:szCs w:val="12"/>
        </w:rPr>
        <w:t>льные нестационарные сооружения</w:t>
      </w:r>
    </w:p>
    <w:p w14:paraId="04F0DF75"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27B93205"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06C0AB3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2875BFD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01162BC9" w14:textId="62EE2439"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устанавливать на твердые виды покрытия.</w:t>
      </w:r>
    </w:p>
    <w:p w14:paraId="1F77440A" w14:textId="001FE704"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Статья 8. </w:t>
      </w:r>
      <w:r>
        <w:rPr>
          <w:rFonts w:ascii="Times New Roman" w:hAnsi="Times New Roman" w:cs="Times New Roman"/>
          <w:sz w:val="12"/>
          <w:szCs w:val="12"/>
        </w:rPr>
        <w:t>Нестационарные торговые объекты</w:t>
      </w:r>
    </w:p>
    <w:p w14:paraId="3D79FCC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8.1. При размещении нестационарных торговых объектов применяются положения статьи 7 настоящих правил.</w:t>
      </w:r>
    </w:p>
    <w:p w14:paraId="0BE2A979"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118C384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4B5729B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8.2. Не допускается размещение нестационарных торговых объектов:</w:t>
      </w:r>
    </w:p>
    <w:p w14:paraId="69E96232"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396901E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в охранных зонах подземных и наземных инженерных сетей и коммуникаций в случаях, предусмотренных федеральным законодательством;</w:t>
      </w:r>
    </w:p>
    <w:p w14:paraId="0C7A469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49F3FD7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3050289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 в границах существующих пешеходных переходов и подходах к ним, ближе чем 5 метров к ним.    </w:t>
      </w:r>
    </w:p>
    <w:p w14:paraId="0E32A2B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8.3. Возможно размещение нестационарных торговых объектов на тротуарах шириной более 3 метров.</w:t>
      </w:r>
    </w:p>
    <w:p w14:paraId="479A2419"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7F679B1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44B58A3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w:t>
      </w:r>
      <w:r w:rsidRPr="00E262D8">
        <w:rPr>
          <w:rFonts w:ascii="Times New Roman" w:hAnsi="Times New Roman" w:cs="Times New Roman"/>
          <w:sz w:val="12"/>
          <w:szCs w:val="12"/>
        </w:rPr>
        <w:lastRenderedPageBreak/>
        <w:t xml:space="preserve">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03831C32"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57DD6BF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6483358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18AA27C2"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иметь единое архитектурное решение.</w:t>
      </w:r>
    </w:p>
    <w:p w14:paraId="52C4068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453B6D11"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13D400F7"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4735CAC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75B07C2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0E987BF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0AD7FCB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1B068705"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6476876E"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3236852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709E8B6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0D5783CE"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71683A1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Не допускается размещение сезонных (летних) кафе:</w:t>
      </w:r>
    </w:p>
    <w:p w14:paraId="468996C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в 25-метровой зоне от технических сооружений общественного транспорта;</w:t>
      </w:r>
    </w:p>
    <w:p w14:paraId="2769B459"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в арках зданий, цветниках, детских и спортивных площадках, автомобильных стоянках;</w:t>
      </w:r>
    </w:p>
    <w:p w14:paraId="1D38775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1A467F7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1D941F85"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5689E265"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02BF158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При оборудовании сезонных (летних) кафе не допускается:</w:t>
      </w:r>
    </w:p>
    <w:p w14:paraId="77AAD2C2"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6F64451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прокладка подземных инженерных коммуникаций и проведение строительно-монтажных работ капитального характера;</w:t>
      </w:r>
    </w:p>
    <w:p w14:paraId="74BAF0B2"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42B0D42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 использование для облицовки элементов оборудования кафе и навеса полимерных пленок, черепицы, металлочерепицы, металла, а также рубероида, асбестоцементных плит.     </w:t>
      </w:r>
    </w:p>
    <w:p w14:paraId="32DB0E4F" w14:textId="42A10D78"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Статья 9. Оформление и об</w:t>
      </w:r>
      <w:r>
        <w:rPr>
          <w:rFonts w:ascii="Times New Roman" w:hAnsi="Times New Roman" w:cs="Times New Roman"/>
          <w:sz w:val="12"/>
          <w:szCs w:val="12"/>
        </w:rPr>
        <w:t xml:space="preserve">орудование зданий и сооружений </w:t>
      </w:r>
    </w:p>
    <w:p w14:paraId="18C0AB6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lastRenderedPageBreak/>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327CDC9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7B2894C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5EE182E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0C675FF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26DDA798" w14:textId="1CCA0FFB"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w:t>
      </w:r>
      <w:r>
        <w:rPr>
          <w:rFonts w:ascii="Times New Roman" w:hAnsi="Times New Roman" w:cs="Times New Roman"/>
          <w:sz w:val="12"/>
          <w:szCs w:val="12"/>
        </w:rPr>
        <w:t>а по внешнему периметру крыши».</w:t>
      </w:r>
    </w:p>
    <w:p w14:paraId="7CADAD01" w14:textId="6CAD1353"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Статья 10. Размеще</w:t>
      </w:r>
      <w:r>
        <w:rPr>
          <w:rFonts w:ascii="Times New Roman" w:hAnsi="Times New Roman" w:cs="Times New Roman"/>
          <w:sz w:val="12"/>
          <w:szCs w:val="12"/>
        </w:rPr>
        <w:t>ние парковок (парковочных мест)</w:t>
      </w:r>
    </w:p>
    <w:p w14:paraId="2DD301AA"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10.1. Данная статья регулирует вопросы размещения площадок для хранения автотранспортных средств, в том числе парковок (парковочных мест).</w:t>
      </w:r>
    </w:p>
    <w:p w14:paraId="12F3ABCE"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10.2. На общественных и дворовых территориях возможно размещение, в том числе, площадок автостоянок и парковок следующих видов:</w:t>
      </w:r>
    </w:p>
    <w:p w14:paraId="2912B78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4E17B10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7DEE299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34BF32FE"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261414B7"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14:paraId="6B6B6D2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p>
    <w:p w14:paraId="49FA0032" w14:textId="1CF647E2" w:rsidR="00E262D8" w:rsidRPr="00E262D8" w:rsidRDefault="00E262D8" w:rsidP="00E262D8">
      <w:pPr>
        <w:tabs>
          <w:tab w:val="left" w:pos="6936"/>
        </w:tabs>
        <w:spacing w:after="0" w:line="240" w:lineRule="auto"/>
        <w:ind w:firstLine="284"/>
        <w:jc w:val="center"/>
        <w:rPr>
          <w:rFonts w:ascii="Times New Roman" w:hAnsi="Times New Roman" w:cs="Times New Roman"/>
          <w:sz w:val="12"/>
          <w:szCs w:val="12"/>
        </w:rPr>
      </w:pPr>
      <w:r w:rsidRPr="00E262D8">
        <w:rPr>
          <w:rFonts w:ascii="Times New Roman" w:hAnsi="Times New Roman" w:cs="Times New Roman"/>
          <w:sz w:val="12"/>
          <w:szCs w:val="12"/>
        </w:rPr>
        <w:t>Раздел 3.</w:t>
      </w:r>
      <w:r>
        <w:rPr>
          <w:rFonts w:ascii="Times New Roman" w:hAnsi="Times New Roman" w:cs="Times New Roman"/>
          <w:sz w:val="12"/>
          <w:szCs w:val="12"/>
        </w:rPr>
        <w:t xml:space="preserve"> БЛАГОУСТРОЙСТВО НА ТЕРРИТОРИЯХ </w:t>
      </w:r>
      <w:r w:rsidRPr="00E262D8">
        <w:rPr>
          <w:rFonts w:ascii="Times New Roman" w:hAnsi="Times New Roman" w:cs="Times New Roman"/>
          <w:sz w:val="12"/>
          <w:szCs w:val="12"/>
        </w:rPr>
        <w:t>ОБЩЕСТВЕННОГО НАЗНАЧЕНИЯ</w:t>
      </w:r>
    </w:p>
    <w:p w14:paraId="16E660F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Статья 11.  Общественные пространства</w:t>
      </w:r>
    </w:p>
    <w:p w14:paraId="1F23E085"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p>
    <w:p w14:paraId="3E69058A"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5E0653F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33CF82C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3AD986B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28D6C343" w14:textId="11E54CC0"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w:t>
      </w:r>
      <w:r>
        <w:rPr>
          <w:rFonts w:ascii="Times New Roman" w:hAnsi="Times New Roman" w:cs="Times New Roman"/>
          <w:sz w:val="12"/>
          <w:szCs w:val="12"/>
        </w:rPr>
        <w:t>циальные виды покрытий и т.п.).</w:t>
      </w:r>
    </w:p>
    <w:p w14:paraId="3E500EFC" w14:textId="2BB41E92"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Статья 12. Уч</w:t>
      </w:r>
      <w:r>
        <w:rPr>
          <w:rFonts w:ascii="Times New Roman" w:hAnsi="Times New Roman" w:cs="Times New Roman"/>
          <w:sz w:val="12"/>
          <w:szCs w:val="12"/>
        </w:rPr>
        <w:t>астки и специализированные зоны общественной застройки</w:t>
      </w:r>
    </w:p>
    <w:p w14:paraId="205BACA5"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77FAFA4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72604271"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01B5C043" w14:textId="49337DD8"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w:t>
      </w:r>
      <w:r>
        <w:rPr>
          <w:rFonts w:ascii="Times New Roman" w:hAnsi="Times New Roman" w:cs="Times New Roman"/>
          <w:sz w:val="12"/>
          <w:szCs w:val="12"/>
        </w:rPr>
        <w:t>ие стационарного озеленения.</w:t>
      </w:r>
    </w:p>
    <w:p w14:paraId="349D7FEA"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p>
    <w:p w14:paraId="194108FB" w14:textId="77777777" w:rsidR="00E262D8" w:rsidRPr="00E262D8" w:rsidRDefault="00E262D8" w:rsidP="00E262D8">
      <w:pPr>
        <w:tabs>
          <w:tab w:val="left" w:pos="6936"/>
        </w:tabs>
        <w:spacing w:after="0" w:line="240" w:lineRule="auto"/>
        <w:ind w:firstLine="284"/>
        <w:jc w:val="center"/>
        <w:rPr>
          <w:rFonts w:ascii="Times New Roman" w:hAnsi="Times New Roman" w:cs="Times New Roman"/>
          <w:sz w:val="12"/>
          <w:szCs w:val="12"/>
        </w:rPr>
      </w:pPr>
      <w:r w:rsidRPr="00E262D8">
        <w:rPr>
          <w:rFonts w:ascii="Times New Roman" w:hAnsi="Times New Roman" w:cs="Times New Roman"/>
          <w:sz w:val="12"/>
          <w:szCs w:val="12"/>
        </w:rPr>
        <w:t>Раздел 4. БЛАГОУСТРОЙСТВО НА ТЕРРИТОРИЯХ ЖИЛОГО НАЗНАЧЕНИЯ</w:t>
      </w:r>
    </w:p>
    <w:p w14:paraId="469A36A8" w14:textId="7052A7F4"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Ста</w:t>
      </w:r>
      <w:r>
        <w:rPr>
          <w:rFonts w:ascii="Times New Roman" w:hAnsi="Times New Roman" w:cs="Times New Roman"/>
          <w:sz w:val="12"/>
          <w:szCs w:val="12"/>
        </w:rPr>
        <w:t>тья 13. Участки жилой застройки</w:t>
      </w:r>
    </w:p>
    <w:p w14:paraId="252FA82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30534AF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0670D62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31D474E1"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lastRenderedPageBreak/>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3E94A5FE"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13.5. Возможно ограждение участка жилой застройки, если оно не противоречит условиям размещения жилых участков вдоль магистральных улиц.</w:t>
      </w:r>
    </w:p>
    <w:p w14:paraId="67B0DB5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06DB58D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069C1BC7" w14:textId="2787D62A"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w:t>
      </w:r>
      <w:r>
        <w:rPr>
          <w:rFonts w:ascii="Times New Roman" w:hAnsi="Times New Roman" w:cs="Times New Roman"/>
          <w:sz w:val="12"/>
          <w:szCs w:val="12"/>
        </w:rPr>
        <w:t>вших элементов благоустройства.</w:t>
      </w:r>
    </w:p>
    <w:p w14:paraId="60E8E392" w14:textId="26820156"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Статья 1</w:t>
      </w:r>
      <w:r>
        <w:rPr>
          <w:rFonts w:ascii="Times New Roman" w:hAnsi="Times New Roman" w:cs="Times New Roman"/>
          <w:sz w:val="12"/>
          <w:szCs w:val="12"/>
        </w:rPr>
        <w:t>4. Участки детских садов и школ</w:t>
      </w:r>
    </w:p>
    <w:p w14:paraId="616F3E8A"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03BF208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5650BB0E"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14.3. При озеленении территории детских садов и школ не допускается применение растений с ядовитыми плодами, с колючками и шипами.</w:t>
      </w:r>
    </w:p>
    <w:p w14:paraId="7224EF42"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0DFBBBC1"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p>
    <w:p w14:paraId="2F4CDBDE" w14:textId="31437D0D" w:rsidR="00E262D8" w:rsidRPr="00E262D8" w:rsidRDefault="00E262D8" w:rsidP="00F52DD8">
      <w:pPr>
        <w:tabs>
          <w:tab w:val="left" w:pos="6936"/>
        </w:tabs>
        <w:spacing w:after="0" w:line="240" w:lineRule="auto"/>
        <w:ind w:firstLine="284"/>
        <w:jc w:val="center"/>
        <w:rPr>
          <w:rFonts w:ascii="Times New Roman" w:hAnsi="Times New Roman" w:cs="Times New Roman"/>
          <w:sz w:val="12"/>
          <w:szCs w:val="12"/>
        </w:rPr>
      </w:pPr>
      <w:r w:rsidRPr="00E262D8">
        <w:rPr>
          <w:rFonts w:ascii="Times New Roman" w:hAnsi="Times New Roman" w:cs="Times New Roman"/>
          <w:sz w:val="12"/>
          <w:szCs w:val="12"/>
        </w:rPr>
        <w:t>Раздел 5.</w:t>
      </w:r>
      <w:r w:rsidR="00F52DD8">
        <w:rPr>
          <w:rFonts w:ascii="Times New Roman" w:hAnsi="Times New Roman" w:cs="Times New Roman"/>
          <w:sz w:val="12"/>
          <w:szCs w:val="12"/>
        </w:rPr>
        <w:t xml:space="preserve"> БЛАГОУСТРОЙСТВО НА ТЕРРИТОРИЯХ </w:t>
      </w:r>
      <w:r w:rsidRPr="00E262D8">
        <w:rPr>
          <w:rFonts w:ascii="Times New Roman" w:hAnsi="Times New Roman" w:cs="Times New Roman"/>
          <w:sz w:val="12"/>
          <w:szCs w:val="12"/>
        </w:rPr>
        <w:t>РЕКРЕАЦИОННОГО НАЗНАЧЕНИЯ</w:t>
      </w:r>
    </w:p>
    <w:p w14:paraId="198F23C2" w14:textId="052121EF" w:rsidR="00E262D8" w:rsidRPr="00E262D8" w:rsidRDefault="00F52DD8" w:rsidP="00F52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15. Общие положения</w:t>
      </w:r>
    </w:p>
    <w:p w14:paraId="235B7F0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0825EAB2"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31A9616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4A0A120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7F630C3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15D92447"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15.6. При проектировании озеленения на территории объектов рекреации необходимо:</w:t>
      </w:r>
    </w:p>
    <w:p w14:paraId="4651808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3FBD630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5F8C2FF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произвести почвенную диагностику условий питания растений;</w:t>
      </w:r>
    </w:p>
    <w:p w14:paraId="201A3589"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288491D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обеспечивать озеленение и формирование берегов водоема.</w:t>
      </w:r>
    </w:p>
    <w:p w14:paraId="00DB2951"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72CCBDD9"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При проектировании озеленения парков используются типы насаждений и видов растений, характерных для данной климатической зоны.</w:t>
      </w:r>
    </w:p>
    <w:p w14:paraId="06CD6CF2" w14:textId="77777777" w:rsidR="00E262D8" w:rsidRPr="00E262D8" w:rsidRDefault="00E262D8" w:rsidP="00F52DD8">
      <w:pPr>
        <w:tabs>
          <w:tab w:val="left" w:pos="6936"/>
        </w:tabs>
        <w:spacing w:after="0" w:line="240" w:lineRule="auto"/>
        <w:jc w:val="both"/>
        <w:rPr>
          <w:rFonts w:ascii="Times New Roman" w:hAnsi="Times New Roman" w:cs="Times New Roman"/>
          <w:sz w:val="12"/>
          <w:szCs w:val="12"/>
        </w:rPr>
      </w:pPr>
    </w:p>
    <w:p w14:paraId="54253A0B" w14:textId="631F88DE" w:rsidR="00E262D8" w:rsidRPr="00E262D8" w:rsidRDefault="00E262D8" w:rsidP="00F52DD8">
      <w:pPr>
        <w:tabs>
          <w:tab w:val="left" w:pos="6936"/>
        </w:tabs>
        <w:spacing w:after="0" w:line="240" w:lineRule="auto"/>
        <w:ind w:firstLine="284"/>
        <w:jc w:val="center"/>
        <w:rPr>
          <w:rFonts w:ascii="Times New Roman" w:hAnsi="Times New Roman" w:cs="Times New Roman"/>
          <w:sz w:val="12"/>
          <w:szCs w:val="12"/>
        </w:rPr>
      </w:pPr>
      <w:r w:rsidRPr="00E262D8">
        <w:rPr>
          <w:rFonts w:ascii="Times New Roman" w:hAnsi="Times New Roman" w:cs="Times New Roman"/>
          <w:sz w:val="12"/>
          <w:szCs w:val="12"/>
        </w:rPr>
        <w:t>Раздел 6. ОБЪЕКТЫ БЛАГОУСТРОЙСТВА НА ТЕРРИТОРИЯХ ТРАНСПОРТНЫХ И ИНЖЕНЕРНЫХ КОММУНИКАЦИЙ ПОСЕЛЕНИЯ</w:t>
      </w:r>
    </w:p>
    <w:p w14:paraId="6A5D24A5" w14:textId="4BD28B95" w:rsidR="00E262D8" w:rsidRPr="00E262D8" w:rsidRDefault="00F52DD8" w:rsidP="00F52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16. Общие положения</w:t>
      </w:r>
    </w:p>
    <w:p w14:paraId="2F91C73C" w14:textId="5E618E95" w:rsidR="00E262D8" w:rsidRPr="00E262D8" w:rsidRDefault="00E262D8" w:rsidP="00F52D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w:t>
      </w:r>
      <w:r w:rsidR="00F52DD8">
        <w:rPr>
          <w:rFonts w:ascii="Times New Roman" w:hAnsi="Times New Roman" w:cs="Times New Roman"/>
          <w:sz w:val="12"/>
          <w:szCs w:val="12"/>
        </w:rPr>
        <w:t>одные переходы различных типов.</w:t>
      </w:r>
    </w:p>
    <w:p w14:paraId="1E39E89C" w14:textId="5FA7D1D4" w:rsidR="00E262D8" w:rsidRPr="00E262D8" w:rsidRDefault="00F52DD8" w:rsidP="00F52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16.1. Улицы и дороги</w:t>
      </w:r>
    </w:p>
    <w:p w14:paraId="2E9D743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697FA5F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0D40496F" w14:textId="4D1BC4F5" w:rsidR="00E262D8" w:rsidRPr="00E262D8" w:rsidRDefault="00E262D8" w:rsidP="00F52D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w:t>
      </w:r>
      <w:r w:rsidR="00F52DD8">
        <w:rPr>
          <w:rFonts w:ascii="Times New Roman" w:hAnsi="Times New Roman" w:cs="Times New Roman"/>
          <w:sz w:val="12"/>
          <w:szCs w:val="12"/>
        </w:rPr>
        <w:t xml:space="preserve"> размещение деревьев в мощении.</w:t>
      </w:r>
    </w:p>
    <w:p w14:paraId="24C41127" w14:textId="44299AD7" w:rsidR="00E262D8" w:rsidRPr="00E262D8" w:rsidRDefault="00F52DD8" w:rsidP="00F52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16.2. Пешеходные переходы</w:t>
      </w:r>
    </w:p>
    <w:p w14:paraId="03F32AB7" w14:textId="1C0CDB4B" w:rsidR="00E262D8" w:rsidRPr="00E262D8" w:rsidRDefault="00E262D8" w:rsidP="00F52D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16.2.1. Пешеходные переходы размещаются в местах пересечения основных пешеходных ком</w:t>
      </w:r>
      <w:r w:rsidR="00F52DD8">
        <w:rPr>
          <w:rFonts w:ascii="Times New Roman" w:hAnsi="Times New Roman" w:cs="Times New Roman"/>
          <w:sz w:val="12"/>
          <w:szCs w:val="12"/>
        </w:rPr>
        <w:t>муникаций с улицами и дорогами.</w:t>
      </w:r>
    </w:p>
    <w:p w14:paraId="68399AC3" w14:textId="4ED265B1" w:rsidR="00E262D8" w:rsidRPr="00E262D8" w:rsidRDefault="00E262D8" w:rsidP="00F52D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16.3. Технически</w:t>
      </w:r>
      <w:r w:rsidR="00F52DD8">
        <w:rPr>
          <w:rFonts w:ascii="Times New Roman" w:hAnsi="Times New Roman" w:cs="Times New Roman"/>
          <w:sz w:val="12"/>
          <w:szCs w:val="12"/>
        </w:rPr>
        <w:t>е зоны транспортных, инженерных коммуникаций</w:t>
      </w:r>
    </w:p>
    <w:p w14:paraId="04F31099"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lastRenderedPageBreak/>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04A5741C" w14:textId="637F2274" w:rsidR="00E262D8" w:rsidRPr="00E262D8" w:rsidRDefault="00E262D8" w:rsidP="00F52D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w:t>
      </w:r>
      <w:r w:rsidR="00F52DD8">
        <w:rPr>
          <w:rFonts w:ascii="Times New Roman" w:hAnsi="Times New Roman" w:cs="Times New Roman"/>
          <w:sz w:val="12"/>
          <w:szCs w:val="12"/>
        </w:rPr>
        <w:t xml:space="preserve"> технической зоне коммуникаций.</w:t>
      </w:r>
    </w:p>
    <w:p w14:paraId="5A64133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p>
    <w:p w14:paraId="3D8EA037" w14:textId="1F59B90C" w:rsidR="00E262D8" w:rsidRPr="00E262D8" w:rsidRDefault="00E262D8" w:rsidP="00F52DD8">
      <w:pPr>
        <w:tabs>
          <w:tab w:val="left" w:pos="6936"/>
        </w:tabs>
        <w:spacing w:after="0" w:line="240" w:lineRule="auto"/>
        <w:ind w:firstLine="284"/>
        <w:jc w:val="center"/>
        <w:rPr>
          <w:rFonts w:ascii="Times New Roman" w:hAnsi="Times New Roman" w:cs="Times New Roman"/>
          <w:sz w:val="12"/>
          <w:szCs w:val="12"/>
        </w:rPr>
      </w:pPr>
      <w:r w:rsidRPr="00E262D8">
        <w:rPr>
          <w:rFonts w:ascii="Times New Roman" w:hAnsi="Times New Roman" w:cs="Times New Roman"/>
          <w:sz w:val="12"/>
          <w:szCs w:val="12"/>
        </w:rPr>
        <w:t>Раздел 7. СОДЕРЖАНИЕ ОБЩЕСТВЕННЫХ ТЕРРИТОРИЙ И ЭКСПЛУАТАЦИЯ ОБЪЕКТОВ БЛАГОУСТРОЙСТВА</w:t>
      </w:r>
    </w:p>
    <w:p w14:paraId="140DA875" w14:textId="501CD355" w:rsidR="00E262D8" w:rsidRPr="00E262D8" w:rsidRDefault="00F52DD8" w:rsidP="00F52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17. Уборка территории</w:t>
      </w:r>
    </w:p>
    <w:p w14:paraId="1D0CED3B" w14:textId="597CE065" w:rsidR="00E262D8" w:rsidRPr="00E262D8" w:rsidRDefault="00E262D8" w:rsidP="00F52D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17.1. Определени</w:t>
      </w:r>
      <w:r w:rsidR="00F52DD8">
        <w:rPr>
          <w:rFonts w:ascii="Times New Roman" w:hAnsi="Times New Roman" w:cs="Times New Roman"/>
          <w:sz w:val="12"/>
          <w:szCs w:val="12"/>
        </w:rPr>
        <w:t>е границ прилегающих территорий</w:t>
      </w:r>
    </w:p>
    <w:p w14:paraId="13F5A842"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5244ABD1"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2F80417A"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665CA2E9"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0AE2AA5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3) схематическое изображение границ объекта;</w:t>
      </w:r>
    </w:p>
    <w:p w14:paraId="34ACF849"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4) схематическое изображение границ территории, прилегающей  к объекту;</w:t>
      </w:r>
    </w:p>
    <w:p w14:paraId="6ABDE2F5"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11B8B41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75E0823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79F3DAC2" w14:textId="33FC7297" w:rsidR="00E262D8" w:rsidRPr="00E262D8" w:rsidRDefault="00E262D8" w:rsidP="00F52D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w:t>
      </w:r>
      <w:r w:rsidR="00F52DD8">
        <w:rPr>
          <w:rFonts w:ascii="Times New Roman" w:hAnsi="Times New Roman" w:cs="Times New Roman"/>
          <w:sz w:val="12"/>
          <w:szCs w:val="12"/>
        </w:rPr>
        <w:t xml:space="preserve">-схему прилегающей территории. </w:t>
      </w:r>
    </w:p>
    <w:p w14:paraId="22BAE49E" w14:textId="7ABA1001" w:rsidR="00E262D8" w:rsidRPr="00E262D8" w:rsidRDefault="00E262D8" w:rsidP="00F52D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 Участие собственников и (или) иных законных владельцев зданий, строений, сооружений, земельных участков в соде</w:t>
      </w:r>
      <w:r w:rsidR="00F52DD8">
        <w:rPr>
          <w:rFonts w:ascii="Times New Roman" w:hAnsi="Times New Roman" w:cs="Times New Roman"/>
          <w:sz w:val="12"/>
          <w:szCs w:val="12"/>
        </w:rPr>
        <w:t>ржании прилегающих территорий.</w:t>
      </w:r>
    </w:p>
    <w:p w14:paraId="76E14A1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3BE3C27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2BA77FE2"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53E1CD3A"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2) очистка и покраска элементов благоустройства;</w:t>
      </w:r>
    </w:p>
    <w:p w14:paraId="188B18E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3) посадка деревьев, кустарников;</w:t>
      </w:r>
    </w:p>
    <w:p w14:paraId="2B46AF1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4) иные работы.</w:t>
      </w:r>
    </w:p>
    <w:p w14:paraId="51B8753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2C750FE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 пожертвований в соответствии со статьёй 582 Гражданского кодекса Российской Федерации;</w:t>
      </w:r>
    </w:p>
    <w:p w14:paraId="21F0CE3E"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2E24DD8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3) оплаты работ и услуг сторонних физических или юридических лиц по содержанию прилегающих территорий;</w:t>
      </w:r>
    </w:p>
    <w:p w14:paraId="5752E53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223188F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6161295A"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677C3A8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23DF6A2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17.2.7. Вывоз ТКО хозяйствующих субъектов осуществляется на основании договоров со специализированными организациями.</w:t>
      </w:r>
    </w:p>
    <w:p w14:paraId="4CF70FD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3D285AA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502A18B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7A04490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w:t>
      </w:r>
      <w:r w:rsidRPr="00E262D8">
        <w:rPr>
          <w:rFonts w:ascii="Times New Roman" w:hAnsi="Times New Roman" w:cs="Times New Roman"/>
          <w:sz w:val="12"/>
          <w:szCs w:val="12"/>
        </w:rPr>
        <w:lastRenderedPageBreak/>
        <w:t>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1173669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13348EA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6251223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5D9A5C6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отходах производства и потребления».</w:t>
      </w:r>
    </w:p>
    <w:p w14:paraId="05D73BF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2D23A807"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4BF1EAB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1AC61D9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Урны (баки) следует содержать в исправном и опрятном состоянии, удаление отходов производить не реже 1 раза в день.</w:t>
      </w:r>
    </w:p>
    <w:p w14:paraId="3D6ACD2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454E199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603821A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646ECF5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 Создание мест накопления отработанных ртутьсодержащих ламп организуется органом местного самоуправления.</w:t>
      </w:r>
    </w:p>
    <w:p w14:paraId="0A14284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4258E037"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669E63F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656DC73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17.2.18. При уборке в ночное время следует принимать меры, предупреждающие шум.</w:t>
      </w:r>
    </w:p>
    <w:p w14:paraId="3F810DB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54F89CF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60AAAE5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0EEFD837"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224672D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03AFCF0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0AA56F1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07A2DC3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0DE7A35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Запрещен разлив помоев и нечистот за территорией домов и улиц, вынос отходов производства и потребления на уличные проезды.</w:t>
      </w:r>
    </w:p>
    <w:p w14:paraId="0A722DA1"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594D37FA"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02695E65"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Вывоз и сброс отходов в места, не предназначенные для обращения с отходами, запрещен.</w:t>
      </w:r>
    </w:p>
    <w:p w14:paraId="1F5703B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lastRenderedPageBreak/>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6837223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26292799"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17.2.28. Собственникам помещений необходимо обеспечивать подъезды непосредственно к мусоросборникам и выгребным ямам.</w:t>
      </w:r>
    </w:p>
    <w:p w14:paraId="13E0DD3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34936F82"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1729909E"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309DAE5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2C359772"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1EFFBC7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53EE0915"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6DDF3B0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Запрещено складирование нечистот на проезжую часть улиц, тротуары и газоны.</w:t>
      </w:r>
    </w:p>
    <w:p w14:paraId="27E8519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168DC8D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585FD865"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6FFD7C2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17.2.38. Индивидуальные предприниматели и юридические лица в соответствии с осуществляемой ими деятельностью обязаны:</w:t>
      </w:r>
    </w:p>
    <w:p w14:paraId="6A9189E2"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6C63A48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разрабатывать и проводить санитарно-противоэпидемические (профилактические) мероприятия;</w:t>
      </w:r>
    </w:p>
    <w:p w14:paraId="45AAB6F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4138F98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41C91F1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5BBB4D1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74510C12" w14:textId="12098401" w:rsidR="00E262D8" w:rsidRPr="00E262D8" w:rsidRDefault="00E262D8" w:rsidP="00F52D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осуществлять гиг</w:t>
      </w:r>
      <w:r w:rsidR="00F52DD8">
        <w:rPr>
          <w:rFonts w:ascii="Times New Roman" w:hAnsi="Times New Roman" w:cs="Times New Roman"/>
          <w:sz w:val="12"/>
          <w:szCs w:val="12"/>
        </w:rPr>
        <w:t>иеническое обучение работников.</w:t>
      </w:r>
    </w:p>
    <w:p w14:paraId="747742F4" w14:textId="0364DDFF" w:rsidR="00E262D8" w:rsidRPr="00E262D8" w:rsidRDefault="00E262D8" w:rsidP="00F52D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17.3.  Особенности уборки территории</w:t>
      </w:r>
      <w:r w:rsidR="00F52DD8">
        <w:rPr>
          <w:rFonts w:ascii="Times New Roman" w:hAnsi="Times New Roman" w:cs="Times New Roman"/>
          <w:sz w:val="12"/>
          <w:szCs w:val="12"/>
        </w:rPr>
        <w:t xml:space="preserve"> в весенне-летний период</w:t>
      </w:r>
    </w:p>
    <w:p w14:paraId="1E507F4E"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1130A62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1262352E"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17.3.2. Необходимо производить уборку листвы, жухлой травы, уборку лотков и бордюров от песка, пыли, мусора, побелку бордюров.</w:t>
      </w:r>
    </w:p>
    <w:p w14:paraId="5C9EDC7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17.3.3. Полив зеленых насаждений и газонов производится силами организаций и собственниками помещений.</w:t>
      </w:r>
    </w:p>
    <w:p w14:paraId="557D526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43CFB6C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12A2C27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вскапывать землю и сажать овощи на обочинах дорог, в скверах, парках;</w:t>
      </w:r>
    </w:p>
    <w:p w14:paraId="090AF32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 выливать на улицах, дворовых территориях всякого рода нечистоты;  </w:t>
      </w:r>
    </w:p>
    <w:p w14:paraId="041DC65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выбрасывать отходы и мусор в не отведенные для этого места, сжигать, в том числе в контейнерах и урнах, а также закапывать их;</w:t>
      </w:r>
    </w:p>
    <w:p w14:paraId="054E44B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26AF86F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36D95AB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4B7A060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23463BC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5870C13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осуществлять мойку автотранспорта у водопроводных колонок, на водоемах (реках, озерах, прудах), местах общего пользования;</w:t>
      </w:r>
    </w:p>
    <w:p w14:paraId="78B27A4E"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сметать мусор и спускать нечистоты, воду в колодцы инженерных сетей;</w:t>
      </w:r>
    </w:p>
    <w:p w14:paraId="720AFC2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710E6F71" w14:textId="0FBAD04E" w:rsidR="00E262D8" w:rsidRPr="00E262D8" w:rsidRDefault="00E262D8" w:rsidP="00F52D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lastRenderedPageBreak/>
        <w:t>- действия (бездействия), повлекшие утечку воды, нечистот и подтопление</w:t>
      </w:r>
      <w:r w:rsidR="00F52DD8">
        <w:rPr>
          <w:rFonts w:ascii="Times New Roman" w:hAnsi="Times New Roman" w:cs="Times New Roman"/>
          <w:sz w:val="12"/>
          <w:szCs w:val="12"/>
        </w:rPr>
        <w:t xml:space="preserve"> территории общего пользования.</w:t>
      </w:r>
    </w:p>
    <w:p w14:paraId="40DD3BA5" w14:textId="00576734" w:rsidR="00E262D8" w:rsidRPr="00E262D8" w:rsidRDefault="00E262D8" w:rsidP="00F52D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17.4</w:t>
      </w:r>
      <w:r w:rsidR="00F52DD8">
        <w:rPr>
          <w:rFonts w:ascii="Times New Roman" w:hAnsi="Times New Roman" w:cs="Times New Roman"/>
          <w:sz w:val="12"/>
          <w:szCs w:val="12"/>
        </w:rPr>
        <w:t>. Особенности уборки территории в осенне-зимний период</w:t>
      </w:r>
    </w:p>
    <w:p w14:paraId="0246033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52F6C38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5FB8DF4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525981BA"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4ED2907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17.4.4. Посыпку песком с примесью хлоридов, как правило, следует начинать немедленно с начала снегопада или появления гололеда.</w:t>
      </w:r>
    </w:p>
    <w:p w14:paraId="7EFDF60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6FD47CF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Тротуары посыпаются сухим песком без хлоридов.</w:t>
      </w:r>
    </w:p>
    <w:p w14:paraId="45CA73C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02C8A317"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Снег, сброшенный с крыш, при необходимости следует  вывозить.</w:t>
      </w:r>
    </w:p>
    <w:p w14:paraId="66255E41"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429DC699"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39D8A40A"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17.4.7.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4719DFE9"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16.4.8. Запрещается:</w:t>
      </w:r>
    </w:p>
    <w:p w14:paraId="46AFC409"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разбрасывание снега и льда на проезжие части улиц;</w:t>
      </w:r>
    </w:p>
    <w:p w14:paraId="600077A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укладка снега и скола льда на трассах тепловых сетей;</w:t>
      </w:r>
    </w:p>
    <w:p w14:paraId="0CFBB24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скалывание и сбрасывание снега и льда в теплофикационные камеры, смотровые и дождевые колодцы;</w:t>
      </w:r>
    </w:p>
    <w:p w14:paraId="2EF297B2"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завоз и размещение снега во дворах многоквартирных домов;</w:t>
      </w:r>
    </w:p>
    <w:p w14:paraId="2BB25BF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размещение снега у стен зданий;</w:t>
      </w:r>
    </w:p>
    <w:p w14:paraId="747EAD1A"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размещение сколотого льда и грязного снега на зеленых насаждениях;</w:t>
      </w:r>
    </w:p>
    <w:p w14:paraId="3AC3BC4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0219BC32"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30556E95"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42C9399F" w14:textId="2597508A" w:rsidR="00E262D8" w:rsidRPr="00E262D8" w:rsidRDefault="00E262D8" w:rsidP="00F52D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w:t>
      </w:r>
      <w:r w:rsidR="00F52DD8">
        <w:rPr>
          <w:rFonts w:ascii="Times New Roman" w:hAnsi="Times New Roman" w:cs="Times New Roman"/>
          <w:sz w:val="12"/>
          <w:szCs w:val="12"/>
        </w:rPr>
        <w:t>нтрализованного водоснабжения.</w:t>
      </w:r>
    </w:p>
    <w:p w14:paraId="6C54C0DA" w14:textId="55CFF099" w:rsidR="00E262D8" w:rsidRPr="00E262D8" w:rsidRDefault="00E262D8" w:rsidP="00F52D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17.5. Порядок содер</w:t>
      </w:r>
      <w:r w:rsidR="00F52DD8">
        <w:rPr>
          <w:rFonts w:ascii="Times New Roman" w:hAnsi="Times New Roman" w:cs="Times New Roman"/>
          <w:sz w:val="12"/>
          <w:szCs w:val="12"/>
        </w:rPr>
        <w:t>жания элементов благоустройства</w:t>
      </w:r>
    </w:p>
    <w:p w14:paraId="200CF480" w14:textId="3F5E0AC3" w:rsidR="00E262D8" w:rsidRPr="00E262D8" w:rsidRDefault="00E262D8" w:rsidP="00F52D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17.5.1. Общие требования к содержанию элементов благоуст</w:t>
      </w:r>
      <w:r w:rsidR="00F52DD8">
        <w:rPr>
          <w:rFonts w:ascii="Times New Roman" w:hAnsi="Times New Roman" w:cs="Times New Roman"/>
          <w:sz w:val="12"/>
          <w:szCs w:val="12"/>
        </w:rPr>
        <w:t>ройства.</w:t>
      </w:r>
    </w:p>
    <w:p w14:paraId="2C0C8E9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78C72A9E"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0BBAE19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1B6D30CE"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431B8F6C" w14:textId="5D4A7DC2" w:rsidR="00E262D8" w:rsidRPr="00E262D8" w:rsidRDefault="00E262D8" w:rsidP="00F52D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17.5.1.3. Строительные площадки необходимо ограждать по всему периметру плотным з</w:t>
      </w:r>
      <w:r w:rsidR="00F52DD8">
        <w:rPr>
          <w:rFonts w:ascii="Times New Roman" w:hAnsi="Times New Roman" w:cs="Times New Roman"/>
          <w:sz w:val="12"/>
          <w:szCs w:val="12"/>
        </w:rPr>
        <w:t xml:space="preserve">абором установленного образца. </w:t>
      </w:r>
    </w:p>
    <w:p w14:paraId="7E9B3166" w14:textId="3770A470" w:rsidR="00E262D8" w:rsidRPr="00E262D8" w:rsidRDefault="00E262D8" w:rsidP="00F52D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17.5.2. Световые вывески, реклам</w:t>
      </w:r>
      <w:r w:rsidR="00F52DD8">
        <w:rPr>
          <w:rFonts w:ascii="Times New Roman" w:hAnsi="Times New Roman" w:cs="Times New Roman"/>
          <w:sz w:val="12"/>
          <w:szCs w:val="12"/>
        </w:rPr>
        <w:t>а и витрины.</w:t>
      </w:r>
    </w:p>
    <w:p w14:paraId="22C30A6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17.5.2.1. Установка всякого рода вывесок разрешается только после согласования эскизов с администрацией поселения.</w:t>
      </w:r>
    </w:p>
    <w:p w14:paraId="2F73882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7E3B45D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В случае неисправности отдельных знаков рекламы или вывески произвести полное отключение.</w:t>
      </w:r>
    </w:p>
    <w:p w14:paraId="42F324BE"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0AB27422" w14:textId="28FFC911" w:rsidR="00E262D8" w:rsidRPr="00E262D8" w:rsidRDefault="00E262D8" w:rsidP="00F52D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17.5.2.4. Очистку от объявлений опор электропередач, цоколя зданий, заборов и других сооружений производить организациям, </w:t>
      </w:r>
      <w:r w:rsidR="00F52DD8">
        <w:rPr>
          <w:rFonts w:ascii="Times New Roman" w:hAnsi="Times New Roman" w:cs="Times New Roman"/>
          <w:sz w:val="12"/>
          <w:szCs w:val="12"/>
        </w:rPr>
        <w:t>эксплуатирующим данные объекты.</w:t>
      </w:r>
    </w:p>
    <w:p w14:paraId="4583B554" w14:textId="65F47C0B" w:rsidR="00E262D8" w:rsidRPr="00E262D8" w:rsidRDefault="00E262D8" w:rsidP="00F52D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17.5.3. Ремонт и </w:t>
      </w:r>
      <w:r w:rsidR="00F52DD8">
        <w:rPr>
          <w:rFonts w:ascii="Times New Roman" w:hAnsi="Times New Roman" w:cs="Times New Roman"/>
          <w:sz w:val="12"/>
          <w:szCs w:val="12"/>
        </w:rPr>
        <w:t>содержание зданий и сооружений.</w:t>
      </w:r>
    </w:p>
    <w:p w14:paraId="68D0242A"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1408587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1F37AF92"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4874260C" w14:textId="78666621" w:rsidR="00E262D8" w:rsidRPr="00E262D8" w:rsidRDefault="00E262D8" w:rsidP="00F52D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w:t>
      </w:r>
      <w:r w:rsidR="00F52DD8">
        <w:rPr>
          <w:rFonts w:ascii="Times New Roman" w:hAnsi="Times New Roman" w:cs="Times New Roman"/>
          <w:sz w:val="12"/>
          <w:szCs w:val="12"/>
        </w:rPr>
        <w:t>- названия пересекающихся улиц.</w:t>
      </w:r>
    </w:p>
    <w:p w14:paraId="1A44AEF3" w14:textId="61C18000" w:rsidR="00E262D8" w:rsidRPr="00E262D8" w:rsidRDefault="00E262D8" w:rsidP="00F52D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lastRenderedPageBreak/>
        <w:t xml:space="preserve">17.6. </w:t>
      </w:r>
      <w:r w:rsidR="00F52DD8">
        <w:rPr>
          <w:rFonts w:ascii="Times New Roman" w:hAnsi="Times New Roman" w:cs="Times New Roman"/>
          <w:sz w:val="12"/>
          <w:szCs w:val="12"/>
        </w:rPr>
        <w:t>Содержание и эксплуатация дорог</w:t>
      </w:r>
    </w:p>
    <w:p w14:paraId="57F86C67"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17.6.1. С целью сохранения дорожных покрытий на территории поселения  запрещается:</w:t>
      </w:r>
    </w:p>
    <w:p w14:paraId="70639A3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подвоз груза волоком;</w:t>
      </w:r>
    </w:p>
    <w:p w14:paraId="3820E27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609BB93A"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перегон по улицам населенных пунктов, имеющим твердое покрытие, машин на гусеничном ходу;</w:t>
      </w:r>
    </w:p>
    <w:p w14:paraId="511DDE6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01EA0AA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17.6.2. Содержание и уборку дорожных покрытий производят собственники этих дорожных покрытий.</w:t>
      </w:r>
    </w:p>
    <w:p w14:paraId="0AA89952"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010E85A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252B3919"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025ACF93" w14:textId="22FB1902" w:rsidR="00E262D8" w:rsidRPr="00E262D8" w:rsidRDefault="00E262D8" w:rsidP="00F52D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w:t>
      </w:r>
      <w:r w:rsidR="00F52DD8">
        <w:rPr>
          <w:rFonts w:ascii="Times New Roman" w:hAnsi="Times New Roman" w:cs="Times New Roman"/>
          <w:sz w:val="12"/>
          <w:szCs w:val="12"/>
        </w:rPr>
        <w:t xml:space="preserve"> течение 3 часов восстановить. </w:t>
      </w:r>
    </w:p>
    <w:p w14:paraId="756EDC7D" w14:textId="4F5B3B1B" w:rsidR="00E262D8" w:rsidRPr="00E262D8" w:rsidRDefault="00E262D8" w:rsidP="00F52D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17.7. Организация площадок для выгула животных, выпас и прого</w:t>
      </w:r>
      <w:r w:rsidR="00F52DD8">
        <w:rPr>
          <w:rFonts w:ascii="Times New Roman" w:hAnsi="Times New Roman" w:cs="Times New Roman"/>
          <w:sz w:val="12"/>
          <w:szCs w:val="12"/>
        </w:rPr>
        <w:t>н сельскохозяйственных животных</w:t>
      </w:r>
    </w:p>
    <w:p w14:paraId="390DA31E"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17.7.1. Выгуливание животных допускается только в местах, определенных администрацией поселения.</w:t>
      </w:r>
    </w:p>
    <w:p w14:paraId="5B378B8A"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7CF11E92"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492EC764"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17.7.4. На территории поселения запрещается проведение собачьих боев.  </w:t>
      </w:r>
    </w:p>
    <w:p w14:paraId="22A4270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17.7.5. Запрещено передвижение сельскохозяйственных животных на территории поселения без сопровождающих лиц.</w:t>
      </w:r>
    </w:p>
    <w:p w14:paraId="0E797635"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64B89A1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18FCE942"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-маршруту выпаса и прогона сельскохозяйственных животных;</w:t>
      </w:r>
    </w:p>
    <w:p w14:paraId="398D4E9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-времени выпаса и прогона сельскохозяйственных животных; </w:t>
      </w:r>
    </w:p>
    <w:p w14:paraId="7D0CA08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-способу выпаса и прогона сельскохозяйственных животных;</w:t>
      </w:r>
    </w:p>
    <w:p w14:paraId="6876C17E"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-порядку согласования выпаса и прогона сельскохозяйственных животных с уполномоченным органом;</w:t>
      </w:r>
    </w:p>
    <w:p w14:paraId="5C83CC91" w14:textId="43A72BEE" w:rsidR="00E262D8" w:rsidRPr="00E262D8" w:rsidRDefault="00E262D8" w:rsidP="00F52D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w:t>
      </w:r>
      <w:r w:rsidR="00F52DD8">
        <w:rPr>
          <w:rFonts w:ascii="Times New Roman" w:hAnsi="Times New Roman" w:cs="Times New Roman"/>
          <w:sz w:val="12"/>
          <w:szCs w:val="12"/>
        </w:rPr>
        <w:t xml:space="preserve"> территории Самарской области».</w:t>
      </w:r>
    </w:p>
    <w:p w14:paraId="40EA2528" w14:textId="37A74E44" w:rsidR="00E262D8" w:rsidRPr="00E262D8" w:rsidRDefault="00E262D8" w:rsidP="00F52D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17.8. Особые требо</w:t>
      </w:r>
      <w:r w:rsidR="00F52DD8">
        <w:rPr>
          <w:rFonts w:ascii="Times New Roman" w:hAnsi="Times New Roman" w:cs="Times New Roman"/>
          <w:sz w:val="12"/>
          <w:szCs w:val="12"/>
        </w:rPr>
        <w:t>вания к доступности жилой среды</w:t>
      </w:r>
    </w:p>
    <w:p w14:paraId="71A03DAE"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2B6B275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48D1C4A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3272C291"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779F0479"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Тротуары, подходы к зданиям, строениям и сооружениям, ступени и пандусы выполняются с нескользящей поверхностью.</w:t>
      </w:r>
    </w:p>
    <w:p w14:paraId="2A7B80F5"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5F0EF92A"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42558905" w14:textId="72B92EA1" w:rsidR="00E262D8" w:rsidRPr="00E262D8" w:rsidRDefault="00E262D8" w:rsidP="00F52D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w:t>
      </w:r>
      <w:r w:rsidR="00F52DD8">
        <w:rPr>
          <w:rFonts w:ascii="Times New Roman" w:hAnsi="Times New Roman" w:cs="Times New Roman"/>
          <w:sz w:val="12"/>
          <w:szCs w:val="12"/>
        </w:rPr>
        <w:t xml:space="preserve"> также людьми без инвалидности.</w:t>
      </w:r>
    </w:p>
    <w:p w14:paraId="63DE1E70" w14:textId="176B8E4A" w:rsidR="00E262D8" w:rsidRPr="00E262D8" w:rsidRDefault="00E262D8" w:rsidP="00F52D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17.9. Пр</w:t>
      </w:r>
      <w:r w:rsidR="00F52DD8">
        <w:rPr>
          <w:rFonts w:ascii="Times New Roman" w:hAnsi="Times New Roman" w:cs="Times New Roman"/>
          <w:sz w:val="12"/>
          <w:szCs w:val="12"/>
        </w:rPr>
        <w:t>аздничное оформление территории</w:t>
      </w:r>
    </w:p>
    <w:p w14:paraId="5B429689"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2495FC8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lastRenderedPageBreak/>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2905C36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 или на привлеченные средства.</w:t>
      </w:r>
    </w:p>
    <w:p w14:paraId="5D26F427"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17.9.4. В перечень объектов праздничного оформления входят:</w:t>
      </w:r>
    </w:p>
    <w:p w14:paraId="3A7167EA"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а) площади, улицы, бульвары, мостовые сооружения, магистрали;</w:t>
      </w:r>
    </w:p>
    <w:p w14:paraId="2BAC5D7E"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б) места массовых гуляний, парки, скверы, набережные;</w:t>
      </w:r>
    </w:p>
    <w:p w14:paraId="0E8B6A51"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в) фасады зданий;</w:t>
      </w:r>
    </w:p>
    <w:p w14:paraId="157A5A1A"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11DF658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4246837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17.9.5.  К элементам праздничного оформления относятся:</w:t>
      </w:r>
    </w:p>
    <w:p w14:paraId="262F735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а) текстильные или нетканые изделия, в том числе, с нанесенными на их поверхности графическими изображениями;</w:t>
      </w:r>
    </w:p>
    <w:p w14:paraId="05694A32"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б) объемно-декоративные сооружения, имеющие несущую конструкцию и внешнее оформление, соответствующее тематике мероприятия;</w:t>
      </w:r>
    </w:p>
    <w:p w14:paraId="3350155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22506947"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г) праздничное освещение (иллюминация) улиц, площадей, фасадов зданий и сооружений, в том числе:</w:t>
      </w:r>
    </w:p>
    <w:p w14:paraId="01E39021"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праздничная подсветка фасадов зданий;</w:t>
      </w:r>
    </w:p>
    <w:p w14:paraId="121CF27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иллюминационные гирлянды и кронштейны;</w:t>
      </w:r>
    </w:p>
    <w:p w14:paraId="7B8EAD1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2B92ADA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подсветка зеленых насаждений;</w:t>
      </w:r>
    </w:p>
    <w:p w14:paraId="351DEF1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праздничное и тематическое оформление пассажирского транспорта;</w:t>
      </w:r>
    </w:p>
    <w:p w14:paraId="586AEB8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государственные и муниципальные флаги, государственная и муниципальная символика;</w:t>
      </w:r>
    </w:p>
    <w:p w14:paraId="18DA522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декоративные флаги, флажки, стяги;</w:t>
      </w:r>
    </w:p>
    <w:p w14:paraId="0A8EF0F9"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информационные и тематические материалы на рекламных конструкциях;</w:t>
      </w:r>
    </w:p>
    <w:p w14:paraId="28BF408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4C1B13C5"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45D2442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2E8D995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094033D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357A6489" w14:textId="13196A47" w:rsidR="00E262D8" w:rsidRPr="00E262D8" w:rsidRDefault="00E262D8" w:rsidP="00F52D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возлаг</w:t>
      </w:r>
      <w:r w:rsidR="00F52DD8">
        <w:rPr>
          <w:rFonts w:ascii="Times New Roman" w:hAnsi="Times New Roman" w:cs="Times New Roman"/>
          <w:sz w:val="12"/>
          <w:szCs w:val="12"/>
        </w:rPr>
        <w:t>ается на их организаторов.</w:t>
      </w:r>
    </w:p>
    <w:p w14:paraId="7D422E18" w14:textId="43C8A5AF" w:rsidR="00E262D8" w:rsidRPr="00E262D8" w:rsidRDefault="00E262D8" w:rsidP="00F52D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17.10. Вопросы орга</w:t>
      </w:r>
      <w:r w:rsidR="00F52DD8">
        <w:rPr>
          <w:rFonts w:ascii="Times New Roman" w:hAnsi="Times New Roman" w:cs="Times New Roman"/>
          <w:sz w:val="12"/>
          <w:szCs w:val="12"/>
        </w:rPr>
        <w:t xml:space="preserve">низации озеленения территории, </w:t>
      </w:r>
      <w:r w:rsidRPr="00E262D8">
        <w:rPr>
          <w:rFonts w:ascii="Times New Roman" w:hAnsi="Times New Roman" w:cs="Times New Roman"/>
          <w:sz w:val="12"/>
          <w:szCs w:val="12"/>
        </w:rPr>
        <w:t>порядок создания, содержания, восстановления и охраны, расположенных в границах населенных пун</w:t>
      </w:r>
      <w:r w:rsidR="00F52DD8">
        <w:rPr>
          <w:rFonts w:ascii="Times New Roman" w:hAnsi="Times New Roman" w:cs="Times New Roman"/>
          <w:sz w:val="12"/>
          <w:szCs w:val="12"/>
        </w:rPr>
        <w:t xml:space="preserve">ктов, газонов, цветников и иных </w:t>
      </w:r>
      <w:r w:rsidRPr="00E262D8">
        <w:rPr>
          <w:rFonts w:ascii="Times New Roman" w:hAnsi="Times New Roman" w:cs="Times New Roman"/>
          <w:sz w:val="12"/>
          <w:szCs w:val="12"/>
        </w:rPr>
        <w:t xml:space="preserve">территорий, </w:t>
      </w:r>
      <w:r w:rsidR="00F52DD8">
        <w:rPr>
          <w:rFonts w:ascii="Times New Roman" w:hAnsi="Times New Roman" w:cs="Times New Roman"/>
          <w:sz w:val="12"/>
          <w:szCs w:val="12"/>
        </w:rPr>
        <w:t>занятых травянистыми растениями</w:t>
      </w:r>
    </w:p>
    <w:p w14:paraId="6EEF56B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6EDE7807"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67AFA4BE"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58500522"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10E1C9B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41041539"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54AEF7D5"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57669532"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157691C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17.10.7. При организации озеленения сохраняются существующие ландшафты.</w:t>
      </w:r>
    </w:p>
    <w:p w14:paraId="00C4623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08F93579"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lastRenderedPageBreak/>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5B8513B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17.10.9. В рамках мероприятий по содержанию озелененных территорий, лица указанные в п. 17.10.8 настоящей статьи обязуются:</w:t>
      </w:r>
    </w:p>
    <w:p w14:paraId="1B53022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5A867512"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73462AB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принимать меры в случаях массового появления вредителей и болезней, производить замазку ран и дупел на деревьях;</w:t>
      </w:r>
    </w:p>
    <w:p w14:paraId="65E2E13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производить комплексный уход за газонами, систематический покос газонов и иной травянистой растительности;</w:t>
      </w:r>
    </w:p>
    <w:p w14:paraId="4BE6D05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проводить своевременный ремонт ограждений зеленых насаждений.</w:t>
      </w:r>
    </w:p>
    <w:p w14:paraId="70D2D5B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635DDE51"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2326A79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1CF8F1E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17.10.13. На озелененных территориях запрещается:</w:t>
      </w:r>
    </w:p>
    <w:p w14:paraId="1563EEE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складировать любые материалы;</w:t>
      </w:r>
    </w:p>
    <w:p w14:paraId="35D1B7B1"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устраивать свалки мусора, снега и льда, за исключением чистого снега, полученного от расчистки садово-парковых дорожек;</w:t>
      </w:r>
    </w:p>
    <w:p w14:paraId="4980C09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6B6A3387"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6447C2D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300ABB9A"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посыпать солью и другими химическими препаратами тротуары, проезжие и прогулочные дороги и пр. аналогичные покрытия;</w:t>
      </w:r>
    </w:p>
    <w:p w14:paraId="26CBC25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сбрасывать смет и другие загрязнения на газоны;</w:t>
      </w:r>
    </w:p>
    <w:p w14:paraId="71EB2A57"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проводить разрытия для прокладки инженерных коммуникаций согласно установленным правилам;</w:t>
      </w:r>
    </w:p>
    <w:p w14:paraId="65C44849"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3615FBF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ходить, сидеть и лежать на газонах (исключая луговые), устраивать игры;</w:t>
      </w:r>
    </w:p>
    <w:p w14:paraId="046F748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разжигать костры и нарушать правила противопожарной охраны;</w:t>
      </w:r>
    </w:p>
    <w:p w14:paraId="42D6B51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41EEF15A"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добывать из деревьев сок, смолу, делать надрезы, надписи и наносить другие механические повреждения;</w:t>
      </w:r>
    </w:p>
    <w:p w14:paraId="06ADDF0B"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рвать цветы и ломать ветви деревьев и кустарников;</w:t>
      </w:r>
    </w:p>
    <w:p w14:paraId="5752583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разорять муравейники, ловить и уничтожать птиц и животных.</w:t>
      </w:r>
    </w:p>
    <w:p w14:paraId="0D0E8701"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0AC4B669" w14:textId="1BDC627C" w:rsidR="00E262D8" w:rsidRPr="00E262D8" w:rsidRDefault="00E262D8" w:rsidP="00F52D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w:t>
      </w:r>
      <w:r w:rsidR="00F52DD8">
        <w:rPr>
          <w:rFonts w:ascii="Times New Roman" w:hAnsi="Times New Roman" w:cs="Times New Roman"/>
          <w:sz w:val="12"/>
          <w:szCs w:val="12"/>
        </w:rPr>
        <w:t>рганов местного самоуправления.</w:t>
      </w:r>
    </w:p>
    <w:p w14:paraId="24FD92DC" w14:textId="3A86A7AA" w:rsidR="00E262D8" w:rsidRPr="00E262D8" w:rsidRDefault="00E262D8" w:rsidP="00F52D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17.11. Порядок</w:t>
      </w:r>
      <w:r w:rsidR="00F52DD8">
        <w:rPr>
          <w:rFonts w:ascii="Times New Roman" w:hAnsi="Times New Roman" w:cs="Times New Roman"/>
          <w:sz w:val="12"/>
          <w:szCs w:val="12"/>
        </w:rPr>
        <w:t xml:space="preserve"> проведения земляных работ</w:t>
      </w:r>
    </w:p>
    <w:p w14:paraId="2EF7D372"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747787D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28A4261E"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3C57180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74428BAD"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17.11.4.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37F56DB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17.11.5.  При производстве земляных работ необходимо:</w:t>
      </w:r>
    </w:p>
    <w:p w14:paraId="5D7E3D9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4F0EF58C"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0BEECE36"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636992A1"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642B2059"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lastRenderedPageBreak/>
        <w:t>д) при выезде автотранспорта со строительных площадок и участков производства земляных работ обеспечить очистку или мойку колес;</w:t>
      </w:r>
    </w:p>
    <w:p w14:paraId="6584EBD1"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е) при производстве аварийных работ выполнять их круглосуточно, без выходных и праздничных дней;</w:t>
      </w:r>
    </w:p>
    <w:p w14:paraId="3757A9F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391F1D1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17.11.6. При производстве земляных работ не рекомендуется:</w:t>
      </w:r>
    </w:p>
    <w:p w14:paraId="79AB4747"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3ADA65C8"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б) осуществлять откачку воды из колодцев, траншей, котлованов на тротуары и проезжую часть улиц;</w:t>
      </w:r>
    </w:p>
    <w:p w14:paraId="677F6E37"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1EB4158A"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7DAB15A3"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д) занимать территорию за пределами границ участка производства земляных работ;</w:t>
      </w:r>
    </w:p>
    <w:p w14:paraId="276A0B7F"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2A47D597"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20D9BC27"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17.11.7.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14:paraId="70BAECB6" w14:textId="77777777" w:rsidR="00F52DD8" w:rsidRDefault="00F52DD8" w:rsidP="00E262D8">
      <w:pPr>
        <w:tabs>
          <w:tab w:val="left" w:pos="6936"/>
        </w:tabs>
        <w:spacing w:after="0" w:line="240" w:lineRule="auto"/>
        <w:ind w:firstLine="284"/>
        <w:jc w:val="both"/>
        <w:rPr>
          <w:rFonts w:ascii="Times New Roman" w:hAnsi="Times New Roman" w:cs="Times New Roman"/>
          <w:sz w:val="12"/>
          <w:szCs w:val="12"/>
        </w:rPr>
      </w:pPr>
    </w:p>
    <w:p w14:paraId="021651AB" w14:textId="4E17EEC3" w:rsidR="00E262D8" w:rsidRPr="00E262D8" w:rsidRDefault="00E262D8" w:rsidP="00F52DD8">
      <w:pPr>
        <w:tabs>
          <w:tab w:val="left" w:pos="6936"/>
        </w:tabs>
        <w:spacing w:after="0" w:line="240" w:lineRule="auto"/>
        <w:ind w:firstLine="284"/>
        <w:jc w:val="center"/>
        <w:rPr>
          <w:rFonts w:ascii="Times New Roman" w:hAnsi="Times New Roman" w:cs="Times New Roman"/>
          <w:sz w:val="12"/>
          <w:szCs w:val="12"/>
        </w:rPr>
      </w:pPr>
      <w:r w:rsidRPr="00E262D8">
        <w:rPr>
          <w:rFonts w:ascii="Times New Roman" w:hAnsi="Times New Roman" w:cs="Times New Roman"/>
          <w:sz w:val="12"/>
          <w:szCs w:val="12"/>
        </w:rPr>
        <w:t>Раздел 8. КОНТРОЛЬ И ОТВЕТСТВЕННОСТЬ</w:t>
      </w:r>
    </w:p>
    <w:p w14:paraId="32531AAD" w14:textId="072F975E" w:rsidR="00E262D8" w:rsidRPr="00E262D8" w:rsidRDefault="00F52DD8" w:rsidP="00F52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18.</w:t>
      </w:r>
    </w:p>
    <w:p w14:paraId="3933203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796693E5"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6F44BCD0" w14:textId="77777777" w:rsidR="00E262D8" w:rsidRP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18.3. Физические, должностные и юридические лица обязаны обеспечивать соблюдение Правил благоустройства поселения.</w:t>
      </w:r>
    </w:p>
    <w:p w14:paraId="7D37127E" w14:textId="5FCA660F" w:rsidR="00E262D8" w:rsidRDefault="00E262D8" w:rsidP="00E262D8">
      <w:pPr>
        <w:tabs>
          <w:tab w:val="left" w:pos="6936"/>
        </w:tabs>
        <w:spacing w:after="0" w:line="240" w:lineRule="auto"/>
        <w:ind w:firstLine="284"/>
        <w:jc w:val="both"/>
        <w:rPr>
          <w:rFonts w:ascii="Times New Roman" w:hAnsi="Times New Roman" w:cs="Times New Roman"/>
          <w:sz w:val="12"/>
          <w:szCs w:val="12"/>
        </w:rPr>
      </w:pPr>
      <w:r w:rsidRPr="00E262D8">
        <w:rPr>
          <w:rFonts w:ascii="Times New Roman" w:hAnsi="Times New Roman" w:cs="Times New Roman"/>
          <w:sz w:val="12"/>
          <w:szCs w:val="12"/>
        </w:rPr>
        <w:t>18.4. Лица, виновные в нарушении положений настоящих Правил, привлекаются к ответственности в соот</w:t>
      </w:r>
      <w:r w:rsidR="00F52DD8">
        <w:rPr>
          <w:rFonts w:ascii="Times New Roman" w:hAnsi="Times New Roman" w:cs="Times New Roman"/>
          <w:sz w:val="12"/>
          <w:szCs w:val="12"/>
        </w:rPr>
        <w:t>ветствии с законодательством РФ</w:t>
      </w:r>
    </w:p>
    <w:p w14:paraId="72BA3EBD" w14:textId="77777777" w:rsidR="00F52DD8" w:rsidRDefault="00F52DD8" w:rsidP="00F52DD8">
      <w:pPr>
        <w:tabs>
          <w:tab w:val="left" w:pos="6936"/>
        </w:tabs>
        <w:spacing w:after="0" w:line="240" w:lineRule="auto"/>
        <w:ind w:firstLine="284"/>
        <w:jc w:val="right"/>
        <w:rPr>
          <w:rFonts w:ascii="Times New Roman" w:hAnsi="Times New Roman" w:cs="Times New Roman"/>
          <w:sz w:val="12"/>
          <w:szCs w:val="12"/>
        </w:rPr>
      </w:pPr>
    </w:p>
    <w:p w14:paraId="02CE3F68" w14:textId="77777777" w:rsidR="00F52DD8" w:rsidRPr="00F52DD8" w:rsidRDefault="00F52DD8" w:rsidP="00F52DD8">
      <w:pPr>
        <w:tabs>
          <w:tab w:val="left" w:pos="6936"/>
        </w:tabs>
        <w:spacing w:after="0" w:line="240" w:lineRule="auto"/>
        <w:ind w:firstLine="284"/>
        <w:jc w:val="right"/>
        <w:rPr>
          <w:rFonts w:ascii="Times New Roman" w:hAnsi="Times New Roman" w:cs="Times New Roman"/>
          <w:sz w:val="12"/>
          <w:szCs w:val="12"/>
        </w:rPr>
      </w:pPr>
      <w:r w:rsidRPr="00F52DD8">
        <w:rPr>
          <w:rFonts w:ascii="Times New Roman" w:hAnsi="Times New Roman" w:cs="Times New Roman"/>
          <w:sz w:val="12"/>
          <w:szCs w:val="12"/>
        </w:rPr>
        <w:t xml:space="preserve">Приложение №1 </w:t>
      </w:r>
    </w:p>
    <w:p w14:paraId="3D6334F3" w14:textId="77777777" w:rsidR="00F52DD8" w:rsidRPr="00F52DD8" w:rsidRDefault="00F52DD8" w:rsidP="00F52DD8">
      <w:pPr>
        <w:tabs>
          <w:tab w:val="left" w:pos="6936"/>
        </w:tabs>
        <w:spacing w:after="0" w:line="240" w:lineRule="auto"/>
        <w:ind w:firstLine="284"/>
        <w:jc w:val="right"/>
        <w:rPr>
          <w:rFonts w:ascii="Times New Roman" w:hAnsi="Times New Roman" w:cs="Times New Roman"/>
          <w:sz w:val="12"/>
          <w:szCs w:val="12"/>
        </w:rPr>
      </w:pPr>
      <w:r w:rsidRPr="00F52DD8">
        <w:rPr>
          <w:rFonts w:ascii="Times New Roman" w:hAnsi="Times New Roman" w:cs="Times New Roman"/>
          <w:sz w:val="12"/>
          <w:szCs w:val="12"/>
        </w:rPr>
        <w:t>к  Правилам благоустройства сельского поселения Елшанка</w:t>
      </w:r>
    </w:p>
    <w:p w14:paraId="21F322A7" w14:textId="77777777" w:rsidR="00F52DD8" w:rsidRPr="00F52DD8" w:rsidRDefault="00F52DD8" w:rsidP="00F52DD8">
      <w:pPr>
        <w:tabs>
          <w:tab w:val="left" w:pos="6936"/>
        </w:tabs>
        <w:spacing w:after="0" w:line="240" w:lineRule="auto"/>
        <w:ind w:firstLine="284"/>
        <w:jc w:val="right"/>
        <w:rPr>
          <w:rFonts w:ascii="Times New Roman" w:hAnsi="Times New Roman" w:cs="Times New Roman"/>
          <w:sz w:val="12"/>
          <w:szCs w:val="12"/>
        </w:rPr>
      </w:pPr>
      <w:r w:rsidRPr="00F52DD8">
        <w:rPr>
          <w:rFonts w:ascii="Times New Roman" w:hAnsi="Times New Roman" w:cs="Times New Roman"/>
          <w:sz w:val="12"/>
          <w:szCs w:val="12"/>
        </w:rPr>
        <w:t>муниципального района Сергиевский Самарской области</w:t>
      </w:r>
    </w:p>
    <w:p w14:paraId="07851905" w14:textId="77777777" w:rsidR="00F52DD8" w:rsidRPr="00F52DD8" w:rsidRDefault="00F52DD8" w:rsidP="00F52DD8">
      <w:pPr>
        <w:tabs>
          <w:tab w:val="left" w:pos="6936"/>
        </w:tabs>
        <w:spacing w:after="0" w:line="240" w:lineRule="auto"/>
        <w:ind w:firstLine="284"/>
        <w:jc w:val="right"/>
        <w:rPr>
          <w:rFonts w:ascii="Times New Roman" w:hAnsi="Times New Roman" w:cs="Times New Roman"/>
          <w:sz w:val="12"/>
          <w:szCs w:val="12"/>
        </w:rPr>
      </w:pPr>
    </w:p>
    <w:p w14:paraId="75F18047" w14:textId="181D78B6" w:rsidR="00F52DD8" w:rsidRDefault="00F52DD8" w:rsidP="00F52DD8">
      <w:pPr>
        <w:tabs>
          <w:tab w:val="left" w:pos="6936"/>
        </w:tabs>
        <w:spacing w:after="0" w:line="240" w:lineRule="auto"/>
        <w:ind w:firstLine="284"/>
        <w:jc w:val="right"/>
        <w:rPr>
          <w:rFonts w:ascii="Times New Roman" w:hAnsi="Times New Roman" w:cs="Times New Roman"/>
          <w:sz w:val="12"/>
          <w:szCs w:val="12"/>
        </w:rPr>
      </w:pPr>
      <w:r w:rsidRPr="00F52DD8">
        <w:rPr>
          <w:rFonts w:ascii="Times New Roman" w:hAnsi="Times New Roman" w:cs="Times New Roman"/>
          <w:sz w:val="12"/>
          <w:szCs w:val="12"/>
        </w:rPr>
        <w:t>Таблица №1</w:t>
      </w: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F52DD8" w:rsidRPr="00F52DD8" w14:paraId="578554D1" w14:textId="77777777" w:rsidTr="00F52DD8">
        <w:trPr>
          <w:trHeight w:val="70"/>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vAlign w:val="center"/>
          </w:tcPr>
          <w:p w14:paraId="434B1A0E" w14:textId="5FD1105C"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Зда</w:t>
            </w:r>
            <w:r>
              <w:rPr>
                <w:rFonts w:ascii="Times New Roman" w:hAnsi="Times New Roman" w:cs="Times New Roman"/>
                <w:sz w:val="12"/>
                <w:szCs w:val="12"/>
              </w:rPr>
              <w:t xml:space="preserve">ние, сооружение, </w:t>
            </w:r>
            <w:r w:rsidRPr="00F52DD8">
              <w:rPr>
                <w:rFonts w:ascii="Times New Roman" w:hAnsi="Times New Roman" w:cs="Times New Roman"/>
                <w:sz w:val="12"/>
                <w:szCs w:val="12"/>
              </w:rPr>
              <w:t>объект инженерного благоустройства</w:t>
            </w:r>
          </w:p>
        </w:tc>
        <w:tc>
          <w:tcPr>
            <w:tcW w:w="1436" w:type="pct"/>
            <w:gridSpan w:val="2"/>
            <w:tcBorders>
              <w:top w:val="single" w:sz="4" w:space="0" w:color="auto"/>
              <w:left w:val="single" w:sz="4" w:space="0" w:color="auto"/>
              <w:bottom w:val="single" w:sz="4" w:space="0" w:color="auto"/>
              <w:right w:val="single" w:sz="4" w:space="0" w:color="auto"/>
            </w:tcBorders>
            <w:vAlign w:val="center"/>
          </w:tcPr>
          <w:p w14:paraId="33337110" w14:textId="1F4BEA55"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Расстояния </w:t>
            </w:r>
            <w:r w:rsidRPr="00F52DD8">
              <w:rPr>
                <w:rFonts w:ascii="Times New Roman" w:hAnsi="Times New Roman" w:cs="Times New Roman"/>
                <w:sz w:val="12"/>
                <w:szCs w:val="12"/>
              </w:rPr>
              <w:t>от</w:t>
            </w:r>
            <w:r>
              <w:rPr>
                <w:rFonts w:ascii="Times New Roman" w:hAnsi="Times New Roman" w:cs="Times New Roman"/>
                <w:sz w:val="12"/>
                <w:szCs w:val="12"/>
              </w:rPr>
              <w:t xml:space="preserve"> здания, сооружения, </w:t>
            </w:r>
            <w:r w:rsidRPr="00F52DD8">
              <w:rPr>
                <w:rFonts w:ascii="Times New Roman" w:hAnsi="Times New Roman" w:cs="Times New Roman"/>
                <w:sz w:val="12"/>
                <w:szCs w:val="12"/>
              </w:rPr>
              <w:t>объекта до оси, м</w:t>
            </w:r>
          </w:p>
        </w:tc>
      </w:tr>
      <w:tr w:rsidR="00F52DD8" w:rsidRPr="00F52DD8" w14:paraId="18DAC743" w14:textId="77777777" w:rsidTr="00F52DD8">
        <w:trPr>
          <w:trHeight w:val="70"/>
          <w:tblCellSpacing w:w="5" w:type="nil"/>
          <w:jc w:val="center"/>
        </w:trPr>
        <w:tc>
          <w:tcPr>
            <w:tcW w:w="3564" w:type="pct"/>
            <w:vMerge/>
            <w:tcBorders>
              <w:left w:val="single" w:sz="4" w:space="0" w:color="auto"/>
              <w:bottom w:val="single" w:sz="4" w:space="0" w:color="auto"/>
              <w:right w:val="single" w:sz="4" w:space="0" w:color="auto"/>
            </w:tcBorders>
            <w:vAlign w:val="center"/>
          </w:tcPr>
          <w:p w14:paraId="3113C63F"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p>
        </w:tc>
        <w:tc>
          <w:tcPr>
            <w:tcW w:w="646" w:type="pct"/>
            <w:tcBorders>
              <w:left w:val="single" w:sz="4" w:space="0" w:color="auto"/>
              <w:bottom w:val="single" w:sz="4" w:space="0" w:color="auto"/>
              <w:right w:val="single" w:sz="4" w:space="0" w:color="auto"/>
            </w:tcBorders>
            <w:vAlign w:val="center"/>
          </w:tcPr>
          <w:p w14:paraId="5EA91D13" w14:textId="03A28A12"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Ствола </w:t>
            </w:r>
            <w:r w:rsidRPr="00F52DD8">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18CD58F7"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кустарника</w:t>
            </w:r>
          </w:p>
        </w:tc>
      </w:tr>
      <w:tr w:rsidR="00F52DD8" w:rsidRPr="00F52DD8" w14:paraId="3029B96B" w14:textId="77777777" w:rsidTr="00F52DD8">
        <w:trPr>
          <w:tblCellSpacing w:w="5" w:type="nil"/>
          <w:jc w:val="center"/>
        </w:trPr>
        <w:tc>
          <w:tcPr>
            <w:tcW w:w="3564" w:type="pct"/>
            <w:tcBorders>
              <w:left w:val="single" w:sz="4" w:space="0" w:color="auto"/>
              <w:bottom w:val="single" w:sz="4" w:space="0" w:color="auto"/>
              <w:right w:val="single" w:sz="4" w:space="0" w:color="auto"/>
            </w:tcBorders>
            <w:vAlign w:val="center"/>
          </w:tcPr>
          <w:p w14:paraId="1C1B0C6A"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Наружная стена здания и сооружения</w:t>
            </w:r>
          </w:p>
        </w:tc>
        <w:tc>
          <w:tcPr>
            <w:tcW w:w="646" w:type="pct"/>
            <w:tcBorders>
              <w:left w:val="single" w:sz="4" w:space="0" w:color="auto"/>
              <w:bottom w:val="single" w:sz="4" w:space="0" w:color="auto"/>
              <w:right w:val="single" w:sz="4" w:space="0" w:color="auto"/>
            </w:tcBorders>
            <w:vAlign w:val="center"/>
          </w:tcPr>
          <w:p w14:paraId="54B80564"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32B3A0B9"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1,5</w:t>
            </w:r>
          </w:p>
        </w:tc>
      </w:tr>
      <w:tr w:rsidR="00F52DD8" w:rsidRPr="00F52DD8" w14:paraId="7450D1DB" w14:textId="77777777" w:rsidTr="00F52DD8">
        <w:trPr>
          <w:tblCellSpacing w:w="5" w:type="nil"/>
          <w:jc w:val="center"/>
        </w:trPr>
        <w:tc>
          <w:tcPr>
            <w:tcW w:w="3564" w:type="pct"/>
            <w:tcBorders>
              <w:left w:val="single" w:sz="4" w:space="0" w:color="auto"/>
              <w:bottom w:val="single" w:sz="4" w:space="0" w:color="auto"/>
              <w:right w:val="single" w:sz="4" w:space="0" w:color="auto"/>
            </w:tcBorders>
            <w:vAlign w:val="center"/>
          </w:tcPr>
          <w:p w14:paraId="4BBAFA0A"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Край тротуара и садовой дорожки</w:t>
            </w:r>
          </w:p>
        </w:tc>
        <w:tc>
          <w:tcPr>
            <w:tcW w:w="646" w:type="pct"/>
            <w:tcBorders>
              <w:left w:val="single" w:sz="4" w:space="0" w:color="auto"/>
              <w:bottom w:val="single" w:sz="4" w:space="0" w:color="auto"/>
              <w:right w:val="single" w:sz="4" w:space="0" w:color="auto"/>
            </w:tcBorders>
            <w:vAlign w:val="center"/>
          </w:tcPr>
          <w:p w14:paraId="5F172600"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1619BC13"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0,5</w:t>
            </w:r>
          </w:p>
        </w:tc>
      </w:tr>
      <w:tr w:rsidR="00F52DD8" w:rsidRPr="00F52DD8" w14:paraId="1FA135AE" w14:textId="77777777" w:rsidTr="00F52DD8">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5B8FBE29" w14:textId="3745F15B"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Край проезжей ч</w:t>
            </w:r>
            <w:r>
              <w:rPr>
                <w:rFonts w:ascii="Times New Roman" w:hAnsi="Times New Roman" w:cs="Times New Roman"/>
                <w:sz w:val="12"/>
                <w:szCs w:val="12"/>
              </w:rPr>
              <w:t xml:space="preserve">асти улиц,  кромка  укрепленной </w:t>
            </w:r>
            <w:r w:rsidRPr="00F52DD8">
              <w:rPr>
                <w:rFonts w:ascii="Times New Roman" w:hAnsi="Times New Roman" w:cs="Times New Roman"/>
                <w:sz w:val="12"/>
                <w:szCs w:val="12"/>
              </w:rPr>
              <w:t>полосы обочины дороги или бровка канавы</w:t>
            </w:r>
          </w:p>
        </w:tc>
        <w:tc>
          <w:tcPr>
            <w:tcW w:w="646" w:type="pct"/>
            <w:tcBorders>
              <w:left w:val="single" w:sz="4" w:space="0" w:color="auto"/>
              <w:bottom w:val="single" w:sz="4" w:space="0" w:color="auto"/>
              <w:right w:val="single" w:sz="4" w:space="0" w:color="auto"/>
            </w:tcBorders>
            <w:vAlign w:val="center"/>
          </w:tcPr>
          <w:p w14:paraId="347F119F"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09D3DBBA"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1,0</w:t>
            </w:r>
          </w:p>
        </w:tc>
      </w:tr>
      <w:tr w:rsidR="00F52DD8" w:rsidRPr="00F52DD8" w14:paraId="77B0592B" w14:textId="77777777" w:rsidTr="00F52DD8">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06951627"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Мачта и  опора  осветительной  сети</w:t>
            </w:r>
          </w:p>
        </w:tc>
        <w:tc>
          <w:tcPr>
            <w:tcW w:w="646" w:type="pct"/>
            <w:tcBorders>
              <w:left w:val="single" w:sz="4" w:space="0" w:color="auto"/>
              <w:bottom w:val="single" w:sz="4" w:space="0" w:color="auto"/>
              <w:right w:val="single" w:sz="4" w:space="0" w:color="auto"/>
            </w:tcBorders>
            <w:vAlign w:val="center"/>
          </w:tcPr>
          <w:p w14:paraId="207F83A7"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56EA5AF5"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w:t>
            </w:r>
          </w:p>
        </w:tc>
      </w:tr>
      <w:tr w:rsidR="00F52DD8" w:rsidRPr="00F52DD8" w14:paraId="005A7D02" w14:textId="77777777" w:rsidTr="00F52DD8">
        <w:trPr>
          <w:tblCellSpacing w:w="5" w:type="nil"/>
          <w:jc w:val="center"/>
        </w:trPr>
        <w:tc>
          <w:tcPr>
            <w:tcW w:w="3564" w:type="pct"/>
            <w:tcBorders>
              <w:left w:val="single" w:sz="4" w:space="0" w:color="auto"/>
              <w:bottom w:val="single" w:sz="4" w:space="0" w:color="auto"/>
              <w:right w:val="single" w:sz="4" w:space="0" w:color="auto"/>
            </w:tcBorders>
            <w:vAlign w:val="center"/>
          </w:tcPr>
          <w:p w14:paraId="4359C39A"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Подошва откоса, террасы и др.</w:t>
            </w:r>
          </w:p>
        </w:tc>
        <w:tc>
          <w:tcPr>
            <w:tcW w:w="646" w:type="pct"/>
            <w:tcBorders>
              <w:left w:val="single" w:sz="4" w:space="0" w:color="auto"/>
              <w:bottom w:val="single" w:sz="4" w:space="0" w:color="auto"/>
              <w:right w:val="single" w:sz="4" w:space="0" w:color="auto"/>
            </w:tcBorders>
            <w:vAlign w:val="center"/>
          </w:tcPr>
          <w:p w14:paraId="65B1C3E2"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6FB4A63E"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0,5</w:t>
            </w:r>
          </w:p>
        </w:tc>
      </w:tr>
      <w:tr w:rsidR="00F52DD8" w:rsidRPr="00F52DD8" w14:paraId="32FAC565" w14:textId="77777777" w:rsidTr="00F52DD8">
        <w:trPr>
          <w:tblCellSpacing w:w="5" w:type="nil"/>
          <w:jc w:val="center"/>
        </w:trPr>
        <w:tc>
          <w:tcPr>
            <w:tcW w:w="3564" w:type="pct"/>
            <w:tcBorders>
              <w:left w:val="single" w:sz="4" w:space="0" w:color="auto"/>
              <w:bottom w:val="single" w:sz="4" w:space="0" w:color="auto"/>
              <w:right w:val="single" w:sz="4" w:space="0" w:color="auto"/>
            </w:tcBorders>
            <w:vAlign w:val="center"/>
          </w:tcPr>
          <w:p w14:paraId="2A7A592B"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Подошва или внутренняя грань подпорной стенки</w:t>
            </w:r>
          </w:p>
        </w:tc>
        <w:tc>
          <w:tcPr>
            <w:tcW w:w="646" w:type="pct"/>
            <w:tcBorders>
              <w:left w:val="single" w:sz="4" w:space="0" w:color="auto"/>
              <w:bottom w:val="single" w:sz="4" w:space="0" w:color="auto"/>
              <w:right w:val="single" w:sz="4" w:space="0" w:color="auto"/>
            </w:tcBorders>
            <w:vAlign w:val="center"/>
          </w:tcPr>
          <w:p w14:paraId="32BB9D3E"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628C147C"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1,0</w:t>
            </w:r>
          </w:p>
        </w:tc>
      </w:tr>
      <w:tr w:rsidR="00F52DD8" w:rsidRPr="00F52DD8" w14:paraId="18097B2B" w14:textId="77777777" w:rsidTr="00F52DD8">
        <w:trPr>
          <w:tblCellSpacing w:w="5" w:type="nil"/>
          <w:jc w:val="center"/>
        </w:trPr>
        <w:tc>
          <w:tcPr>
            <w:tcW w:w="3564" w:type="pct"/>
            <w:tcBorders>
              <w:left w:val="single" w:sz="4" w:space="0" w:color="auto"/>
              <w:bottom w:val="single" w:sz="4" w:space="0" w:color="auto"/>
              <w:right w:val="single" w:sz="4" w:space="0" w:color="auto"/>
            </w:tcBorders>
            <w:vAlign w:val="center"/>
          </w:tcPr>
          <w:p w14:paraId="59738031"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Подземные сети:</w:t>
            </w:r>
          </w:p>
        </w:tc>
        <w:tc>
          <w:tcPr>
            <w:tcW w:w="646" w:type="pct"/>
            <w:tcBorders>
              <w:left w:val="single" w:sz="4" w:space="0" w:color="auto"/>
              <w:bottom w:val="single" w:sz="4" w:space="0" w:color="auto"/>
              <w:right w:val="single" w:sz="4" w:space="0" w:color="auto"/>
            </w:tcBorders>
            <w:vAlign w:val="center"/>
          </w:tcPr>
          <w:p w14:paraId="3F09C319"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vAlign w:val="center"/>
          </w:tcPr>
          <w:p w14:paraId="748E741D"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p>
        </w:tc>
      </w:tr>
      <w:tr w:rsidR="00F52DD8" w:rsidRPr="00F52DD8" w14:paraId="3ACA25BB" w14:textId="77777777" w:rsidTr="00F52DD8">
        <w:trPr>
          <w:tblCellSpacing w:w="5" w:type="nil"/>
          <w:jc w:val="center"/>
        </w:trPr>
        <w:tc>
          <w:tcPr>
            <w:tcW w:w="3564" w:type="pct"/>
            <w:tcBorders>
              <w:left w:val="single" w:sz="4" w:space="0" w:color="auto"/>
              <w:bottom w:val="single" w:sz="4" w:space="0" w:color="auto"/>
              <w:right w:val="single" w:sz="4" w:space="0" w:color="auto"/>
            </w:tcBorders>
            <w:vAlign w:val="center"/>
          </w:tcPr>
          <w:p w14:paraId="3EC6D333"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газопровод, канализация</w:t>
            </w:r>
          </w:p>
        </w:tc>
        <w:tc>
          <w:tcPr>
            <w:tcW w:w="646" w:type="pct"/>
            <w:tcBorders>
              <w:left w:val="single" w:sz="4" w:space="0" w:color="auto"/>
              <w:bottom w:val="single" w:sz="4" w:space="0" w:color="auto"/>
              <w:right w:val="single" w:sz="4" w:space="0" w:color="auto"/>
            </w:tcBorders>
            <w:vAlign w:val="center"/>
          </w:tcPr>
          <w:p w14:paraId="6CA1164E"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7AE192D0"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w:t>
            </w:r>
          </w:p>
        </w:tc>
      </w:tr>
      <w:tr w:rsidR="00F52DD8" w:rsidRPr="00F52DD8" w14:paraId="6E6456F3" w14:textId="77777777" w:rsidTr="00F52DD8">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78164D9F" w14:textId="12004B91"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 xml:space="preserve">тепловая  сеть </w:t>
            </w:r>
            <w:r>
              <w:rPr>
                <w:rFonts w:ascii="Times New Roman" w:hAnsi="Times New Roman" w:cs="Times New Roman"/>
                <w:sz w:val="12"/>
                <w:szCs w:val="12"/>
              </w:rPr>
              <w:t xml:space="preserve"> (стенка  канала,  тоннеля  или </w:t>
            </w:r>
            <w:r w:rsidRPr="00F52DD8">
              <w:rPr>
                <w:rFonts w:ascii="Times New Roman" w:hAnsi="Times New Roman" w:cs="Times New Roman"/>
                <w:sz w:val="12"/>
                <w:szCs w:val="12"/>
              </w:rPr>
              <w:t>оболочка при бесканальной прокладке)</w:t>
            </w:r>
          </w:p>
        </w:tc>
        <w:tc>
          <w:tcPr>
            <w:tcW w:w="646" w:type="pct"/>
            <w:tcBorders>
              <w:left w:val="single" w:sz="4" w:space="0" w:color="auto"/>
              <w:bottom w:val="single" w:sz="4" w:space="0" w:color="auto"/>
              <w:right w:val="single" w:sz="4" w:space="0" w:color="auto"/>
            </w:tcBorders>
            <w:vAlign w:val="center"/>
          </w:tcPr>
          <w:p w14:paraId="0AACD309"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2328C6EE"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1,0</w:t>
            </w:r>
          </w:p>
        </w:tc>
      </w:tr>
      <w:tr w:rsidR="00F52DD8" w:rsidRPr="00F52DD8" w14:paraId="4D65F2C5" w14:textId="77777777" w:rsidTr="00F52DD8">
        <w:trPr>
          <w:tblCellSpacing w:w="5" w:type="nil"/>
          <w:jc w:val="center"/>
        </w:trPr>
        <w:tc>
          <w:tcPr>
            <w:tcW w:w="3564" w:type="pct"/>
            <w:tcBorders>
              <w:left w:val="single" w:sz="4" w:space="0" w:color="auto"/>
              <w:bottom w:val="single" w:sz="4" w:space="0" w:color="auto"/>
              <w:right w:val="single" w:sz="4" w:space="0" w:color="auto"/>
            </w:tcBorders>
            <w:vAlign w:val="center"/>
          </w:tcPr>
          <w:p w14:paraId="1A6894DA"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водопровод, дренаж</w:t>
            </w:r>
          </w:p>
        </w:tc>
        <w:tc>
          <w:tcPr>
            <w:tcW w:w="646" w:type="pct"/>
            <w:tcBorders>
              <w:left w:val="single" w:sz="4" w:space="0" w:color="auto"/>
              <w:bottom w:val="single" w:sz="4" w:space="0" w:color="auto"/>
              <w:right w:val="single" w:sz="4" w:space="0" w:color="auto"/>
            </w:tcBorders>
            <w:vAlign w:val="center"/>
          </w:tcPr>
          <w:p w14:paraId="39232A51"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151B24F8"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w:t>
            </w:r>
          </w:p>
        </w:tc>
      </w:tr>
      <w:tr w:rsidR="00F52DD8" w:rsidRPr="00F52DD8" w14:paraId="6A0DBACB" w14:textId="77777777" w:rsidTr="00F52DD8">
        <w:trPr>
          <w:tblCellSpacing w:w="5" w:type="nil"/>
          <w:jc w:val="center"/>
        </w:trPr>
        <w:tc>
          <w:tcPr>
            <w:tcW w:w="3564" w:type="pct"/>
            <w:tcBorders>
              <w:top w:val="single" w:sz="4" w:space="0" w:color="auto"/>
              <w:left w:val="single" w:sz="4" w:space="0" w:color="auto"/>
              <w:bottom w:val="single" w:sz="4" w:space="0" w:color="auto"/>
              <w:right w:val="single" w:sz="4" w:space="0" w:color="auto"/>
            </w:tcBorders>
            <w:vAlign w:val="center"/>
          </w:tcPr>
          <w:p w14:paraId="5B1F3DA4"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силовой кабель и кабель связи</w:t>
            </w:r>
          </w:p>
        </w:tc>
        <w:tc>
          <w:tcPr>
            <w:tcW w:w="646" w:type="pct"/>
            <w:tcBorders>
              <w:top w:val="single" w:sz="4" w:space="0" w:color="auto"/>
              <w:left w:val="single" w:sz="4" w:space="0" w:color="auto"/>
              <w:bottom w:val="single" w:sz="4" w:space="0" w:color="auto"/>
              <w:right w:val="single" w:sz="4" w:space="0" w:color="auto"/>
            </w:tcBorders>
            <w:vAlign w:val="center"/>
          </w:tcPr>
          <w:p w14:paraId="588CA0C2"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260006B3" w14:textId="77777777" w:rsidR="00F52DD8" w:rsidRPr="00F52DD8" w:rsidRDefault="00F52DD8" w:rsidP="00F52DD8">
            <w:pPr>
              <w:autoSpaceDE w:val="0"/>
              <w:autoSpaceDN w:val="0"/>
              <w:adjustRightInd w:val="0"/>
              <w:spacing w:after="0" w:line="240" w:lineRule="auto"/>
              <w:jc w:val="center"/>
              <w:rPr>
                <w:rFonts w:ascii="Times New Roman" w:hAnsi="Times New Roman" w:cs="Times New Roman"/>
                <w:sz w:val="12"/>
                <w:szCs w:val="12"/>
              </w:rPr>
            </w:pPr>
            <w:r w:rsidRPr="00F52DD8">
              <w:rPr>
                <w:rFonts w:ascii="Times New Roman" w:hAnsi="Times New Roman" w:cs="Times New Roman"/>
                <w:sz w:val="12"/>
                <w:szCs w:val="12"/>
              </w:rPr>
              <w:t>0,7</w:t>
            </w:r>
          </w:p>
        </w:tc>
      </w:tr>
    </w:tbl>
    <w:p w14:paraId="3526D6E4" w14:textId="77777777" w:rsidR="00F52DD8" w:rsidRPr="00F52DD8" w:rsidRDefault="00F52DD8" w:rsidP="00F52DD8">
      <w:pPr>
        <w:tabs>
          <w:tab w:val="left" w:pos="6936"/>
        </w:tabs>
        <w:spacing w:after="0" w:line="240" w:lineRule="auto"/>
        <w:ind w:firstLine="284"/>
        <w:rPr>
          <w:rFonts w:ascii="Times New Roman" w:hAnsi="Times New Roman" w:cs="Times New Roman"/>
          <w:sz w:val="12"/>
          <w:szCs w:val="12"/>
        </w:rPr>
      </w:pPr>
      <w:r w:rsidRPr="00F52DD8">
        <w:rPr>
          <w:rFonts w:ascii="Times New Roman" w:hAnsi="Times New Roman" w:cs="Times New Roman"/>
          <w:sz w:val="12"/>
          <w:szCs w:val="12"/>
        </w:rPr>
        <w:t>Примечание:</w:t>
      </w:r>
    </w:p>
    <w:p w14:paraId="2E0EAAFE" w14:textId="77777777" w:rsidR="00F52DD8" w:rsidRPr="00F52DD8" w:rsidRDefault="00F52DD8" w:rsidP="00F52DD8">
      <w:pPr>
        <w:tabs>
          <w:tab w:val="left" w:pos="6936"/>
        </w:tabs>
        <w:spacing w:after="0" w:line="240" w:lineRule="auto"/>
        <w:ind w:firstLine="284"/>
        <w:rPr>
          <w:rFonts w:ascii="Times New Roman" w:hAnsi="Times New Roman" w:cs="Times New Roman"/>
          <w:sz w:val="12"/>
          <w:szCs w:val="12"/>
        </w:rPr>
      </w:pPr>
      <w:r w:rsidRPr="00F52DD8">
        <w:rPr>
          <w:rFonts w:ascii="Times New Roman" w:hAnsi="Times New Roman" w:cs="Times New Roman"/>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03C294AA" w14:textId="77777777" w:rsidR="00F52DD8" w:rsidRPr="00F52DD8" w:rsidRDefault="00F52DD8" w:rsidP="00F52DD8">
      <w:pPr>
        <w:tabs>
          <w:tab w:val="left" w:pos="6936"/>
        </w:tabs>
        <w:spacing w:after="0" w:line="240" w:lineRule="auto"/>
        <w:ind w:firstLine="284"/>
        <w:rPr>
          <w:rFonts w:ascii="Times New Roman" w:hAnsi="Times New Roman" w:cs="Times New Roman"/>
          <w:sz w:val="12"/>
          <w:szCs w:val="12"/>
        </w:rPr>
      </w:pPr>
      <w:r w:rsidRPr="00F52DD8">
        <w:rPr>
          <w:rFonts w:ascii="Times New Roman" w:hAnsi="Times New Roman" w:cs="Times New Roman"/>
          <w:sz w:val="12"/>
          <w:szCs w:val="12"/>
        </w:rPr>
        <w:t>2. Деревья, высаживаемые у зданий, не должны препятствовать инсоляции и освещенности жилых и общественных помещений.</w:t>
      </w:r>
    </w:p>
    <w:p w14:paraId="5ACDEEAF" w14:textId="77777777" w:rsidR="00F52DD8" w:rsidRPr="00F52DD8" w:rsidRDefault="00F52DD8" w:rsidP="00F52DD8">
      <w:pPr>
        <w:tabs>
          <w:tab w:val="left" w:pos="6936"/>
        </w:tabs>
        <w:spacing w:after="0" w:line="240" w:lineRule="auto"/>
        <w:ind w:firstLine="284"/>
        <w:rPr>
          <w:rFonts w:ascii="Times New Roman" w:hAnsi="Times New Roman" w:cs="Times New Roman"/>
          <w:sz w:val="12"/>
          <w:szCs w:val="12"/>
        </w:rPr>
      </w:pPr>
      <w:r w:rsidRPr="00F52DD8">
        <w:rPr>
          <w:rFonts w:ascii="Times New Roman" w:hAnsi="Times New Roman" w:cs="Times New Roman"/>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294AA0DE" w14:textId="77777777" w:rsidR="00F52DD8" w:rsidRPr="00F52DD8" w:rsidRDefault="00F52DD8" w:rsidP="00F52DD8">
      <w:pPr>
        <w:tabs>
          <w:tab w:val="left" w:pos="6936"/>
        </w:tabs>
        <w:spacing w:after="0" w:line="240" w:lineRule="auto"/>
        <w:ind w:firstLine="284"/>
        <w:jc w:val="right"/>
        <w:rPr>
          <w:rFonts w:ascii="Times New Roman" w:hAnsi="Times New Roman" w:cs="Times New Roman"/>
          <w:sz w:val="12"/>
          <w:szCs w:val="12"/>
        </w:rPr>
      </w:pPr>
      <w:r w:rsidRPr="00F52DD8">
        <w:rPr>
          <w:rFonts w:ascii="Times New Roman" w:hAnsi="Times New Roman" w:cs="Times New Roman"/>
          <w:sz w:val="12"/>
          <w:szCs w:val="12"/>
        </w:rPr>
        <w:t>Таблица №2</w:t>
      </w:r>
    </w:p>
    <w:p w14:paraId="3DAC91D1" w14:textId="2F0A30B4" w:rsidR="00F52DD8" w:rsidRDefault="00F52DD8" w:rsidP="00F52DD8">
      <w:pPr>
        <w:tabs>
          <w:tab w:val="left" w:pos="6936"/>
        </w:tabs>
        <w:spacing w:after="0" w:line="240" w:lineRule="auto"/>
        <w:ind w:firstLine="284"/>
        <w:jc w:val="center"/>
        <w:rPr>
          <w:rFonts w:ascii="Times New Roman" w:hAnsi="Times New Roman" w:cs="Times New Roman"/>
          <w:sz w:val="12"/>
          <w:szCs w:val="12"/>
        </w:rPr>
      </w:pPr>
      <w:r w:rsidRPr="00F52DD8">
        <w:rPr>
          <w:rFonts w:ascii="Times New Roman" w:hAnsi="Times New Roman" w:cs="Times New Roman"/>
          <w:sz w:val="12"/>
          <w:szCs w:val="12"/>
        </w:rPr>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614"/>
        <w:gridCol w:w="6049"/>
      </w:tblGrid>
      <w:tr w:rsidR="00F52DD8" w:rsidRPr="00F52DD8" w14:paraId="667CDB85" w14:textId="77777777" w:rsidTr="00F52DD8">
        <w:trPr>
          <w:trHeight w:val="70"/>
          <w:tblCellSpacing w:w="5" w:type="nil"/>
          <w:jc w:val="center"/>
        </w:trPr>
        <w:tc>
          <w:tcPr>
            <w:tcW w:w="1053" w:type="pct"/>
            <w:tcBorders>
              <w:top w:val="single" w:sz="4" w:space="0" w:color="auto"/>
              <w:left w:val="single" w:sz="4" w:space="0" w:color="auto"/>
              <w:bottom w:val="single" w:sz="4" w:space="0" w:color="auto"/>
              <w:right w:val="single" w:sz="4" w:space="0" w:color="auto"/>
            </w:tcBorders>
            <w:vAlign w:val="center"/>
          </w:tcPr>
          <w:p w14:paraId="3375E886" w14:textId="0DB69F94" w:rsidR="00F52DD8" w:rsidRPr="00F52DD8" w:rsidRDefault="00F52DD8" w:rsidP="00F52DD8">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Игровое </w:t>
            </w:r>
            <w:r w:rsidRPr="00F52DD8">
              <w:rPr>
                <w:rFonts w:ascii="Times New Roman" w:hAnsi="Times New Roman" w:cs="Times New Roman"/>
                <w:sz w:val="12"/>
                <w:szCs w:val="12"/>
              </w:rPr>
              <w:t>оборудование</w:t>
            </w:r>
          </w:p>
        </w:tc>
        <w:tc>
          <w:tcPr>
            <w:tcW w:w="3947" w:type="pct"/>
            <w:tcBorders>
              <w:top w:val="single" w:sz="4" w:space="0" w:color="auto"/>
              <w:left w:val="single" w:sz="4" w:space="0" w:color="auto"/>
              <w:bottom w:val="single" w:sz="4" w:space="0" w:color="auto"/>
              <w:right w:val="single" w:sz="4" w:space="0" w:color="auto"/>
            </w:tcBorders>
            <w:vAlign w:val="center"/>
          </w:tcPr>
          <w:p w14:paraId="4D663E9D" w14:textId="5CA8B34C" w:rsidR="00F52DD8" w:rsidRPr="00F52DD8" w:rsidRDefault="00F52DD8" w:rsidP="00F52DD8">
            <w:pPr>
              <w:pStyle w:val="ConsPlusCell"/>
              <w:jc w:val="center"/>
              <w:rPr>
                <w:rFonts w:ascii="Times New Roman" w:hAnsi="Times New Roman" w:cs="Times New Roman"/>
                <w:sz w:val="12"/>
                <w:szCs w:val="12"/>
              </w:rPr>
            </w:pPr>
            <w:r w:rsidRPr="00F52DD8">
              <w:rPr>
                <w:rFonts w:ascii="Times New Roman" w:hAnsi="Times New Roman" w:cs="Times New Roman"/>
                <w:sz w:val="12"/>
                <w:szCs w:val="12"/>
              </w:rPr>
              <w:t>Минимальные расстояния</w:t>
            </w:r>
          </w:p>
        </w:tc>
      </w:tr>
      <w:tr w:rsidR="00F52DD8" w:rsidRPr="00F52DD8" w14:paraId="4AD0124F" w14:textId="77777777" w:rsidTr="00F52DD8">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5EFE749A" w14:textId="68D75BF1" w:rsidR="00F52DD8" w:rsidRPr="00F52DD8" w:rsidRDefault="00F52DD8" w:rsidP="00F52DD8">
            <w:pPr>
              <w:pStyle w:val="ConsPlusCell"/>
              <w:jc w:val="center"/>
              <w:rPr>
                <w:rFonts w:ascii="Times New Roman" w:hAnsi="Times New Roman" w:cs="Times New Roman"/>
                <w:sz w:val="12"/>
                <w:szCs w:val="12"/>
              </w:rPr>
            </w:pPr>
            <w:r w:rsidRPr="00F52DD8">
              <w:rPr>
                <w:rFonts w:ascii="Times New Roman" w:hAnsi="Times New Roman" w:cs="Times New Roman"/>
                <w:sz w:val="12"/>
                <w:szCs w:val="12"/>
              </w:rPr>
              <w:t>Качели</w:t>
            </w:r>
          </w:p>
        </w:tc>
        <w:tc>
          <w:tcPr>
            <w:tcW w:w="3947" w:type="pct"/>
            <w:tcBorders>
              <w:left w:val="single" w:sz="4" w:space="0" w:color="auto"/>
              <w:bottom w:val="single" w:sz="4" w:space="0" w:color="auto"/>
              <w:right w:val="single" w:sz="4" w:space="0" w:color="auto"/>
            </w:tcBorders>
            <w:vAlign w:val="center"/>
          </w:tcPr>
          <w:p w14:paraId="62CC1860" w14:textId="79A344A5" w:rsidR="00F52DD8" w:rsidRPr="00F52DD8" w:rsidRDefault="00F52DD8" w:rsidP="00F52DD8">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1,5м в стороны от боковых конструкций и не менее 2,0</w:t>
            </w:r>
            <w:r w:rsidRPr="00F52DD8">
              <w:rPr>
                <w:rFonts w:ascii="Times New Roman" w:hAnsi="Times New Roman" w:cs="Times New Roman"/>
                <w:sz w:val="12"/>
                <w:szCs w:val="12"/>
              </w:rPr>
              <w:t>м вперед (н</w:t>
            </w:r>
            <w:r>
              <w:rPr>
                <w:rFonts w:ascii="Times New Roman" w:hAnsi="Times New Roman" w:cs="Times New Roman"/>
                <w:sz w:val="12"/>
                <w:szCs w:val="12"/>
              </w:rPr>
              <w:t xml:space="preserve">азад) от крайних точек качели в </w:t>
            </w:r>
            <w:r w:rsidRPr="00F52DD8">
              <w:rPr>
                <w:rFonts w:ascii="Times New Roman" w:hAnsi="Times New Roman" w:cs="Times New Roman"/>
                <w:sz w:val="12"/>
                <w:szCs w:val="12"/>
              </w:rPr>
              <w:t>состоянии наклона</w:t>
            </w:r>
          </w:p>
        </w:tc>
      </w:tr>
      <w:tr w:rsidR="00F52DD8" w:rsidRPr="00F52DD8" w14:paraId="2100BB45" w14:textId="77777777" w:rsidTr="00F52DD8">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2B5B4F12" w14:textId="57D89269" w:rsidR="00F52DD8" w:rsidRPr="00F52DD8" w:rsidRDefault="00F52DD8" w:rsidP="00F52DD8">
            <w:pPr>
              <w:pStyle w:val="ConsPlusCell"/>
              <w:jc w:val="center"/>
              <w:rPr>
                <w:rFonts w:ascii="Times New Roman" w:hAnsi="Times New Roman" w:cs="Times New Roman"/>
                <w:sz w:val="12"/>
                <w:szCs w:val="12"/>
              </w:rPr>
            </w:pPr>
            <w:r w:rsidRPr="00F52DD8">
              <w:rPr>
                <w:rFonts w:ascii="Times New Roman" w:hAnsi="Times New Roman" w:cs="Times New Roman"/>
                <w:sz w:val="12"/>
                <w:szCs w:val="12"/>
              </w:rPr>
              <w:t>Качалки</w:t>
            </w:r>
          </w:p>
        </w:tc>
        <w:tc>
          <w:tcPr>
            <w:tcW w:w="3947" w:type="pct"/>
            <w:tcBorders>
              <w:left w:val="single" w:sz="4" w:space="0" w:color="auto"/>
              <w:bottom w:val="single" w:sz="4" w:space="0" w:color="auto"/>
              <w:right w:val="single" w:sz="4" w:space="0" w:color="auto"/>
            </w:tcBorders>
            <w:vAlign w:val="center"/>
          </w:tcPr>
          <w:p w14:paraId="68F52E5E" w14:textId="008C956F" w:rsidR="00F52DD8" w:rsidRPr="00F52DD8" w:rsidRDefault="00F52DD8" w:rsidP="00F52DD8">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1,0</w:t>
            </w:r>
            <w:r w:rsidRPr="00F52DD8">
              <w:rPr>
                <w:rFonts w:ascii="Times New Roman" w:hAnsi="Times New Roman" w:cs="Times New Roman"/>
                <w:sz w:val="12"/>
                <w:szCs w:val="12"/>
              </w:rPr>
              <w:t>м в стороны</w:t>
            </w:r>
            <w:r>
              <w:rPr>
                <w:rFonts w:ascii="Times New Roman" w:hAnsi="Times New Roman" w:cs="Times New Roman"/>
                <w:sz w:val="12"/>
                <w:szCs w:val="12"/>
              </w:rPr>
              <w:t xml:space="preserve"> от боковых конструкций и не</w:t>
            </w:r>
            <w:r w:rsidRPr="00F52DD8">
              <w:rPr>
                <w:rFonts w:ascii="Times New Roman" w:hAnsi="Times New Roman" w:cs="Times New Roman"/>
                <w:sz w:val="12"/>
                <w:szCs w:val="12"/>
              </w:rPr>
              <w:t xml:space="preserve"> </w:t>
            </w:r>
            <w:r>
              <w:rPr>
                <w:rFonts w:ascii="Times New Roman" w:hAnsi="Times New Roman" w:cs="Times New Roman"/>
                <w:sz w:val="12"/>
                <w:szCs w:val="12"/>
              </w:rPr>
              <w:t xml:space="preserve">менее 1,5м вперед от крайних точек качалки в </w:t>
            </w:r>
            <w:r w:rsidRPr="00F52DD8">
              <w:rPr>
                <w:rFonts w:ascii="Times New Roman" w:hAnsi="Times New Roman" w:cs="Times New Roman"/>
                <w:sz w:val="12"/>
                <w:szCs w:val="12"/>
              </w:rPr>
              <w:t>состоянии наклона</w:t>
            </w:r>
          </w:p>
        </w:tc>
      </w:tr>
      <w:tr w:rsidR="00F52DD8" w:rsidRPr="00F52DD8" w14:paraId="510E1B20" w14:textId="77777777" w:rsidTr="00F52DD8">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341D07DB" w14:textId="335A8212" w:rsidR="00F52DD8" w:rsidRPr="00F52DD8" w:rsidRDefault="00F52DD8" w:rsidP="00F52DD8">
            <w:pPr>
              <w:pStyle w:val="ConsPlusCell"/>
              <w:jc w:val="center"/>
              <w:rPr>
                <w:rFonts w:ascii="Times New Roman" w:hAnsi="Times New Roman" w:cs="Times New Roman"/>
                <w:sz w:val="12"/>
                <w:szCs w:val="12"/>
              </w:rPr>
            </w:pPr>
            <w:r w:rsidRPr="00F52DD8">
              <w:rPr>
                <w:rFonts w:ascii="Times New Roman" w:hAnsi="Times New Roman" w:cs="Times New Roman"/>
                <w:sz w:val="12"/>
                <w:szCs w:val="12"/>
              </w:rPr>
              <w:t>Карусели</w:t>
            </w:r>
          </w:p>
        </w:tc>
        <w:tc>
          <w:tcPr>
            <w:tcW w:w="3947" w:type="pct"/>
            <w:tcBorders>
              <w:left w:val="single" w:sz="4" w:space="0" w:color="auto"/>
              <w:bottom w:val="single" w:sz="4" w:space="0" w:color="auto"/>
              <w:right w:val="single" w:sz="4" w:space="0" w:color="auto"/>
            </w:tcBorders>
            <w:vAlign w:val="center"/>
          </w:tcPr>
          <w:p w14:paraId="58C32277" w14:textId="5C33AB48" w:rsidR="00F52DD8" w:rsidRPr="00F52DD8" w:rsidRDefault="00F52DD8" w:rsidP="00F52DD8">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2</w:t>
            </w:r>
            <w:r w:rsidRPr="00F52DD8">
              <w:rPr>
                <w:rFonts w:ascii="Times New Roman" w:hAnsi="Times New Roman" w:cs="Times New Roman"/>
                <w:sz w:val="12"/>
                <w:szCs w:val="12"/>
              </w:rPr>
              <w:t>м в стороны от б</w:t>
            </w:r>
            <w:r>
              <w:rPr>
                <w:rFonts w:ascii="Times New Roman" w:hAnsi="Times New Roman" w:cs="Times New Roman"/>
                <w:sz w:val="12"/>
                <w:szCs w:val="12"/>
              </w:rPr>
              <w:t xml:space="preserve">оковых конструкций и не менее 3м вверх от нижней вращающейся поверхности </w:t>
            </w:r>
            <w:r w:rsidRPr="00F52DD8">
              <w:rPr>
                <w:rFonts w:ascii="Times New Roman" w:hAnsi="Times New Roman" w:cs="Times New Roman"/>
                <w:sz w:val="12"/>
                <w:szCs w:val="12"/>
              </w:rPr>
              <w:t>карусели</w:t>
            </w:r>
          </w:p>
        </w:tc>
      </w:tr>
      <w:tr w:rsidR="00F52DD8" w:rsidRPr="00F52DD8" w14:paraId="4F36F9D1" w14:textId="77777777" w:rsidTr="00F52DD8">
        <w:trPr>
          <w:trHeight w:val="70"/>
          <w:tblCellSpacing w:w="5" w:type="nil"/>
          <w:jc w:val="center"/>
        </w:trPr>
        <w:tc>
          <w:tcPr>
            <w:tcW w:w="1053" w:type="pct"/>
            <w:tcBorders>
              <w:left w:val="single" w:sz="4" w:space="0" w:color="auto"/>
              <w:bottom w:val="single" w:sz="4" w:space="0" w:color="auto"/>
              <w:right w:val="single" w:sz="4" w:space="0" w:color="auto"/>
            </w:tcBorders>
            <w:vAlign w:val="center"/>
          </w:tcPr>
          <w:p w14:paraId="25338A0C" w14:textId="15AFDC7C" w:rsidR="00F52DD8" w:rsidRPr="00F52DD8" w:rsidRDefault="00F52DD8" w:rsidP="00F52DD8">
            <w:pPr>
              <w:pStyle w:val="ConsPlusCell"/>
              <w:jc w:val="center"/>
              <w:rPr>
                <w:rFonts w:ascii="Times New Roman" w:hAnsi="Times New Roman" w:cs="Times New Roman"/>
                <w:sz w:val="12"/>
                <w:szCs w:val="12"/>
              </w:rPr>
            </w:pPr>
            <w:r w:rsidRPr="00F52DD8">
              <w:rPr>
                <w:rFonts w:ascii="Times New Roman" w:hAnsi="Times New Roman" w:cs="Times New Roman"/>
                <w:sz w:val="12"/>
                <w:szCs w:val="12"/>
              </w:rPr>
              <w:t>Горки</w:t>
            </w:r>
          </w:p>
        </w:tc>
        <w:tc>
          <w:tcPr>
            <w:tcW w:w="3947" w:type="pct"/>
            <w:tcBorders>
              <w:left w:val="single" w:sz="4" w:space="0" w:color="auto"/>
              <w:bottom w:val="single" w:sz="4" w:space="0" w:color="auto"/>
              <w:right w:val="single" w:sz="4" w:space="0" w:color="auto"/>
            </w:tcBorders>
            <w:vAlign w:val="center"/>
          </w:tcPr>
          <w:p w14:paraId="4543A5A8" w14:textId="1982D7CE" w:rsidR="00F52DD8" w:rsidRPr="00F52DD8" w:rsidRDefault="00F52DD8" w:rsidP="00F52DD8">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не менее 1м от боковых сторон и 2м вперед от </w:t>
            </w:r>
            <w:r w:rsidRPr="00F52DD8">
              <w:rPr>
                <w:rFonts w:ascii="Times New Roman" w:hAnsi="Times New Roman" w:cs="Times New Roman"/>
                <w:sz w:val="12"/>
                <w:szCs w:val="12"/>
              </w:rPr>
              <w:t>нижнего края ската горки</w:t>
            </w:r>
          </w:p>
        </w:tc>
      </w:tr>
    </w:tbl>
    <w:p w14:paraId="34FB2AE1" w14:textId="77777777" w:rsidR="00F52DD8" w:rsidRDefault="00F52DD8" w:rsidP="00F52DD8">
      <w:pPr>
        <w:tabs>
          <w:tab w:val="left" w:pos="6936"/>
        </w:tabs>
        <w:spacing w:after="0" w:line="240" w:lineRule="auto"/>
        <w:ind w:firstLine="284"/>
        <w:jc w:val="center"/>
        <w:rPr>
          <w:rFonts w:ascii="Times New Roman" w:hAnsi="Times New Roman" w:cs="Times New Roman"/>
          <w:sz w:val="12"/>
          <w:szCs w:val="12"/>
        </w:rPr>
      </w:pPr>
    </w:p>
    <w:p w14:paraId="30E9E309" w14:textId="77777777" w:rsidR="00F52DD8" w:rsidRPr="00F52DD8" w:rsidRDefault="00F52DD8" w:rsidP="00F52DD8">
      <w:pPr>
        <w:tabs>
          <w:tab w:val="left" w:pos="6936"/>
        </w:tabs>
        <w:spacing w:after="0" w:line="240" w:lineRule="auto"/>
        <w:ind w:firstLine="284"/>
        <w:jc w:val="right"/>
        <w:rPr>
          <w:rFonts w:ascii="Times New Roman" w:hAnsi="Times New Roman" w:cs="Times New Roman"/>
          <w:sz w:val="12"/>
          <w:szCs w:val="12"/>
        </w:rPr>
      </w:pPr>
      <w:r w:rsidRPr="00F52DD8">
        <w:rPr>
          <w:rFonts w:ascii="Times New Roman" w:hAnsi="Times New Roman" w:cs="Times New Roman"/>
          <w:sz w:val="12"/>
          <w:szCs w:val="12"/>
        </w:rPr>
        <w:t xml:space="preserve">Приложение №2 </w:t>
      </w:r>
    </w:p>
    <w:p w14:paraId="17B7AC36" w14:textId="7ED3ACB0" w:rsidR="00F52DD8" w:rsidRPr="00F52DD8" w:rsidRDefault="00F52DD8" w:rsidP="00F52DD8">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Правилам благоустройства </w:t>
      </w:r>
      <w:r w:rsidRPr="00F52DD8">
        <w:rPr>
          <w:rFonts w:ascii="Times New Roman" w:hAnsi="Times New Roman" w:cs="Times New Roman"/>
          <w:sz w:val="12"/>
          <w:szCs w:val="12"/>
        </w:rPr>
        <w:t>сельского поселения Елшанка</w:t>
      </w:r>
    </w:p>
    <w:p w14:paraId="7C564238" w14:textId="77777777" w:rsidR="00F52DD8" w:rsidRPr="00F52DD8" w:rsidRDefault="00F52DD8" w:rsidP="00F52DD8">
      <w:pPr>
        <w:tabs>
          <w:tab w:val="left" w:pos="6936"/>
        </w:tabs>
        <w:spacing w:after="0" w:line="240" w:lineRule="auto"/>
        <w:ind w:firstLine="284"/>
        <w:jc w:val="right"/>
        <w:rPr>
          <w:rFonts w:ascii="Times New Roman" w:hAnsi="Times New Roman" w:cs="Times New Roman"/>
          <w:sz w:val="12"/>
          <w:szCs w:val="12"/>
        </w:rPr>
      </w:pPr>
      <w:r w:rsidRPr="00F52DD8">
        <w:rPr>
          <w:rFonts w:ascii="Times New Roman" w:hAnsi="Times New Roman" w:cs="Times New Roman"/>
          <w:sz w:val="12"/>
          <w:szCs w:val="12"/>
        </w:rPr>
        <w:t>муниципального района Сергиевский Самарской области</w:t>
      </w:r>
    </w:p>
    <w:p w14:paraId="14375DCD"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p>
    <w:p w14:paraId="2B1633E7"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p>
    <w:p w14:paraId="3FD786EB" w14:textId="7045D2B8" w:rsidR="00F52DD8" w:rsidRPr="00F52DD8" w:rsidRDefault="00F52DD8" w:rsidP="00F52DD8">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lastRenderedPageBreak/>
        <w:t xml:space="preserve">ТИПОВАЯ ФОРМА СОГЛАШЕНИЯ </w:t>
      </w:r>
      <w:r w:rsidRPr="00F52DD8">
        <w:rPr>
          <w:rFonts w:ascii="Times New Roman" w:hAnsi="Times New Roman" w:cs="Times New Roman"/>
          <w:sz w:val="12"/>
          <w:szCs w:val="12"/>
        </w:rPr>
        <w:t>О ВЫПОЛНЕНИИ РАБОТ ПО БЛАГОУСТРОЙСТВУ ПРИЛЕГАЮЩЕЙ ТЕРРИТОРИИ</w:t>
      </w:r>
    </w:p>
    <w:p w14:paraId="4A5FC547" w14:textId="77777777" w:rsidR="00F52DD8" w:rsidRPr="00F52DD8" w:rsidRDefault="00F52DD8" w:rsidP="00F52DD8">
      <w:pPr>
        <w:tabs>
          <w:tab w:val="left" w:pos="6936"/>
        </w:tabs>
        <w:spacing w:after="0" w:line="240" w:lineRule="auto"/>
        <w:ind w:firstLine="284"/>
        <w:jc w:val="center"/>
        <w:rPr>
          <w:rFonts w:ascii="Times New Roman" w:hAnsi="Times New Roman" w:cs="Times New Roman"/>
          <w:sz w:val="12"/>
          <w:szCs w:val="12"/>
        </w:rPr>
      </w:pPr>
      <w:r w:rsidRPr="00F52DD8">
        <w:rPr>
          <w:rFonts w:ascii="Times New Roman" w:hAnsi="Times New Roman" w:cs="Times New Roman"/>
          <w:sz w:val="12"/>
          <w:szCs w:val="12"/>
        </w:rPr>
        <w:t>________                                                                         "__" __________ 20__ г.</w:t>
      </w:r>
    </w:p>
    <w:p w14:paraId="06BE0D6B" w14:textId="77777777" w:rsidR="00F52DD8" w:rsidRPr="00F52DD8" w:rsidRDefault="00F52DD8" w:rsidP="00F52DD8">
      <w:pPr>
        <w:tabs>
          <w:tab w:val="left" w:pos="6936"/>
        </w:tabs>
        <w:spacing w:after="0" w:line="240" w:lineRule="auto"/>
        <w:jc w:val="both"/>
        <w:rPr>
          <w:rFonts w:ascii="Times New Roman" w:hAnsi="Times New Roman" w:cs="Times New Roman"/>
          <w:sz w:val="12"/>
          <w:szCs w:val="12"/>
        </w:rPr>
      </w:pPr>
    </w:p>
    <w:p w14:paraId="091248AD" w14:textId="5C550B51"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Администрация сельского поселения Елшанка муниципального района Сергиевский Самарской области, именуемая в дальнейшем «Уполномоченный орган», в лице Главы сельского поселения Елшанка муниципального района Сергиевский Прокаева Сергея Васильевича, действующего на основании Устава сельского поселения Елшанка муниципального района Сергиевский, с одной стороны и _____________ в лице _____________________, действующей(его) на основании ___________________, именуемое(ый)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Елшанка муниципального района Сергиевский Самарской области (далее – Правила благоустройства), заключили настоя</w:t>
      </w:r>
      <w:r>
        <w:rPr>
          <w:rFonts w:ascii="Times New Roman" w:hAnsi="Times New Roman" w:cs="Times New Roman"/>
          <w:sz w:val="12"/>
          <w:szCs w:val="12"/>
        </w:rPr>
        <w:t>щее соглашение о нижеследующем:</w:t>
      </w:r>
    </w:p>
    <w:p w14:paraId="1D7ACD6C" w14:textId="77777777" w:rsidR="00F52DD8" w:rsidRPr="00F52DD8" w:rsidRDefault="00F52DD8" w:rsidP="00F52DD8">
      <w:pPr>
        <w:tabs>
          <w:tab w:val="left" w:pos="6936"/>
        </w:tabs>
        <w:spacing w:after="0" w:line="240" w:lineRule="auto"/>
        <w:ind w:firstLine="284"/>
        <w:jc w:val="center"/>
        <w:rPr>
          <w:rFonts w:ascii="Times New Roman" w:hAnsi="Times New Roman" w:cs="Times New Roman"/>
          <w:sz w:val="12"/>
          <w:szCs w:val="12"/>
        </w:rPr>
      </w:pPr>
      <w:r w:rsidRPr="00F52DD8">
        <w:rPr>
          <w:rFonts w:ascii="Times New Roman" w:hAnsi="Times New Roman" w:cs="Times New Roman"/>
          <w:sz w:val="12"/>
          <w:szCs w:val="12"/>
        </w:rPr>
        <w:t>1. Предмет соглашения</w:t>
      </w:r>
    </w:p>
    <w:p w14:paraId="36C24B03" w14:textId="3DC3C8FE"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1.1</w:t>
      </w:r>
      <w:r>
        <w:rPr>
          <w:rFonts w:ascii="Times New Roman" w:hAnsi="Times New Roman" w:cs="Times New Roman"/>
          <w:sz w:val="12"/>
          <w:szCs w:val="12"/>
        </w:rPr>
        <w:t>. Предметом соглашения является сотрудничество Сторон</w:t>
      </w:r>
      <w:r w:rsidRPr="00F52DD8">
        <w:rPr>
          <w:rFonts w:ascii="Times New Roman" w:hAnsi="Times New Roman" w:cs="Times New Roman"/>
          <w:sz w:val="12"/>
          <w:szCs w:val="12"/>
        </w:rPr>
        <w:t xml:space="preserve"> по благоустройству территории, прилегающей к __________________________________</w:t>
      </w:r>
      <w:r>
        <w:rPr>
          <w:rFonts w:ascii="Times New Roman" w:hAnsi="Times New Roman" w:cs="Times New Roman"/>
          <w:sz w:val="12"/>
          <w:szCs w:val="12"/>
        </w:rPr>
        <w:t>_______________________________</w:t>
      </w:r>
      <w:r w:rsidRPr="00F52DD8">
        <w:rPr>
          <w:rFonts w:ascii="Times New Roman" w:hAnsi="Times New Roman" w:cs="Times New Roman"/>
          <w:sz w:val="12"/>
          <w:szCs w:val="12"/>
        </w:rPr>
        <w:t>(далее - Объект), расположенному по адресу: __________________________________</w:t>
      </w:r>
      <w:r>
        <w:rPr>
          <w:rFonts w:ascii="Times New Roman" w:hAnsi="Times New Roman" w:cs="Times New Roman"/>
          <w:sz w:val="12"/>
          <w:szCs w:val="12"/>
        </w:rPr>
        <w:t>_______________________________</w:t>
      </w:r>
      <w:r w:rsidRPr="00F52DD8">
        <w:rPr>
          <w:rFonts w:ascii="Times New Roman" w:hAnsi="Times New Roman" w:cs="Times New Roman"/>
          <w:sz w:val="12"/>
          <w:szCs w:val="12"/>
        </w:rPr>
        <w:t>_________________________________________________________________________согласно карте-схеме, являющейся неотъемлемой частью настоящего соглашения.</w:t>
      </w:r>
    </w:p>
    <w:p w14:paraId="56C4748D"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1.2. Настоящее соглашение заключается на добровольной и безвозмездной основе.</w:t>
      </w:r>
    </w:p>
    <w:p w14:paraId="49B82EF2"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p>
    <w:p w14:paraId="75937141" w14:textId="1B028680" w:rsidR="00F52DD8" w:rsidRPr="00F52DD8" w:rsidRDefault="00F52DD8" w:rsidP="00F52DD8">
      <w:pPr>
        <w:tabs>
          <w:tab w:val="left" w:pos="6936"/>
        </w:tabs>
        <w:spacing w:after="0" w:line="240" w:lineRule="auto"/>
        <w:ind w:firstLine="284"/>
        <w:jc w:val="center"/>
        <w:rPr>
          <w:rFonts w:ascii="Times New Roman" w:hAnsi="Times New Roman" w:cs="Times New Roman"/>
          <w:sz w:val="12"/>
          <w:szCs w:val="12"/>
        </w:rPr>
      </w:pPr>
      <w:r w:rsidRPr="00F52DD8">
        <w:rPr>
          <w:rFonts w:ascii="Times New Roman" w:hAnsi="Times New Roman" w:cs="Times New Roman"/>
          <w:sz w:val="12"/>
          <w:szCs w:val="12"/>
        </w:rPr>
        <w:t>2. Права и обязанности Сторон</w:t>
      </w:r>
    </w:p>
    <w:p w14:paraId="346CC1E6"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2.1. Уполномоченное лицо обязано:</w:t>
      </w:r>
    </w:p>
    <w:p w14:paraId="4B5774FD"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488A318E" w14:textId="40B9919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2.1.1.1. в холодный период (с 15 октябр</w:t>
      </w:r>
      <w:r>
        <w:rPr>
          <w:rFonts w:ascii="Times New Roman" w:hAnsi="Times New Roman" w:cs="Times New Roman"/>
          <w:sz w:val="12"/>
          <w:szCs w:val="12"/>
        </w:rPr>
        <w:t>я по 15 апреля):</w:t>
      </w:r>
    </w:p>
    <w:p w14:paraId="789BDD7D"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 уборку территории от мусора;</w:t>
      </w:r>
    </w:p>
    <w:p w14:paraId="0E8CFA80"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 сгребание и подметание снега;</w:t>
      </w:r>
    </w:p>
    <w:p w14:paraId="5172BE2A"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 вывоз собранного мусора, смета, листвы, веток (при необходимости);</w:t>
      </w:r>
    </w:p>
    <w:p w14:paraId="39F63DE8"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 прочие работы: _____________________________________________________;</w:t>
      </w:r>
    </w:p>
    <w:p w14:paraId="37153DFC" w14:textId="24C6FE00"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 xml:space="preserve">                        (вывоз снега и льд</w:t>
      </w:r>
      <w:r>
        <w:rPr>
          <w:rFonts w:ascii="Times New Roman" w:hAnsi="Times New Roman" w:cs="Times New Roman"/>
          <w:sz w:val="12"/>
          <w:szCs w:val="12"/>
        </w:rPr>
        <w:t>а (снежно-ледяных образований), иные виды работ)</w:t>
      </w:r>
    </w:p>
    <w:p w14:paraId="6E29D0AA" w14:textId="2183DBC8"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2.1.1.2. в теплый пери</w:t>
      </w:r>
      <w:r>
        <w:rPr>
          <w:rFonts w:ascii="Times New Roman" w:hAnsi="Times New Roman" w:cs="Times New Roman"/>
          <w:sz w:val="12"/>
          <w:szCs w:val="12"/>
        </w:rPr>
        <w:t>од (с 15 апреля по 15 октября):</w:t>
      </w:r>
    </w:p>
    <w:p w14:paraId="5536F474"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 уборку территории от мусора, листвы;</w:t>
      </w:r>
    </w:p>
    <w:p w14:paraId="384CF928"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 покос травы (при высоте более 15 см);</w:t>
      </w:r>
    </w:p>
    <w:p w14:paraId="7BFF4666"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 вывоз собранного мусора, смета, листвы, скошенной травы, веток в течение суток;</w:t>
      </w:r>
    </w:p>
    <w:p w14:paraId="0B3CB337"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 сгребание и подметание снега (при необходимости);</w:t>
      </w:r>
    </w:p>
    <w:p w14:paraId="32B3F7B5"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 прочие работы: _____________________________________________.</w:t>
      </w:r>
    </w:p>
    <w:p w14:paraId="3D32B378"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5D1BDED4"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11405BDC"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6D10CF86"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5B3EDA20" w14:textId="5FE586C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2.2. Уполномоченное лицо вправе получать от Уполномоченного органа информационно-консультационную поддер</w:t>
      </w:r>
      <w:r>
        <w:rPr>
          <w:rFonts w:ascii="Times New Roman" w:hAnsi="Times New Roman" w:cs="Times New Roman"/>
          <w:sz w:val="12"/>
          <w:szCs w:val="12"/>
        </w:rPr>
        <w:t>жку в вопросах благоустройства.</w:t>
      </w:r>
    </w:p>
    <w:p w14:paraId="1542E8C6"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2.3. Уполномоченный орган обязан:</w:t>
      </w:r>
    </w:p>
    <w:p w14:paraId="76B5210C"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1DC1C7C4"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2.3.2. Оказывать информационно-консультационную поддержку в вопросах благоустройства.</w:t>
      </w:r>
    </w:p>
    <w:p w14:paraId="20A4116F" w14:textId="0C0D102F"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w:t>
      </w:r>
      <w:r>
        <w:rPr>
          <w:rFonts w:ascii="Times New Roman" w:hAnsi="Times New Roman" w:cs="Times New Roman"/>
          <w:sz w:val="12"/>
          <w:szCs w:val="12"/>
        </w:rPr>
        <w:t>нения предписаний (требований).</w:t>
      </w:r>
    </w:p>
    <w:p w14:paraId="513D9070" w14:textId="77777777" w:rsidR="00F52DD8" w:rsidRPr="00F52DD8" w:rsidRDefault="00F52DD8" w:rsidP="00F52DD8">
      <w:pPr>
        <w:tabs>
          <w:tab w:val="left" w:pos="6936"/>
        </w:tabs>
        <w:spacing w:after="0" w:line="240" w:lineRule="auto"/>
        <w:ind w:firstLine="284"/>
        <w:jc w:val="center"/>
        <w:rPr>
          <w:rFonts w:ascii="Times New Roman" w:hAnsi="Times New Roman" w:cs="Times New Roman"/>
          <w:sz w:val="12"/>
          <w:szCs w:val="12"/>
        </w:rPr>
      </w:pPr>
      <w:r w:rsidRPr="00F52DD8">
        <w:rPr>
          <w:rFonts w:ascii="Times New Roman" w:hAnsi="Times New Roman" w:cs="Times New Roman"/>
          <w:sz w:val="12"/>
          <w:szCs w:val="12"/>
        </w:rPr>
        <w:t>3. Срок действия соглашения</w:t>
      </w:r>
    </w:p>
    <w:p w14:paraId="41DAEC9B"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14:paraId="06B3E0EF"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3.2. Соглашение может быть расторгнуто досрочно по соглашению Сторон в письменной форме.</w:t>
      </w:r>
    </w:p>
    <w:p w14:paraId="3DC8F682"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61A5B037"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p>
    <w:p w14:paraId="2C6629C3" w14:textId="77777777" w:rsidR="00F52DD8" w:rsidRPr="00F52DD8" w:rsidRDefault="00F52DD8" w:rsidP="00F52DD8">
      <w:pPr>
        <w:tabs>
          <w:tab w:val="left" w:pos="6936"/>
        </w:tabs>
        <w:spacing w:after="0" w:line="240" w:lineRule="auto"/>
        <w:ind w:firstLine="284"/>
        <w:jc w:val="center"/>
        <w:rPr>
          <w:rFonts w:ascii="Times New Roman" w:hAnsi="Times New Roman" w:cs="Times New Roman"/>
          <w:sz w:val="12"/>
          <w:szCs w:val="12"/>
        </w:rPr>
      </w:pPr>
      <w:r w:rsidRPr="00F52DD8">
        <w:rPr>
          <w:rFonts w:ascii="Times New Roman" w:hAnsi="Times New Roman" w:cs="Times New Roman"/>
          <w:sz w:val="12"/>
          <w:szCs w:val="12"/>
        </w:rPr>
        <w:t>4. Ответственность Сторон</w:t>
      </w:r>
    </w:p>
    <w:p w14:paraId="665CFA60"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17FE1B3B"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0A675E8F"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p>
    <w:p w14:paraId="3AA3494C" w14:textId="77777777" w:rsidR="00F52DD8" w:rsidRPr="00F52DD8" w:rsidRDefault="00F52DD8" w:rsidP="00F52DD8">
      <w:pPr>
        <w:tabs>
          <w:tab w:val="left" w:pos="6936"/>
        </w:tabs>
        <w:spacing w:after="0" w:line="240" w:lineRule="auto"/>
        <w:ind w:firstLine="284"/>
        <w:jc w:val="center"/>
        <w:rPr>
          <w:rFonts w:ascii="Times New Roman" w:hAnsi="Times New Roman" w:cs="Times New Roman"/>
          <w:sz w:val="12"/>
          <w:szCs w:val="12"/>
        </w:rPr>
      </w:pPr>
      <w:r w:rsidRPr="00F52DD8">
        <w:rPr>
          <w:rFonts w:ascii="Times New Roman" w:hAnsi="Times New Roman" w:cs="Times New Roman"/>
          <w:sz w:val="12"/>
          <w:szCs w:val="12"/>
        </w:rPr>
        <w:t>5. Заключительные положения</w:t>
      </w:r>
    </w:p>
    <w:p w14:paraId="253FCF0A"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1BF671BA"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58759DCC"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333381E9" w14:textId="77777777" w:rsidR="00F52DD8" w:rsidRP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0C678F6E" w14:textId="6C32A480" w:rsidR="00F52DD8" w:rsidRPr="00F52DD8" w:rsidRDefault="00F52DD8" w:rsidP="00F52DD8">
      <w:pPr>
        <w:tabs>
          <w:tab w:val="left" w:pos="6936"/>
        </w:tabs>
        <w:spacing w:after="0" w:line="240" w:lineRule="auto"/>
        <w:ind w:firstLine="284"/>
        <w:jc w:val="center"/>
        <w:rPr>
          <w:rFonts w:ascii="Times New Roman" w:hAnsi="Times New Roman" w:cs="Times New Roman"/>
          <w:sz w:val="12"/>
          <w:szCs w:val="12"/>
        </w:rPr>
      </w:pPr>
      <w:r w:rsidRPr="00F52DD8">
        <w:rPr>
          <w:rFonts w:ascii="Times New Roman" w:hAnsi="Times New Roman" w:cs="Times New Roman"/>
          <w:sz w:val="12"/>
          <w:szCs w:val="12"/>
        </w:rPr>
        <w:lastRenderedPageBreak/>
        <w:t>7. Адреса и банковские реквизиты Сторон</w:t>
      </w:r>
    </w:p>
    <w:p w14:paraId="6CFF8E2D" w14:textId="7BF618EB" w:rsidR="00F52DD8" w:rsidRDefault="00F52DD8" w:rsidP="00F52DD8">
      <w:pPr>
        <w:tabs>
          <w:tab w:val="left" w:pos="6936"/>
        </w:tabs>
        <w:spacing w:after="0" w:line="240" w:lineRule="auto"/>
        <w:ind w:firstLine="284"/>
        <w:jc w:val="both"/>
        <w:rPr>
          <w:rFonts w:ascii="Times New Roman" w:hAnsi="Times New Roman" w:cs="Times New Roman"/>
          <w:sz w:val="12"/>
          <w:szCs w:val="12"/>
        </w:rPr>
      </w:pPr>
      <w:r w:rsidRPr="00F52DD8">
        <w:rPr>
          <w:rFonts w:ascii="Times New Roman" w:hAnsi="Times New Roman" w:cs="Times New Roman"/>
          <w:sz w:val="12"/>
          <w:szCs w:val="12"/>
        </w:rPr>
        <w:t>«Уполномоченный орган»                                                                         «Уполномоченное лицо»</w:t>
      </w:r>
    </w:p>
    <w:p w14:paraId="0CBCCC6E" w14:textId="77777777" w:rsidR="00A12F5E" w:rsidRDefault="00A12F5E" w:rsidP="00F52DD8">
      <w:pPr>
        <w:tabs>
          <w:tab w:val="left" w:pos="6936"/>
        </w:tabs>
        <w:spacing w:after="0" w:line="240" w:lineRule="auto"/>
        <w:ind w:firstLine="284"/>
        <w:jc w:val="both"/>
        <w:rPr>
          <w:rFonts w:ascii="Times New Roman" w:hAnsi="Times New Roman" w:cs="Times New Roman"/>
          <w:sz w:val="12"/>
          <w:szCs w:val="12"/>
        </w:rPr>
      </w:pPr>
    </w:p>
    <w:p w14:paraId="01BCE852" w14:textId="2731089C" w:rsidR="00A12F5E" w:rsidRPr="00A12F5E" w:rsidRDefault="00A12F5E" w:rsidP="00A12F5E">
      <w:pPr>
        <w:tabs>
          <w:tab w:val="left" w:pos="6936"/>
        </w:tabs>
        <w:spacing w:after="0" w:line="240" w:lineRule="auto"/>
        <w:ind w:firstLine="284"/>
        <w:jc w:val="center"/>
        <w:rPr>
          <w:rFonts w:ascii="Times New Roman" w:hAnsi="Times New Roman" w:cs="Times New Roman"/>
          <w:sz w:val="12"/>
          <w:szCs w:val="12"/>
        </w:rPr>
      </w:pPr>
      <w:r w:rsidRPr="00A12F5E">
        <w:rPr>
          <w:rFonts w:ascii="Times New Roman" w:hAnsi="Times New Roman" w:cs="Times New Roman"/>
          <w:sz w:val="12"/>
          <w:szCs w:val="12"/>
        </w:rPr>
        <w:t>РЕШЕНИЕ</w:t>
      </w:r>
    </w:p>
    <w:p w14:paraId="13C6653A" w14:textId="6CAD1DE8"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 «1</w:t>
      </w:r>
      <w:r>
        <w:rPr>
          <w:rFonts w:ascii="Times New Roman" w:hAnsi="Times New Roman" w:cs="Times New Roman"/>
          <w:sz w:val="12"/>
          <w:szCs w:val="12"/>
        </w:rPr>
        <w:t>8» июля 2022</w:t>
      </w:r>
      <w:r w:rsidRPr="00A12F5E">
        <w:rPr>
          <w:rFonts w:ascii="Times New Roman" w:hAnsi="Times New Roman" w:cs="Times New Roman"/>
          <w:sz w:val="12"/>
          <w:szCs w:val="12"/>
        </w:rPr>
        <w:t xml:space="preserve">г.                                                        </w:t>
      </w:r>
      <w:r>
        <w:rPr>
          <w:rFonts w:ascii="Times New Roman" w:hAnsi="Times New Roman" w:cs="Times New Roman"/>
          <w:sz w:val="12"/>
          <w:szCs w:val="12"/>
        </w:rPr>
        <w:t xml:space="preserve">                                                                                                                                                  №24</w:t>
      </w:r>
    </w:p>
    <w:p w14:paraId="7B73F23D" w14:textId="48614D7C" w:rsidR="00A12F5E" w:rsidRPr="00A12F5E" w:rsidRDefault="00A12F5E" w:rsidP="00A12F5E">
      <w:pPr>
        <w:tabs>
          <w:tab w:val="left" w:pos="6936"/>
        </w:tabs>
        <w:spacing w:after="0" w:line="240" w:lineRule="auto"/>
        <w:ind w:firstLine="284"/>
        <w:jc w:val="center"/>
        <w:rPr>
          <w:rFonts w:ascii="Times New Roman" w:hAnsi="Times New Roman" w:cs="Times New Roman"/>
          <w:sz w:val="12"/>
          <w:szCs w:val="12"/>
        </w:rPr>
      </w:pPr>
      <w:r w:rsidRPr="00A12F5E">
        <w:rPr>
          <w:rFonts w:ascii="Times New Roman" w:hAnsi="Times New Roman" w:cs="Times New Roman"/>
          <w:sz w:val="12"/>
          <w:szCs w:val="12"/>
        </w:rPr>
        <w:t>«Об утверждении правил благоустройства территории сельского поселения Захаркино муниципального района Сергиевский Самарской области»</w:t>
      </w:r>
    </w:p>
    <w:p w14:paraId="2A211AB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Принято Собранием представителей</w:t>
      </w:r>
    </w:p>
    <w:p w14:paraId="530B221E"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сельского поселения Захаркино</w:t>
      </w:r>
    </w:p>
    <w:p w14:paraId="49E34395" w14:textId="3BF5CF1B"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14:paraId="2EA48C8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Приказом Минстроя России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Захаркино муниципального района Сергиевский, Собрание представителей сельского поселения Захаркино муниципального района Сергиевский</w:t>
      </w:r>
    </w:p>
    <w:p w14:paraId="79FBD28C"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Решило:</w:t>
      </w:r>
    </w:p>
    <w:p w14:paraId="4CC9391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 Утвердить Правила благоустройства территории сельского поселения Захаркино муниципального района Сергиевский Самарской области согласно Приложению №1 к настоящему решению.</w:t>
      </w:r>
    </w:p>
    <w:p w14:paraId="5E9F5D40"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2. Признать утратившим силу Решение Собрания представителей сельского поселения Захаркино муниципального района Сергиевский №21 от 25.10.2017 года «Об утверждении Правил благоустройства территории сельского поселения Захаркино муниципального района Сергиевский Самарской области» с изменениями и дополнениями.</w:t>
      </w:r>
    </w:p>
    <w:p w14:paraId="22C947CE"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3. Опубликовать настоящее решение в газете «Сергиевский вестник».</w:t>
      </w:r>
    </w:p>
    <w:p w14:paraId="5434D5EC" w14:textId="6EBDC522"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14:paraId="09FFAB29" w14:textId="77777777" w:rsidR="00A12F5E" w:rsidRPr="00A12F5E" w:rsidRDefault="00A12F5E" w:rsidP="00A12F5E">
      <w:pPr>
        <w:tabs>
          <w:tab w:val="left" w:pos="6936"/>
        </w:tabs>
        <w:spacing w:after="0" w:line="240" w:lineRule="auto"/>
        <w:ind w:firstLine="284"/>
        <w:jc w:val="right"/>
        <w:rPr>
          <w:rFonts w:ascii="Times New Roman" w:hAnsi="Times New Roman" w:cs="Times New Roman"/>
          <w:sz w:val="12"/>
          <w:szCs w:val="12"/>
        </w:rPr>
      </w:pPr>
      <w:r w:rsidRPr="00A12F5E">
        <w:rPr>
          <w:rFonts w:ascii="Times New Roman" w:hAnsi="Times New Roman" w:cs="Times New Roman"/>
          <w:sz w:val="12"/>
          <w:szCs w:val="12"/>
        </w:rPr>
        <w:t>Председатель Собрания представителей</w:t>
      </w:r>
    </w:p>
    <w:p w14:paraId="3055F101" w14:textId="77777777" w:rsidR="00A12F5E" w:rsidRPr="00A12F5E" w:rsidRDefault="00A12F5E" w:rsidP="00A12F5E">
      <w:pPr>
        <w:tabs>
          <w:tab w:val="left" w:pos="6936"/>
        </w:tabs>
        <w:spacing w:after="0" w:line="240" w:lineRule="auto"/>
        <w:ind w:firstLine="284"/>
        <w:jc w:val="right"/>
        <w:rPr>
          <w:rFonts w:ascii="Times New Roman" w:hAnsi="Times New Roman" w:cs="Times New Roman"/>
          <w:sz w:val="12"/>
          <w:szCs w:val="12"/>
        </w:rPr>
      </w:pPr>
      <w:r w:rsidRPr="00A12F5E">
        <w:rPr>
          <w:rFonts w:ascii="Times New Roman" w:hAnsi="Times New Roman" w:cs="Times New Roman"/>
          <w:sz w:val="12"/>
          <w:szCs w:val="12"/>
        </w:rPr>
        <w:t>Сельского поселения Захаркино</w:t>
      </w:r>
    </w:p>
    <w:p w14:paraId="65EC6C9A" w14:textId="77777777" w:rsidR="00A12F5E" w:rsidRDefault="00A12F5E" w:rsidP="00A12F5E">
      <w:pPr>
        <w:tabs>
          <w:tab w:val="left" w:pos="6936"/>
        </w:tabs>
        <w:spacing w:after="0" w:line="240" w:lineRule="auto"/>
        <w:ind w:firstLine="284"/>
        <w:jc w:val="right"/>
        <w:rPr>
          <w:rFonts w:ascii="Times New Roman" w:hAnsi="Times New Roman" w:cs="Times New Roman"/>
          <w:sz w:val="12"/>
          <w:szCs w:val="12"/>
        </w:rPr>
      </w:pPr>
      <w:r w:rsidRPr="00A12F5E">
        <w:rPr>
          <w:rFonts w:ascii="Times New Roman" w:hAnsi="Times New Roman" w:cs="Times New Roman"/>
          <w:sz w:val="12"/>
          <w:szCs w:val="12"/>
        </w:rPr>
        <w:t xml:space="preserve">муниципального района Сергиевский                       </w:t>
      </w:r>
    </w:p>
    <w:p w14:paraId="0E74C0C3" w14:textId="3A0F41BA" w:rsidR="00A12F5E" w:rsidRPr="00A12F5E" w:rsidRDefault="00A12F5E" w:rsidP="00A12F5E">
      <w:pPr>
        <w:tabs>
          <w:tab w:val="left" w:pos="6936"/>
        </w:tabs>
        <w:spacing w:after="0" w:line="240" w:lineRule="auto"/>
        <w:ind w:firstLine="284"/>
        <w:jc w:val="right"/>
        <w:rPr>
          <w:rFonts w:ascii="Times New Roman" w:hAnsi="Times New Roman" w:cs="Times New Roman"/>
          <w:sz w:val="12"/>
          <w:szCs w:val="12"/>
        </w:rPr>
      </w:pPr>
      <w:r w:rsidRPr="00A12F5E">
        <w:rPr>
          <w:rFonts w:ascii="Times New Roman" w:hAnsi="Times New Roman" w:cs="Times New Roman"/>
          <w:sz w:val="12"/>
          <w:szCs w:val="12"/>
        </w:rPr>
        <w:t xml:space="preserve">  </w:t>
      </w:r>
      <w:r>
        <w:rPr>
          <w:rFonts w:ascii="Times New Roman" w:hAnsi="Times New Roman" w:cs="Times New Roman"/>
          <w:sz w:val="12"/>
          <w:szCs w:val="12"/>
        </w:rPr>
        <w:t xml:space="preserve">                    А.А.Жаркова</w:t>
      </w:r>
    </w:p>
    <w:p w14:paraId="3013A739" w14:textId="77777777" w:rsidR="00A12F5E" w:rsidRPr="00A12F5E" w:rsidRDefault="00A12F5E" w:rsidP="00A12F5E">
      <w:pPr>
        <w:tabs>
          <w:tab w:val="left" w:pos="6936"/>
        </w:tabs>
        <w:spacing w:after="0" w:line="240" w:lineRule="auto"/>
        <w:ind w:firstLine="284"/>
        <w:jc w:val="right"/>
        <w:rPr>
          <w:rFonts w:ascii="Times New Roman" w:hAnsi="Times New Roman" w:cs="Times New Roman"/>
          <w:sz w:val="12"/>
          <w:szCs w:val="12"/>
        </w:rPr>
      </w:pPr>
      <w:r w:rsidRPr="00A12F5E">
        <w:rPr>
          <w:rFonts w:ascii="Times New Roman" w:hAnsi="Times New Roman" w:cs="Times New Roman"/>
          <w:sz w:val="12"/>
          <w:szCs w:val="12"/>
        </w:rPr>
        <w:t>Глава сельского поселения Захаркино</w:t>
      </w:r>
    </w:p>
    <w:p w14:paraId="76593C68" w14:textId="77777777" w:rsidR="00A12F5E" w:rsidRDefault="00A12F5E" w:rsidP="00A12F5E">
      <w:pPr>
        <w:tabs>
          <w:tab w:val="left" w:pos="6936"/>
        </w:tabs>
        <w:spacing w:after="0" w:line="240" w:lineRule="auto"/>
        <w:ind w:firstLine="284"/>
        <w:jc w:val="right"/>
        <w:rPr>
          <w:rFonts w:ascii="Times New Roman" w:hAnsi="Times New Roman" w:cs="Times New Roman"/>
          <w:sz w:val="12"/>
          <w:szCs w:val="12"/>
        </w:rPr>
      </w:pPr>
      <w:r w:rsidRPr="00A12F5E">
        <w:rPr>
          <w:rFonts w:ascii="Times New Roman" w:hAnsi="Times New Roman" w:cs="Times New Roman"/>
          <w:sz w:val="12"/>
          <w:szCs w:val="12"/>
        </w:rPr>
        <w:t xml:space="preserve">муниципального района Сергиевский                                </w:t>
      </w:r>
    </w:p>
    <w:p w14:paraId="7D02F9E3" w14:textId="586F58B1" w:rsidR="00A12F5E" w:rsidRPr="00A12F5E" w:rsidRDefault="00A12F5E" w:rsidP="00A12F5E">
      <w:pPr>
        <w:tabs>
          <w:tab w:val="left" w:pos="6936"/>
        </w:tabs>
        <w:spacing w:after="0" w:line="240" w:lineRule="auto"/>
        <w:ind w:firstLine="284"/>
        <w:jc w:val="right"/>
        <w:rPr>
          <w:rFonts w:ascii="Times New Roman" w:hAnsi="Times New Roman" w:cs="Times New Roman"/>
          <w:sz w:val="12"/>
          <w:szCs w:val="12"/>
        </w:rPr>
      </w:pPr>
      <w:r w:rsidRPr="00A12F5E">
        <w:rPr>
          <w:rFonts w:ascii="Times New Roman" w:hAnsi="Times New Roman" w:cs="Times New Roman"/>
          <w:sz w:val="12"/>
          <w:szCs w:val="12"/>
        </w:rPr>
        <w:t xml:space="preserve">             А.В.Веденин</w:t>
      </w:r>
    </w:p>
    <w:p w14:paraId="17AC9379" w14:textId="77777777" w:rsidR="00A12F5E" w:rsidRPr="00A12F5E" w:rsidRDefault="00A12F5E" w:rsidP="00A12F5E">
      <w:pPr>
        <w:tabs>
          <w:tab w:val="left" w:pos="6936"/>
        </w:tabs>
        <w:spacing w:after="0" w:line="240" w:lineRule="auto"/>
        <w:jc w:val="right"/>
        <w:rPr>
          <w:rFonts w:ascii="Times New Roman" w:hAnsi="Times New Roman" w:cs="Times New Roman"/>
          <w:sz w:val="12"/>
          <w:szCs w:val="12"/>
        </w:rPr>
      </w:pPr>
    </w:p>
    <w:p w14:paraId="52A23EAE" w14:textId="77777777" w:rsidR="00A12F5E" w:rsidRPr="00A12F5E" w:rsidRDefault="00A12F5E" w:rsidP="00A12F5E">
      <w:pPr>
        <w:tabs>
          <w:tab w:val="left" w:pos="6936"/>
        </w:tabs>
        <w:spacing w:after="0" w:line="240" w:lineRule="auto"/>
        <w:ind w:firstLine="284"/>
        <w:jc w:val="right"/>
        <w:rPr>
          <w:rFonts w:ascii="Times New Roman" w:hAnsi="Times New Roman" w:cs="Times New Roman"/>
          <w:sz w:val="12"/>
          <w:szCs w:val="12"/>
        </w:rPr>
      </w:pPr>
      <w:r w:rsidRPr="00A12F5E">
        <w:rPr>
          <w:rFonts w:ascii="Times New Roman" w:hAnsi="Times New Roman" w:cs="Times New Roman"/>
          <w:sz w:val="12"/>
          <w:szCs w:val="12"/>
        </w:rPr>
        <w:t xml:space="preserve">Приложение №1 </w:t>
      </w:r>
    </w:p>
    <w:p w14:paraId="354B7C1E" w14:textId="77777777" w:rsidR="00A12F5E" w:rsidRPr="00A12F5E" w:rsidRDefault="00A12F5E" w:rsidP="00A12F5E">
      <w:pPr>
        <w:tabs>
          <w:tab w:val="left" w:pos="6936"/>
        </w:tabs>
        <w:spacing w:after="0" w:line="240" w:lineRule="auto"/>
        <w:ind w:firstLine="284"/>
        <w:jc w:val="right"/>
        <w:rPr>
          <w:rFonts w:ascii="Times New Roman" w:hAnsi="Times New Roman" w:cs="Times New Roman"/>
          <w:sz w:val="12"/>
          <w:szCs w:val="12"/>
        </w:rPr>
      </w:pPr>
      <w:r w:rsidRPr="00A12F5E">
        <w:rPr>
          <w:rFonts w:ascii="Times New Roman" w:hAnsi="Times New Roman" w:cs="Times New Roman"/>
          <w:sz w:val="12"/>
          <w:szCs w:val="12"/>
        </w:rPr>
        <w:t xml:space="preserve">к решению Собрания представителей </w:t>
      </w:r>
    </w:p>
    <w:p w14:paraId="2BE55BBF" w14:textId="77777777" w:rsidR="00A12F5E" w:rsidRPr="00A12F5E" w:rsidRDefault="00A12F5E" w:rsidP="00A12F5E">
      <w:pPr>
        <w:tabs>
          <w:tab w:val="left" w:pos="6936"/>
        </w:tabs>
        <w:spacing w:after="0" w:line="240" w:lineRule="auto"/>
        <w:ind w:firstLine="284"/>
        <w:jc w:val="right"/>
        <w:rPr>
          <w:rFonts w:ascii="Times New Roman" w:hAnsi="Times New Roman" w:cs="Times New Roman"/>
          <w:sz w:val="12"/>
          <w:szCs w:val="12"/>
        </w:rPr>
      </w:pPr>
      <w:r w:rsidRPr="00A12F5E">
        <w:rPr>
          <w:rFonts w:ascii="Times New Roman" w:hAnsi="Times New Roman" w:cs="Times New Roman"/>
          <w:sz w:val="12"/>
          <w:szCs w:val="12"/>
        </w:rPr>
        <w:t xml:space="preserve">сельского поселения Захаркино муниципального </w:t>
      </w:r>
    </w:p>
    <w:p w14:paraId="18FD87DB" w14:textId="77777777" w:rsidR="00A12F5E" w:rsidRPr="00A12F5E" w:rsidRDefault="00A12F5E" w:rsidP="00A12F5E">
      <w:pPr>
        <w:tabs>
          <w:tab w:val="left" w:pos="6936"/>
        </w:tabs>
        <w:spacing w:after="0" w:line="240" w:lineRule="auto"/>
        <w:ind w:firstLine="284"/>
        <w:jc w:val="right"/>
        <w:rPr>
          <w:rFonts w:ascii="Times New Roman" w:hAnsi="Times New Roman" w:cs="Times New Roman"/>
          <w:sz w:val="12"/>
          <w:szCs w:val="12"/>
        </w:rPr>
      </w:pPr>
      <w:r w:rsidRPr="00A12F5E">
        <w:rPr>
          <w:rFonts w:ascii="Times New Roman" w:hAnsi="Times New Roman" w:cs="Times New Roman"/>
          <w:sz w:val="12"/>
          <w:szCs w:val="12"/>
        </w:rPr>
        <w:t>района Сергиевский Самарской области</w:t>
      </w:r>
    </w:p>
    <w:p w14:paraId="51518B63" w14:textId="77777777" w:rsidR="00A12F5E" w:rsidRPr="00A12F5E" w:rsidRDefault="00A12F5E" w:rsidP="00A12F5E">
      <w:pPr>
        <w:tabs>
          <w:tab w:val="left" w:pos="6936"/>
        </w:tabs>
        <w:spacing w:after="0" w:line="240" w:lineRule="auto"/>
        <w:ind w:firstLine="284"/>
        <w:jc w:val="right"/>
        <w:rPr>
          <w:rFonts w:ascii="Times New Roman" w:hAnsi="Times New Roman" w:cs="Times New Roman"/>
          <w:sz w:val="12"/>
          <w:szCs w:val="12"/>
        </w:rPr>
      </w:pPr>
      <w:r w:rsidRPr="00A12F5E">
        <w:rPr>
          <w:rFonts w:ascii="Times New Roman" w:hAnsi="Times New Roman" w:cs="Times New Roman"/>
          <w:sz w:val="12"/>
          <w:szCs w:val="12"/>
        </w:rPr>
        <w:t>№24 от «18»июля 2022г.</w:t>
      </w:r>
    </w:p>
    <w:p w14:paraId="54DEA3B8" w14:textId="77777777" w:rsidR="00A12F5E" w:rsidRPr="00A12F5E" w:rsidRDefault="00A12F5E" w:rsidP="00A12F5E">
      <w:pPr>
        <w:tabs>
          <w:tab w:val="left" w:pos="6936"/>
        </w:tabs>
        <w:spacing w:after="0" w:line="240" w:lineRule="auto"/>
        <w:jc w:val="both"/>
        <w:rPr>
          <w:rFonts w:ascii="Times New Roman" w:hAnsi="Times New Roman" w:cs="Times New Roman"/>
          <w:sz w:val="12"/>
          <w:szCs w:val="12"/>
        </w:rPr>
      </w:pPr>
    </w:p>
    <w:p w14:paraId="7C3BA733" w14:textId="42AA6255" w:rsidR="00A12F5E" w:rsidRPr="00A12F5E" w:rsidRDefault="00A12F5E" w:rsidP="00A12F5E">
      <w:pPr>
        <w:tabs>
          <w:tab w:val="left" w:pos="6936"/>
        </w:tabs>
        <w:spacing w:after="0" w:line="240" w:lineRule="auto"/>
        <w:ind w:firstLine="284"/>
        <w:jc w:val="center"/>
        <w:rPr>
          <w:rFonts w:ascii="Times New Roman" w:hAnsi="Times New Roman" w:cs="Times New Roman"/>
          <w:sz w:val="12"/>
          <w:szCs w:val="12"/>
        </w:rPr>
      </w:pPr>
      <w:r w:rsidRPr="00A12F5E">
        <w:rPr>
          <w:rFonts w:ascii="Times New Roman" w:hAnsi="Times New Roman" w:cs="Times New Roman"/>
          <w:sz w:val="12"/>
          <w:szCs w:val="12"/>
        </w:rPr>
        <w:t>ПРАВИЛА</w:t>
      </w:r>
    </w:p>
    <w:p w14:paraId="137ABF6C" w14:textId="7CEA9644" w:rsidR="00A12F5E" w:rsidRDefault="00A12F5E" w:rsidP="00A12F5E">
      <w:pPr>
        <w:tabs>
          <w:tab w:val="left" w:pos="6936"/>
        </w:tabs>
        <w:spacing w:after="0" w:line="240" w:lineRule="auto"/>
        <w:ind w:firstLine="284"/>
        <w:jc w:val="center"/>
        <w:rPr>
          <w:rFonts w:ascii="Times New Roman" w:hAnsi="Times New Roman" w:cs="Times New Roman"/>
          <w:sz w:val="12"/>
          <w:szCs w:val="12"/>
        </w:rPr>
      </w:pPr>
      <w:r w:rsidRPr="00A12F5E">
        <w:rPr>
          <w:rFonts w:ascii="Times New Roman" w:hAnsi="Times New Roman" w:cs="Times New Roman"/>
          <w:sz w:val="12"/>
          <w:szCs w:val="12"/>
        </w:rPr>
        <w:t>благоустройства территории сельского поселения Захаркино муниципального район</w:t>
      </w:r>
      <w:r>
        <w:rPr>
          <w:rFonts w:ascii="Times New Roman" w:hAnsi="Times New Roman" w:cs="Times New Roman"/>
          <w:sz w:val="12"/>
          <w:szCs w:val="12"/>
        </w:rPr>
        <w:t>а Сергиевский Самарской области</w:t>
      </w:r>
    </w:p>
    <w:p w14:paraId="4E93AFE1" w14:textId="77777777" w:rsidR="00A12F5E" w:rsidRPr="00A12F5E" w:rsidRDefault="00A12F5E" w:rsidP="00A12F5E">
      <w:pPr>
        <w:tabs>
          <w:tab w:val="left" w:pos="6936"/>
        </w:tabs>
        <w:spacing w:after="0" w:line="240" w:lineRule="auto"/>
        <w:ind w:firstLine="284"/>
        <w:jc w:val="center"/>
        <w:rPr>
          <w:rFonts w:ascii="Times New Roman" w:hAnsi="Times New Roman" w:cs="Times New Roman"/>
          <w:sz w:val="12"/>
          <w:szCs w:val="12"/>
        </w:rPr>
      </w:pPr>
    </w:p>
    <w:p w14:paraId="2ACB9AD3" w14:textId="12CF2A46" w:rsidR="00A12F5E" w:rsidRPr="00A12F5E" w:rsidRDefault="00A12F5E" w:rsidP="00A12F5E">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Глава 1. ОБЩИЕ ПОЛОЖЕНИЯ</w:t>
      </w:r>
    </w:p>
    <w:p w14:paraId="5FFF52F6"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Статья 1. Цели Правил</w:t>
      </w:r>
    </w:p>
    <w:p w14:paraId="611E9E0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1.1. Правила благоустройства территории сельского поселения Захаркино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сельского поселения Захаркино муниципального района Сергиевский Самарской области.</w:t>
      </w:r>
    </w:p>
    <w:p w14:paraId="6EA24E22"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1.2. Правила устанавливают единые и обязательные требования к созданию и содержанию объектов благоустройства, надлежащему содержанию территории сельского поселения Захаркино муниципального района Сергиевский Самарской области (далее – поселение), проектированию, размещению, содержанию и восстановлению элементов благоустройства, в том числе после проведения земляных работ, а так 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639C6064"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445CAC19" w14:textId="73CCF8C4"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1.4. Координацию и организацию деятельности по реализации Правил осущест</w:t>
      </w:r>
      <w:r>
        <w:rPr>
          <w:rFonts w:ascii="Times New Roman" w:hAnsi="Times New Roman" w:cs="Times New Roman"/>
          <w:sz w:val="12"/>
          <w:szCs w:val="12"/>
        </w:rPr>
        <w:t xml:space="preserve">вляет Администрация поселения. </w:t>
      </w:r>
    </w:p>
    <w:p w14:paraId="32432602"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Статья 2. Понятия и термины</w:t>
      </w:r>
    </w:p>
    <w:p w14:paraId="41BC853E" w14:textId="4AD2E670"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12F5E">
        <w:rPr>
          <w:rFonts w:ascii="Times New Roman" w:hAnsi="Times New Roman" w:cs="Times New Roman"/>
          <w:sz w:val="12"/>
          <w:szCs w:val="12"/>
        </w:rPr>
        <w:t>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w:t>
      </w:r>
      <w:r>
        <w:rPr>
          <w:rFonts w:ascii="Times New Roman" w:hAnsi="Times New Roman" w:cs="Times New Roman"/>
          <w:sz w:val="12"/>
          <w:szCs w:val="12"/>
        </w:rPr>
        <w:t>ужений, прилегающих территорий;</w:t>
      </w:r>
    </w:p>
    <w:p w14:paraId="78507270"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41432780"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484F3A3B"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2279D662"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37222520"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lastRenderedPageBreak/>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33F706F4"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26D29FA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79446BF0"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50EDC9F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4D69618B"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5ECFEB6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6986F3C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79433B4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2346547C"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5C23E15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67891E66"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12600DB1"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09FA029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19. мусор - мелкие неоднородные сухие или влажные отходы;</w:t>
      </w:r>
    </w:p>
    <w:p w14:paraId="574212A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20. обращение с отходами - деятельность по сбору, накоплению, транспортированию, обработке, утилизации, обезвреживанию, размещению отходов;</w:t>
      </w:r>
    </w:p>
    <w:p w14:paraId="1CD35D0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73A58C45"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22. несанкционированная свалка мусора - территории, используемые, но не предназначенные для размещения на них отходов;</w:t>
      </w:r>
    </w:p>
    <w:p w14:paraId="31031706"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5E9700A4"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14:paraId="62008E02"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4A54DB4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346D635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63883EE4"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7CE1A590"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7799855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579E2AF5"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69E2E1A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3FF8A08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г) детские площадки, спортивные и другие площадки, предназначенные  для отдыха и досуга;</w:t>
      </w:r>
    </w:p>
    <w:p w14:paraId="403376D2"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д) площадки для выгула и дрессировки собак;</w:t>
      </w:r>
    </w:p>
    <w:p w14:paraId="116221F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е) парковки (парковочные места);</w:t>
      </w:r>
    </w:p>
    <w:p w14:paraId="7CBDEC1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lastRenderedPageBreak/>
        <w:t>ж) парки, скверы, иные зелёные зоны;</w:t>
      </w:r>
    </w:p>
    <w:p w14:paraId="1D17867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з) технические зоны транспортных, инженерных коммуникаций, водоохранные зоны;</w:t>
      </w:r>
    </w:p>
    <w:p w14:paraId="2A8DBDEC"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и) контейнерные площадки и площадки для складирования отдельных групп твёрдых коммунальных отходов;</w:t>
      </w:r>
    </w:p>
    <w:p w14:paraId="1ABBDFE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 элементы благоустройства:</w:t>
      </w:r>
    </w:p>
    <w:p w14:paraId="34895A3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а) элементы озеленения;</w:t>
      </w:r>
    </w:p>
    <w:p w14:paraId="1457AE4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б) покрытия;</w:t>
      </w:r>
    </w:p>
    <w:p w14:paraId="02C5A4A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в) уличное коммунально-бытовое и техническое оборудование;</w:t>
      </w:r>
    </w:p>
    <w:p w14:paraId="734A396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г) игровое и спортивное оборудование;</w:t>
      </w:r>
    </w:p>
    <w:p w14:paraId="018876F1"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д) средства размещения информации и рекламные конструкции;</w:t>
      </w:r>
    </w:p>
    <w:p w14:paraId="6B47BC36"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е) малые архитектурные формы;</w:t>
      </w:r>
    </w:p>
    <w:p w14:paraId="3A0C5A75"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ж) элементы объектов капитального строительства;</w:t>
      </w:r>
    </w:p>
    <w:p w14:paraId="06F6FCAB"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30. паспорт объекта благоустройства — документ, содержащий информацию:</w:t>
      </w:r>
    </w:p>
    <w:p w14:paraId="4C47EE82"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а) о собственниках и границах земельных участков, формирующих территорию объекта благоустройства;</w:t>
      </w:r>
    </w:p>
    <w:p w14:paraId="7E95C884"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б) об элементах благоустройства;</w:t>
      </w:r>
    </w:p>
    <w:p w14:paraId="533A613E"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в) сведения о текущем состоянии территории;</w:t>
      </w:r>
    </w:p>
    <w:p w14:paraId="01B179F1"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г) сведения о предлагаемых мероприятиях по благоустройству;</w:t>
      </w:r>
    </w:p>
    <w:p w14:paraId="109FD40B"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5E965408" w14:textId="6835DE23"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w:t>
      </w:r>
      <w:r>
        <w:rPr>
          <w:rFonts w:ascii="Times New Roman" w:hAnsi="Times New Roman" w:cs="Times New Roman"/>
          <w:sz w:val="12"/>
          <w:szCs w:val="12"/>
        </w:rPr>
        <w:t>устройства автомобильных дорог;</w:t>
      </w:r>
    </w:p>
    <w:p w14:paraId="4822A3E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73F79FF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7DC019D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4DAC7B50"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36. фасад здания - наружная сторона здания или сооружения;</w:t>
      </w:r>
    </w:p>
    <w:p w14:paraId="6D03920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эксплутационных показателей;</w:t>
      </w:r>
    </w:p>
    <w:p w14:paraId="3D066BA4"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3A5C3C8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7F8B11F5"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40. природная среда – совокупность компонентов природной среды, природных и природно-антропогенных объектов;</w:t>
      </w:r>
    </w:p>
    <w:p w14:paraId="153CDB11"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5AACE6C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361E44B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423E49C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6AA19E26"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553D1AD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243C117C"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2F77984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1A1A2B5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Захаркино муниципального района Сергиевский Самарской области.</w:t>
      </w:r>
    </w:p>
    <w:p w14:paraId="78FDAE5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 (далее – ЖБО).</w:t>
      </w:r>
    </w:p>
    <w:p w14:paraId="3716954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p>
    <w:p w14:paraId="29AF6EA6" w14:textId="5A703401"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lastRenderedPageBreak/>
        <w:t>Статья 3. Организационная основа мероприятий по благо</w:t>
      </w:r>
      <w:r>
        <w:rPr>
          <w:rFonts w:ascii="Times New Roman" w:hAnsi="Times New Roman" w:cs="Times New Roman"/>
          <w:sz w:val="12"/>
          <w:szCs w:val="12"/>
        </w:rPr>
        <w:t>устройству территории поселения</w:t>
      </w:r>
    </w:p>
    <w:p w14:paraId="4A34AA26"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сельского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61705775"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3.2. Программа должна содержать:</w:t>
      </w:r>
    </w:p>
    <w:p w14:paraId="2DD813AC" w14:textId="1D87FCEE"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3.2.1. порядок и условия проведения инвентаризации объектов благоустройства с разработкой паспортов объектов благоустройства; </w:t>
      </w:r>
    </w:p>
    <w:p w14:paraId="5577841A" w14:textId="04FF05E4"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3.2.2. требования к форме и содержанию проектов благоустройства;</w:t>
      </w:r>
    </w:p>
    <w:p w14:paraId="6513B262" w14:textId="46919D9F"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3.2.3. наименование и сроки проведения мероприятий по благоустройству с указанием объёмов и источников их финансирования.</w:t>
      </w:r>
    </w:p>
    <w:p w14:paraId="3FAF4ABE"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3.3.  Информирование населения и заинтересованных лиц о программе и ходе её реализации осуществляется посредством:</w:t>
      </w:r>
    </w:p>
    <w:p w14:paraId="42D33F81"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3D38019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28A1F3DF"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681568B5"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185ED886"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3.3.5. индивидуальных приглашений участников встречи лично, по электронной почте или по телефону;</w:t>
      </w:r>
    </w:p>
    <w:p w14:paraId="09A54E52"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25BA57C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78C5A19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p>
    <w:p w14:paraId="3ACCC82B" w14:textId="5B58B387" w:rsidR="00A12F5E" w:rsidRPr="00A12F5E" w:rsidRDefault="00A12F5E" w:rsidP="00A12F5E">
      <w:pPr>
        <w:tabs>
          <w:tab w:val="left" w:pos="6936"/>
        </w:tabs>
        <w:spacing w:after="0" w:line="240" w:lineRule="auto"/>
        <w:ind w:firstLine="284"/>
        <w:jc w:val="center"/>
        <w:rPr>
          <w:rFonts w:ascii="Times New Roman" w:hAnsi="Times New Roman" w:cs="Times New Roman"/>
          <w:sz w:val="12"/>
          <w:szCs w:val="12"/>
        </w:rPr>
      </w:pPr>
      <w:r w:rsidRPr="00A12F5E">
        <w:rPr>
          <w:rFonts w:ascii="Times New Roman" w:hAnsi="Times New Roman" w:cs="Times New Roman"/>
          <w:sz w:val="12"/>
          <w:szCs w:val="12"/>
        </w:rPr>
        <w:t>Глава 2. ЭЛЕМЕНТЫ БЛАГОУСТРОЙСТВА ТЕРРИТОРИИ</w:t>
      </w:r>
    </w:p>
    <w:p w14:paraId="6277133C" w14:textId="22EAA846"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Статья 4. Декоративные, технические, планирово</w:t>
      </w:r>
      <w:r>
        <w:rPr>
          <w:rFonts w:ascii="Times New Roman" w:hAnsi="Times New Roman" w:cs="Times New Roman"/>
          <w:sz w:val="12"/>
          <w:szCs w:val="12"/>
        </w:rPr>
        <w:t>чные, конструктивные устройства</w:t>
      </w:r>
    </w:p>
    <w:p w14:paraId="16385CBE" w14:textId="1F46444C"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 Ограждения</w:t>
      </w:r>
    </w:p>
    <w:p w14:paraId="0B4AA0F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490E098F"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7BF59D02" w14:textId="32E16269"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4.1.3. На территориях общественного, рекреационного назначения запрещается проектирование глухи</w:t>
      </w:r>
      <w:r>
        <w:rPr>
          <w:rFonts w:ascii="Times New Roman" w:hAnsi="Times New Roman" w:cs="Times New Roman"/>
          <w:sz w:val="12"/>
          <w:szCs w:val="12"/>
        </w:rPr>
        <w:t xml:space="preserve">х и железобетонных ограждений. </w:t>
      </w:r>
    </w:p>
    <w:p w14:paraId="358CABEF" w14:textId="0B8936F5"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4.2. Виды покрытий</w:t>
      </w:r>
    </w:p>
    <w:p w14:paraId="70ACBE32"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2E09843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3E221C2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3D9EECC5"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газонные, выполняемые по специальным технологиям подготовки и посадки травяного покрова;</w:t>
      </w:r>
    </w:p>
    <w:p w14:paraId="14EE0AE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комбинированные, представляющие сочетания покрытий, указанных выше (например, плитка, утопленная в газон и т.п.).</w:t>
      </w:r>
    </w:p>
    <w:p w14:paraId="4518D996" w14:textId="7590BD90"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других объектов), а газонных и комбинирова</w:t>
      </w:r>
      <w:r>
        <w:rPr>
          <w:rFonts w:ascii="Times New Roman" w:hAnsi="Times New Roman" w:cs="Times New Roman"/>
          <w:sz w:val="12"/>
          <w:szCs w:val="12"/>
        </w:rPr>
        <w:t>нных, как наиболее экологичных.</w:t>
      </w:r>
    </w:p>
    <w:p w14:paraId="3286716D" w14:textId="43911CD3"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Статья</w:t>
      </w:r>
      <w:r>
        <w:rPr>
          <w:rFonts w:ascii="Times New Roman" w:hAnsi="Times New Roman" w:cs="Times New Roman"/>
          <w:sz w:val="12"/>
          <w:szCs w:val="12"/>
        </w:rPr>
        <w:t xml:space="preserve"> 5. Элементы озеленения</w:t>
      </w:r>
    </w:p>
    <w:p w14:paraId="6ABA34DE"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048B136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6674E9D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2E3C454F"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5.4. Газоны рекомендуется устраивать на полностью подготовленном и спланированном растительном грунте.</w:t>
      </w:r>
    </w:p>
    <w:p w14:paraId="593BBDDE"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5.5. При посадке деревьев и кустарников следуют придерживаться соответствующих ГОСТов и СниПов.</w:t>
      </w:r>
    </w:p>
    <w:p w14:paraId="63EFC324"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001E1F96"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1EAE795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26729D4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учитывать степень техногенных нагрузок от прилегающих территорий;</w:t>
      </w:r>
    </w:p>
    <w:p w14:paraId="67CA2E52" w14:textId="25F1B01D"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осуществлять для посадок подбор адаптированных пород посадочного материала с учетом характеристик их устойчивости к возд</w:t>
      </w:r>
      <w:r>
        <w:rPr>
          <w:rFonts w:ascii="Times New Roman" w:hAnsi="Times New Roman" w:cs="Times New Roman"/>
          <w:sz w:val="12"/>
          <w:szCs w:val="12"/>
        </w:rPr>
        <w:t>ействию антропогенных факторов.</w:t>
      </w:r>
    </w:p>
    <w:p w14:paraId="525FF580"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w:t>
      </w:r>
      <w:r w:rsidRPr="00A12F5E">
        <w:rPr>
          <w:rFonts w:ascii="Times New Roman" w:hAnsi="Times New Roman" w:cs="Times New Roman"/>
          <w:sz w:val="12"/>
          <w:szCs w:val="12"/>
        </w:rPr>
        <w:lastRenderedPageBreak/>
        <w:t>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465A170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0933289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0AA9CF2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2F7DB76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4ECE526D" w14:textId="2AD042ED"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w:t>
      </w:r>
      <w:r>
        <w:rPr>
          <w:rFonts w:ascii="Times New Roman" w:hAnsi="Times New Roman" w:cs="Times New Roman"/>
          <w:sz w:val="12"/>
          <w:szCs w:val="12"/>
        </w:rPr>
        <w:t>рующего типа (несмыкание крон).</w:t>
      </w:r>
    </w:p>
    <w:p w14:paraId="2AE96779" w14:textId="02CAE47B"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Статья 6. Малые архитектурные формы, устройства для оформления озеленения, освещен</w:t>
      </w:r>
      <w:r>
        <w:rPr>
          <w:rFonts w:ascii="Times New Roman" w:hAnsi="Times New Roman" w:cs="Times New Roman"/>
          <w:sz w:val="12"/>
          <w:szCs w:val="12"/>
        </w:rPr>
        <w:t>ие и осветительное оборудование</w:t>
      </w:r>
    </w:p>
    <w:p w14:paraId="66BCB728" w14:textId="42FFC431"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6.1. Понят</w:t>
      </w:r>
      <w:r>
        <w:rPr>
          <w:rFonts w:ascii="Times New Roman" w:hAnsi="Times New Roman" w:cs="Times New Roman"/>
          <w:sz w:val="12"/>
          <w:szCs w:val="12"/>
        </w:rPr>
        <w:t xml:space="preserve">ие и обязанности по содержанию </w:t>
      </w:r>
    </w:p>
    <w:p w14:paraId="70CB54A4"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437B12FC"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63942DAE"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-содержать МАФ в чистоте и исправном состоянии;</w:t>
      </w:r>
    </w:p>
    <w:p w14:paraId="46A947C6"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67334F6B"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в зимний период очищать МАФ, а также подходы к ним от снега и наледи;</w:t>
      </w:r>
    </w:p>
    <w:p w14:paraId="367AA991"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обустраивать песочницы с гладкой ограждающей поверхностью, менять песок в песочницах не менее одного раза в год;</w:t>
      </w:r>
    </w:p>
    <w:p w14:paraId="1AC7F685"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044913C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6.1.3. Не допускается:</w:t>
      </w:r>
    </w:p>
    <w:p w14:paraId="02895DE4"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использовать МАФ не по назначению (отдых взрослых на детских игровых площадках, сушка белья на спортивных площадках и т.п.);</w:t>
      </w:r>
    </w:p>
    <w:p w14:paraId="6AE3B311"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развешивать и наклеивать любую информационно-печатную продукцию на МАФ за исключением информационных стендов;</w:t>
      </w:r>
    </w:p>
    <w:p w14:paraId="4F7886F4" w14:textId="51584795"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 ломать и повреждать МАФ и </w:t>
      </w:r>
      <w:r>
        <w:rPr>
          <w:rFonts w:ascii="Times New Roman" w:hAnsi="Times New Roman" w:cs="Times New Roman"/>
          <w:sz w:val="12"/>
          <w:szCs w:val="12"/>
        </w:rPr>
        <w:t xml:space="preserve">их конструктивные элементы.    </w:t>
      </w:r>
    </w:p>
    <w:p w14:paraId="2C5558BF" w14:textId="1A602099"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6.2. Устройства для</w:t>
      </w:r>
      <w:r>
        <w:rPr>
          <w:rFonts w:ascii="Times New Roman" w:hAnsi="Times New Roman" w:cs="Times New Roman"/>
          <w:sz w:val="12"/>
          <w:szCs w:val="12"/>
        </w:rPr>
        <w:t xml:space="preserve"> оформления озеленения</w:t>
      </w:r>
    </w:p>
    <w:p w14:paraId="161FDD66" w14:textId="295028E8"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w:t>
      </w:r>
      <w:r>
        <w:rPr>
          <w:rFonts w:ascii="Times New Roman" w:hAnsi="Times New Roman" w:cs="Times New Roman"/>
          <w:sz w:val="12"/>
          <w:szCs w:val="12"/>
        </w:rPr>
        <w:t>ысаживаются цветочные растения.</w:t>
      </w:r>
    </w:p>
    <w:p w14:paraId="635A2A28" w14:textId="42BEF812"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6.3. Водные устройства</w:t>
      </w:r>
    </w:p>
    <w:p w14:paraId="15101BCC"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26071DB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6.3.2. Фонтаны проектируются на основании индивидуальных проектных разработок.</w:t>
      </w:r>
    </w:p>
    <w:p w14:paraId="430EEB4F" w14:textId="7FDF40BC"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6.4. </w:t>
      </w:r>
      <w:r>
        <w:rPr>
          <w:rFonts w:ascii="Times New Roman" w:hAnsi="Times New Roman" w:cs="Times New Roman"/>
          <w:sz w:val="12"/>
          <w:szCs w:val="12"/>
        </w:rPr>
        <w:t>Мебель поселения</w:t>
      </w:r>
    </w:p>
    <w:p w14:paraId="2E660B5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1BCDFA0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47FE785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44F867B3" w14:textId="75285ED6"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6.4.4. 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hAnsi="Times New Roman" w:cs="Times New Roman"/>
          <w:sz w:val="12"/>
          <w:szCs w:val="12"/>
        </w:rPr>
        <w:t>посетителей на этой территории.</w:t>
      </w:r>
    </w:p>
    <w:p w14:paraId="3E92A413" w14:textId="1F0D2D4F"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6.5. Уличное к</w:t>
      </w:r>
      <w:r>
        <w:rPr>
          <w:rFonts w:ascii="Times New Roman" w:hAnsi="Times New Roman" w:cs="Times New Roman"/>
          <w:sz w:val="12"/>
          <w:szCs w:val="12"/>
        </w:rPr>
        <w:t>оммунально-бытовое оборудование</w:t>
      </w:r>
    </w:p>
    <w:p w14:paraId="1AAD360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01FEB58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23872070"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6.5.3. Урны, малые контейнеры для мусора устанавливаются с учетом следующих параметров:</w:t>
      </w:r>
    </w:p>
    <w:p w14:paraId="11F4301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достаточная высота (минимальная около 100 см) и объем в зависимости от места установки и потребности;</w:t>
      </w:r>
    </w:p>
    <w:p w14:paraId="5FE5FD8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наличие рельефного текстурирования или перфорирования для защиты от графического вандализма;</w:t>
      </w:r>
    </w:p>
    <w:p w14:paraId="404CEACA" w14:textId="5324EA43"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использование и аккуратное расположение вс</w:t>
      </w:r>
      <w:r>
        <w:rPr>
          <w:rFonts w:ascii="Times New Roman" w:hAnsi="Times New Roman" w:cs="Times New Roman"/>
          <w:sz w:val="12"/>
          <w:szCs w:val="12"/>
        </w:rPr>
        <w:t>тавных ведер и мусорных мешков.</w:t>
      </w:r>
    </w:p>
    <w:p w14:paraId="3CB8AB48" w14:textId="4AD94FAB"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6.6. Освещен</w:t>
      </w:r>
      <w:r>
        <w:rPr>
          <w:rFonts w:ascii="Times New Roman" w:hAnsi="Times New Roman" w:cs="Times New Roman"/>
          <w:sz w:val="12"/>
          <w:szCs w:val="12"/>
        </w:rPr>
        <w:t>ие и осветительное оборудование</w:t>
      </w:r>
    </w:p>
    <w:p w14:paraId="138FCDB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0ED38FD1"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65411074"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0C210F94"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lastRenderedPageBreak/>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6B5F67A5"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6.6.5. При проектировании каждой из трех основных групп осветительных установок необходимо обеспечивать:</w:t>
      </w:r>
    </w:p>
    <w:p w14:paraId="46181EB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освещение», утвержденного приказом Министерства строительства и жилищно-коммунального хозяйства Российской Федерации от 7 ноября 2016 г. N 777/пр;</w:t>
      </w:r>
    </w:p>
    <w:p w14:paraId="265E9950"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162C553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экономичность и энергоэффективность применяемых установок, рациональное распределение и использование электроэнергии;</w:t>
      </w:r>
    </w:p>
    <w:p w14:paraId="3DCD55C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09607B61"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удобство обслуживания и управления при разных режимах работы установок.</w:t>
      </w:r>
    </w:p>
    <w:p w14:paraId="5A036E7B" w14:textId="78F42D9E"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6.6.6. Функциональное освещение (ФО) осуществляется стационарными установками освещения дорожных покрытий и пространств в тр</w:t>
      </w:r>
      <w:r>
        <w:rPr>
          <w:rFonts w:ascii="Times New Roman" w:hAnsi="Times New Roman" w:cs="Times New Roman"/>
          <w:sz w:val="12"/>
          <w:szCs w:val="12"/>
        </w:rPr>
        <w:t xml:space="preserve">анспортных и пешеходных зонах. </w:t>
      </w:r>
    </w:p>
    <w:p w14:paraId="6348D300" w14:textId="398DCE43"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6.7. Иг</w:t>
      </w:r>
      <w:r>
        <w:rPr>
          <w:rFonts w:ascii="Times New Roman" w:hAnsi="Times New Roman" w:cs="Times New Roman"/>
          <w:sz w:val="12"/>
          <w:szCs w:val="12"/>
        </w:rPr>
        <w:t>ровое и спортивное оборудование</w:t>
      </w:r>
    </w:p>
    <w:p w14:paraId="7BD3A4A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01608BF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6FE6286B"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6.7.3. К материалу игрового оборудования и условиям его обработки предъявляются следующие требования:</w:t>
      </w:r>
    </w:p>
    <w:p w14:paraId="6BA978B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5F892D24"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2C95B97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06F9AA1C"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32FFA26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1406260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1F1943A7" w14:textId="0349FB05"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Pr>
          <w:rFonts w:ascii="Times New Roman" w:hAnsi="Times New Roman" w:cs="Times New Roman"/>
          <w:sz w:val="12"/>
          <w:szCs w:val="12"/>
        </w:rPr>
        <w:t>сертифицированного оборудования</w:t>
      </w:r>
    </w:p>
    <w:p w14:paraId="1892BCA6" w14:textId="64B73CD6"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6.8. Детские игровые </w:t>
      </w:r>
      <w:r>
        <w:rPr>
          <w:rFonts w:ascii="Times New Roman" w:hAnsi="Times New Roman" w:cs="Times New Roman"/>
          <w:sz w:val="12"/>
          <w:szCs w:val="12"/>
        </w:rPr>
        <w:t>площадки, спортивные площадки, площадки для отдыха</w:t>
      </w:r>
    </w:p>
    <w:p w14:paraId="505BDF6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6.8.1. Детские площадки предназначаются для игр и активного отдыха детей разных возрастов.</w:t>
      </w:r>
    </w:p>
    <w:p w14:paraId="6F966DF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7905D77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7027497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2E3B4436"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32B4929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5467EBC4"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31CC9A4B"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1147EBCB"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0F2D753C"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5DF731E5"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6F4219BF"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6.8.12. На игровой площадке устанавливается табличка или информационный щит, на котором указываются:</w:t>
      </w:r>
    </w:p>
    <w:p w14:paraId="55E2A261"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правила пользования оборудованием;</w:t>
      </w:r>
    </w:p>
    <w:p w14:paraId="727C55F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сведения о возрастных группах и ограничениях по росту и весу;</w:t>
      </w:r>
    </w:p>
    <w:p w14:paraId="26FA4F01"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номера телефонов службы спасения, скорой помощи;</w:t>
      </w:r>
    </w:p>
    <w:p w14:paraId="6BB5996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номера телефонов эксплуатанта, по которым следует обращаться в случае неисправности или поломки оборудования;</w:t>
      </w:r>
    </w:p>
    <w:p w14:paraId="30CBD00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15F95A7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6.8.13. На детских, спортивных площадках запрещено:</w:t>
      </w:r>
    </w:p>
    <w:p w14:paraId="1A10559C"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lastRenderedPageBreak/>
        <w:t>- ездить на мотоциклах, лошадях, тракторах и автомашинах;</w:t>
      </w:r>
    </w:p>
    <w:p w14:paraId="7FB0F4FF"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мыть автотранспортные средства;</w:t>
      </w:r>
    </w:p>
    <w:p w14:paraId="058F41EF" w14:textId="45413823"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парковать и осуществлять стоянку транспортных средс</w:t>
      </w:r>
      <w:r>
        <w:rPr>
          <w:rFonts w:ascii="Times New Roman" w:hAnsi="Times New Roman" w:cs="Times New Roman"/>
          <w:sz w:val="12"/>
          <w:szCs w:val="12"/>
        </w:rPr>
        <w:t>тв (за исключением велосипеда).</w:t>
      </w:r>
    </w:p>
    <w:p w14:paraId="4CED0DFC" w14:textId="72136889"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6.9. Пешеходные коммуникации</w:t>
      </w:r>
    </w:p>
    <w:p w14:paraId="3D3E4B5F"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19DE58A6"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6.9.2. На пешеходных коммуникациях запрещено:</w:t>
      </w:r>
    </w:p>
    <w:p w14:paraId="01FBA9AE"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ездить на мотоциклах, лошадях, тракторах и автомашинах;</w:t>
      </w:r>
    </w:p>
    <w:p w14:paraId="2EA935B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мыть автотранспортные средства;</w:t>
      </w:r>
    </w:p>
    <w:p w14:paraId="1F144E6A" w14:textId="69B48023"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парковать и осуществлят</w:t>
      </w:r>
      <w:r>
        <w:rPr>
          <w:rFonts w:ascii="Times New Roman" w:hAnsi="Times New Roman" w:cs="Times New Roman"/>
          <w:sz w:val="12"/>
          <w:szCs w:val="12"/>
        </w:rPr>
        <w:t>ь стоянку транспортных средств.</w:t>
      </w:r>
    </w:p>
    <w:p w14:paraId="4DA68144" w14:textId="664B99E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Статья 7. Некапита</w:t>
      </w:r>
      <w:r>
        <w:rPr>
          <w:rFonts w:ascii="Times New Roman" w:hAnsi="Times New Roman" w:cs="Times New Roman"/>
          <w:sz w:val="12"/>
          <w:szCs w:val="12"/>
        </w:rPr>
        <w:t>льные нестационарные сооружения</w:t>
      </w:r>
    </w:p>
    <w:p w14:paraId="07B9DAA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0006276B"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0722D2D2"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5DFE7670"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13525132" w14:textId="55333D28"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w:t>
      </w:r>
      <w:r>
        <w:rPr>
          <w:rFonts w:ascii="Times New Roman" w:hAnsi="Times New Roman" w:cs="Times New Roman"/>
          <w:sz w:val="12"/>
          <w:szCs w:val="12"/>
        </w:rPr>
        <w:t>ивать на твердые виды покрытия.</w:t>
      </w:r>
    </w:p>
    <w:p w14:paraId="521E6084" w14:textId="7B41546B"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Статья 8. </w:t>
      </w:r>
      <w:r>
        <w:rPr>
          <w:rFonts w:ascii="Times New Roman" w:hAnsi="Times New Roman" w:cs="Times New Roman"/>
          <w:sz w:val="12"/>
          <w:szCs w:val="12"/>
        </w:rPr>
        <w:t>Нестационарные торговые объекты</w:t>
      </w:r>
    </w:p>
    <w:p w14:paraId="72698490"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8.1. При размещении нестационарных торговых объектов применяются положения статьи 7 настоящих правил.</w:t>
      </w:r>
    </w:p>
    <w:p w14:paraId="550F75A2"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4D20A24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77FED3EF"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8.2. Не допускается размещение нестационарных торговых объектов:</w:t>
      </w:r>
    </w:p>
    <w:p w14:paraId="06157CF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01682DC2"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в охранных зонах подземных и наземных инженерных сетей и коммуникаций в случаях, предусмотренных федеральным законодательством;</w:t>
      </w:r>
    </w:p>
    <w:p w14:paraId="14B0220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4416230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2049FF7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 в границах существующих пешеходных переходов и подходах к ним, ближе чем 5 метров к ним.    </w:t>
      </w:r>
    </w:p>
    <w:p w14:paraId="51DA8AC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8.3. Возможно размещение нестационарных торговых объектов на тротуарах шириной более 3 метров.</w:t>
      </w:r>
    </w:p>
    <w:p w14:paraId="480B4C50"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747B663C"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3D0E0F72"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5F7367CC"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6961DFB6"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6AD04AD1"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w:t>
      </w:r>
      <w:r w:rsidRPr="00A12F5E">
        <w:rPr>
          <w:rFonts w:ascii="Times New Roman" w:hAnsi="Times New Roman" w:cs="Times New Roman"/>
          <w:sz w:val="12"/>
          <w:szCs w:val="12"/>
        </w:rPr>
        <w:lastRenderedPageBreak/>
        <w:t xml:space="preserve">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2E18BE00" w14:textId="71B99E3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w:t>
      </w:r>
      <w:r>
        <w:rPr>
          <w:rFonts w:ascii="Times New Roman" w:hAnsi="Times New Roman" w:cs="Times New Roman"/>
          <w:sz w:val="12"/>
          <w:szCs w:val="12"/>
        </w:rPr>
        <w:t>ь единое архитектурное решение.</w:t>
      </w:r>
    </w:p>
    <w:p w14:paraId="063DCFCF"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0C59E875"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70378314"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1CAC876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21D3856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4AB1E4CF"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25A3C6F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1714F5E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1A2A88A5"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6CC8E0BB"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7162480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6271927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3A0C2D41"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Не допускается размещение сезонных (летних) кафе:</w:t>
      </w:r>
    </w:p>
    <w:p w14:paraId="0030EA8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в 25-метровой зоне от технических сооружений общественного транспорта;</w:t>
      </w:r>
    </w:p>
    <w:p w14:paraId="6FA24E0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в арках зданий, цветниках, детских и спортивных площадках, автомобильных стоянках;</w:t>
      </w:r>
    </w:p>
    <w:p w14:paraId="40984E9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2E0BDC3C"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180CBA6C"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3B5885CB"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4E119E4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При оборудовании сезонных (летних) кафе не допускается:</w:t>
      </w:r>
    </w:p>
    <w:p w14:paraId="14F2DCD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440F216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прокладка подземных инженерных коммуникаций и проведение строительно-монтажных работ капитального характера;</w:t>
      </w:r>
    </w:p>
    <w:p w14:paraId="1380A16B"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48BD402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 использование для облицовки элементов оборудования кафе и навеса полимерных пленок, черепицы, металлочерепицы, металла, а также рубероида, асбестоцементных плит.     </w:t>
      </w:r>
    </w:p>
    <w:p w14:paraId="5F2BECC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Статья 9. Оформление и оборудование зданий и сооружений </w:t>
      </w:r>
    </w:p>
    <w:p w14:paraId="2FAF7DF0"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7A7F30E2"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7C833FF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523AD0B5"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35659D1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590E58CA" w14:textId="37637D63"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14:paraId="0CF087BC" w14:textId="55479D1E"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lastRenderedPageBreak/>
        <w:t>Статья 10. Размещение парковок (пар</w:t>
      </w:r>
      <w:r>
        <w:rPr>
          <w:rFonts w:ascii="Times New Roman" w:hAnsi="Times New Roman" w:cs="Times New Roman"/>
          <w:sz w:val="12"/>
          <w:szCs w:val="12"/>
        </w:rPr>
        <w:t>ковочных мест)</w:t>
      </w:r>
    </w:p>
    <w:p w14:paraId="0293EA6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10.1. Данная статья регулирует вопросы размещения площадок для хранения автотранспортных средств, в том числе парковок (парковочных мест).</w:t>
      </w:r>
    </w:p>
    <w:p w14:paraId="7F94203F"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10.2. На общественных и дворовых территориях возможно размещение, в том числе, площадок автостоянок и парковок следующих видов:</w:t>
      </w:r>
    </w:p>
    <w:p w14:paraId="70A5FEE2"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2B30078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6C9DC7BE"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7C04ADF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5A92FD4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14:paraId="59369680" w14:textId="77777777" w:rsidR="00A12F5E" w:rsidRPr="00A12F5E" w:rsidRDefault="00A12F5E" w:rsidP="00A12F5E">
      <w:pPr>
        <w:tabs>
          <w:tab w:val="left" w:pos="6936"/>
        </w:tabs>
        <w:spacing w:after="0" w:line="240" w:lineRule="auto"/>
        <w:jc w:val="both"/>
        <w:rPr>
          <w:rFonts w:ascii="Times New Roman" w:hAnsi="Times New Roman" w:cs="Times New Roman"/>
          <w:sz w:val="12"/>
          <w:szCs w:val="12"/>
        </w:rPr>
      </w:pPr>
    </w:p>
    <w:p w14:paraId="017EED27" w14:textId="30C653E7" w:rsidR="00A12F5E" w:rsidRPr="00A12F5E" w:rsidRDefault="00A12F5E" w:rsidP="00A12F5E">
      <w:pPr>
        <w:tabs>
          <w:tab w:val="left" w:pos="6936"/>
        </w:tabs>
        <w:spacing w:after="0" w:line="240" w:lineRule="auto"/>
        <w:ind w:firstLine="284"/>
        <w:jc w:val="center"/>
        <w:rPr>
          <w:rFonts w:ascii="Times New Roman" w:hAnsi="Times New Roman" w:cs="Times New Roman"/>
          <w:sz w:val="12"/>
          <w:szCs w:val="12"/>
        </w:rPr>
      </w:pPr>
      <w:r w:rsidRPr="00A12F5E">
        <w:rPr>
          <w:rFonts w:ascii="Times New Roman" w:hAnsi="Times New Roman" w:cs="Times New Roman"/>
          <w:sz w:val="12"/>
          <w:szCs w:val="12"/>
        </w:rPr>
        <w:t>Глава 3.</w:t>
      </w:r>
      <w:r>
        <w:rPr>
          <w:rFonts w:ascii="Times New Roman" w:hAnsi="Times New Roman" w:cs="Times New Roman"/>
          <w:sz w:val="12"/>
          <w:szCs w:val="12"/>
        </w:rPr>
        <w:t xml:space="preserve"> БЛАГОУСТРОЙСТВО НА ТЕРРИТОРИЯХ </w:t>
      </w:r>
      <w:r w:rsidRPr="00A12F5E">
        <w:rPr>
          <w:rFonts w:ascii="Times New Roman" w:hAnsi="Times New Roman" w:cs="Times New Roman"/>
          <w:sz w:val="12"/>
          <w:szCs w:val="12"/>
        </w:rPr>
        <w:t>ОБЩЕСТВЕННОГО НАЗНАЧЕНИЯ</w:t>
      </w:r>
    </w:p>
    <w:p w14:paraId="67391332" w14:textId="26A3BD1B"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Статья</w:t>
      </w:r>
      <w:r>
        <w:rPr>
          <w:rFonts w:ascii="Times New Roman" w:hAnsi="Times New Roman" w:cs="Times New Roman"/>
          <w:sz w:val="12"/>
          <w:szCs w:val="12"/>
        </w:rPr>
        <w:t xml:space="preserve"> 11.  Общественные пространства</w:t>
      </w:r>
    </w:p>
    <w:p w14:paraId="13A2647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57F51A5F"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710192F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6470E400"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2C3DB227" w14:textId="570C4044"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w:t>
      </w:r>
      <w:r>
        <w:rPr>
          <w:rFonts w:ascii="Times New Roman" w:hAnsi="Times New Roman" w:cs="Times New Roman"/>
          <w:sz w:val="12"/>
          <w:szCs w:val="12"/>
        </w:rPr>
        <w:t>циальные виды покрытий и т.п.).</w:t>
      </w:r>
    </w:p>
    <w:p w14:paraId="48070EF8" w14:textId="0256229C"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Статья 12. Уч</w:t>
      </w:r>
      <w:r>
        <w:rPr>
          <w:rFonts w:ascii="Times New Roman" w:hAnsi="Times New Roman" w:cs="Times New Roman"/>
          <w:sz w:val="12"/>
          <w:szCs w:val="12"/>
        </w:rPr>
        <w:t>астки и специализированные зоны общественной застройки</w:t>
      </w:r>
    </w:p>
    <w:p w14:paraId="51D60DDE"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1BDEEC52"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521CC421"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349D04A0"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2C254E65" w14:textId="77777777" w:rsidR="00A12F5E" w:rsidRPr="00A12F5E" w:rsidRDefault="00A12F5E" w:rsidP="00A12F5E">
      <w:pPr>
        <w:tabs>
          <w:tab w:val="left" w:pos="6936"/>
        </w:tabs>
        <w:spacing w:after="0" w:line="240" w:lineRule="auto"/>
        <w:jc w:val="both"/>
        <w:rPr>
          <w:rFonts w:ascii="Times New Roman" w:hAnsi="Times New Roman" w:cs="Times New Roman"/>
          <w:sz w:val="12"/>
          <w:szCs w:val="12"/>
        </w:rPr>
      </w:pPr>
    </w:p>
    <w:p w14:paraId="2E3D3649" w14:textId="77777777" w:rsidR="00A12F5E" w:rsidRPr="00A12F5E" w:rsidRDefault="00A12F5E" w:rsidP="00A12F5E">
      <w:pPr>
        <w:tabs>
          <w:tab w:val="left" w:pos="6936"/>
        </w:tabs>
        <w:spacing w:after="0" w:line="240" w:lineRule="auto"/>
        <w:ind w:firstLine="284"/>
        <w:jc w:val="center"/>
        <w:rPr>
          <w:rFonts w:ascii="Times New Roman" w:hAnsi="Times New Roman" w:cs="Times New Roman"/>
          <w:sz w:val="12"/>
          <w:szCs w:val="12"/>
        </w:rPr>
      </w:pPr>
      <w:r w:rsidRPr="00A12F5E">
        <w:rPr>
          <w:rFonts w:ascii="Times New Roman" w:hAnsi="Times New Roman" w:cs="Times New Roman"/>
          <w:sz w:val="12"/>
          <w:szCs w:val="12"/>
        </w:rPr>
        <w:t>Глава 4. БЛАГОУСТРОЙСТВО НА ТЕРРИТОРИЯХ ЖИЛОГО НАЗНАЧЕНИЯ</w:t>
      </w:r>
    </w:p>
    <w:p w14:paraId="3FAED0E0" w14:textId="1EFFC10A"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Ста</w:t>
      </w:r>
      <w:r>
        <w:rPr>
          <w:rFonts w:ascii="Times New Roman" w:hAnsi="Times New Roman" w:cs="Times New Roman"/>
          <w:sz w:val="12"/>
          <w:szCs w:val="12"/>
        </w:rPr>
        <w:t>тья 13. Участки жилой застройки</w:t>
      </w:r>
    </w:p>
    <w:p w14:paraId="308FFBD1"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1EBC3D9F"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3694B52F"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01F79D4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135A428E"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13.5. Возможно ограждение участка жилой застройки, если оно не противоречит условиям размещения жилых участков вдоль магистральных улиц.</w:t>
      </w:r>
    </w:p>
    <w:p w14:paraId="08B8022E"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163858DC"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750554D4" w14:textId="1C6F69C1"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w:t>
      </w:r>
      <w:r>
        <w:rPr>
          <w:rFonts w:ascii="Times New Roman" w:hAnsi="Times New Roman" w:cs="Times New Roman"/>
          <w:sz w:val="12"/>
          <w:szCs w:val="12"/>
        </w:rPr>
        <w:t>вших элементов благоустройства.</w:t>
      </w:r>
    </w:p>
    <w:p w14:paraId="194B97CE" w14:textId="33BAC0F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Статья 1</w:t>
      </w:r>
      <w:r>
        <w:rPr>
          <w:rFonts w:ascii="Times New Roman" w:hAnsi="Times New Roman" w:cs="Times New Roman"/>
          <w:sz w:val="12"/>
          <w:szCs w:val="12"/>
        </w:rPr>
        <w:t>4. Участки детских садов и школ</w:t>
      </w:r>
    </w:p>
    <w:p w14:paraId="040B6DF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45874692"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lastRenderedPageBreak/>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71AB29B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14.3. При озеленении территории детских садов и школ не допускается применение растений с ядовитыми плодами, с колючками и шипами.</w:t>
      </w:r>
    </w:p>
    <w:p w14:paraId="4E6BAFF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144B4F6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p>
    <w:p w14:paraId="5475397A" w14:textId="2F81027A" w:rsidR="00A12F5E" w:rsidRPr="00A12F5E" w:rsidRDefault="00A12F5E" w:rsidP="00A12F5E">
      <w:pPr>
        <w:tabs>
          <w:tab w:val="left" w:pos="6936"/>
        </w:tabs>
        <w:spacing w:after="0" w:line="240" w:lineRule="auto"/>
        <w:ind w:firstLine="284"/>
        <w:jc w:val="center"/>
        <w:rPr>
          <w:rFonts w:ascii="Times New Roman" w:hAnsi="Times New Roman" w:cs="Times New Roman"/>
          <w:sz w:val="12"/>
          <w:szCs w:val="12"/>
        </w:rPr>
      </w:pPr>
      <w:r w:rsidRPr="00A12F5E">
        <w:rPr>
          <w:rFonts w:ascii="Times New Roman" w:hAnsi="Times New Roman" w:cs="Times New Roman"/>
          <w:sz w:val="12"/>
          <w:szCs w:val="12"/>
        </w:rPr>
        <w:t>Глава 5.</w:t>
      </w:r>
      <w:r>
        <w:rPr>
          <w:rFonts w:ascii="Times New Roman" w:hAnsi="Times New Roman" w:cs="Times New Roman"/>
          <w:sz w:val="12"/>
          <w:szCs w:val="12"/>
        </w:rPr>
        <w:t xml:space="preserve"> БЛАГОУСТРОЙСТВО НА ТЕРРИТОРИЯХ </w:t>
      </w:r>
      <w:r w:rsidRPr="00A12F5E">
        <w:rPr>
          <w:rFonts w:ascii="Times New Roman" w:hAnsi="Times New Roman" w:cs="Times New Roman"/>
          <w:sz w:val="12"/>
          <w:szCs w:val="12"/>
        </w:rPr>
        <w:t>РЕКРЕАЦИОННОГО НАЗНАЧЕНИЯ</w:t>
      </w:r>
    </w:p>
    <w:p w14:paraId="7A2AA7EC" w14:textId="0348D485"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15. Общие положения</w:t>
      </w:r>
    </w:p>
    <w:p w14:paraId="5178F1DC"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27E358C5"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57D13ADB"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10CBD3BB"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76865D2F"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1BB1D361"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15.6. При проектировании озеленения на территории объектов рекреации необходимо:</w:t>
      </w:r>
    </w:p>
    <w:p w14:paraId="1006FB1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76DB8CC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5FB58071"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произвести почвенную диагностику условий питания растений;</w:t>
      </w:r>
    </w:p>
    <w:p w14:paraId="510D658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09FC331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обеспечивать озеленение и формирование берегов водоема.</w:t>
      </w:r>
    </w:p>
    <w:p w14:paraId="2B411E20"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7701EBCB" w14:textId="541C7D38"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При проектировании озеленения парков используются типы насаждений и видов растений, характерных</w:t>
      </w:r>
      <w:r>
        <w:rPr>
          <w:rFonts w:ascii="Times New Roman" w:hAnsi="Times New Roman" w:cs="Times New Roman"/>
          <w:sz w:val="12"/>
          <w:szCs w:val="12"/>
        </w:rPr>
        <w:t xml:space="preserve"> для данной климатической зоны.</w:t>
      </w:r>
    </w:p>
    <w:p w14:paraId="1FBFB66C"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p>
    <w:p w14:paraId="7F32D67E" w14:textId="63FCB2B8" w:rsidR="00A12F5E" w:rsidRPr="00A12F5E" w:rsidRDefault="00A12F5E" w:rsidP="00A12F5E">
      <w:pPr>
        <w:tabs>
          <w:tab w:val="left" w:pos="6936"/>
        </w:tabs>
        <w:spacing w:after="0" w:line="240" w:lineRule="auto"/>
        <w:ind w:firstLine="284"/>
        <w:jc w:val="center"/>
        <w:rPr>
          <w:rFonts w:ascii="Times New Roman" w:hAnsi="Times New Roman" w:cs="Times New Roman"/>
          <w:sz w:val="12"/>
          <w:szCs w:val="12"/>
        </w:rPr>
      </w:pPr>
      <w:r w:rsidRPr="00A12F5E">
        <w:rPr>
          <w:rFonts w:ascii="Times New Roman" w:hAnsi="Times New Roman" w:cs="Times New Roman"/>
          <w:sz w:val="12"/>
          <w:szCs w:val="12"/>
        </w:rPr>
        <w:t>Глава 6. ОБЪЕКТЫ БЛАГОУСТРОЙСТВА НА ТЕРРИТОРИЯХ ТРАНСПОРТНЫХ И ИНЖЕНЕРНЫХ КОММУНИКАЦИЙ ПОСЕЛЕНИЯ</w:t>
      </w:r>
    </w:p>
    <w:p w14:paraId="41969142" w14:textId="5C0E36F0"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Статья 16. О</w:t>
      </w:r>
      <w:r>
        <w:rPr>
          <w:rFonts w:ascii="Times New Roman" w:hAnsi="Times New Roman" w:cs="Times New Roman"/>
          <w:sz w:val="12"/>
          <w:szCs w:val="12"/>
        </w:rPr>
        <w:t>бщие положения</w:t>
      </w:r>
    </w:p>
    <w:p w14:paraId="29294C74" w14:textId="4B0123C4"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w:t>
      </w:r>
      <w:r>
        <w:rPr>
          <w:rFonts w:ascii="Times New Roman" w:hAnsi="Times New Roman" w:cs="Times New Roman"/>
          <w:sz w:val="12"/>
          <w:szCs w:val="12"/>
        </w:rPr>
        <w:t>одные переходы различных типов.</w:t>
      </w:r>
    </w:p>
    <w:p w14:paraId="72A3FEEF" w14:textId="148873D4"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16.1. Улицы</w:t>
      </w:r>
      <w:r>
        <w:rPr>
          <w:rFonts w:ascii="Times New Roman" w:hAnsi="Times New Roman" w:cs="Times New Roman"/>
          <w:sz w:val="12"/>
          <w:szCs w:val="12"/>
        </w:rPr>
        <w:t xml:space="preserve"> и дороги</w:t>
      </w:r>
    </w:p>
    <w:p w14:paraId="187803C6"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4F357A9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7E387667" w14:textId="1FA6D1FA"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 р</w:t>
      </w:r>
      <w:r>
        <w:rPr>
          <w:rFonts w:ascii="Times New Roman" w:hAnsi="Times New Roman" w:cs="Times New Roman"/>
          <w:sz w:val="12"/>
          <w:szCs w:val="12"/>
        </w:rPr>
        <w:t>азмещение деревьев в мощении.</w:t>
      </w:r>
    </w:p>
    <w:p w14:paraId="01CCEE46" w14:textId="615B7EB1"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16.</w:t>
      </w:r>
      <w:r>
        <w:rPr>
          <w:rFonts w:ascii="Times New Roman" w:hAnsi="Times New Roman" w:cs="Times New Roman"/>
          <w:sz w:val="12"/>
          <w:szCs w:val="12"/>
        </w:rPr>
        <w:t>2. Пешеходные переходы</w:t>
      </w:r>
    </w:p>
    <w:p w14:paraId="28D2210E" w14:textId="51A9ABA9"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16.2.1. Пешеходные переходы размещаются в местах пересечения основных пешеходных ком</w:t>
      </w:r>
      <w:r>
        <w:rPr>
          <w:rFonts w:ascii="Times New Roman" w:hAnsi="Times New Roman" w:cs="Times New Roman"/>
          <w:sz w:val="12"/>
          <w:szCs w:val="12"/>
        </w:rPr>
        <w:t>муникаций с улицами и дорогами.</w:t>
      </w:r>
    </w:p>
    <w:p w14:paraId="3C849C84" w14:textId="4E267382"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16.3. Технически</w:t>
      </w:r>
      <w:r>
        <w:rPr>
          <w:rFonts w:ascii="Times New Roman" w:hAnsi="Times New Roman" w:cs="Times New Roman"/>
          <w:sz w:val="12"/>
          <w:szCs w:val="12"/>
        </w:rPr>
        <w:t>е зоны транспортных, инженерных коммуникаций</w:t>
      </w:r>
    </w:p>
    <w:p w14:paraId="46753A2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67C220E8" w14:textId="4D94F495"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w:t>
      </w:r>
      <w:r>
        <w:rPr>
          <w:rFonts w:ascii="Times New Roman" w:hAnsi="Times New Roman" w:cs="Times New Roman"/>
          <w:sz w:val="12"/>
          <w:szCs w:val="12"/>
        </w:rPr>
        <w:t xml:space="preserve"> технической зоне коммуникаций.</w:t>
      </w:r>
    </w:p>
    <w:p w14:paraId="1D754371"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p>
    <w:p w14:paraId="0F679474" w14:textId="6677CE4B" w:rsidR="00A12F5E" w:rsidRPr="00A12F5E" w:rsidRDefault="00A12F5E" w:rsidP="00A12F5E">
      <w:pPr>
        <w:tabs>
          <w:tab w:val="left" w:pos="6936"/>
        </w:tabs>
        <w:spacing w:after="0" w:line="240" w:lineRule="auto"/>
        <w:ind w:firstLine="284"/>
        <w:jc w:val="center"/>
        <w:rPr>
          <w:rFonts w:ascii="Times New Roman" w:hAnsi="Times New Roman" w:cs="Times New Roman"/>
          <w:sz w:val="12"/>
          <w:szCs w:val="12"/>
        </w:rPr>
      </w:pPr>
      <w:r w:rsidRPr="00A12F5E">
        <w:rPr>
          <w:rFonts w:ascii="Times New Roman" w:hAnsi="Times New Roman" w:cs="Times New Roman"/>
          <w:sz w:val="12"/>
          <w:szCs w:val="12"/>
        </w:rPr>
        <w:t>Глава 7. СОДЕРЖАНИЕ ОБЩЕСТВЕННЫХ ТЕРРИТОРИЙ И ЭКСПЛУАТАЦИЯ ОБЪЕКТОВ БЛАГОУСТРОЙСТВА</w:t>
      </w:r>
    </w:p>
    <w:p w14:paraId="6B063A34" w14:textId="1D320F1B"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17. Уборка территории</w:t>
      </w:r>
    </w:p>
    <w:p w14:paraId="6B9B9450" w14:textId="005ABB83"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17.1. Определени</w:t>
      </w:r>
      <w:r>
        <w:rPr>
          <w:rFonts w:ascii="Times New Roman" w:hAnsi="Times New Roman" w:cs="Times New Roman"/>
          <w:sz w:val="12"/>
          <w:szCs w:val="12"/>
        </w:rPr>
        <w:t>е границ прилегающих территорий</w:t>
      </w:r>
    </w:p>
    <w:p w14:paraId="4A95AC5C"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6B022374"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4C1717C5"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2CF7B982"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lastRenderedPageBreak/>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36947B02"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3) схематическое изображение границ объекта;</w:t>
      </w:r>
    </w:p>
    <w:p w14:paraId="793FB9D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4) схематическое изображение границ территории, прилегающей  к объекту;</w:t>
      </w:r>
    </w:p>
    <w:p w14:paraId="1CC95D3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74093D2C"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217CC46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5412349A" w14:textId="0B78A930"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w:t>
      </w:r>
      <w:r>
        <w:rPr>
          <w:rFonts w:ascii="Times New Roman" w:hAnsi="Times New Roman" w:cs="Times New Roman"/>
          <w:sz w:val="12"/>
          <w:szCs w:val="12"/>
        </w:rPr>
        <w:t xml:space="preserve">-схему прилегающей территории. </w:t>
      </w:r>
    </w:p>
    <w:p w14:paraId="0A852429" w14:textId="13B7BCB1"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17.2. Участие собственников и (или) иных законных владельцев зданий, строений, сооружений, земельных участков в сод</w:t>
      </w:r>
      <w:r>
        <w:rPr>
          <w:rFonts w:ascii="Times New Roman" w:hAnsi="Times New Roman" w:cs="Times New Roman"/>
          <w:sz w:val="12"/>
          <w:szCs w:val="12"/>
        </w:rPr>
        <w:t>ержании прилегающих территорий.</w:t>
      </w:r>
    </w:p>
    <w:p w14:paraId="30C8FA2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2931B264"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7295625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67EAB6C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2) очистка и покраска элементов благоустройства;</w:t>
      </w:r>
    </w:p>
    <w:p w14:paraId="32724D2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3) посадка деревьев, кустарников;</w:t>
      </w:r>
    </w:p>
    <w:p w14:paraId="6606A3B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4) иные работы.</w:t>
      </w:r>
    </w:p>
    <w:p w14:paraId="27C469F2"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35212C0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 пожертвований в соответствии со статьёй 582 Гражданского кодекса Российской Федерации;</w:t>
      </w:r>
    </w:p>
    <w:p w14:paraId="54A3BEF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28E21E8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3) оплаты работ и услуг сторонних физических или юридических лиц по содержанию прилегающих территорий;</w:t>
      </w:r>
    </w:p>
    <w:p w14:paraId="05BA63EF"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5A988C75"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29514D0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2F04EE4B"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6B368A8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17.2.7. Вывоз ТКО хозяйствующих субъектов осуществляется на основании договоров со специализированными организациями.</w:t>
      </w:r>
    </w:p>
    <w:p w14:paraId="266D9B10"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55E280D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6D768622"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7704BD1C"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0BD7D7A2"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72780A16"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0227DC9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78B447D3" w14:textId="2F1D1E68"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w:t>
      </w:r>
      <w:r>
        <w:rPr>
          <w:rFonts w:ascii="Times New Roman" w:hAnsi="Times New Roman" w:cs="Times New Roman"/>
          <w:sz w:val="12"/>
          <w:szCs w:val="12"/>
        </w:rPr>
        <w:t>ах производства и потребления».</w:t>
      </w:r>
    </w:p>
    <w:p w14:paraId="373469EE"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70D0A81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lastRenderedPageBreak/>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0FCDC2B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63B3B53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Урны (баки) следует содержать в исправном и опрятном состоянии, удаление отходов производить не реже 1 раза в день.</w:t>
      </w:r>
    </w:p>
    <w:p w14:paraId="003C6E9B"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296BDF71"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2A67AF32"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66B8DB6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 Создание мест накопления отработанных ртутьсодержащих ламп организуется органом местного самоуправления.</w:t>
      </w:r>
    </w:p>
    <w:p w14:paraId="5CC671EF"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440DC46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5F347071"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79CA94C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17.2.18. При уборке в ночное время следует принимать меры, предупреждающие шум.</w:t>
      </w:r>
    </w:p>
    <w:p w14:paraId="6BB9E46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557BAB5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046A034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720D65C1"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07059394"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7BFB4EFB"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7311F88E"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137945B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2E74472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Запрещен разлив помоев и нечистот за территорией домов и улиц, вынос отходов производства и потребления на уличные проезды.</w:t>
      </w:r>
    </w:p>
    <w:p w14:paraId="3DD9D265"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68694DDF"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2ADD546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Вывоз и сброс отходов в места, не предназначенные для обращения с отходами, запрещен.</w:t>
      </w:r>
    </w:p>
    <w:p w14:paraId="07FBDEF2"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64A49020"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183A0DE5"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17.2.28. Собственникам помещений необходимо обеспечивать подъезды непосредственно к мусоросборникам и выгребным ямам.</w:t>
      </w:r>
    </w:p>
    <w:p w14:paraId="0633BDBF"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0A02FAAB"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2F57210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3C9AD825"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1B62CBA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lastRenderedPageBreak/>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382C633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19E73E1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57462E5B"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Запрещено складирование нечистот на проезжую часть улиц, тротуары и газоны.</w:t>
      </w:r>
    </w:p>
    <w:p w14:paraId="3A6D3AC4"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0B7445A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06A0BFFC"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5FF1CF62"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17.2.38. Индивидуальные предприниматели и юридические лица в соответствии с осуществляемой ими деятельностью обязаны:</w:t>
      </w:r>
    </w:p>
    <w:p w14:paraId="5AADBC3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561A6D1C"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разрабатывать и проводить санитарно-противоэпидемические (профилактические) мероприятия;</w:t>
      </w:r>
    </w:p>
    <w:p w14:paraId="4ED8B0E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6A084132"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59BA17D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53319CE6"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57A87AE8" w14:textId="41CFE758"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осуществлять гиг</w:t>
      </w:r>
      <w:r>
        <w:rPr>
          <w:rFonts w:ascii="Times New Roman" w:hAnsi="Times New Roman" w:cs="Times New Roman"/>
          <w:sz w:val="12"/>
          <w:szCs w:val="12"/>
        </w:rPr>
        <w:t>иеническое обучение работников.</w:t>
      </w:r>
    </w:p>
    <w:p w14:paraId="2C42CD3E" w14:textId="54EC4D4A"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17.3. </w:t>
      </w:r>
      <w:r>
        <w:rPr>
          <w:rFonts w:ascii="Times New Roman" w:hAnsi="Times New Roman" w:cs="Times New Roman"/>
          <w:sz w:val="12"/>
          <w:szCs w:val="12"/>
        </w:rPr>
        <w:t xml:space="preserve"> Особенности уборки территории в весенне-летний период</w:t>
      </w:r>
    </w:p>
    <w:p w14:paraId="19C88E9B"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3E1383EF"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0DB94770"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17.3.2. Необходимо производить уборку листвы, жухлой травы, уборку лотков и бордюров от песка, пыли, мусора, побелку бордюров.</w:t>
      </w:r>
    </w:p>
    <w:p w14:paraId="17F63E7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17.3.3. Полив зеленых насаждений и газонов производится силами организаций и собственниками помещений.</w:t>
      </w:r>
    </w:p>
    <w:p w14:paraId="5CC776EE"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6B2A738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569F17E6"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вскапывать землю и сажать овощи на обочинах дорог, в скверах, парках;</w:t>
      </w:r>
    </w:p>
    <w:p w14:paraId="3064B72F"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 выливать на улицах, дворовых территориях всякого рода нечистоты;  </w:t>
      </w:r>
    </w:p>
    <w:p w14:paraId="22D45DBE"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выбрасывать отходы и мусор в не отведенные для этого места, сжигать, в том числе в контейнерах и урнах, а также закапывать их;</w:t>
      </w:r>
    </w:p>
    <w:p w14:paraId="481D096E"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1CFF9EC6"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157AD54B"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24555D0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79DF045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7BB6C19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осуществлять мойку автотранспорта у водопроводных колонок, на водоемах (реках, озерах, прудах), местах общего пользования;</w:t>
      </w:r>
    </w:p>
    <w:p w14:paraId="2D2EAAD5"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сметать мусор и спускать нечистоты, воду в колодцы инженерных сетей;</w:t>
      </w:r>
    </w:p>
    <w:p w14:paraId="725C7E86"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703907E9" w14:textId="5B4C0DD1"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действия (бездействия), повлекшие утечку воды, нечистот и подтопление</w:t>
      </w:r>
      <w:r>
        <w:rPr>
          <w:rFonts w:ascii="Times New Roman" w:hAnsi="Times New Roman" w:cs="Times New Roman"/>
          <w:sz w:val="12"/>
          <w:szCs w:val="12"/>
        </w:rPr>
        <w:t xml:space="preserve"> территории общего пользования.</w:t>
      </w:r>
    </w:p>
    <w:p w14:paraId="093C0D31" w14:textId="11B01051"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17.4</w:t>
      </w:r>
      <w:r>
        <w:rPr>
          <w:rFonts w:ascii="Times New Roman" w:hAnsi="Times New Roman" w:cs="Times New Roman"/>
          <w:sz w:val="12"/>
          <w:szCs w:val="12"/>
        </w:rPr>
        <w:t>. Особенности уборки территории в осенне-зимний период</w:t>
      </w:r>
    </w:p>
    <w:p w14:paraId="5FD2C20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336A6D5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14F1AAE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163622E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35E5E09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17.4.4. Посыпку песком с примесью хлоридов, как правило, следует начинать немедленно с начала снегопада или появления гололеда.</w:t>
      </w:r>
    </w:p>
    <w:p w14:paraId="4EE5F78B"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67565E8B"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Тротуары посыпаются сухим песком без хлоридов.</w:t>
      </w:r>
    </w:p>
    <w:p w14:paraId="7775EC8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02002F25"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Снег, сброшенный с крыш, при необходимости следует  вывозить.</w:t>
      </w:r>
    </w:p>
    <w:p w14:paraId="5C1D5D2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lastRenderedPageBreak/>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6D8BA2A5"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20EB7FFE"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17.4.8.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0599E40E"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17.4.9. Запрещается:</w:t>
      </w:r>
    </w:p>
    <w:p w14:paraId="7BCEAA1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разбрасывание снега и льда на проезжие части улиц;</w:t>
      </w:r>
    </w:p>
    <w:p w14:paraId="425F958F"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укладка снега и скола льда на трассах тепловых сетей;</w:t>
      </w:r>
    </w:p>
    <w:p w14:paraId="67F97620"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скалывание и сбрасывание снега и льда в теплофикационные камеры, смотровые и дождевые колодцы;</w:t>
      </w:r>
    </w:p>
    <w:p w14:paraId="6835880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завоз и размещение снега во дворах многоквартирных домов;</w:t>
      </w:r>
    </w:p>
    <w:p w14:paraId="68B0960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размещение снега у стен зданий;</w:t>
      </w:r>
    </w:p>
    <w:p w14:paraId="5977DBA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размещение сколотого льда и грязного снега на зеленых насаждениях;</w:t>
      </w:r>
    </w:p>
    <w:p w14:paraId="6631E14B"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229CD55C"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75B1FF76"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1721E3A1" w14:textId="661D3CBB"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w:t>
      </w:r>
      <w:r>
        <w:rPr>
          <w:rFonts w:ascii="Times New Roman" w:hAnsi="Times New Roman" w:cs="Times New Roman"/>
          <w:sz w:val="12"/>
          <w:szCs w:val="12"/>
        </w:rPr>
        <w:t>нтрализованного водоснабжения.</w:t>
      </w:r>
    </w:p>
    <w:p w14:paraId="7C97BA8F" w14:textId="1226A80B"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17.5. Порядок содер</w:t>
      </w:r>
      <w:r>
        <w:rPr>
          <w:rFonts w:ascii="Times New Roman" w:hAnsi="Times New Roman" w:cs="Times New Roman"/>
          <w:sz w:val="12"/>
          <w:szCs w:val="12"/>
        </w:rPr>
        <w:t>жания элементов благоустройства</w:t>
      </w:r>
    </w:p>
    <w:p w14:paraId="308C87A4" w14:textId="326616B5"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17.5.1. Общие требования к содерж</w:t>
      </w:r>
      <w:r>
        <w:rPr>
          <w:rFonts w:ascii="Times New Roman" w:hAnsi="Times New Roman" w:cs="Times New Roman"/>
          <w:sz w:val="12"/>
          <w:szCs w:val="12"/>
        </w:rPr>
        <w:t>анию элементов благоустройства.</w:t>
      </w:r>
    </w:p>
    <w:p w14:paraId="1A3C7EA4"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1DD307D0"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43DF6CD0"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6D5E2E84"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0CA7B573" w14:textId="423DD14E"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17.5.1.3. Строительные площадки необходимо ограждать по всему периметру плотным з</w:t>
      </w:r>
      <w:r>
        <w:rPr>
          <w:rFonts w:ascii="Times New Roman" w:hAnsi="Times New Roman" w:cs="Times New Roman"/>
          <w:sz w:val="12"/>
          <w:szCs w:val="12"/>
        </w:rPr>
        <w:t xml:space="preserve">абором установленного образца. </w:t>
      </w:r>
    </w:p>
    <w:p w14:paraId="3530F795" w14:textId="2B6415A0"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17.5.2. Свето</w:t>
      </w:r>
      <w:r>
        <w:rPr>
          <w:rFonts w:ascii="Times New Roman" w:hAnsi="Times New Roman" w:cs="Times New Roman"/>
          <w:sz w:val="12"/>
          <w:szCs w:val="12"/>
        </w:rPr>
        <w:t>вые вывески, реклама и витрины.</w:t>
      </w:r>
    </w:p>
    <w:p w14:paraId="3296E95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17.5.2.1. Установка всякого рода вывесок разрешается только после согласования эскизов с администрацией поселения.</w:t>
      </w:r>
    </w:p>
    <w:p w14:paraId="6282A31E"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48B8A10C"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В случае неисправности отдельных знаков рекламы или вывески произвести полное отключение.</w:t>
      </w:r>
    </w:p>
    <w:p w14:paraId="6E071975"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40B71122" w14:textId="0DCF06DB"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17.5.2.4. Очистку от объявлений опор электропередач, цоколя зданий, заборов и других сооружений производить организациям, эксплуатирующим данные об</w:t>
      </w:r>
      <w:r>
        <w:rPr>
          <w:rFonts w:ascii="Times New Roman" w:hAnsi="Times New Roman" w:cs="Times New Roman"/>
          <w:sz w:val="12"/>
          <w:szCs w:val="12"/>
        </w:rPr>
        <w:t>ъекты.</w:t>
      </w:r>
    </w:p>
    <w:p w14:paraId="3D84325E" w14:textId="663AE756"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17.5.3. Ремонт и </w:t>
      </w:r>
      <w:r>
        <w:rPr>
          <w:rFonts w:ascii="Times New Roman" w:hAnsi="Times New Roman" w:cs="Times New Roman"/>
          <w:sz w:val="12"/>
          <w:szCs w:val="12"/>
        </w:rPr>
        <w:t>содержание зданий и сооружений.</w:t>
      </w:r>
    </w:p>
    <w:p w14:paraId="138D056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24145426"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3AECFD96"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3353F6C7" w14:textId="604A736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w:t>
      </w:r>
      <w:r>
        <w:rPr>
          <w:rFonts w:ascii="Times New Roman" w:hAnsi="Times New Roman" w:cs="Times New Roman"/>
          <w:sz w:val="12"/>
          <w:szCs w:val="12"/>
        </w:rPr>
        <w:t>- названия пересекающихся улиц.</w:t>
      </w:r>
    </w:p>
    <w:p w14:paraId="1EDEB77B" w14:textId="062F7E69"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17.6. </w:t>
      </w:r>
      <w:r>
        <w:rPr>
          <w:rFonts w:ascii="Times New Roman" w:hAnsi="Times New Roman" w:cs="Times New Roman"/>
          <w:sz w:val="12"/>
          <w:szCs w:val="12"/>
        </w:rPr>
        <w:t>Содержание и эксплуатация дорог</w:t>
      </w:r>
    </w:p>
    <w:p w14:paraId="6131A04E"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17.6.1. С целью сохранения дорожных покрытий на территории поселения  запрещается:</w:t>
      </w:r>
    </w:p>
    <w:p w14:paraId="47DFBA22"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подвоз груза волоком;</w:t>
      </w:r>
    </w:p>
    <w:p w14:paraId="6CF4967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7E3D7DE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перегон по улицам населенных пунктов, имеющим твердое покрытие, машин на гусеничном ходу;</w:t>
      </w:r>
    </w:p>
    <w:p w14:paraId="181471D2"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635F49D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17.6.2. Содержание и уборку дорожных покрытий производят собственники этих дорожных покрытий.</w:t>
      </w:r>
    </w:p>
    <w:p w14:paraId="59A0EB6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0D7321D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14E5E5A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lastRenderedPageBreak/>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033A53F5" w14:textId="1A1AA83F"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w:t>
      </w:r>
      <w:r>
        <w:rPr>
          <w:rFonts w:ascii="Times New Roman" w:hAnsi="Times New Roman" w:cs="Times New Roman"/>
          <w:sz w:val="12"/>
          <w:szCs w:val="12"/>
        </w:rPr>
        <w:t xml:space="preserve"> течение 3 часов восстановить. </w:t>
      </w:r>
    </w:p>
    <w:p w14:paraId="547F88C6" w14:textId="43481CDE"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17.7. Организация площадок для выгула животных, выпас и прого</w:t>
      </w:r>
      <w:r>
        <w:rPr>
          <w:rFonts w:ascii="Times New Roman" w:hAnsi="Times New Roman" w:cs="Times New Roman"/>
          <w:sz w:val="12"/>
          <w:szCs w:val="12"/>
        </w:rPr>
        <w:t>н сельскохозяйственных животных</w:t>
      </w:r>
    </w:p>
    <w:p w14:paraId="3BAEFBB5"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17.7.1. Выгуливание животных допускается только в местах, определенных администрацией поселения.</w:t>
      </w:r>
    </w:p>
    <w:p w14:paraId="42FB182F"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35DB9D3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452B0E2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17.7.4. На территории поселения запрещается проведение собачьих боев.  </w:t>
      </w:r>
    </w:p>
    <w:p w14:paraId="1FCB2A2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17.7.5. Запрещено передвижение сельскохозяйственных животных на территории поселения без сопровождающих лиц.</w:t>
      </w:r>
    </w:p>
    <w:p w14:paraId="501D5CFB"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1184ED3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338D1D44"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-маршруту выпаса и прогона сельскохозяйственных животных;</w:t>
      </w:r>
    </w:p>
    <w:p w14:paraId="47A87BB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-времени выпаса и прогона сельскохозяйственных животных; </w:t>
      </w:r>
    </w:p>
    <w:p w14:paraId="259EF64C"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-способу выпаса и прогона сельскохозяйственных животных;</w:t>
      </w:r>
    </w:p>
    <w:p w14:paraId="5E5B7AC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-порядку согласования выпаса и прогона сельскохозяйственных животных с уполномоченным органом;</w:t>
      </w:r>
    </w:p>
    <w:p w14:paraId="776628D6" w14:textId="4725B483"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w:t>
      </w:r>
      <w:r>
        <w:rPr>
          <w:rFonts w:ascii="Times New Roman" w:hAnsi="Times New Roman" w:cs="Times New Roman"/>
          <w:sz w:val="12"/>
          <w:szCs w:val="12"/>
        </w:rPr>
        <w:t xml:space="preserve"> территории Самарской области».</w:t>
      </w:r>
    </w:p>
    <w:p w14:paraId="2A9D8FA6" w14:textId="498A2F86"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17.8. Особые требо</w:t>
      </w:r>
      <w:r>
        <w:rPr>
          <w:rFonts w:ascii="Times New Roman" w:hAnsi="Times New Roman" w:cs="Times New Roman"/>
          <w:sz w:val="12"/>
          <w:szCs w:val="12"/>
        </w:rPr>
        <w:t>вания к доступности жилой среды</w:t>
      </w:r>
    </w:p>
    <w:p w14:paraId="799CA905"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0A0D1D3B"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34271004"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599E2A0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23BFB181"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Тротуары, подходы к зданиям, строениям и сооружениям, ступени и пандусы выполняются с нескользящей поверхностью.</w:t>
      </w:r>
    </w:p>
    <w:p w14:paraId="0C095C9C"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5E328FBB"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07A741F9" w14:textId="2F6BBCA8"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w:t>
      </w:r>
      <w:r>
        <w:rPr>
          <w:rFonts w:ascii="Times New Roman" w:hAnsi="Times New Roman" w:cs="Times New Roman"/>
          <w:sz w:val="12"/>
          <w:szCs w:val="12"/>
        </w:rPr>
        <w:t xml:space="preserve"> также людьми без инвалидности.</w:t>
      </w:r>
    </w:p>
    <w:p w14:paraId="638D3478" w14:textId="27087DE4"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17.9. Пр</w:t>
      </w:r>
      <w:r>
        <w:rPr>
          <w:rFonts w:ascii="Times New Roman" w:hAnsi="Times New Roman" w:cs="Times New Roman"/>
          <w:sz w:val="12"/>
          <w:szCs w:val="12"/>
        </w:rPr>
        <w:t>аздничное оформление территории</w:t>
      </w:r>
    </w:p>
    <w:p w14:paraId="3B22DCB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437A8C15"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3A9E2246" w14:textId="20F45FBF"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w:t>
      </w:r>
      <w:r>
        <w:rPr>
          <w:rFonts w:ascii="Times New Roman" w:hAnsi="Times New Roman" w:cs="Times New Roman"/>
          <w:sz w:val="12"/>
          <w:szCs w:val="12"/>
        </w:rPr>
        <w:t>я или на привлеченные средства.</w:t>
      </w:r>
    </w:p>
    <w:p w14:paraId="5F959A1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17.9.4. В перечень объектов праздничного оформления входят:</w:t>
      </w:r>
    </w:p>
    <w:p w14:paraId="09463DB4"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а) площади, улицы, бульвары, мостовые сооружения, магистрали;</w:t>
      </w:r>
    </w:p>
    <w:p w14:paraId="66B9DCD5"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б) места массовых гуляний, парки, скверы, набережные;</w:t>
      </w:r>
    </w:p>
    <w:p w14:paraId="0359CB4C"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в) фасады зданий;</w:t>
      </w:r>
    </w:p>
    <w:p w14:paraId="26D8D60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6796FBCB"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26467842"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17.9.5.  К элементам праздничного оформления относятся:</w:t>
      </w:r>
    </w:p>
    <w:p w14:paraId="788049D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а) текстильные или нетканые изделия, в том числе, с нанесенными на их поверхности графическими изображениями;</w:t>
      </w:r>
    </w:p>
    <w:p w14:paraId="6C9D194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б) объемно-декоративные сооружения, имеющие несущую конструкцию и внешнее оформление, соответствующее тематике мероприятия;</w:t>
      </w:r>
    </w:p>
    <w:p w14:paraId="61E00C9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6B50D00E"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lastRenderedPageBreak/>
        <w:t>г) праздничное освещение (иллюминация) улиц, площадей, фасадов зданий и сооружений, в том числе:</w:t>
      </w:r>
    </w:p>
    <w:p w14:paraId="164A8DF1"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праздничная подсветка фасадов зданий;</w:t>
      </w:r>
    </w:p>
    <w:p w14:paraId="45341CE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иллюминационные гирлянды и кронштейны;</w:t>
      </w:r>
    </w:p>
    <w:p w14:paraId="7B45DF9F"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42A0D3D1"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подсветка зеленых насаждений;</w:t>
      </w:r>
    </w:p>
    <w:p w14:paraId="2EEAD8E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праздничное и тематическое оформление пассажирского транспорта;</w:t>
      </w:r>
    </w:p>
    <w:p w14:paraId="02903046"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государственные и муниципальные флаги, государственная и муниципальная символика;</w:t>
      </w:r>
    </w:p>
    <w:p w14:paraId="7098A7CC"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декоративные флаги, флажки, стяги;</w:t>
      </w:r>
    </w:p>
    <w:p w14:paraId="2B6A2A0F"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информационные и тематические материалы на рекламных конструкциях;</w:t>
      </w:r>
    </w:p>
    <w:p w14:paraId="22DC500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78F7CAF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5531D060"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7313D5B4"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5AFA4AA2"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681F8B3F" w14:textId="5496799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возлага</w:t>
      </w:r>
      <w:r>
        <w:rPr>
          <w:rFonts w:ascii="Times New Roman" w:hAnsi="Times New Roman" w:cs="Times New Roman"/>
          <w:sz w:val="12"/>
          <w:szCs w:val="12"/>
        </w:rPr>
        <w:t>ется на их организаторов.</w:t>
      </w:r>
    </w:p>
    <w:p w14:paraId="51620601" w14:textId="036753ED"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17.10. Вопросы орга</w:t>
      </w:r>
      <w:r>
        <w:rPr>
          <w:rFonts w:ascii="Times New Roman" w:hAnsi="Times New Roman" w:cs="Times New Roman"/>
          <w:sz w:val="12"/>
          <w:szCs w:val="12"/>
        </w:rPr>
        <w:t xml:space="preserve">низации озеленения территории, </w:t>
      </w:r>
      <w:r w:rsidRPr="00A12F5E">
        <w:rPr>
          <w:rFonts w:ascii="Times New Roman" w:hAnsi="Times New Roman" w:cs="Times New Roman"/>
          <w:sz w:val="12"/>
          <w:szCs w:val="12"/>
        </w:rPr>
        <w:t>порядок создания, содержания, восстановления и охраны, расположенных в границах населенных пун</w:t>
      </w:r>
      <w:r>
        <w:rPr>
          <w:rFonts w:ascii="Times New Roman" w:hAnsi="Times New Roman" w:cs="Times New Roman"/>
          <w:sz w:val="12"/>
          <w:szCs w:val="12"/>
        </w:rPr>
        <w:t xml:space="preserve">ктов, газонов, цветников и иных </w:t>
      </w:r>
      <w:r w:rsidRPr="00A12F5E">
        <w:rPr>
          <w:rFonts w:ascii="Times New Roman" w:hAnsi="Times New Roman" w:cs="Times New Roman"/>
          <w:sz w:val="12"/>
          <w:szCs w:val="12"/>
        </w:rPr>
        <w:t xml:space="preserve">территорий, </w:t>
      </w:r>
      <w:r>
        <w:rPr>
          <w:rFonts w:ascii="Times New Roman" w:hAnsi="Times New Roman" w:cs="Times New Roman"/>
          <w:sz w:val="12"/>
          <w:szCs w:val="12"/>
        </w:rPr>
        <w:t>занятых травянистыми растениями</w:t>
      </w:r>
    </w:p>
    <w:p w14:paraId="388D3AA4"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1D0F7D1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763EE18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655FC446"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25F99A8E"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73AB0D5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042C38C0"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2F89C56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5366442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17.10.7. При организации озеленения сохраняются существующие ландшафты.</w:t>
      </w:r>
    </w:p>
    <w:p w14:paraId="15524AB1"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110821B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000188C1"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17.10.9. В рамках мероприятий по содержанию озелененных территорий, лица указанные в п. 17.10.8 настоящей статьи обязуются:</w:t>
      </w:r>
    </w:p>
    <w:p w14:paraId="55E7F47B"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3E9AFE82"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5B22912C"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принимать меры в случаях массового появления вредителей и болезней, производить замазку ран и дупел на деревьях;</w:t>
      </w:r>
    </w:p>
    <w:p w14:paraId="58283DEB"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производить комплексный уход за газонами, систематический покос газонов и иной травянистой растительности;</w:t>
      </w:r>
    </w:p>
    <w:p w14:paraId="1ADC40A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проводить своевременный ремонт ограждений зеленых насаждений.</w:t>
      </w:r>
    </w:p>
    <w:p w14:paraId="0EA9302C"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0BA9B1DF"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0819801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5553E884"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17.10.13. На озелененных территориях запрещается:</w:t>
      </w:r>
    </w:p>
    <w:p w14:paraId="0F0BFAF4"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lastRenderedPageBreak/>
        <w:t>- складировать любые материалы;</w:t>
      </w:r>
    </w:p>
    <w:p w14:paraId="59A724CD"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устраивать свалки мусора, снега и льда, за исключением чистого снега, полученного от расчистки садово-парковых дорожек;</w:t>
      </w:r>
    </w:p>
    <w:p w14:paraId="7C3BB53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19A42300"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48DF8201"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418B3362"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посыпать солью и другими химическими препаратами тротуары, проезжие и прогулочные дороги и пр. аналогичные покрытия;</w:t>
      </w:r>
    </w:p>
    <w:p w14:paraId="143F1A56"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сбрасывать смет и другие загрязнения на газоны;</w:t>
      </w:r>
    </w:p>
    <w:p w14:paraId="53E1FFA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проводить разрытия для прокладки инженерных коммуникаций согласно установленным правилам;</w:t>
      </w:r>
    </w:p>
    <w:p w14:paraId="20197C2B"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0CBD309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ходить, сидеть и лежать на газонах (исключая луговые), устраивать игры;</w:t>
      </w:r>
    </w:p>
    <w:p w14:paraId="50FD3EA9"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разжигать костры и нарушать правила противопожарной охраны;</w:t>
      </w:r>
    </w:p>
    <w:p w14:paraId="1E59A945"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70BF87AB"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добывать из деревьев сок, смолу, делать надрезы, надписи и наносить другие механические повреждения;</w:t>
      </w:r>
    </w:p>
    <w:p w14:paraId="7EC48F86"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рвать цветы и ломать ветви деревьев и кустарников;</w:t>
      </w:r>
    </w:p>
    <w:p w14:paraId="55C2F0CE"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разорять муравейники, ловить и уничтожать птиц и животных.</w:t>
      </w:r>
    </w:p>
    <w:p w14:paraId="329CE2AF"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6EE0DE73" w14:textId="06013606"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w:t>
      </w:r>
      <w:r>
        <w:rPr>
          <w:rFonts w:ascii="Times New Roman" w:hAnsi="Times New Roman" w:cs="Times New Roman"/>
          <w:sz w:val="12"/>
          <w:szCs w:val="12"/>
        </w:rPr>
        <w:t>рганов местного самоуправления.</w:t>
      </w:r>
    </w:p>
    <w:p w14:paraId="25E8916B" w14:textId="5C4FDAAA"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17.11. По</w:t>
      </w:r>
      <w:r>
        <w:rPr>
          <w:rFonts w:ascii="Times New Roman" w:hAnsi="Times New Roman" w:cs="Times New Roman"/>
          <w:sz w:val="12"/>
          <w:szCs w:val="12"/>
        </w:rPr>
        <w:t>рядок проведения земляных работ</w:t>
      </w:r>
    </w:p>
    <w:p w14:paraId="661F80A6"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619744C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03369CC1"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61284166"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6061C31E"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17.11.5.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2187374F"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17.11.6.  При производстве земляных работ необходимо:</w:t>
      </w:r>
    </w:p>
    <w:p w14:paraId="5B618A45"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4802583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1CFF76C6"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0F7C4B45"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2E60588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д) при выезде автотранспорта со строительных площадок и участков производства земляных работ обеспечить очистку или мойку колес;</w:t>
      </w:r>
    </w:p>
    <w:p w14:paraId="4131114E"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е) при производстве аварийных работ выполнять их круглосуточно, без выходных и праздничных дней;</w:t>
      </w:r>
    </w:p>
    <w:p w14:paraId="1271A425"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2CB2EBDF"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17.11.7. При производстве земляных работ не рекомендуется:</w:t>
      </w:r>
    </w:p>
    <w:p w14:paraId="670F87F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59E063FA"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б) осуществлять откачку воды из колодцев, траншей, котлованов на тротуары и проезжую часть улиц;</w:t>
      </w:r>
    </w:p>
    <w:p w14:paraId="106845B7"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0B47336F"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458CD468"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д) занимать территорию за пределами границ участка производства земляных работ;</w:t>
      </w:r>
    </w:p>
    <w:p w14:paraId="46BD84A1"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6F95EF13"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66019CE4"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 xml:space="preserve">17.11.8.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w:t>
      </w:r>
      <w:r w:rsidRPr="00A12F5E">
        <w:rPr>
          <w:rFonts w:ascii="Times New Roman" w:hAnsi="Times New Roman" w:cs="Times New Roman"/>
          <w:sz w:val="12"/>
          <w:szCs w:val="12"/>
        </w:rPr>
        <w:lastRenderedPageBreak/>
        <w:t>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14:paraId="2683A545" w14:textId="77777777" w:rsidR="00A12F5E" w:rsidRPr="00A12F5E" w:rsidRDefault="00A12F5E" w:rsidP="00A12F5E">
      <w:pPr>
        <w:tabs>
          <w:tab w:val="left" w:pos="6936"/>
        </w:tabs>
        <w:spacing w:after="0" w:line="240" w:lineRule="auto"/>
        <w:jc w:val="both"/>
        <w:rPr>
          <w:rFonts w:ascii="Times New Roman" w:hAnsi="Times New Roman" w:cs="Times New Roman"/>
          <w:sz w:val="12"/>
          <w:szCs w:val="12"/>
        </w:rPr>
      </w:pPr>
    </w:p>
    <w:p w14:paraId="6B45E5D5" w14:textId="3E3C824A" w:rsidR="00A12F5E" w:rsidRPr="00A12F5E" w:rsidRDefault="00A12F5E" w:rsidP="00A12F5E">
      <w:pPr>
        <w:tabs>
          <w:tab w:val="left" w:pos="6936"/>
        </w:tabs>
        <w:spacing w:after="0" w:line="240" w:lineRule="auto"/>
        <w:ind w:firstLine="284"/>
        <w:jc w:val="center"/>
        <w:rPr>
          <w:rFonts w:ascii="Times New Roman" w:hAnsi="Times New Roman" w:cs="Times New Roman"/>
          <w:sz w:val="12"/>
          <w:szCs w:val="12"/>
        </w:rPr>
      </w:pPr>
      <w:r w:rsidRPr="00A12F5E">
        <w:rPr>
          <w:rFonts w:ascii="Times New Roman" w:hAnsi="Times New Roman" w:cs="Times New Roman"/>
          <w:sz w:val="12"/>
          <w:szCs w:val="12"/>
        </w:rPr>
        <w:t>Глав</w:t>
      </w:r>
      <w:r>
        <w:rPr>
          <w:rFonts w:ascii="Times New Roman" w:hAnsi="Times New Roman" w:cs="Times New Roman"/>
          <w:sz w:val="12"/>
          <w:szCs w:val="12"/>
        </w:rPr>
        <w:t>а 8. КОНТРОЛЬ И ОТВЕТСТВЕННОСТЬ</w:t>
      </w:r>
    </w:p>
    <w:p w14:paraId="5265679A" w14:textId="325F1358"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18.</w:t>
      </w:r>
    </w:p>
    <w:p w14:paraId="1744612E"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3550DA35"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79CFFB71" w14:textId="77777777" w:rsidR="00A12F5E" w:rsidRP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18.3. Физические, должностные и юридические лица обязаны обеспечивать соблюдение Правил благоустройства поселения.</w:t>
      </w:r>
    </w:p>
    <w:p w14:paraId="41FB4A17" w14:textId="3C4D9F3E" w:rsidR="00A12F5E" w:rsidRDefault="00A12F5E" w:rsidP="00A12F5E">
      <w:pPr>
        <w:tabs>
          <w:tab w:val="left" w:pos="6936"/>
        </w:tabs>
        <w:spacing w:after="0" w:line="240" w:lineRule="auto"/>
        <w:ind w:firstLine="284"/>
        <w:jc w:val="both"/>
        <w:rPr>
          <w:rFonts w:ascii="Times New Roman" w:hAnsi="Times New Roman" w:cs="Times New Roman"/>
          <w:sz w:val="12"/>
          <w:szCs w:val="12"/>
        </w:rPr>
      </w:pPr>
      <w:r w:rsidRPr="00A12F5E">
        <w:rPr>
          <w:rFonts w:ascii="Times New Roman" w:hAnsi="Times New Roman" w:cs="Times New Roman"/>
          <w:sz w:val="12"/>
          <w:szCs w:val="12"/>
        </w:rPr>
        <w:t>18.4. Лица, виновные в нарушении положений настоящих Правил, привлекаются к ответственности в соот</w:t>
      </w:r>
      <w:r>
        <w:rPr>
          <w:rFonts w:ascii="Times New Roman" w:hAnsi="Times New Roman" w:cs="Times New Roman"/>
          <w:sz w:val="12"/>
          <w:szCs w:val="12"/>
        </w:rPr>
        <w:t>ветствии с законодательством РФ</w:t>
      </w:r>
    </w:p>
    <w:p w14:paraId="08E2D9F4" w14:textId="77777777" w:rsidR="00A12F5E" w:rsidRDefault="00A12F5E" w:rsidP="00A12F5E">
      <w:pPr>
        <w:tabs>
          <w:tab w:val="left" w:pos="6936"/>
        </w:tabs>
        <w:spacing w:after="0" w:line="240" w:lineRule="auto"/>
        <w:ind w:firstLine="284"/>
        <w:jc w:val="both"/>
        <w:rPr>
          <w:rFonts w:ascii="Times New Roman" w:hAnsi="Times New Roman" w:cs="Times New Roman"/>
          <w:sz w:val="12"/>
          <w:szCs w:val="12"/>
        </w:rPr>
      </w:pPr>
    </w:p>
    <w:p w14:paraId="52142459" w14:textId="77777777" w:rsidR="00A12F5E" w:rsidRPr="00A12F5E" w:rsidRDefault="00A12F5E" w:rsidP="00A12F5E">
      <w:pPr>
        <w:tabs>
          <w:tab w:val="left" w:pos="6936"/>
        </w:tabs>
        <w:spacing w:after="0" w:line="240" w:lineRule="auto"/>
        <w:ind w:firstLine="284"/>
        <w:jc w:val="right"/>
        <w:rPr>
          <w:rFonts w:ascii="Times New Roman" w:hAnsi="Times New Roman" w:cs="Times New Roman"/>
          <w:sz w:val="12"/>
          <w:szCs w:val="12"/>
        </w:rPr>
      </w:pPr>
      <w:r w:rsidRPr="00A12F5E">
        <w:rPr>
          <w:rFonts w:ascii="Times New Roman" w:hAnsi="Times New Roman" w:cs="Times New Roman"/>
          <w:sz w:val="12"/>
          <w:szCs w:val="12"/>
        </w:rPr>
        <w:t xml:space="preserve">Приложение №1 </w:t>
      </w:r>
    </w:p>
    <w:p w14:paraId="69C34598" w14:textId="77777777" w:rsidR="00A12F5E" w:rsidRPr="00A12F5E" w:rsidRDefault="00A12F5E" w:rsidP="00A12F5E">
      <w:pPr>
        <w:tabs>
          <w:tab w:val="left" w:pos="6936"/>
        </w:tabs>
        <w:spacing w:after="0" w:line="240" w:lineRule="auto"/>
        <w:ind w:firstLine="284"/>
        <w:jc w:val="right"/>
        <w:rPr>
          <w:rFonts w:ascii="Times New Roman" w:hAnsi="Times New Roman" w:cs="Times New Roman"/>
          <w:sz w:val="12"/>
          <w:szCs w:val="12"/>
        </w:rPr>
      </w:pPr>
      <w:r w:rsidRPr="00A12F5E">
        <w:rPr>
          <w:rFonts w:ascii="Times New Roman" w:hAnsi="Times New Roman" w:cs="Times New Roman"/>
          <w:sz w:val="12"/>
          <w:szCs w:val="12"/>
        </w:rPr>
        <w:t>к  Правилам благоустройства сельского поселения Захаркино</w:t>
      </w:r>
    </w:p>
    <w:p w14:paraId="0351BB34" w14:textId="77777777" w:rsidR="00A12F5E" w:rsidRPr="00A12F5E" w:rsidRDefault="00A12F5E" w:rsidP="00A12F5E">
      <w:pPr>
        <w:tabs>
          <w:tab w:val="left" w:pos="6936"/>
        </w:tabs>
        <w:spacing w:after="0" w:line="240" w:lineRule="auto"/>
        <w:ind w:firstLine="284"/>
        <w:jc w:val="right"/>
        <w:rPr>
          <w:rFonts w:ascii="Times New Roman" w:hAnsi="Times New Roman" w:cs="Times New Roman"/>
          <w:sz w:val="12"/>
          <w:szCs w:val="12"/>
        </w:rPr>
      </w:pPr>
      <w:r w:rsidRPr="00A12F5E">
        <w:rPr>
          <w:rFonts w:ascii="Times New Roman" w:hAnsi="Times New Roman" w:cs="Times New Roman"/>
          <w:sz w:val="12"/>
          <w:szCs w:val="12"/>
        </w:rPr>
        <w:t>муниципального района Сергиевский Самарской области</w:t>
      </w:r>
    </w:p>
    <w:p w14:paraId="71876B57" w14:textId="77777777" w:rsidR="00A12F5E" w:rsidRPr="00A12F5E" w:rsidRDefault="00A12F5E" w:rsidP="00A12F5E">
      <w:pPr>
        <w:tabs>
          <w:tab w:val="left" w:pos="6936"/>
        </w:tabs>
        <w:spacing w:after="0" w:line="240" w:lineRule="auto"/>
        <w:ind w:firstLine="284"/>
        <w:jc w:val="right"/>
        <w:rPr>
          <w:rFonts w:ascii="Times New Roman" w:hAnsi="Times New Roman" w:cs="Times New Roman"/>
          <w:sz w:val="12"/>
          <w:szCs w:val="12"/>
        </w:rPr>
      </w:pPr>
    </w:p>
    <w:p w14:paraId="6436D11D" w14:textId="732DE450" w:rsidR="00A12F5E" w:rsidRDefault="00A12F5E" w:rsidP="00A12F5E">
      <w:pPr>
        <w:tabs>
          <w:tab w:val="left" w:pos="6936"/>
        </w:tabs>
        <w:spacing w:after="0" w:line="240" w:lineRule="auto"/>
        <w:ind w:firstLine="284"/>
        <w:jc w:val="right"/>
        <w:rPr>
          <w:rFonts w:ascii="Times New Roman" w:hAnsi="Times New Roman" w:cs="Times New Roman"/>
          <w:sz w:val="12"/>
          <w:szCs w:val="12"/>
        </w:rPr>
      </w:pPr>
      <w:r w:rsidRPr="00A12F5E">
        <w:rPr>
          <w:rFonts w:ascii="Times New Roman" w:hAnsi="Times New Roman" w:cs="Times New Roman"/>
          <w:sz w:val="12"/>
          <w:szCs w:val="12"/>
        </w:rPr>
        <w:t>Таблица №1</w:t>
      </w: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A12F5E" w:rsidRPr="00A12F5E" w14:paraId="67B06003" w14:textId="77777777" w:rsidTr="00A12F5E">
        <w:trPr>
          <w:trHeight w:val="70"/>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vAlign w:val="center"/>
          </w:tcPr>
          <w:p w14:paraId="23FAFB91" w14:textId="6629D25E"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Times New Roman" w:hAnsi="Times New Roman" w:cs="Times New Roman"/>
                <w:sz w:val="12"/>
                <w:szCs w:val="12"/>
              </w:rPr>
              <w:t>Здание</w:t>
            </w:r>
            <w:r w:rsidRPr="00A12F5E">
              <w:rPr>
                <w:rFonts w:ascii="Harrington" w:hAnsi="Harrington" w:cs="Times New Roman"/>
                <w:sz w:val="12"/>
                <w:szCs w:val="12"/>
              </w:rPr>
              <w:t xml:space="preserve">, </w:t>
            </w:r>
            <w:r w:rsidRPr="00A12F5E">
              <w:rPr>
                <w:rFonts w:ascii="Times New Roman" w:hAnsi="Times New Roman" w:cs="Times New Roman"/>
                <w:sz w:val="12"/>
                <w:szCs w:val="12"/>
              </w:rPr>
              <w:t>сооружение</w:t>
            </w:r>
            <w:r>
              <w:rPr>
                <w:rFonts w:ascii="Harrington" w:hAnsi="Harrington" w:cs="Times New Roman"/>
                <w:sz w:val="12"/>
                <w:szCs w:val="12"/>
              </w:rPr>
              <w:t xml:space="preserve">, </w:t>
            </w:r>
            <w:r w:rsidRPr="00A12F5E">
              <w:rPr>
                <w:rFonts w:ascii="Times New Roman" w:hAnsi="Times New Roman" w:cs="Times New Roman"/>
                <w:sz w:val="12"/>
                <w:szCs w:val="12"/>
              </w:rPr>
              <w:t>объект</w:t>
            </w:r>
            <w:r w:rsidRPr="00A12F5E">
              <w:rPr>
                <w:rFonts w:ascii="Harrington" w:hAnsi="Harrington" w:cs="Times New Roman"/>
                <w:sz w:val="12"/>
                <w:szCs w:val="12"/>
              </w:rPr>
              <w:t xml:space="preserve"> </w:t>
            </w:r>
            <w:r w:rsidRPr="00A12F5E">
              <w:rPr>
                <w:rFonts w:ascii="Times New Roman" w:hAnsi="Times New Roman" w:cs="Times New Roman"/>
                <w:sz w:val="12"/>
                <w:szCs w:val="12"/>
              </w:rPr>
              <w:t>инженерного</w:t>
            </w:r>
            <w:r w:rsidRPr="00A12F5E">
              <w:rPr>
                <w:rFonts w:ascii="Harrington" w:hAnsi="Harrington" w:cs="Times New Roman"/>
                <w:sz w:val="12"/>
                <w:szCs w:val="12"/>
              </w:rPr>
              <w:t xml:space="preserve"> </w:t>
            </w:r>
            <w:r w:rsidRPr="00A12F5E">
              <w:rPr>
                <w:rFonts w:ascii="Times New Roman" w:hAnsi="Times New Roman" w:cs="Times New Roman"/>
                <w:sz w:val="12"/>
                <w:szCs w:val="12"/>
              </w:rPr>
              <w:t>благоустройства</w:t>
            </w:r>
          </w:p>
        </w:tc>
        <w:tc>
          <w:tcPr>
            <w:tcW w:w="1436" w:type="pct"/>
            <w:gridSpan w:val="2"/>
            <w:tcBorders>
              <w:top w:val="single" w:sz="4" w:space="0" w:color="auto"/>
              <w:left w:val="single" w:sz="4" w:space="0" w:color="auto"/>
              <w:bottom w:val="single" w:sz="4" w:space="0" w:color="auto"/>
              <w:right w:val="single" w:sz="4" w:space="0" w:color="auto"/>
            </w:tcBorders>
            <w:vAlign w:val="center"/>
          </w:tcPr>
          <w:p w14:paraId="6E91BA99" w14:textId="6B3D5641"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Times New Roman" w:hAnsi="Times New Roman" w:cs="Times New Roman"/>
                <w:sz w:val="12"/>
                <w:szCs w:val="12"/>
              </w:rPr>
              <w:t>Расстояния</w:t>
            </w:r>
            <w:r>
              <w:rPr>
                <w:rFonts w:ascii="Harrington" w:hAnsi="Harrington" w:cs="Times New Roman"/>
                <w:sz w:val="12"/>
                <w:szCs w:val="12"/>
              </w:rPr>
              <w:t xml:space="preserve"> </w:t>
            </w:r>
            <w:r w:rsidRPr="00A12F5E">
              <w:rPr>
                <w:rFonts w:ascii="Times New Roman" w:hAnsi="Times New Roman" w:cs="Times New Roman"/>
                <w:sz w:val="12"/>
                <w:szCs w:val="12"/>
              </w:rPr>
              <w:t>от</w:t>
            </w:r>
            <w:r w:rsidRPr="00A12F5E">
              <w:rPr>
                <w:rFonts w:ascii="Harrington" w:hAnsi="Harrington" w:cs="Times New Roman"/>
                <w:sz w:val="12"/>
                <w:szCs w:val="12"/>
              </w:rPr>
              <w:t xml:space="preserve"> </w:t>
            </w:r>
            <w:r w:rsidRPr="00A12F5E">
              <w:rPr>
                <w:rFonts w:ascii="Times New Roman" w:hAnsi="Times New Roman" w:cs="Times New Roman"/>
                <w:sz w:val="12"/>
                <w:szCs w:val="12"/>
              </w:rPr>
              <w:t>здания</w:t>
            </w:r>
            <w:r>
              <w:rPr>
                <w:rFonts w:ascii="Harrington" w:hAnsi="Harrington" w:cs="Times New Roman"/>
                <w:sz w:val="12"/>
                <w:szCs w:val="12"/>
              </w:rPr>
              <w:t xml:space="preserve">, </w:t>
            </w:r>
            <w:r w:rsidRPr="00A12F5E">
              <w:rPr>
                <w:rFonts w:ascii="Times New Roman" w:hAnsi="Times New Roman" w:cs="Times New Roman"/>
                <w:sz w:val="12"/>
                <w:szCs w:val="12"/>
              </w:rPr>
              <w:t>сооружения</w:t>
            </w:r>
            <w:r>
              <w:rPr>
                <w:rFonts w:ascii="Harrington" w:hAnsi="Harrington" w:cs="Times New Roman"/>
                <w:sz w:val="12"/>
                <w:szCs w:val="12"/>
              </w:rPr>
              <w:t>,</w:t>
            </w:r>
            <w:r>
              <w:rPr>
                <w:rFonts w:cs="Times New Roman"/>
                <w:sz w:val="12"/>
                <w:szCs w:val="12"/>
              </w:rPr>
              <w:t xml:space="preserve"> </w:t>
            </w:r>
            <w:r w:rsidRPr="00A12F5E">
              <w:rPr>
                <w:rFonts w:ascii="Times New Roman" w:hAnsi="Times New Roman" w:cs="Times New Roman"/>
                <w:sz w:val="12"/>
                <w:szCs w:val="12"/>
              </w:rPr>
              <w:t>объекта</w:t>
            </w:r>
            <w:r w:rsidRPr="00A12F5E">
              <w:rPr>
                <w:rFonts w:ascii="Harrington" w:hAnsi="Harrington" w:cs="Times New Roman"/>
                <w:sz w:val="12"/>
                <w:szCs w:val="12"/>
              </w:rPr>
              <w:t xml:space="preserve"> </w:t>
            </w:r>
            <w:r w:rsidRPr="00A12F5E">
              <w:rPr>
                <w:rFonts w:ascii="Times New Roman" w:hAnsi="Times New Roman" w:cs="Times New Roman"/>
                <w:sz w:val="12"/>
                <w:szCs w:val="12"/>
              </w:rPr>
              <w:t>до</w:t>
            </w:r>
            <w:r w:rsidRPr="00A12F5E">
              <w:rPr>
                <w:rFonts w:ascii="Harrington" w:hAnsi="Harrington" w:cs="Times New Roman"/>
                <w:sz w:val="12"/>
                <w:szCs w:val="12"/>
              </w:rPr>
              <w:t xml:space="preserve"> </w:t>
            </w:r>
            <w:r w:rsidRPr="00A12F5E">
              <w:rPr>
                <w:rFonts w:ascii="Times New Roman" w:hAnsi="Times New Roman" w:cs="Times New Roman"/>
                <w:sz w:val="12"/>
                <w:szCs w:val="12"/>
              </w:rPr>
              <w:t>оси</w:t>
            </w:r>
            <w:r w:rsidRPr="00A12F5E">
              <w:rPr>
                <w:rFonts w:ascii="Harrington" w:hAnsi="Harrington" w:cs="Times New Roman"/>
                <w:sz w:val="12"/>
                <w:szCs w:val="12"/>
              </w:rPr>
              <w:t xml:space="preserve">, </w:t>
            </w:r>
            <w:r w:rsidRPr="00A12F5E">
              <w:rPr>
                <w:rFonts w:ascii="Times New Roman" w:hAnsi="Times New Roman" w:cs="Times New Roman"/>
                <w:sz w:val="12"/>
                <w:szCs w:val="12"/>
              </w:rPr>
              <w:t>м</w:t>
            </w:r>
          </w:p>
        </w:tc>
      </w:tr>
      <w:tr w:rsidR="00A12F5E" w:rsidRPr="00A12F5E" w14:paraId="0963DC4A" w14:textId="77777777" w:rsidTr="00A12F5E">
        <w:trPr>
          <w:trHeight w:val="70"/>
          <w:tblCellSpacing w:w="5" w:type="nil"/>
          <w:jc w:val="center"/>
        </w:trPr>
        <w:tc>
          <w:tcPr>
            <w:tcW w:w="3564" w:type="pct"/>
            <w:vMerge/>
            <w:tcBorders>
              <w:left w:val="single" w:sz="4" w:space="0" w:color="auto"/>
              <w:bottom w:val="single" w:sz="4" w:space="0" w:color="auto"/>
              <w:right w:val="single" w:sz="4" w:space="0" w:color="auto"/>
            </w:tcBorders>
            <w:vAlign w:val="center"/>
          </w:tcPr>
          <w:p w14:paraId="74604A99"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p>
        </w:tc>
        <w:tc>
          <w:tcPr>
            <w:tcW w:w="646" w:type="pct"/>
            <w:tcBorders>
              <w:left w:val="single" w:sz="4" w:space="0" w:color="auto"/>
              <w:bottom w:val="single" w:sz="4" w:space="0" w:color="auto"/>
              <w:right w:val="single" w:sz="4" w:space="0" w:color="auto"/>
            </w:tcBorders>
            <w:vAlign w:val="center"/>
          </w:tcPr>
          <w:p w14:paraId="2D1AC4EC" w14:textId="23F4540D"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Times New Roman" w:hAnsi="Times New Roman" w:cs="Times New Roman"/>
                <w:sz w:val="12"/>
                <w:szCs w:val="12"/>
              </w:rPr>
              <w:t>Ствола</w:t>
            </w:r>
            <w:r>
              <w:rPr>
                <w:rFonts w:cs="Times New Roman"/>
                <w:sz w:val="12"/>
                <w:szCs w:val="12"/>
              </w:rPr>
              <w:t xml:space="preserve"> </w:t>
            </w:r>
            <w:r w:rsidRPr="00A12F5E">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77015697"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Times New Roman" w:hAnsi="Times New Roman" w:cs="Times New Roman"/>
                <w:sz w:val="12"/>
                <w:szCs w:val="12"/>
              </w:rPr>
              <w:t>кустарника</w:t>
            </w:r>
          </w:p>
        </w:tc>
      </w:tr>
      <w:tr w:rsidR="00A12F5E" w:rsidRPr="00A12F5E" w14:paraId="5C55F2B2" w14:textId="77777777" w:rsidTr="00A12F5E">
        <w:trPr>
          <w:tblCellSpacing w:w="5" w:type="nil"/>
          <w:jc w:val="center"/>
        </w:trPr>
        <w:tc>
          <w:tcPr>
            <w:tcW w:w="3564" w:type="pct"/>
            <w:tcBorders>
              <w:left w:val="single" w:sz="4" w:space="0" w:color="auto"/>
              <w:bottom w:val="single" w:sz="4" w:space="0" w:color="auto"/>
              <w:right w:val="single" w:sz="4" w:space="0" w:color="auto"/>
            </w:tcBorders>
            <w:vAlign w:val="center"/>
          </w:tcPr>
          <w:p w14:paraId="5706B90E"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Times New Roman" w:hAnsi="Times New Roman" w:cs="Times New Roman"/>
                <w:sz w:val="12"/>
                <w:szCs w:val="12"/>
              </w:rPr>
              <w:t>Наружная</w:t>
            </w:r>
            <w:r w:rsidRPr="00A12F5E">
              <w:rPr>
                <w:rFonts w:ascii="Harrington" w:hAnsi="Harrington" w:cs="Times New Roman"/>
                <w:sz w:val="12"/>
                <w:szCs w:val="12"/>
              </w:rPr>
              <w:t xml:space="preserve"> </w:t>
            </w:r>
            <w:r w:rsidRPr="00A12F5E">
              <w:rPr>
                <w:rFonts w:ascii="Times New Roman" w:hAnsi="Times New Roman" w:cs="Times New Roman"/>
                <w:sz w:val="12"/>
                <w:szCs w:val="12"/>
              </w:rPr>
              <w:t>стена</w:t>
            </w:r>
            <w:r w:rsidRPr="00A12F5E">
              <w:rPr>
                <w:rFonts w:ascii="Harrington" w:hAnsi="Harrington" w:cs="Times New Roman"/>
                <w:sz w:val="12"/>
                <w:szCs w:val="12"/>
              </w:rPr>
              <w:t xml:space="preserve"> </w:t>
            </w:r>
            <w:r w:rsidRPr="00A12F5E">
              <w:rPr>
                <w:rFonts w:ascii="Times New Roman" w:hAnsi="Times New Roman" w:cs="Times New Roman"/>
                <w:sz w:val="12"/>
                <w:szCs w:val="12"/>
              </w:rPr>
              <w:t>здания</w:t>
            </w:r>
            <w:r w:rsidRPr="00A12F5E">
              <w:rPr>
                <w:rFonts w:ascii="Harrington" w:hAnsi="Harrington" w:cs="Times New Roman"/>
                <w:sz w:val="12"/>
                <w:szCs w:val="12"/>
              </w:rPr>
              <w:t xml:space="preserve"> </w:t>
            </w:r>
            <w:r w:rsidRPr="00A12F5E">
              <w:rPr>
                <w:rFonts w:ascii="Times New Roman" w:hAnsi="Times New Roman" w:cs="Times New Roman"/>
                <w:sz w:val="12"/>
                <w:szCs w:val="12"/>
              </w:rPr>
              <w:t>и</w:t>
            </w:r>
            <w:r w:rsidRPr="00A12F5E">
              <w:rPr>
                <w:rFonts w:ascii="Harrington" w:hAnsi="Harrington" w:cs="Times New Roman"/>
                <w:sz w:val="12"/>
                <w:szCs w:val="12"/>
              </w:rPr>
              <w:t xml:space="preserve"> </w:t>
            </w:r>
            <w:r w:rsidRPr="00A12F5E">
              <w:rPr>
                <w:rFonts w:ascii="Times New Roman" w:hAnsi="Times New Roman" w:cs="Times New Roman"/>
                <w:sz w:val="12"/>
                <w:szCs w:val="12"/>
              </w:rPr>
              <w:t>сооружения</w:t>
            </w:r>
          </w:p>
        </w:tc>
        <w:tc>
          <w:tcPr>
            <w:tcW w:w="646" w:type="pct"/>
            <w:tcBorders>
              <w:left w:val="single" w:sz="4" w:space="0" w:color="auto"/>
              <w:bottom w:val="single" w:sz="4" w:space="0" w:color="auto"/>
              <w:right w:val="single" w:sz="4" w:space="0" w:color="auto"/>
            </w:tcBorders>
            <w:vAlign w:val="center"/>
          </w:tcPr>
          <w:p w14:paraId="37F63470"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Harrington" w:hAnsi="Harringto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7B468B2B"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Harrington" w:hAnsi="Harrington" w:cs="Times New Roman"/>
                <w:sz w:val="12"/>
                <w:szCs w:val="12"/>
              </w:rPr>
              <w:t>1,5</w:t>
            </w:r>
          </w:p>
        </w:tc>
      </w:tr>
      <w:tr w:rsidR="00A12F5E" w:rsidRPr="00A12F5E" w14:paraId="07F7D830" w14:textId="77777777" w:rsidTr="00A12F5E">
        <w:trPr>
          <w:tblCellSpacing w:w="5" w:type="nil"/>
          <w:jc w:val="center"/>
        </w:trPr>
        <w:tc>
          <w:tcPr>
            <w:tcW w:w="3564" w:type="pct"/>
            <w:tcBorders>
              <w:left w:val="single" w:sz="4" w:space="0" w:color="auto"/>
              <w:bottom w:val="single" w:sz="4" w:space="0" w:color="auto"/>
              <w:right w:val="single" w:sz="4" w:space="0" w:color="auto"/>
            </w:tcBorders>
            <w:vAlign w:val="center"/>
          </w:tcPr>
          <w:p w14:paraId="684C7D17"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Times New Roman" w:hAnsi="Times New Roman" w:cs="Times New Roman"/>
                <w:sz w:val="12"/>
                <w:szCs w:val="12"/>
              </w:rPr>
              <w:t>Край</w:t>
            </w:r>
            <w:r w:rsidRPr="00A12F5E">
              <w:rPr>
                <w:rFonts w:ascii="Harrington" w:hAnsi="Harrington" w:cs="Times New Roman"/>
                <w:sz w:val="12"/>
                <w:szCs w:val="12"/>
              </w:rPr>
              <w:t xml:space="preserve"> </w:t>
            </w:r>
            <w:r w:rsidRPr="00A12F5E">
              <w:rPr>
                <w:rFonts w:ascii="Times New Roman" w:hAnsi="Times New Roman" w:cs="Times New Roman"/>
                <w:sz w:val="12"/>
                <w:szCs w:val="12"/>
              </w:rPr>
              <w:t>тротуара</w:t>
            </w:r>
            <w:r w:rsidRPr="00A12F5E">
              <w:rPr>
                <w:rFonts w:ascii="Harrington" w:hAnsi="Harrington" w:cs="Times New Roman"/>
                <w:sz w:val="12"/>
                <w:szCs w:val="12"/>
              </w:rPr>
              <w:t xml:space="preserve"> </w:t>
            </w:r>
            <w:r w:rsidRPr="00A12F5E">
              <w:rPr>
                <w:rFonts w:ascii="Times New Roman" w:hAnsi="Times New Roman" w:cs="Times New Roman"/>
                <w:sz w:val="12"/>
                <w:szCs w:val="12"/>
              </w:rPr>
              <w:t>и</w:t>
            </w:r>
            <w:r w:rsidRPr="00A12F5E">
              <w:rPr>
                <w:rFonts w:ascii="Harrington" w:hAnsi="Harrington" w:cs="Times New Roman"/>
                <w:sz w:val="12"/>
                <w:szCs w:val="12"/>
              </w:rPr>
              <w:t xml:space="preserve"> </w:t>
            </w:r>
            <w:r w:rsidRPr="00A12F5E">
              <w:rPr>
                <w:rFonts w:ascii="Times New Roman" w:hAnsi="Times New Roman" w:cs="Times New Roman"/>
                <w:sz w:val="12"/>
                <w:szCs w:val="12"/>
              </w:rPr>
              <w:t>садовой</w:t>
            </w:r>
            <w:r w:rsidRPr="00A12F5E">
              <w:rPr>
                <w:rFonts w:ascii="Harrington" w:hAnsi="Harrington" w:cs="Times New Roman"/>
                <w:sz w:val="12"/>
                <w:szCs w:val="12"/>
              </w:rPr>
              <w:t xml:space="preserve"> </w:t>
            </w:r>
            <w:r w:rsidRPr="00A12F5E">
              <w:rPr>
                <w:rFonts w:ascii="Times New Roman" w:hAnsi="Times New Roman" w:cs="Times New Roman"/>
                <w:sz w:val="12"/>
                <w:szCs w:val="12"/>
              </w:rPr>
              <w:t>дорожки</w:t>
            </w:r>
          </w:p>
        </w:tc>
        <w:tc>
          <w:tcPr>
            <w:tcW w:w="646" w:type="pct"/>
            <w:tcBorders>
              <w:left w:val="single" w:sz="4" w:space="0" w:color="auto"/>
              <w:bottom w:val="single" w:sz="4" w:space="0" w:color="auto"/>
              <w:right w:val="single" w:sz="4" w:space="0" w:color="auto"/>
            </w:tcBorders>
            <w:vAlign w:val="center"/>
          </w:tcPr>
          <w:p w14:paraId="5967C0CF"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Harrington" w:hAnsi="Harringto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7C5C9CC9"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Harrington" w:hAnsi="Harrington" w:cs="Times New Roman"/>
                <w:sz w:val="12"/>
                <w:szCs w:val="12"/>
              </w:rPr>
              <w:t>0,5</w:t>
            </w:r>
          </w:p>
        </w:tc>
      </w:tr>
      <w:tr w:rsidR="00A12F5E" w:rsidRPr="00A12F5E" w14:paraId="2AB6B212" w14:textId="77777777" w:rsidTr="00A12F5E">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4A2D6501" w14:textId="43F5417A"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Times New Roman" w:hAnsi="Times New Roman" w:cs="Times New Roman"/>
                <w:sz w:val="12"/>
                <w:szCs w:val="12"/>
              </w:rPr>
              <w:t>Край</w:t>
            </w:r>
            <w:r w:rsidRPr="00A12F5E">
              <w:rPr>
                <w:rFonts w:ascii="Harrington" w:hAnsi="Harrington" w:cs="Times New Roman"/>
                <w:sz w:val="12"/>
                <w:szCs w:val="12"/>
              </w:rPr>
              <w:t xml:space="preserve"> </w:t>
            </w:r>
            <w:r w:rsidRPr="00A12F5E">
              <w:rPr>
                <w:rFonts w:ascii="Times New Roman" w:hAnsi="Times New Roman" w:cs="Times New Roman"/>
                <w:sz w:val="12"/>
                <w:szCs w:val="12"/>
              </w:rPr>
              <w:t>проезжей</w:t>
            </w:r>
            <w:r w:rsidRPr="00A12F5E">
              <w:rPr>
                <w:rFonts w:ascii="Harrington" w:hAnsi="Harrington" w:cs="Times New Roman"/>
                <w:sz w:val="12"/>
                <w:szCs w:val="12"/>
              </w:rPr>
              <w:t xml:space="preserve"> </w:t>
            </w:r>
            <w:r w:rsidRPr="00A12F5E">
              <w:rPr>
                <w:rFonts w:ascii="Times New Roman" w:hAnsi="Times New Roman" w:cs="Times New Roman"/>
                <w:sz w:val="12"/>
                <w:szCs w:val="12"/>
              </w:rPr>
              <w:t>части</w:t>
            </w:r>
            <w:r w:rsidRPr="00A12F5E">
              <w:rPr>
                <w:rFonts w:ascii="Harrington" w:hAnsi="Harrington" w:cs="Times New Roman"/>
                <w:sz w:val="12"/>
                <w:szCs w:val="12"/>
              </w:rPr>
              <w:t xml:space="preserve"> </w:t>
            </w:r>
            <w:r w:rsidRPr="00A12F5E">
              <w:rPr>
                <w:rFonts w:ascii="Times New Roman" w:hAnsi="Times New Roman" w:cs="Times New Roman"/>
                <w:sz w:val="12"/>
                <w:szCs w:val="12"/>
              </w:rPr>
              <w:t>улиц</w:t>
            </w:r>
            <w:r w:rsidRPr="00A12F5E">
              <w:rPr>
                <w:rFonts w:ascii="Harrington" w:hAnsi="Harrington" w:cs="Times New Roman"/>
                <w:sz w:val="12"/>
                <w:szCs w:val="12"/>
              </w:rPr>
              <w:t xml:space="preserve">,  </w:t>
            </w:r>
            <w:r w:rsidRPr="00A12F5E">
              <w:rPr>
                <w:rFonts w:ascii="Times New Roman" w:hAnsi="Times New Roman" w:cs="Times New Roman"/>
                <w:sz w:val="12"/>
                <w:szCs w:val="12"/>
              </w:rPr>
              <w:t>кромка</w:t>
            </w:r>
            <w:r w:rsidRPr="00A12F5E">
              <w:rPr>
                <w:rFonts w:ascii="Harrington" w:hAnsi="Harrington" w:cs="Times New Roman"/>
                <w:sz w:val="12"/>
                <w:szCs w:val="12"/>
              </w:rPr>
              <w:t xml:space="preserve">  </w:t>
            </w:r>
            <w:r w:rsidRPr="00A12F5E">
              <w:rPr>
                <w:rFonts w:ascii="Times New Roman" w:hAnsi="Times New Roman" w:cs="Times New Roman"/>
                <w:sz w:val="12"/>
                <w:szCs w:val="12"/>
              </w:rPr>
              <w:t>укрепленной</w:t>
            </w:r>
            <w:r>
              <w:rPr>
                <w:rFonts w:cs="Times New Roman"/>
                <w:sz w:val="12"/>
                <w:szCs w:val="12"/>
              </w:rPr>
              <w:t xml:space="preserve"> </w:t>
            </w:r>
            <w:r w:rsidRPr="00A12F5E">
              <w:rPr>
                <w:rFonts w:ascii="Times New Roman" w:hAnsi="Times New Roman" w:cs="Times New Roman"/>
                <w:sz w:val="12"/>
                <w:szCs w:val="12"/>
              </w:rPr>
              <w:t>полосы</w:t>
            </w:r>
            <w:r w:rsidRPr="00A12F5E">
              <w:rPr>
                <w:rFonts w:ascii="Harrington" w:hAnsi="Harrington" w:cs="Times New Roman"/>
                <w:sz w:val="12"/>
                <w:szCs w:val="12"/>
              </w:rPr>
              <w:t xml:space="preserve"> </w:t>
            </w:r>
            <w:r w:rsidRPr="00A12F5E">
              <w:rPr>
                <w:rFonts w:ascii="Times New Roman" w:hAnsi="Times New Roman" w:cs="Times New Roman"/>
                <w:sz w:val="12"/>
                <w:szCs w:val="12"/>
              </w:rPr>
              <w:t>обочины</w:t>
            </w:r>
            <w:r w:rsidRPr="00A12F5E">
              <w:rPr>
                <w:rFonts w:ascii="Harrington" w:hAnsi="Harrington" w:cs="Times New Roman"/>
                <w:sz w:val="12"/>
                <w:szCs w:val="12"/>
              </w:rPr>
              <w:t xml:space="preserve"> </w:t>
            </w:r>
            <w:r w:rsidRPr="00A12F5E">
              <w:rPr>
                <w:rFonts w:ascii="Times New Roman" w:hAnsi="Times New Roman" w:cs="Times New Roman"/>
                <w:sz w:val="12"/>
                <w:szCs w:val="12"/>
              </w:rPr>
              <w:t>дороги</w:t>
            </w:r>
            <w:r w:rsidRPr="00A12F5E">
              <w:rPr>
                <w:rFonts w:ascii="Harrington" w:hAnsi="Harrington" w:cs="Times New Roman"/>
                <w:sz w:val="12"/>
                <w:szCs w:val="12"/>
              </w:rPr>
              <w:t xml:space="preserve"> </w:t>
            </w:r>
            <w:r w:rsidRPr="00A12F5E">
              <w:rPr>
                <w:rFonts w:ascii="Times New Roman" w:hAnsi="Times New Roman" w:cs="Times New Roman"/>
                <w:sz w:val="12"/>
                <w:szCs w:val="12"/>
              </w:rPr>
              <w:t>или</w:t>
            </w:r>
            <w:r w:rsidRPr="00A12F5E">
              <w:rPr>
                <w:rFonts w:ascii="Harrington" w:hAnsi="Harrington" w:cs="Times New Roman"/>
                <w:sz w:val="12"/>
                <w:szCs w:val="12"/>
              </w:rPr>
              <w:t xml:space="preserve"> </w:t>
            </w:r>
            <w:r w:rsidRPr="00A12F5E">
              <w:rPr>
                <w:rFonts w:ascii="Times New Roman" w:hAnsi="Times New Roman" w:cs="Times New Roman"/>
                <w:sz w:val="12"/>
                <w:szCs w:val="12"/>
              </w:rPr>
              <w:t>бровка</w:t>
            </w:r>
            <w:r w:rsidRPr="00A12F5E">
              <w:rPr>
                <w:rFonts w:ascii="Harrington" w:hAnsi="Harrington" w:cs="Times New Roman"/>
                <w:sz w:val="12"/>
                <w:szCs w:val="12"/>
              </w:rPr>
              <w:t xml:space="preserve"> </w:t>
            </w:r>
            <w:r w:rsidRPr="00A12F5E">
              <w:rPr>
                <w:rFonts w:ascii="Times New Roman" w:hAnsi="Times New Roman" w:cs="Times New Roman"/>
                <w:sz w:val="12"/>
                <w:szCs w:val="12"/>
              </w:rPr>
              <w:t>канавы</w:t>
            </w:r>
          </w:p>
        </w:tc>
        <w:tc>
          <w:tcPr>
            <w:tcW w:w="646" w:type="pct"/>
            <w:tcBorders>
              <w:left w:val="single" w:sz="4" w:space="0" w:color="auto"/>
              <w:bottom w:val="single" w:sz="4" w:space="0" w:color="auto"/>
              <w:right w:val="single" w:sz="4" w:space="0" w:color="auto"/>
            </w:tcBorders>
            <w:vAlign w:val="center"/>
          </w:tcPr>
          <w:p w14:paraId="4A88C0B6"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Harrington" w:hAnsi="Harringto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7B55EECA"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Harrington" w:hAnsi="Harrington" w:cs="Times New Roman"/>
                <w:sz w:val="12"/>
                <w:szCs w:val="12"/>
              </w:rPr>
              <w:t>1,0</w:t>
            </w:r>
          </w:p>
        </w:tc>
      </w:tr>
      <w:tr w:rsidR="00A12F5E" w:rsidRPr="00A12F5E" w14:paraId="08F1F660" w14:textId="77777777" w:rsidTr="00A12F5E">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3DDA2B97"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Times New Roman" w:hAnsi="Times New Roman" w:cs="Times New Roman"/>
                <w:sz w:val="12"/>
                <w:szCs w:val="12"/>
              </w:rPr>
              <w:t>Мачта</w:t>
            </w:r>
            <w:r w:rsidRPr="00A12F5E">
              <w:rPr>
                <w:rFonts w:ascii="Harrington" w:hAnsi="Harrington" w:cs="Times New Roman"/>
                <w:sz w:val="12"/>
                <w:szCs w:val="12"/>
              </w:rPr>
              <w:t xml:space="preserve"> </w:t>
            </w:r>
            <w:r w:rsidRPr="00A12F5E">
              <w:rPr>
                <w:rFonts w:ascii="Times New Roman" w:hAnsi="Times New Roman" w:cs="Times New Roman"/>
                <w:sz w:val="12"/>
                <w:szCs w:val="12"/>
              </w:rPr>
              <w:t>и</w:t>
            </w:r>
            <w:r w:rsidRPr="00A12F5E">
              <w:rPr>
                <w:rFonts w:ascii="Harrington" w:hAnsi="Harrington" w:cs="Times New Roman"/>
                <w:sz w:val="12"/>
                <w:szCs w:val="12"/>
              </w:rPr>
              <w:t xml:space="preserve">  </w:t>
            </w:r>
            <w:r w:rsidRPr="00A12F5E">
              <w:rPr>
                <w:rFonts w:ascii="Times New Roman" w:hAnsi="Times New Roman" w:cs="Times New Roman"/>
                <w:sz w:val="12"/>
                <w:szCs w:val="12"/>
              </w:rPr>
              <w:t>опора</w:t>
            </w:r>
            <w:r w:rsidRPr="00A12F5E">
              <w:rPr>
                <w:rFonts w:ascii="Harrington" w:hAnsi="Harrington" w:cs="Times New Roman"/>
                <w:sz w:val="12"/>
                <w:szCs w:val="12"/>
              </w:rPr>
              <w:t xml:space="preserve">  </w:t>
            </w:r>
            <w:r w:rsidRPr="00A12F5E">
              <w:rPr>
                <w:rFonts w:ascii="Times New Roman" w:hAnsi="Times New Roman" w:cs="Times New Roman"/>
                <w:sz w:val="12"/>
                <w:szCs w:val="12"/>
              </w:rPr>
              <w:t>осветительной</w:t>
            </w:r>
            <w:r w:rsidRPr="00A12F5E">
              <w:rPr>
                <w:rFonts w:ascii="Harrington" w:hAnsi="Harrington" w:cs="Times New Roman"/>
                <w:sz w:val="12"/>
                <w:szCs w:val="12"/>
              </w:rPr>
              <w:t xml:space="preserve">  </w:t>
            </w:r>
            <w:r w:rsidRPr="00A12F5E">
              <w:rPr>
                <w:rFonts w:ascii="Times New Roman" w:hAnsi="Times New Roman" w:cs="Times New Roman"/>
                <w:sz w:val="12"/>
                <w:szCs w:val="12"/>
              </w:rPr>
              <w:t>сети</w:t>
            </w:r>
          </w:p>
        </w:tc>
        <w:tc>
          <w:tcPr>
            <w:tcW w:w="646" w:type="pct"/>
            <w:tcBorders>
              <w:left w:val="single" w:sz="4" w:space="0" w:color="auto"/>
              <w:bottom w:val="single" w:sz="4" w:space="0" w:color="auto"/>
              <w:right w:val="single" w:sz="4" w:space="0" w:color="auto"/>
            </w:tcBorders>
            <w:vAlign w:val="center"/>
          </w:tcPr>
          <w:p w14:paraId="75C70B88"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Harrington" w:hAnsi="Harringto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70124BC7"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Harrington" w:hAnsi="Harrington" w:cs="Times New Roman"/>
                <w:sz w:val="12"/>
                <w:szCs w:val="12"/>
              </w:rPr>
              <w:t>-</w:t>
            </w:r>
          </w:p>
        </w:tc>
      </w:tr>
      <w:tr w:rsidR="00A12F5E" w:rsidRPr="00A12F5E" w14:paraId="4E3A7502" w14:textId="77777777" w:rsidTr="00A12F5E">
        <w:trPr>
          <w:tblCellSpacing w:w="5" w:type="nil"/>
          <w:jc w:val="center"/>
        </w:trPr>
        <w:tc>
          <w:tcPr>
            <w:tcW w:w="3564" w:type="pct"/>
            <w:tcBorders>
              <w:left w:val="single" w:sz="4" w:space="0" w:color="auto"/>
              <w:bottom w:val="single" w:sz="4" w:space="0" w:color="auto"/>
              <w:right w:val="single" w:sz="4" w:space="0" w:color="auto"/>
            </w:tcBorders>
            <w:vAlign w:val="center"/>
          </w:tcPr>
          <w:p w14:paraId="458575B3"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Times New Roman" w:hAnsi="Times New Roman" w:cs="Times New Roman"/>
                <w:sz w:val="12"/>
                <w:szCs w:val="12"/>
              </w:rPr>
              <w:t>Подошва</w:t>
            </w:r>
            <w:r w:rsidRPr="00A12F5E">
              <w:rPr>
                <w:rFonts w:ascii="Harrington" w:hAnsi="Harrington" w:cs="Times New Roman"/>
                <w:sz w:val="12"/>
                <w:szCs w:val="12"/>
              </w:rPr>
              <w:t xml:space="preserve"> </w:t>
            </w:r>
            <w:r w:rsidRPr="00A12F5E">
              <w:rPr>
                <w:rFonts w:ascii="Times New Roman" w:hAnsi="Times New Roman" w:cs="Times New Roman"/>
                <w:sz w:val="12"/>
                <w:szCs w:val="12"/>
              </w:rPr>
              <w:t>откоса</w:t>
            </w:r>
            <w:r w:rsidRPr="00A12F5E">
              <w:rPr>
                <w:rFonts w:ascii="Harrington" w:hAnsi="Harrington" w:cs="Times New Roman"/>
                <w:sz w:val="12"/>
                <w:szCs w:val="12"/>
              </w:rPr>
              <w:t xml:space="preserve">, </w:t>
            </w:r>
            <w:r w:rsidRPr="00A12F5E">
              <w:rPr>
                <w:rFonts w:ascii="Times New Roman" w:hAnsi="Times New Roman" w:cs="Times New Roman"/>
                <w:sz w:val="12"/>
                <w:szCs w:val="12"/>
              </w:rPr>
              <w:t>террасы</w:t>
            </w:r>
            <w:r w:rsidRPr="00A12F5E">
              <w:rPr>
                <w:rFonts w:ascii="Harrington" w:hAnsi="Harrington" w:cs="Times New Roman"/>
                <w:sz w:val="12"/>
                <w:szCs w:val="12"/>
              </w:rPr>
              <w:t xml:space="preserve"> </w:t>
            </w:r>
            <w:r w:rsidRPr="00A12F5E">
              <w:rPr>
                <w:rFonts w:ascii="Times New Roman" w:hAnsi="Times New Roman" w:cs="Times New Roman"/>
                <w:sz w:val="12"/>
                <w:szCs w:val="12"/>
              </w:rPr>
              <w:t>и</w:t>
            </w:r>
            <w:r w:rsidRPr="00A12F5E">
              <w:rPr>
                <w:rFonts w:ascii="Harrington" w:hAnsi="Harrington" w:cs="Times New Roman"/>
                <w:sz w:val="12"/>
                <w:szCs w:val="12"/>
              </w:rPr>
              <w:t xml:space="preserve"> </w:t>
            </w:r>
            <w:r w:rsidRPr="00A12F5E">
              <w:rPr>
                <w:rFonts w:ascii="Times New Roman" w:hAnsi="Times New Roman" w:cs="Times New Roman"/>
                <w:sz w:val="12"/>
                <w:szCs w:val="12"/>
              </w:rPr>
              <w:t>др</w:t>
            </w:r>
            <w:r w:rsidRPr="00A12F5E">
              <w:rPr>
                <w:rFonts w:ascii="Harrington" w:hAnsi="Harrington" w:cs="Times New Roman"/>
                <w:sz w:val="12"/>
                <w:szCs w:val="12"/>
              </w:rPr>
              <w:t>.</w:t>
            </w:r>
          </w:p>
        </w:tc>
        <w:tc>
          <w:tcPr>
            <w:tcW w:w="646" w:type="pct"/>
            <w:tcBorders>
              <w:left w:val="single" w:sz="4" w:space="0" w:color="auto"/>
              <w:bottom w:val="single" w:sz="4" w:space="0" w:color="auto"/>
              <w:right w:val="single" w:sz="4" w:space="0" w:color="auto"/>
            </w:tcBorders>
            <w:vAlign w:val="center"/>
          </w:tcPr>
          <w:p w14:paraId="2C01300A"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Harrington" w:hAnsi="Harringto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449CCB92"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Harrington" w:hAnsi="Harrington" w:cs="Times New Roman"/>
                <w:sz w:val="12"/>
                <w:szCs w:val="12"/>
              </w:rPr>
              <w:t>0,5</w:t>
            </w:r>
          </w:p>
        </w:tc>
      </w:tr>
      <w:tr w:rsidR="00A12F5E" w:rsidRPr="00A12F5E" w14:paraId="1AE4A768" w14:textId="77777777" w:rsidTr="00A12F5E">
        <w:trPr>
          <w:tblCellSpacing w:w="5" w:type="nil"/>
          <w:jc w:val="center"/>
        </w:trPr>
        <w:tc>
          <w:tcPr>
            <w:tcW w:w="3564" w:type="pct"/>
            <w:tcBorders>
              <w:left w:val="single" w:sz="4" w:space="0" w:color="auto"/>
              <w:bottom w:val="single" w:sz="4" w:space="0" w:color="auto"/>
              <w:right w:val="single" w:sz="4" w:space="0" w:color="auto"/>
            </w:tcBorders>
            <w:vAlign w:val="center"/>
          </w:tcPr>
          <w:p w14:paraId="33A7A6D1"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Times New Roman" w:hAnsi="Times New Roman" w:cs="Times New Roman"/>
                <w:sz w:val="12"/>
                <w:szCs w:val="12"/>
              </w:rPr>
              <w:t>Подошва</w:t>
            </w:r>
            <w:r w:rsidRPr="00A12F5E">
              <w:rPr>
                <w:rFonts w:ascii="Harrington" w:hAnsi="Harrington" w:cs="Times New Roman"/>
                <w:sz w:val="12"/>
                <w:szCs w:val="12"/>
              </w:rPr>
              <w:t xml:space="preserve"> </w:t>
            </w:r>
            <w:r w:rsidRPr="00A12F5E">
              <w:rPr>
                <w:rFonts w:ascii="Times New Roman" w:hAnsi="Times New Roman" w:cs="Times New Roman"/>
                <w:sz w:val="12"/>
                <w:szCs w:val="12"/>
              </w:rPr>
              <w:t>или</w:t>
            </w:r>
            <w:r w:rsidRPr="00A12F5E">
              <w:rPr>
                <w:rFonts w:ascii="Harrington" w:hAnsi="Harrington" w:cs="Times New Roman"/>
                <w:sz w:val="12"/>
                <w:szCs w:val="12"/>
              </w:rPr>
              <w:t xml:space="preserve"> </w:t>
            </w:r>
            <w:r w:rsidRPr="00A12F5E">
              <w:rPr>
                <w:rFonts w:ascii="Times New Roman" w:hAnsi="Times New Roman" w:cs="Times New Roman"/>
                <w:sz w:val="12"/>
                <w:szCs w:val="12"/>
              </w:rPr>
              <w:t>внутренняя</w:t>
            </w:r>
            <w:r w:rsidRPr="00A12F5E">
              <w:rPr>
                <w:rFonts w:ascii="Harrington" w:hAnsi="Harrington" w:cs="Times New Roman"/>
                <w:sz w:val="12"/>
                <w:szCs w:val="12"/>
              </w:rPr>
              <w:t xml:space="preserve"> </w:t>
            </w:r>
            <w:r w:rsidRPr="00A12F5E">
              <w:rPr>
                <w:rFonts w:ascii="Times New Roman" w:hAnsi="Times New Roman" w:cs="Times New Roman"/>
                <w:sz w:val="12"/>
                <w:szCs w:val="12"/>
              </w:rPr>
              <w:t>грань</w:t>
            </w:r>
            <w:r w:rsidRPr="00A12F5E">
              <w:rPr>
                <w:rFonts w:ascii="Harrington" w:hAnsi="Harrington" w:cs="Times New Roman"/>
                <w:sz w:val="12"/>
                <w:szCs w:val="12"/>
              </w:rPr>
              <w:t xml:space="preserve"> </w:t>
            </w:r>
            <w:r w:rsidRPr="00A12F5E">
              <w:rPr>
                <w:rFonts w:ascii="Times New Roman" w:hAnsi="Times New Roman" w:cs="Times New Roman"/>
                <w:sz w:val="12"/>
                <w:szCs w:val="12"/>
              </w:rPr>
              <w:t>подпорной</w:t>
            </w:r>
            <w:r w:rsidRPr="00A12F5E">
              <w:rPr>
                <w:rFonts w:ascii="Harrington" w:hAnsi="Harrington" w:cs="Times New Roman"/>
                <w:sz w:val="12"/>
                <w:szCs w:val="12"/>
              </w:rPr>
              <w:t xml:space="preserve"> </w:t>
            </w:r>
            <w:r w:rsidRPr="00A12F5E">
              <w:rPr>
                <w:rFonts w:ascii="Times New Roman" w:hAnsi="Times New Roman" w:cs="Times New Roman"/>
                <w:sz w:val="12"/>
                <w:szCs w:val="12"/>
              </w:rPr>
              <w:t>стенки</w:t>
            </w:r>
          </w:p>
        </w:tc>
        <w:tc>
          <w:tcPr>
            <w:tcW w:w="646" w:type="pct"/>
            <w:tcBorders>
              <w:left w:val="single" w:sz="4" w:space="0" w:color="auto"/>
              <w:bottom w:val="single" w:sz="4" w:space="0" w:color="auto"/>
              <w:right w:val="single" w:sz="4" w:space="0" w:color="auto"/>
            </w:tcBorders>
            <w:vAlign w:val="center"/>
          </w:tcPr>
          <w:p w14:paraId="41B778A4"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Harrington" w:hAnsi="Harringto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369C07D1"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Harrington" w:hAnsi="Harrington" w:cs="Times New Roman"/>
                <w:sz w:val="12"/>
                <w:szCs w:val="12"/>
              </w:rPr>
              <w:t>1,0</w:t>
            </w:r>
          </w:p>
        </w:tc>
      </w:tr>
      <w:tr w:rsidR="00A12F5E" w:rsidRPr="00A12F5E" w14:paraId="6649EA11" w14:textId="77777777" w:rsidTr="00A12F5E">
        <w:trPr>
          <w:tblCellSpacing w:w="5" w:type="nil"/>
          <w:jc w:val="center"/>
        </w:trPr>
        <w:tc>
          <w:tcPr>
            <w:tcW w:w="3564" w:type="pct"/>
            <w:tcBorders>
              <w:left w:val="single" w:sz="4" w:space="0" w:color="auto"/>
              <w:bottom w:val="single" w:sz="4" w:space="0" w:color="auto"/>
              <w:right w:val="single" w:sz="4" w:space="0" w:color="auto"/>
            </w:tcBorders>
            <w:vAlign w:val="center"/>
          </w:tcPr>
          <w:p w14:paraId="50F70963"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Times New Roman" w:hAnsi="Times New Roman" w:cs="Times New Roman"/>
                <w:sz w:val="12"/>
                <w:szCs w:val="12"/>
              </w:rPr>
              <w:t>Подземные</w:t>
            </w:r>
            <w:r w:rsidRPr="00A12F5E">
              <w:rPr>
                <w:rFonts w:ascii="Harrington" w:hAnsi="Harrington" w:cs="Times New Roman"/>
                <w:sz w:val="12"/>
                <w:szCs w:val="12"/>
              </w:rPr>
              <w:t xml:space="preserve"> </w:t>
            </w:r>
            <w:r w:rsidRPr="00A12F5E">
              <w:rPr>
                <w:rFonts w:ascii="Times New Roman" w:hAnsi="Times New Roman" w:cs="Times New Roman"/>
                <w:sz w:val="12"/>
                <w:szCs w:val="12"/>
              </w:rPr>
              <w:t>сети</w:t>
            </w:r>
            <w:r w:rsidRPr="00A12F5E">
              <w:rPr>
                <w:rFonts w:ascii="Harrington" w:hAnsi="Harrington" w:cs="Times New Roman"/>
                <w:sz w:val="12"/>
                <w:szCs w:val="12"/>
              </w:rPr>
              <w:t>:</w:t>
            </w:r>
          </w:p>
        </w:tc>
        <w:tc>
          <w:tcPr>
            <w:tcW w:w="646" w:type="pct"/>
            <w:tcBorders>
              <w:left w:val="single" w:sz="4" w:space="0" w:color="auto"/>
              <w:bottom w:val="single" w:sz="4" w:space="0" w:color="auto"/>
              <w:right w:val="single" w:sz="4" w:space="0" w:color="auto"/>
            </w:tcBorders>
            <w:vAlign w:val="center"/>
          </w:tcPr>
          <w:p w14:paraId="302FF52E"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p>
        </w:tc>
        <w:tc>
          <w:tcPr>
            <w:tcW w:w="790" w:type="pct"/>
            <w:tcBorders>
              <w:left w:val="single" w:sz="4" w:space="0" w:color="auto"/>
              <w:bottom w:val="single" w:sz="4" w:space="0" w:color="auto"/>
              <w:right w:val="single" w:sz="4" w:space="0" w:color="auto"/>
            </w:tcBorders>
            <w:vAlign w:val="center"/>
          </w:tcPr>
          <w:p w14:paraId="3ADDB3DD"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p>
        </w:tc>
      </w:tr>
      <w:tr w:rsidR="00A12F5E" w:rsidRPr="00A12F5E" w14:paraId="15D71123" w14:textId="77777777" w:rsidTr="00A12F5E">
        <w:trPr>
          <w:tblCellSpacing w:w="5" w:type="nil"/>
          <w:jc w:val="center"/>
        </w:trPr>
        <w:tc>
          <w:tcPr>
            <w:tcW w:w="3564" w:type="pct"/>
            <w:tcBorders>
              <w:left w:val="single" w:sz="4" w:space="0" w:color="auto"/>
              <w:bottom w:val="single" w:sz="4" w:space="0" w:color="auto"/>
              <w:right w:val="single" w:sz="4" w:space="0" w:color="auto"/>
            </w:tcBorders>
            <w:vAlign w:val="center"/>
          </w:tcPr>
          <w:p w14:paraId="3CA584A3"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Times New Roman" w:hAnsi="Times New Roman" w:cs="Times New Roman"/>
                <w:sz w:val="12"/>
                <w:szCs w:val="12"/>
              </w:rPr>
              <w:t>газопровод</w:t>
            </w:r>
            <w:r w:rsidRPr="00A12F5E">
              <w:rPr>
                <w:rFonts w:ascii="Harrington" w:hAnsi="Harrington" w:cs="Times New Roman"/>
                <w:sz w:val="12"/>
                <w:szCs w:val="12"/>
              </w:rPr>
              <w:t xml:space="preserve">, </w:t>
            </w:r>
            <w:r w:rsidRPr="00A12F5E">
              <w:rPr>
                <w:rFonts w:ascii="Times New Roman" w:hAnsi="Times New Roman" w:cs="Times New Roman"/>
                <w:sz w:val="12"/>
                <w:szCs w:val="12"/>
              </w:rPr>
              <w:t>канализация</w:t>
            </w:r>
          </w:p>
        </w:tc>
        <w:tc>
          <w:tcPr>
            <w:tcW w:w="646" w:type="pct"/>
            <w:tcBorders>
              <w:left w:val="single" w:sz="4" w:space="0" w:color="auto"/>
              <w:bottom w:val="single" w:sz="4" w:space="0" w:color="auto"/>
              <w:right w:val="single" w:sz="4" w:space="0" w:color="auto"/>
            </w:tcBorders>
            <w:vAlign w:val="center"/>
          </w:tcPr>
          <w:p w14:paraId="34DE41B9"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Harrington" w:hAnsi="Harringto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4D8C2E3F"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Harrington" w:hAnsi="Harrington" w:cs="Times New Roman"/>
                <w:sz w:val="12"/>
                <w:szCs w:val="12"/>
              </w:rPr>
              <w:t>-</w:t>
            </w:r>
          </w:p>
        </w:tc>
      </w:tr>
      <w:tr w:rsidR="00A12F5E" w:rsidRPr="00A12F5E" w14:paraId="05FEFA5D" w14:textId="77777777" w:rsidTr="00B941AE">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76B934EB" w14:textId="18151288"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Times New Roman" w:hAnsi="Times New Roman" w:cs="Times New Roman"/>
                <w:sz w:val="12"/>
                <w:szCs w:val="12"/>
              </w:rPr>
              <w:t>тепловая</w:t>
            </w:r>
            <w:r w:rsidRPr="00A12F5E">
              <w:rPr>
                <w:rFonts w:ascii="Harrington" w:hAnsi="Harrington" w:cs="Times New Roman"/>
                <w:sz w:val="12"/>
                <w:szCs w:val="12"/>
              </w:rPr>
              <w:t xml:space="preserve">  </w:t>
            </w:r>
            <w:r w:rsidRPr="00A12F5E">
              <w:rPr>
                <w:rFonts w:ascii="Times New Roman" w:hAnsi="Times New Roman" w:cs="Times New Roman"/>
                <w:sz w:val="12"/>
                <w:szCs w:val="12"/>
              </w:rPr>
              <w:t>сеть</w:t>
            </w:r>
            <w:r w:rsidRPr="00A12F5E">
              <w:rPr>
                <w:rFonts w:ascii="Harrington" w:hAnsi="Harrington" w:cs="Times New Roman"/>
                <w:sz w:val="12"/>
                <w:szCs w:val="12"/>
              </w:rPr>
              <w:t xml:space="preserve">  (</w:t>
            </w:r>
            <w:r w:rsidRPr="00A12F5E">
              <w:rPr>
                <w:rFonts w:ascii="Times New Roman" w:hAnsi="Times New Roman" w:cs="Times New Roman"/>
                <w:sz w:val="12"/>
                <w:szCs w:val="12"/>
              </w:rPr>
              <w:t>стенка</w:t>
            </w:r>
            <w:r w:rsidRPr="00A12F5E">
              <w:rPr>
                <w:rFonts w:ascii="Harrington" w:hAnsi="Harrington" w:cs="Times New Roman"/>
                <w:sz w:val="12"/>
                <w:szCs w:val="12"/>
              </w:rPr>
              <w:t xml:space="preserve">  </w:t>
            </w:r>
            <w:r w:rsidRPr="00A12F5E">
              <w:rPr>
                <w:rFonts w:ascii="Times New Roman" w:hAnsi="Times New Roman" w:cs="Times New Roman"/>
                <w:sz w:val="12"/>
                <w:szCs w:val="12"/>
              </w:rPr>
              <w:t>канала</w:t>
            </w:r>
            <w:r w:rsidRPr="00A12F5E">
              <w:rPr>
                <w:rFonts w:ascii="Harrington" w:hAnsi="Harrington" w:cs="Times New Roman"/>
                <w:sz w:val="12"/>
                <w:szCs w:val="12"/>
              </w:rPr>
              <w:t xml:space="preserve">,  </w:t>
            </w:r>
            <w:r w:rsidRPr="00A12F5E">
              <w:rPr>
                <w:rFonts w:ascii="Times New Roman" w:hAnsi="Times New Roman" w:cs="Times New Roman"/>
                <w:sz w:val="12"/>
                <w:szCs w:val="12"/>
              </w:rPr>
              <w:t>тоннеля</w:t>
            </w:r>
            <w:r w:rsidRPr="00A12F5E">
              <w:rPr>
                <w:rFonts w:ascii="Harrington" w:hAnsi="Harrington" w:cs="Times New Roman"/>
                <w:sz w:val="12"/>
                <w:szCs w:val="12"/>
              </w:rPr>
              <w:t xml:space="preserve">  </w:t>
            </w:r>
            <w:r w:rsidRPr="00A12F5E">
              <w:rPr>
                <w:rFonts w:ascii="Times New Roman" w:hAnsi="Times New Roman" w:cs="Times New Roman"/>
                <w:sz w:val="12"/>
                <w:szCs w:val="12"/>
              </w:rPr>
              <w:t>или</w:t>
            </w:r>
            <w:r w:rsidR="00B941AE">
              <w:rPr>
                <w:rFonts w:cs="Times New Roman"/>
                <w:sz w:val="12"/>
                <w:szCs w:val="12"/>
              </w:rPr>
              <w:t xml:space="preserve"> </w:t>
            </w:r>
            <w:r w:rsidRPr="00A12F5E">
              <w:rPr>
                <w:rFonts w:ascii="Times New Roman" w:hAnsi="Times New Roman" w:cs="Times New Roman"/>
                <w:sz w:val="12"/>
                <w:szCs w:val="12"/>
              </w:rPr>
              <w:t>оболочка</w:t>
            </w:r>
            <w:r w:rsidRPr="00A12F5E">
              <w:rPr>
                <w:rFonts w:ascii="Harrington" w:hAnsi="Harrington" w:cs="Times New Roman"/>
                <w:sz w:val="12"/>
                <w:szCs w:val="12"/>
              </w:rPr>
              <w:t xml:space="preserve"> </w:t>
            </w:r>
            <w:r w:rsidRPr="00A12F5E">
              <w:rPr>
                <w:rFonts w:ascii="Times New Roman" w:hAnsi="Times New Roman" w:cs="Times New Roman"/>
                <w:sz w:val="12"/>
                <w:szCs w:val="12"/>
              </w:rPr>
              <w:t>при</w:t>
            </w:r>
            <w:r w:rsidRPr="00A12F5E">
              <w:rPr>
                <w:rFonts w:ascii="Harrington" w:hAnsi="Harrington" w:cs="Times New Roman"/>
                <w:sz w:val="12"/>
                <w:szCs w:val="12"/>
              </w:rPr>
              <w:t xml:space="preserve"> </w:t>
            </w:r>
            <w:r w:rsidRPr="00A12F5E">
              <w:rPr>
                <w:rFonts w:ascii="Times New Roman" w:hAnsi="Times New Roman" w:cs="Times New Roman"/>
                <w:sz w:val="12"/>
                <w:szCs w:val="12"/>
              </w:rPr>
              <w:t>бесканальной</w:t>
            </w:r>
            <w:r w:rsidRPr="00A12F5E">
              <w:rPr>
                <w:rFonts w:ascii="Harrington" w:hAnsi="Harrington" w:cs="Times New Roman"/>
                <w:sz w:val="12"/>
                <w:szCs w:val="12"/>
              </w:rPr>
              <w:t xml:space="preserve"> </w:t>
            </w:r>
            <w:r w:rsidRPr="00A12F5E">
              <w:rPr>
                <w:rFonts w:ascii="Times New Roman" w:hAnsi="Times New Roman" w:cs="Times New Roman"/>
                <w:sz w:val="12"/>
                <w:szCs w:val="12"/>
              </w:rPr>
              <w:t>прокладке</w:t>
            </w:r>
            <w:r w:rsidRPr="00A12F5E">
              <w:rPr>
                <w:rFonts w:ascii="Harrington" w:hAnsi="Harrington" w:cs="Times New Roman"/>
                <w:sz w:val="12"/>
                <w:szCs w:val="12"/>
              </w:rPr>
              <w:t>)</w:t>
            </w:r>
          </w:p>
        </w:tc>
        <w:tc>
          <w:tcPr>
            <w:tcW w:w="646" w:type="pct"/>
            <w:tcBorders>
              <w:left w:val="single" w:sz="4" w:space="0" w:color="auto"/>
              <w:bottom w:val="single" w:sz="4" w:space="0" w:color="auto"/>
              <w:right w:val="single" w:sz="4" w:space="0" w:color="auto"/>
            </w:tcBorders>
            <w:vAlign w:val="center"/>
          </w:tcPr>
          <w:p w14:paraId="3A3006F8"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Harrington" w:hAnsi="Harringto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5F882BA3"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Harrington" w:hAnsi="Harrington" w:cs="Times New Roman"/>
                <w:sz w:val="12"/>
                <w:szCs w:val="12"/>
              </w:rPr>
              <w:t>1,0</w:t>
            </w:r>
          </w:p>
        </w:tc>
      </w:tr>
      <w:tr w:rsidR="00A12F5E" w:rsidRPr="00A12F5E" w14:paraId="3101BF20" w14:textId="77777777" w:rsidTr="00A12F5E">
        <w:trPr>
          <w:tblCellSpacing w:w="5" w:type="nil"/>
          <w:jc w:val="center"/>
        </w:trPr>
        <w:tc>
          <w:tcPr>
            <w:tcW w:w="3564" w:type="pct"/>
            <w:tcBorders>
              <w:left w:val="single" w:sz="4" w:space="0" w:color="auto"/>
              <w:bottom w:val="single" w:sz="4" w:space="0" w:color="auto"/>
              <w:right w:val="single" w:sz="4" w:space="0" w:color="auto"/>
            </w:tcBorders>
            <w:vAlign w:val="center"/>
          </w:tcPr>
          <w:p w14:paraId="21D775B6"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Times New Roman" w:hAnsi="Times New Roman" w:cs="Times New Roman"/>
                <w:sz w:val="12"/>
                <w:szCs w:val="12"/>
              </w:rPr>
              <w:t>водопровод</w:t>
            </w:r>
            <w:r w:rsidRPr="00A12F5E">
              <w:rPr>
                <w:rFonts w:ascii="Harrington" w:hAnsi="Harrington" w:cs="Times New Roman"/>
                <w:sz w:val="12"/>
                <w:szCs w:val="12"/>
              </w:rPr>
              <w:t xml:space="preserve">, </w:t>
            </w:r>
            <w:r w:rsidRPr="00A12F5E">
              <w:rPr>
                <w:rFonts w:ascii="Times New Roman" w:hAnsi="Times New Roman" w:cs="Times New Roman"/>
                <w:sz w:val="12"/>
                <w:szCs w:val="12"/>
              </w:rPr>
              <w:t>дренаж</w:t>
            </w:r>
          </w:p>
        </w:tc>
        <w:tc>
          <w:tcPr>
            <w:tcW w:w="646" w:type="pct"/>
            <w:tcBorders>
              <w:left w:val="single" w:sz="4" w:space="0" w:color="auto"/>
              <w:bottom w:val="single" w:sz="4" w:space="0" w:color="auto"/>
              <w:right w:val="single" w:sz="4" w:space="0" w:color="auto"/>
            </w:tcBorders>
            <w:vAlign w:val="center"/>
          </w:tcPr>
          <w:p w14:paraId="61CB9C3C"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Harrington" w:hAnsi="Harringto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5B3590D2"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Harrington" w:hAnsi="Harrington" w:cs="Times New Roman"/>
                <w:sz w:val="12"/>
                <w:szCs w:val="12"/>
              </w:rPr>
              <w:t>-</w:t>
            </w:r>
          </w:p>
        </w:tc>
      </w:tr>
      <w:tr w:rsidR="00A12F5E" w:rsidRPr="00A12F5E" w14:paraId="3CAA8671" w14:textId="77777777" w:rsidTr="00A12F5E">
        <w:trPr>
          <w:tblCellSpacing w:w="5" w:type="nil"/>
          <w:jc w:val="center"/>
        </w:trPr>
        <w:tc>
          <w:tcPr>
            <w:tcW w:w="3564" w:type="pct"/>
            <w:tcBorders>
              <w:top w:val="single" w:sz="4" w:space="0" w:color="auto"/>
              <w:left w:val="single" w:sz="4" w:space="0" w:color="auto"/>
              <w:bottom w:val="single" w:sz="4" w:space="0" w:color="auto"/>
              <w:right w:val="single" w:sz="4" w:space="0" w:color="auto"/>
            </w:tcBorders>
            <w:vAlign w:val="center"/>
          </w:tcPr>
          <w:p w14:paraId="2B0E0B9D"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Times New Roman" w:hAnsi="Times New Roman" w:cs="Times New Roman"/>
                <w:sz w:val="12"/>
                <w:szCs w:val="12"/>
              </w:rPr>
              <w:t>силовой</w:t>
            </w:r>
            <w:r w:rsidRPr="00A12F5E">
              <w:rPr>
                <w:rFonts w:ascii="Harrington" w:hAnsi="Harrington" w:cs="Times New Roman"/>
                <w:sz w:val="12"/>
                <w:szCs w:val="12"/>
              </w:rPr>
              <w:t xml:space="preserve"> </w:t>
            </w:r>
            <w:r w:rsidRPr="00A12F5E">
              <w:rPr>
                <w:rFonts w:ascii="Times New Roman" w:hAnsi="Times New Roman" w:cs="Times New Roman"/>
                <w:sz w:val="12"/>
                <w:szCs w:val="12"/>
              </w:rPr>
              <w:t>кабель</w:t>
            </w:r>
            <w:r w:rsidRPr="00A12F5E">
              <w:rPr>
                <w:rFonts w:ascii="Harrington" w:hAnsi="Harrington" w:cs="Times New Roman"/>
                <w:sz w:val="12"/>
                <w:szCs w:val="12"/>
              </w:rPr>
              <w:t xml:space="preserve"> </w:t>
            </w:r>
            <w:r w:rsidRPr="00A12F5E">
              <w:rPr>
                <w:rFonts w:ascii="Times New Roman" w:hAnsi="Times New Roman" w:cs="Times New Roman"/>
                <w:sz w:val="12"/>
                <w:szCs w:val="12"/>
              </w:rPr>
              <w:t>и</w:t>
            </w:r>
            <w:r w:rsidRPr="00A12F5E">
              <w:rPr>
                <w:rFonts w:ascii="Harrington" w:hAnsi="Harrington" w:cs="Times New Roman"/>
                <w:sz w:val="12"/>
                <w:szCs w:val="12"/>
              </w:rPr>
              <w:t xml:space="preserve"> </w:t>
            </w:r>
            <w:r w:rsidRPr="00A12F5E">
              <w:rPr>
                <w:rFonts w:ascii="Times New Roman" w:hAnsi="Times New Roman" w:cs="Times New Roman"/>
                <w:sz w:val="12"/>
                <w:szCs w:val="12"/>
              </w:rPr>
              <w:t>кабель</w:t>
            </w:r>
            <w:r w:rsidRPr="00A12F5E">
              <w:rPr>
                <w:rFonts w:ascii="Harrington" w:hAnsi="Harrington" w:cs="Times New Roman"/>
                <w:sz w:val="12"/>
                <w:szCs w:val="12"/>
              </w:rPr>
              <w:t xml:space="preserve"> </w:t>
            </w:r>
            <w:r w:rsidRPr="00A12F5E">
              <w:rPr>
                <w:rFonts w:ascii="Times New Roman" w:hAnsi="Times New Roman" w:cs="Times New Roman"/>
                <w:sz w:val="12"/>
                <w:szCs w:val="12"/>
              </w:rPr>
              <w:t>связи</w:t>
            </w:r>
          </w:p>
        </w:tc>
        <w:tc>
          <w:tcPr>
            <w:tcW w:w="646" w:type="pct"/>
            <w:tcBorders>
              <w:top w:val="single" w:sz="4" w:space="0" w:color="auto"/>
              <w:left w:val="single" w:sz="4" w:space="0" w:color="auto"/>
              <w:bottom w:val="single" w:sz="4" w:space="0" w:color="auto"/>
              <w:right w:val="single" w:sz="4" w:space="0" w:color="auto"/>
            </w:tcBorders>
            <w:vAlign w:val="center"/>
          </w:tcPr>
          <w:p w14:paraId="54E04978"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Harrington" w:hAnsi="Harringto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3B6F6CB7" w14:textId="77777777" w:rsidR="00A12F5E" w:rsidRPr="00A12F5E" w:rsidRDefault="00A12F5E" w:rsidP="00A12F5E">
            <w:pPr>
              <w:autoSpaceDE w:val="0"/>
              <w:autoSpaceDN w:val="0"/>
              <w:adjustRightInd w:val="0"/>
              <w:spacing w:after="0" w:line="240" w:lineRule="auto"/>
              <w:jc w:val="center"/>
              <w:rPr>
                <w:rFonts w:ascii="Harrington" w:hAnsi="Harrington" w:cs="Times New Roman"/>
                <w:sz w:val="12"/>
                <w:szCs w:val="12"/>
              </w:rPr>
            </w:pPr>
            <w:r w:rsidRPr="00A12F5E">
              <w:rPr>
                <w:rFonts w:ascii="Harrington" w:hAnsi="Harrington" w:cs="Times New Roman"/>
                <w:sz w:val="12"/>
                <w:szCs w:val="12"/>
              </w:rPr>
              <w:t>0,7</w:t>
            </w:r>
          </w:p>
        </w:tc>
      </w:tr>
    </w:tbl>
    <w:p w14:paraId="33CA4439"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Примечание:</w:t>
      </w:r>
    </w:p>
    <w:p w14:paraId="71A81120"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57A5F155"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2. Деревья, высаживаемые у зданий, не должны препятствовать инсоляции и освещенности жилых и общественных помещений.</w:t>
      </w:r>
    </w:p>
    <w:p w14:paraId="14283BB3"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6686F221" w14:textId="77777777" w:rsidR="00B941AE" w:rsidRPr="00B941AE" w:rsidRDefault="00B941AE" w:rsidP="00B941AE">
      <w:pPr>
        <w:tabs>
          <w:tab w:val="left" w:pos="6936"/>
        </w:tabs>
        <w:spacing w:after="0" w:line="240" w:lineRule="auto"/>
        <w:ind w:firstLine="284"/>
        <w:jc w:val="right"/>
        <w:rPr>
          <w:rFonts w:ascii="Times New Roman" w:hAnsi="Times New Roman" w:cs="Times New Roman"/>
          <w:sz w:val="12"/>
          <w:szCs w:val="12"/>
        </w:rPr>
      </w:pPr>
      <w:r w:rsidRPr="00B941AE">
        <w:rPr>
          <w:rFonts w:ascii="Times New Roman" w:hAnsi="Times New Roman" w:cs="Times New Roman"/>
          <w:sz w:val="12"/>
          <w:szCs w:val="12"/>
        </w:rPr>
        <w:t>Таблица №2</w:t>
      </w:r>
    </w:p>
    <w:p w14:paraId="429CBDA2" w14:textId="6203CD5A" w:rsidR="00A12F5E" w:rsidRDefault="00B941AE" w:rsidP="00B941AE">
      <w:pPr>
        <w:tabs>
          <w:tab w:val="left" w:pos="6936"/>
        </w:tabs>
        <w:spacing w:after="0" w:line="240" w:lineRule="auto"/>
        <w:ind w:firstLine="284"/>
        <w:jc w:val="center"/>
        <w:rPr>
          <w:rFonts w:ascii="Times New Roman" w:hAnsi="Times New Roman" w:cs="Times New Roman"/>
          <w:sz w:val="12"/>
          <w:szCs w:val="12"/>
        </w:rPr>
      </w:pPr>
      <w:r w:rsidRPr="00B941AE">
        <w:rPr>
          <w:rFonts w:ascii="Times New Roman" w:hAnsi="Times New Roman" w:cs="Times New Roman"/>
          <w:sz w:val="12"/>
          <w:szCs w:val="12"/>
        </w:rPr>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352"/>
        <w:gridCol w:w="6311"/>
      </w:tblGrid>
      <w:tr w:rsidR="00B941AE" w:rsidRPr="00B941AE" w14:paraId="391AB854" w14:textId="77777777" w:rsidTr="00B941AE">
        <w:trPr>
          <w:trHeight w:val="70"/>
          <w:tblCellSpacing w:w="5" w:type="nil"/>
          <w:jc w:val="center"/>
        </w:trPr>
        <w:tc>
          <w:tcPr>
            <w:tcW w:w="882" w:type="pct"/>
            <w:tcBorders>
              <w:top w:val="single" w:sz="4" w:space="0" w:color="auto"/>
              <w:left w:val="single" w:sz="4" w:space="0" w:color="auto"/>
              <w:bottom w:val="single" w:sz="4" w:space="0" w:color="auto"/>
              <w:right w:val="single" w:sz="4" w:space="0" w:color="auto"/>
            </w:tcBorders>
            <w:vAlign w:val="center"/>
          </w:tcPr>
          <w:p w14:paraId="4C6447AD" w14:textId="28C16106" w:rsidR="00B941AE" w:rsidRPr="00B941AE" w:rsidRDefault="00B941AE" w:rsidP="00B941AE">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Игровое </w:t>
            </w:r>
            <w:r w:rsidRPr="00B941AE">
              <w:rPr>
                <w:rFonts w:ascii="Times New Roman" w:hAnsi="Times New Roman" w:cs="Times New Roman"/>
                <w:sz w:val="12"/>
                <w:szCs w:val="12"/>
              </w:rPr>
              <w:t>оборудование</w:t>
            </w:r>
          </w:p>
        </w:tc>
        <w:tc>
          <w:tcPr>
            <w:tcW w:w="4118" w:type="pct"/>
            <w:tcBorders>
              <w:top w:val="single" w:sz="4" w:space="0" w:color="auto"/>
              <w:left w:val="single" w:sz="4" w:space="0" w:color="auto"/>
              <w:bottom w:val="single" w:sz="4" w:space="0" w:color="auto"/>
              <w:right w:val="single" w:sz="4" w:space="0" w:color="auto"/>
            </w:tcBorders>
            <w:vAlign w:val="center"/>
          </w:tcPr>
          <w:p w14:paraId="3E1EA7DE" w14:textId="1D409784" w:rsidR="00B941AE" w:rsidRPr="00B941AE" w:rsidRDefault="00B941AE" w:rsidP="00B941AE">
            <w:pPr>
              <w:pStyle w:val="ConsPlusCell"/>
              <w:jc w:val="center"/>
              <w:rPr>
                <w:rFonts w:ascii="Times New Roman" w:hAnsi="Times New Roman" w:cs="Times New Roman"/>
                <w:sz w:val="12"/>
                <w:szCs w:val="12"/>
              </w:rPr>
            </w:pPr>
            <w:r w:rsidRPr="00B941AE">
              <w:rPr>
                <w:rFonts w:ascii="Times New Roman" w:hAnsi="Times New Roman" w:cs="Times New Roman"/>
                <w:sz w:val="12"/>
                <w:szCs w:val="12"/>
              </w:rPr>
              <w:t>Минимальные расстояния</w:t>
            </w:r>
          </w:p>
        </w:tc>
      </w:tr>
      <w:tr w:rsidR="00B941AE" w:rsidRPr="00B941AE" w14:paraId="5BE0149B" w14:textId="77777777" w:rsidTr="00B941AE">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511E4FB2" w14:textId="1B57495D" w:rsidR="00B941AE" w:rsidRPr="00B941AE" w:rsidRDefault="00B941AE" w:rsidP="00B941AE">
            <w:pPr>
              <w:pStyle w:val="ConsPlusCell"/>
              <w:jc w:val="center"/>
              <w:rPr>
                <w:rFonts w:ascii="Times New Roman" w:hAnsi="Times New Roman" w:cs="Times New Roman"/>
                <w:sz w:val="12"/>
                <w:szCs w:val="12"/>
              </w:rPr>
            </w:pPr>
            <w:r w:rsidRPr="00B941AE">
              <w:rPr>
                <w:rFonts w:ascii="Times New Roman" w:hAnsi="Times New Roman" w:cs="Times New Roman"/>
                <w:sz w:val="12"/>
                <w:szCs w:val="12"/>
              </w:rPr>
              <w:t>Качели</w:t>
            </w:r>
          </w:p>
        </w:tc>
        <w:tc>
          <w:tcPr>
            <w:tcW w:w="4118" w:type="pct"/>
            <w:tcBorders>
              <w:left w:val="single" w:sz="4" w:space="0" w:color="auto"/>
              <w:bottom w:val="single" w:sz="4" w:space="0" w:color="auto"/>
              <w:right w:val="single" w:sz="4" w:space="0" w:color="auto"/>
            </w:tcBorders>
            <w:vAlign w:val="center"/>
          </w:tcPr>
          <w:p w14:paraId="12E4500F" w14:textId="4A62E17B" w:rsidR="00B941AE" w:rsidRPr="00B941AE" w:rsidRDefault="00B941AE" w:rsidP="00B941AE">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1,5м в стороны от</w:t>
            </w:r>
            <w:r w:rsidRPr="00B941AE">
              <w:rPr>
                <w:rFonts w:ascii="Times New Roman" w:hAnsi="Times New Roman" w:cs="Times New Roman"/>
                <w:sz w:val="12"/>
                <w:szCs w:val="12"/>
              </w:rPr>
              <w:t xml:space="preserve"> боков</w:t>
            </w:r>
            <w:r>
              <w:rPr>
                <w:rFonts w:ascii="Times New Roman" w:hAnsi="Times New Roman" w:cs="Times New Roman"/>
                <w:sz w:val="12"/>
                <w:szCs w:val="12"/>
              </w:rPr>
              <w:t xml:space="preserve">ых конструкций и не менее 2,0м вперед (назад) от крайних точек качели в </w:t>
            </w:r>
            <w:r w:rsidRPr="00B941AE">
              <w:rPr>
                <w:rFonts w:ascii="Times New Roman" w:hAnsi="Times New Roman" w:cs="Times New Roman"/>
                <w:sz w:val="12"/>
                <w:szCs w:val="12"/>
              </w:rPr>
              <w:t>состоянии наклона</w:t>
            </w:r>
          </w:p>
        </w:tc>
      </w:tr>
      <w:tr w:rsidR="00B941AE" w:rsidRPr="00B941AE" w14:paraId="33876215" w14:textId="77777777" w:rsidTr="00B941AE">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3E837140" w14:textId="62B3E2EB" w:rsidR="00B941AE" w:rsidRPr="00B941AE" w:rsidRDefault="00B941AE" w:rsidP="00B941AE">
            <w:pPr>
              <w:pStyle w:val="ConsPlusCell"/>
              <w:jc w:val="center"/>
              <w:rPr>
                <w:rFonts w:ascii="Times New Roman" w:hAnsi="Times New Roman" w:cs="Times New Roman"/>
                <w:sz w:val="12"/>
                <w:szCs w:val="12"/>
              </w:rPr>
            </w:pPr>
            <w:r w:rsidRPr="00B941AE">
              <w:rPr>
                <w:rFonts w:ascii="Times New Roman" w:hAnsi="Times New Roman" w:cs="Times New Roman"/>
                <w:sz w:val="12"/>
                <w:szCs w:val="12"/>
              </w:rPr>
              <w:t>Качалки</w:t>
            </w:r>
          </w:p>
        </w:tc>
        <w:tc>
          <w:tcPr>
            <w:tcW w:w="4118" w:type="pct"/>
            <w:tcBorders>
              <w:left w:val="single" w:sz="4" w:space="0" w:color="auto"/>
              <w:bottom w:val="single" w:sz="4" w:space="0" w:color="auto"/>
              <w:right w:val="single" w:sz="4" w:space="0" w:color="auto"/>
            </w:tcBorders>
            <w:vAlign w:val="center"/>
          </w:tcPr>
          <w:p w14:paraId="539C7027" w14:textId="093E8742" w:rsidR="00B941AE" w:rsidRPr="00B941AE" w:rsidRDefault="00B941AE" w:rsidP="00B941AE">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1,0</w:t>
            </w:r>
            <w:r w:rsidRPr="00B941AE">
              <w:rPr>
                <w:rFonts w:ascii="Times New Roman" w:hAnsi="Times New Roman" w:cs="Times New Roman"/>
                <w:sz w:val="12"/>
                <w:szCs w:val="12"/>
              </w:rPr>
              <w:t xml:space="preserve">м в стороны </w:t>
            </w:r>
            <w:r>
              <w:rPr>
                <w:rFonts w:ascii="Times New Roman" w:hAnsi="Times New Roman" w:cs="Times New Roman"/>
                <w:sz w:val="12"/>
                <w:szCs w:val="12"/>
              </w:rPr>
              <w:t xml:space="preserve">от боковых конструкций и не менее 1,5м вперед от крайних точек качалки в </w:t>
            </w:r>
            <w:r w:rsidRPr="00B941AE">
              <w:rPr>
                <w:rFonts w:ascii="Times New Roman" w:hAnsi="Times New Roman" w:cs="Times New Roman"/>
                <w:sz w:val="12"/>
                <w:szCs w:val="12"/>
              </w:rPr>
              <w:t>состоянии наклона</w:t>
            </w:r>
          </w:p>
        </w:tc>
      </w:tr>
      <w:tr w:rsidR="00B941AE" w:rsidRPr="00B941AE" w14:paraId="7F5605FD" w14:textId="77777777" w:rsidTr="00B941AE">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6BCA9844" w14:textId="723DC546" w:rsidR="00B941AE" w:rsidRPr="00B941AE" w:rsidRDefault="00B941AE" w:rsidP="00B941AE">
            <w:pPr>
              <w:pStyle w:val="ConsPlusCell"/>
              <w:jc w:val="center"/>
              <w:rPr>
                <w:rFonts w:ascii="Times New Roman" w:hAnsi="Times New Roman" w:cs="Times New Roman"/>
                <w:sz w:val="12"/>
                <w:szCs w:val="12"/>
              </w:rPr>
            </w:pPr>
            <w:r w:rsidRPr="00B941AE">
              <w:rPr>
                <w:rFonts w:ascii="Times New Roman" w:hAnsi="Times New Roman" w:cs="Times New Roman"/>
                <w:sz w:val="12"/>
                <w:szCs w:val="12"/>
              </w:rPr>
              <w:t>Карусели</w:t>
            </w:r>
          </w:p>
        </w:tc>
        <w:tc>
          <w:tcPr>
            <w:tcW w:w="4118" w:type="pct"/>
            <w:tcBorders>
              <w:left w:val="single" w:sz="4" w:space="0" w:color="auto"/>
              <w:bottom w:val="single" w:sz="4" w:space="0" w:color="auto"/>
              <w:right w:val="single" w:sz="4" w:space="0" w:color="auto"/>
            </w:tcBorders>
            <w:vAlign w:val="center"/>
          </w:tcPr>
          <w:p w14:paraId="56406455" w14:textId="3696B553" w:rsidR="00B941AE" w:rsidRPr="00B941AE" w:rsidRDefault="00B941AE" w:rsidP="00B941AE">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2</w:t>
            </w:r>
            <w:r w:rsidRPr="00B941AE">
              <w:rPr>
                <w:rFonts w:ascii="Times New Roman" w:hAnsi="Times New Roman" w:cs="Times New Roman"/>
                <w:sz w:val="12"/>
                <w:szCs w:val="12"/>
              </w:rPr>
              <w:t>м в стороны от б</w:t>
            </w:r>
            <w:r>
              <w:rPr>
                <w:rFonts w:ascii="Times New Roman" w:hAnsi="Times New Roman" w:cs="Times New Roman"/>
                <w:sz w:val="12"/>
                <w:szCs w:val="12"/>
              </w:rPr>
              <w:t xml:space="preserve">оковых конструкций и не менее 3м вверх от нижней вращающейся поверхности </w:t>
            </w:r>
            <w:r w:rsidRPr="00B941AE">
              <w:rPr>
                <w:rFonts w:ascii="Times New Roman" w:hAnsi="Times New Roman" w:cs="Times New Roman"/>
                <w:sz w:val="12"/>
                <w:szCs w:val="12"/>
              </w:rPr>
              <w:t>карусели</w:t>
            </w:r>
          </w:p>
        </w:tc>
      </w:tr>
      <w:tr w:rsidR="00B941AE" w:rsidRPr="00B941AE" w14:paraId="386A5ABE" w14:textId="77777777" w:rsidTr="00B941AE">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2230B771" w14:textId="5DC6341C" w:rsidR="00B941AE" w:rsidRPr="00B941AE" w:rsidRDefault="00B941AE" w:rsidP="00B941AE">
            <w:pPr>
              <w:pStyle w:val="ConsPlusCell"/>
              <w:jc w:val="center"/>
              <w:rPr>
                <w:rFonts w:ascii="Times New Roman" w:hAnsi="Times New Roman" w:cs="Times New Roman"/>
                <w:sz w:val="12"/>
                <w:szCs w:val="12"/>
              </w:rPr>
            </w:pPr>
            <w:r w:rsidRPr="00B941AE">
              <w:rPr>
                <w:rFonts w:ascii="Times New Roman" w:hAnsi="Times New Roman" w:cs="Times New Roman"/>
                <w:sz w:val="12"/>
                <w:szCs w:val="12"/>
              </w:rPr>
              <w:t>Горки</w:t>
            </w:r>
          </w:p>
        </w:tc>
        <w:tc>
          <w:tcPr>
            <w:tcW w:w="4118" w:type="pct"/>
            <w:tcBorders>
              <w:left w:val="single" w:sz="4" w:space="0" w:color="auto"/>
              <w:bottom w:val="single" w:sz="4" w:space="0" w:color="auto"/>
              <w:right w:val="single" w:sz="4" w:space="0" w:color="auto"/>
            </w:tcBorders>
            <w:vAlign w:val="center"/>
          </w:tcPr>
          <w:p w14:paraId="41FA3FB2" w14:textId="3B6DB937" w:rsidR="00B941AE" w:rsidRPr="00B941AE" w:rsidRDefault="00B941AE" w:rsidP="00B941AE">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не менее 1м от боковых сторон и 2м </w:t>
            </w:r>
            <w:r w:rsidRPr="00B941AE">
              <w:rPr>
                <w:rFonts w:ascii="Times New Roman" w:hAnsi="Times New Roman" w:cs="Times New Roman"/>
                <w:sz w:val="12"/>
                <w:szCs w:val="12"/>
              </w:rPr>
              <w:t>впе</w:t>
            </w:r>
            <w:r>
              <w:rPr>
                <w:rFonts w:ascii="Times New Roman" w:hAnsi="Times New Roman" w:cs="Times New Roman"/>
                <w:sz w:val="12"/>
                <w:szCs w:val="12"/>
              </w:rPr>
              <w:t xml:space="preserve">ред от </w:t>
            </w:r>
            <w:r w:rsidRPr="00B941AE">
              <w:rPr>
                <w:rFonts w:ascii="Times New Roman" w:hAnsi="Times New Roman" w:cs="Times New Roman"/>
                <w:sz w:val="12"/>
                <w:szCs w:val="12"/>
              </w:rPr>
              <w:t>нижнего края ската горки</w:t>
            </w:r>
          </w:p>
        </w:tc>
      </w:tr>
    </w:tbl>
    <w:p w14:paraId="46E9EF14" w14:textId="77777777" w:rsidR="00B941AE" w:rsidRDefault="00B941AE" w:rsidP="00B941AE">
      <w:pPr>
        <w:tabs>
          <w:tab w:val="left" w:pos="6936"/>
        </w:tabs>
        <w:spacing w:after="0" w:line="240" w:lineRule="auto"/>
        <w:ind w:firstLine="284"/>
        <w:jc w:val="center"/>
        <w:rPr>
          <w:rFonts w:ascii="Times New Roman" w:hAnsi="Times New Roman" w:cs="Times New Roman"/>
          <w:sz w:val="12"/>
          <w:szCs w:val="12"/>
        </w:rPr>
      </w:pPr>
    </w:p>
    <w:p w14:paraId="03EFCA8F" w14:textId="77777777" w:rsidR="00B941AE" w:rsidRPr="00B941AE" w:rsidRDefault="00B941AE" w:rsidP="00B941AE">
      <w:pPr>
        <w:tabs>
          <w:tab w:val="left" w:pos="6936"/>
        </w:tabs>
        <w:spacing w:after="0" w:line="240" w:lineRule="auto"/>
        <w:ind w:firstLine="284"/>
        <w:jc w:val="right"/>
        <w:rPr>
          <w:rFonts w:ascii="Times New Roman" w:hAnsi="Times New Roman" w:cs="Times New Roman"/>
          <w:sz w:val="12"/>
          <w:szCs w:val="12"/>
        </w:rPr>
      </w:pPr>
      <w:r w:rsidRPr="00B941AE">
        <w:rPr>
          <w:rFonts w:ascii="Times New Roman" w:hAnsi="Times New Roman" w:cs="Times New Roman"/>
          <w:sz w:val="12"/>
          <w:szCs w:val="12"/>
        </w:rPr>
        <w:t xml:space="preserve">Приложение №2 </w:t>
      </w:r>
    </w:p>
    <w:p w14:paraId="213A7557" w14:textId="43DAE0EB" w:rsidR="00B941AE" w:rsidRPr="00B941AE" w:rsidRDefault="00B941AE" w:rsidP="00B941AE">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Правилам благоустройства </w:t>
      </w:r>
      <w:r w:rsidRPr="00B941AE">
        <w:rPr>
          <w:rFonts w:ascii="Times New Roman" w:hAnsi="Times New Roman" w:cs="Times New Roman"/>
          <w:sz w:val="12"/>
          <w:szCs w:val="12"/>
        </w:rPr>
        <w:t>сельского  поселения Захаркино</w:t>
      </w:r>
    </w:p>
    <w:p w14:paraId="35CB0E9C" w14:textId="511F2DC4" w:rsidR="00B941AE" w:rsidRPr="00B941AE" w:rsidRDefault="00B941AE" w:rsidP="00B941AE">
      <w:pPr>
        <w:tabs>
          <w:tab w:val="left" w:pos="6936"/>
        </w:tabs>
        <w:spacing w:after="0" w:line="240" w:lineRule="auto"/>
        <w:ind w:firstLine="284"/>
        <w:jc w:val="right"/>
        <w:rPr>
          <w:rFonts w:ascii="Times New Roman" w:hAnsi="Times New Roman" w:cs="Times New Roman"/>
          <w:sz w:val="12"/>
          <w:szCs w:val="12"/>
        </w:rPr>
      </w:pPr>
      <w:r w:rsidRPr="00B941AE">
        <w:rPr>
          <w:rFonts w:ascii="Times New Roman" w:hAnsi="Times New Roman" w:cs="Times New Roman"/>
          <w:sz w:val="12"/>
          <w:szCs w:val="12"/>
        </w:rPr>
        <w:t>муниципального района Сергиевский Са</w:t>
      </w:r>
      <w:r>
        <w:rPr>
          <w:rFonts w:ascii="Times New Roman" w:hAnsi="Times New Roman" w:cs="Times New Roman"/>
          <w:sz w:val="12"/>
          <w:szCs w:val="12"/>
        </w:rPr>
        <w:t>марской области</w:t>
      </w:r>
    </w:p>
    <w:p w14:paraId="2E489AE1" w14:textId="05DF2990" w:rsidR="00B941AE" w:rsidRPr="00B941AE" w:rsidRDefault="00B941AE" w:rsidP="00B941AE">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ТИПОВАЯ ФОРМА СОГЛАШЕНИЯ </w:t>
      </w:r>
      <w:r w:rsidRPr="00B941AE">
        <w:rPr>
          <w:rFonts w:ascii="Times New Roman" w:hAnsi="Times New Roman" w:cs="Times New Roman"/>
          <w:sz w:val="12"/>
          <w:szCs w:val="12"/>
        </w:rPr>
        <w:t>О ВЫПОЛНЕНИИ РАБОТ ПО БЛАГОУСТРОЙСТВУ ПРИЛЕГАЮЩЕЙ ТЕРРИТОРИИ</w:t>
      </w:r>
    </w:p>
    <w:p w14:paraId="35B29C98" w14:textId="5D4A1B2E" w:rsidR="00B941AE" w:rsidRPr="00B941AE" w:rsidRDefault="00B941AE" w:rsidP="00B941AE">
      <w:pPr>
        <w:tabs>
          <w:tab w:val="left" w:pos="6936"/>
        </w:tabs>
        <w:spacing w:after="0" w:line="240" w:lineRule="auto"/>
        <w:ind w:firstLine="284"/>
        <w:jc w:val="center"/>
        <w:rPr>
          <w:rFonts w:ascii="Times New Roman" w:hAnsi="Times New Roman" w:cs="Times New Roman"/>
          <w:sz w:val="12"/>
          <w:szCs w:val="12"/>
        </w:rPr>
      </w:pPr>
      <w:r w:rsidRPr="00B941AE">
        <w:rPr>
          <w:rFonts w:ascii="Times New Roman" w:hAnsi="Times New Roman" w:cs="Times New Roman"/>
          <w:sz w:val="12"/>
          <w:szCs w:val="12"/>
        </w:rPr>
        <w:t>________                                                                         "__" __________ 20__ г.</w:t>
      </w:r>
    </w:p>
    <w:p w14:paraId="2846ED0A" w14:textId="7A35A52B"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Администрация сельского поселения Захаркино муниципального района Сергиевский Самарской области, именуемая в дальнейшем «Уполномоченный орган», в лице Главы сельского поселения Захаркино муниципального района Сергиевский _____________________, действующего на основании Устава сельского поселения Захаркино муниципального района Сергиевский, с одной стороны и _____________ в лице _____________________, действующей(его) на основании ___________________, именуемое(ый)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Захаркино муниципального района Сергиевский Самарской области (далее – Правила благоустройства), заключили настоя</w:t>
      </w:r>
      <w:r>
        <w:rPr>
          <w:rFonts w:ascii="Times New Roman" w:hAnsi="Times New Roman" w:cs="Times New Roman"/>
          <w:sz w:val="12"/>
          <w:szCs w:val="12"/>
        </w:rPr>
        <w:t>щее соглашение о нижеследующем:</w:t>
      </w:r>
    </w:p>
    <w:p w14:paraId="4400722C" w14:textId="77777777" w:rsidR="00B941AE" w:rsidRPr="00B941AE" w:rsidRDefault="00B941AE" w:rsidP="00B941AE">
      <w:pPr>
        <w:tabs>
          <w:tab w:val="left" w:pos="6936"/>
        </w:tabs>
        <w:spacing w:after="0" w:line="240" w:lineRule="auto"/>
        <w:ind w:firstLine="284"/>
        <w:jc w:val="center"/>
        <w:rPr>
          <w:rFonts w:ascii="Times New Roman" w:hAnsi="Times New Roman" w:cs="Times New Roman"/>
          <w:sz w:val="12"/>
          <w:szCs w:val="12"/>
        </w:rPr>
      </w:pPr>
      <w:r w:rsidRPr="00B941AE">
        <w:rPr>
          <w:rFonts w:ascii="Times New Roman" w:hAnsi="Times New Roman" w:cs="Times New Roman"/>
          <w:sz w:val="12"/>
          <w:szCs w:val="12"/>
        </w:rPr>
        <w:t>1. Предмет соглашения</w:t>
      </w:r>
    </w:p>
    <w:p w14:paraId="7C27BF26" w14:textId="5B3F4390"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 Предметом соглашения является сотрудничество Сторон</w:t>
      </w:r>
      <w:r w:rsidRPr="00B941AE">
        <w:rPr>
          <w:rFonts w:ascii="Times New Roman" w:hAnsi="Times New Roman" w:cs="Times New Roman"/>
          <w:sz w:val="12"/>
          <w:szCs w:val="12"/>
        </w:rPr>
        <w:t xml:space="preserve"> по благоустройству территории, прилегающей к __________________________________</w:t>
      </w:r>
      <w:r>
        <w:rPr>
          <w:rFonts w:ascii="Times New Roman" w:hAnsi="Times New Roman" w:cs="Times New Roman"/>
          <w:sz w:val="12"/>
          <w:szCs w:val="12"/>
        </w:rPr>
        <w:t>_______________________________</w:t>
      </w:r>
      <w:r w:rsidRPr="00B941AE">
        <w:rPr>
          <w:rFonts w:ascii="Times New Roman" w:hAnsi="Times New Roman" w:cs="Times New Roman"/>
          <w:sz w:val="12"/>
          <w:szCs w:val="12"/>
        </w:rPr>
        <w:t>(далее - Объект), расположенному по адресу: _________________________________________________</w:t>
      </w:r>
      <w:r>
        <w:rPr>
          <w:rFonts w:ascii="Times New Roman" w:hAnsi="Times New Roman" w:cs="Times New Roman"/>
          <w:sz w:val="12"/>
          <w:szCs w:val="12"/>
        </w:rPr>
        <w:t>________________</w:t>
      </w:r>
      <w:r w:rsidRPr="00B941AE">
        <w:rPr>
          <w:rFonts w:ascii="Times New Roman" w:hAnsi="Times New Roman" w:cs="Times New Roman"/>
          <w:sz w:val="12"/>
          <w:szCs w:val="12"/>
        </w:rPr>
        <w:t>_________________________________________________________________согласно карте-схеме, являющейся неотъемлемой частью настоящего соглашения.</w:t>
      </w:r>
    </w:p>
    <w:p w14:paraId="1BDD1502"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1.2. Настоящее соглашение заключается на добровольной и безвозмездной основе.</w:t>
      </w:r>
    </w:p>
    <w:p w14:paraId="0B7BBF7A"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p>
    <w:p w14:paraId="70D49E87" w14:textId="250FDDCE" w:rsidR="00B941AE" w:rsidRPr="00B941AE" w:rsidRDefault="00B941AE" w:rsidP="00B941AE">
      <w:pPr>
        <w:tabs>
          <w:tab w:val="left" w:pos="6936"/>
        </w:tabs>
        <w:spacing w:after="0" w:line="240" w:lineRule="auto"/>
        <w:ind w:firstLine="284"/>
        <w:jc w:val="center"/>
        <w:rPr>
          <w:rFonts w:ascii="Times New Roman" w:hAnsi="Times New Roman" w:cs="Times New Roman"/>
          <w:sz w:val="12"/>
          <w:szCs w:val="12"/>
        </w:rPr>
      </w:pPr>
      <w:r w:rsidRPr="00B941AE">
        <w:rPr>
          <w:rFonts w:ascii="Times New Roman" w:hAnsi="Times New Roman" w:cs="Times New Roman"/>
          <w:sz w:val="12"/>
          <w:szCs w:val="12"/>
        </w:rPr>
        <w:t>2. Права и обязанности Сторон</w:t>
      </w:r>
    </w:p>
    <w:p w14:paraId="27D29389"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2.1. Уполномоченное лицо обязано:</w:t>
      </w:r>
    </w:p>
    <w:p w14:paraId="5472B739"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2AA344BA" w14:textId="275B3986"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2.1.1.1. в холодный пери</w:t>
      </w:r>
      <w:r>
        <w:rPr>
          <w:rFonts w:ascii="Times New Roman" w:hAnsi="Times New Roman" w:cs="Times New Roman"/>
          <w:sz w:val="12"/>
          <w:szCs w:val="12"/>
        </w:rPr>
        <w:t>од (с 15 октября по 15 апреля):</w:t>
      </w:r>
    </w:p>
    <w:p w14:paraId="5490579B"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 уборку территории от мусора;</w:t>
      </w:r>
    </w:p>
    <w:p w14:paraId="407DAC73"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lastRenderedPageBreak/>
        <w:t>- сгребание и подметание снега;</w:t>
      </w:r>
    </w:p>
    <w:p w14:paraId="304D9B22"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 вывоз собранного мусора, смета, листвы, веток (при необходимости);</w:t>
      </w:r>
    </w:p>
    <w:p w14:paraId="2C453BA6"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 прочие работы: _____________________________________________________;</w:t>
      </w:r>
    </w:p>
    <w:p w14:paraId="61C99AA0" w14:textId="35A623A8"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 xml:space="preserve">                        (вывоз снега и льд</w:t>
      </w:r>
      <w:r>
        <w:rPr>
          <w:rFonts w:ascii="Times New Roman" w:hAnsi="Times New Roman" w:cs="Times New Roman"/>
          <w:sz w:val="12"/>
          <w:szCs w:val="12"/>
        </w:rPr>
        <w:t>а (снежно-ледяных образований), иные виды работ)</w:t>
      </w:r>
    </w:p>
    <w:p w14:paraId="76613E0D" w14:textId="00506F84"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2.1.1.2. в теплый период (с 15 апреля по 15 октя</w:t>
      </w:r>
      <w:r>
        <w:rPr>
          <w:rFonts w:ascii="Times New Roman" w:hAnsi="Times New Roman" w:cs="Times New Roman"/>
          <w:sz w:val="12"/>
          <w:szCs w:val="12"/>
        </w:rPr>
        <w:t>бря):</w:t>
      </w:r>
    </w:p>
    <w:p w14:paraId="0B9664B3"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 уборку территории от мусора, листвы;</w:t>
      </w:r>
    </w:p>
    <w:p w14:paraId="23A1D0C4"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 покос травы (при высоте более 15 см);</w:t>
      </w:r>
    </w:p>
    <w:p w14:paraId="11D2A95A"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 вывоз собранного мусора, смета, листвы, скошенной травы, веток в течение суток;</w:t>
      </w:r>
    </w:p>
    <w:p w14:paraId="59B7935F"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 сгребание и подметание снега (при необходимости);</w:t>
      </w:r>
    </w:p>
    <w:p w14:paraId="729D8DC2"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 прочие работы: _____________________________________________.</w:t>
      </w:r>
    </w:p>
    <w:p w14:paraId="21543B0C"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376A00AB"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78A87AA2"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727582DF"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7C337F2C" w14:textId="3B26598C"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2.2. Уполномоченное лицо вправе получать от Уполномоченного органа информационно-консультационную поддер</w:t>
      </w:r>
      <w:r>
        <w:rPr>
          <w:rFonts w:ascii="Times New Roman" w:hAnsi="Times New Roman" w:cs="Times New Roman"/>
          <w:sz w:val="12"/>
          <w:szCs w:val="12"/>
        </w:rPr>
        <w:t>жку в вопросах благоустройства.</w:t>
      </w:r>
    </w:p>
    <w:p w14:paraId="23449A26" w14:textId="23A38ABC"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2.</w:t>
      </w:r>
      <w:r>
        <w:rPr>
          <w:rFonts w:ascii="Times New Roman" w:hAnsi="Times New Roman" w:cs="Times New Roman"/>
          <w:sz w:val="12"/>
          <w:szCs w:val="12"/>
        </w:rPr>
        <w:t>3. Уполномоченный орган обязан:</w:t>
      </w:r>
    </w:p>
    <w:p w14:paraId="19DA79FA"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6D861AF3"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2.3.2. Оказывать информационно-консультационную поддержку в вопросах благоустройства.</w:t>
      </w:r>
    </w:p>
    <w:p w14:paraId="5E990C53" w14:textId="3D466279"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w:t>
      </w:r>
      <w:r>
        <w:rPr>
          <w:rFonts w:ascii="Times New Roman" w:hAnsi="Times New Roman" w:cs="Times New Roman"/>
          <w:sz w:val="12"/>
          <w:szCs w:val="12"/>
        </w:rPr>
        <w:t>нения предписаний (требований).</w:t>
      </w:r>
    </w:p>
    <w:p w14:paraId="307AA458" w14:textId="77777777" w:rsidR="00B941AE" w:rsidRPr="00B941AE" w:rsidRDefault="00B941AE" w:rsidP="00B941AE">
      <w:pPr>
        <w:tabs>
          <w:tab w:val="left" w:pos="6936"/>
        </w:tabs>
        <w:spacing w:after="0" w:line="240" w:lineRule="auto"/>
        <w:ind w:firstLine="284"/>
        <w:jc w:val="center"/>
        <w:rPr>
          <w:rFonts w:ascii="Times New Roman" w:hAnsi="Times New Roman" w:cs="Times New Roman"/>
          <w:sz w:val="12"/>
          <w:szCs w:val="12"/>
        </w:rPr>
      </w:pPr>
      <w:r w:rsidRPr="00B941AE">
        <w:rPr>
          <w:rFonts w:ascii="Times New Roman" w:hAnsi="Times New Roman" w:cs="Times New Roman"/>
          <w:sz w:val="12"/>
          <w:szCs w:val="12"/>
        </w:rPr>
        <w:t>3. Срок действия соглашения</w:t>
      </w:r>
    </w:p>
    <w:p w14:paraId="6BFF95CA"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14:paraId="47224DB5"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3.2. Соглашение может быть расторгнуто досрочно по соглашению Сторон в письменной форме.</w:t>
      </w:r>
    </w:p>
    <w:p w14:paraId="0A0C052E"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0A2F62D2"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p>
    <w:p w14:paraId="56EED31A" w14:textId="77777777" w:rsidR="00B941AE" w:rsidRPr="00B941AE" w:rsidRDefault="00B941AE" w:rsidP="00B941AE">
      <w:pPr>
        <w:tabs>
          <w:tab w:val="left" w:pos="6936"/>
        </w:tabs>
        <w:spacing w:after="0" w:line="240" w:lineRule="auto"/>
        <w:ind w:firstLine="284"/>
        <w:jc w:val="center"/>
        <w:rPr>
          <w:rFonts w:ascii="Times New Roman" w:hAnsi="Times New Roman" w:cs="Times New Roman"/>
          <w:sz w:val="12"/>
          <w:szCs w:val="12"/>
        </w:rPr>
      </w:pPr>
      <w:r w:rsidRPr="00B941AE">
        <w:rPr>
          <w:rFonts w:ascii="Times New Roman" w:hAnsi="Times New Roman" w:cs="Times New Roman"/>
          <w:sz w:val="12"/>
          <w:szCs w:val="12"/>
        </w:rPr>
        <w:t>4. Ответственность Сторон</w:t>
      </w:r>
    </w:p>
    <w:p w14:paraId="23256ADB"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6D81284D"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0EF3FC86"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p>
    <w:p w14:paraId="412B5F8B" w14:textId="77777777" w:rsidR="00B941AE" w:rsidRPr="00B941AE" w:rsidRDefault="00B941AE" w:rsidP="00B941AE">
      <w:pPr>
        <w:tabs>
          <w:tab w:val="left" w:pos="6936"/>
        </w:tabs>
        <w:spacing w:after="0" w:line="240" w:lineRule="auto"/>
        <w:ind w:firstLine="284"/>
        <w:jc w:val="center"/>
        <w:rPr>
          <w:rFonts w:ascii="Times New Roman" w:hAnsi="Times New Roman" w:cs="Times New Roman"/>
          <w:sz w:val="12"/>
          <w:szCs w:val="12"/>
        </w:rPr>
      </w:pPr>
      <w:r w:rsidRPr="00B941AE">
        <w:rPr>
          <w:rFonts w:ascii="Times New Roman" w:hAnsi="Times New Roman" w:cs="Times New Roman"/>
          <w:sz w:val="12"/>
          <w:szCs w:val="12"/>
        </w:rPr>
        <w:t>5. Заключительные положения</w:t>
      </w:r>
    </w:p>
    <w:p w14:paraId="37FD408C"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09A207AA"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280CBF34"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0C0FFB72"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5C2DF7D0"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p>
    <w:p w14:paraId="1EC51900" w14:textId="503CA3E2" w:rsidR="00B941AE" w:rsidRPr="00B941AE" w:rsidRDefault="00B941AE" w:rsidP="00B941AE">
      <w:pPr>
        <w:tabs>
          <w:tab w:val="left" w:pos="6936"/>
        </w:tabs>
        <w:spacing w:after="0" w:line="240" w:lineRule="auto"/>
        <w:ind w:firstLine="284"/>
        <w:jc w:val="center"/>
        <w:rPr>
          <w:rFonts w:ascii="Times New Roman" w:hAnsi="Times New Roman" w:cs="Times New Roman"/>
          <w:sz w:val="12"/>
          <w:szCs w:val="12"/>
        </w:rPr>
      </w:pPr>
      <w:r w:rsidRPr="00B941AE">
        <w:rPr>
          <w:rFonts w:ascii="Times New Roman" w:hAnsi="Times New Roman" w:cs="Times New Roman"/>
          <w:sz w:val="12"/>
          <w:szCs w:val="12"/>
        </w:rPr>
        <w:t>7. Адреса и банковские реквизиты Сторон</w:t>
      </w:r>
    </w:p>
    <w:p w14:paraId="0A5CE2DB" w14:textId="77777777" w:rsidR="00B941AE" w:rsidRDefault="00B941AE" w:rsidP="00B941AE">
      <w:pPr>
        <w:tabs>
          <w:tab w:val="left" w:pos="6936"/>
        </w:tabs>
        <w:spacing w:after="0" w:line="240" w:lineRule="auto"/>
        <w:ind w:firstLine="284"/>
        <w:jc w:val="both"/>
        <w:rPr>
          <w:rFonts w:ascii="Times New Roman" w:hAnsi="Times New Roman" w:cs="Times New Roman"/>
          <w:sz w:val="12"/>
          <w:szCs w:val="12"/>
        </w:rPr>
      </w:pPr>
      <w:r w:rsidRPr="00B941AE">
        <w:rPr>
          <w:rFonts w:ascii="Times New Roman" w:hAnsi="Times New Roman" w:cs="Times New Roman"/>
          <w:sz w:val="12"/>
          <w:szCs w:val="12"/>
        </w:rPr>
        <w:t xml:space="preserve">«Уполномоченный орган»                                                                         «Уполномоченное лицо» </w:t>
      </w:r>
    </w:p>
    <w:p w14:paraId="4FE96147" w14:textId="77777777" w:rsidR="00662178" w:rsidRDefault="00662178" w:rsidP="00B941AE">
      <w:pPr>
        <w:tabs>
          <w:tab w:val="left" w:pos="6936"/>
        </w:tabs>
        <w:spacing w:after="0" w:line="240" w:lineRule="auto"/>
        <w:ind w:firstLine="284"/>
        <w:jc w:val="both"/>
        <w:rPr>
          <w:rFonts w:ascii="Times New Roman" w:hAnsi="Times New Roman" w:cs="Times New Roman"/>
          <w:sz w:val="12"/>
          <w:szCs w:val="12"/>
        </w:rPr>
      </w:pPr>
    </w:p>
    <w:p w14:paraId="7307995D" w14:textId="35BD12EC" w:rsidR="00662178" w:rsidRPr="00662178" w:rsidRDefault="00662178" w:rsidP="00662178">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14:paraId="039BDB1D" w14:textId="6F4B7D74"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«18»</w:t>
      </w:r>
      <w:r w:rsidRPr="00662178">
        <w:rPr>
          <w:rFonts w:ascii="Times New Roman" w:hAnsi="Times New Roman" w:cs="Times New Roman"/>
          <w:sz w:val="12"/>
          <w:szCs w:val="12"/>
        </w:rPr>
        <w:t xml:space="preserve"> июля 2022 г.                                </w:t>
      </w:r>
      <w:r>
        <w:rPr>
          <w:rFonts w:ascii="Times New Roman" w:hAnsi="Times New Roman" w:cs="Times New Roman"/>
          <w:sz w:val="12"/>
          <w:szCs w:val="12"/>
        </w:rPr>
        <w:t xml:space="preserve">                                                                                                                                                                        №24</w:t>
      </w:r>
    </w:p>
    <w:p w14:paraId="4498A24E" w14:textId="3E18CF51" w:rsidR="00662178" w:rsidRPr="00662178" w:rsidRDefault="00662178" w:rsidP="00662178">
      <w:pPr>
        <w:tabs>
          <w:tab w:val="left" w:pos="6936"/>
        </w:tabs>
        <w:spacing w:after="0" w:line="240" w:lineRule="auto"/>
        <w:ind w:firstLine="284"/>
        <w:jc w:val="center"/>
        <w:rPr>
          <w:rFonts w:ascii="Times New Roman" w:hAnsi="Times New Roman" w:cs="Times New Roman"/>
          <w:sz w:val="12"/>
          <w:szCs w:val="12"/>
        </w:rPr>
      </w:pPr>
      <w:r w:rsidRPr="00662178">
        <w:rPr>
          <w:rFonts w:ascii="Times New Roman" w:hAnsi="Times New Roman" w:cs="Times New Roman"/>
          <w:sz w:val="12"/>
          <w:szCs w:val="12"/>
        </w:rPr>
        <w:t>«Об утверждении правил благоустройства территории сельского поселения Калиновка муниципального района Сергиевский Самарской области»</w:t>
      </w:r>
    </w:p>
    <w:p w14:paraId="2E975078"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Принято Собранием Представителей</w:t>
      </w:r>
    </w:p>
    <w:p w14:paraId="7DF6E60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сельского поселения Калиновка</w:t>
      </w:r>
    </w:p>
    <w:p w14:paraId="1823B022" w14:textId="28A8192D"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14:paraId="35A8986D" w14:textId="02AF501A"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Приказом Минстроя России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Калиновка муниципального района Сергиевский, Собрание Представителей сельского поселения Калиновка му</w:t>
      </w:r>
      <w:r>
        <w:rPr>
          <w:rFonts w:ascii="Times New Roman" w:hAnsi="Times New Roman" w:cs="Times New Roman"/>
          <w:sz w:val="12"/>
          <w:szCs w:val="12"/>
        </w:rPr>
        <w:t>ниципального района Сергиевский</w:t>
      </w:r>
    </w:p>
    <w:p w14:paraId="1FEC5010"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Решило:</w:t>
      </w:r>
    </w:p>
    <w:p w14:paraId="47C82DB5"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 Утвердить Правила благоустройства территории сельского поселения Калиновка муниципального района Сергиевский Самарской области согласно Приложению №1 к настоящему решению.</w:t>
      </w:r>
    </w:p>
    <w:p w14:paraId="658E65EC"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2. Признать утратившим силу Решение Собрания Представителей сельского поселения Калиновка муниципального района Сергиевский №24 от 25.10.2017 года «Об утверждении Правил благоустройства территории сельского поселения Калиновка муниципального района Сергиевский Самарской области» с изменениями и дополнениями.</w:t>
      </w:r>
    </w:p>
    <w:p w14:paraId="22E9018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3. Опубликовать настоящее решение в газете «Сергиевский вестник».</w:t>
      </w:r>
    </w:p>
    <w:p w14:paraId="5FEC560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4. Настоящее Решение вступает в силу со дня его официального опубликования.</w:t>
      </w:r>
    </w:p>
    <w:p w14:paraId="08AC6CE3" w14:textId="77777777" w:rsidR="00662178" w:rsidRPr="00662178" w:rsidRDefault="00662178" w:rsidP="00662178">
      <w:pPr>
        <w:tabs>
          <w:tab w:val="left" w:pos="6936"/>
        </w:tabs>
        <w:spacing w:after="0" w:line="240" w:lineRule="auto"/>
        <w:ind w:firstLine="284"/>
        <w:jc w:val="right"/>
        <w:rPr>
          <w:rFonts w:ascii="Times New Roman" w:hAnsi="Times New Roman" w:cs="Times New Roman"/>
          <w:sz w:val="12"/>
          <w:szCs w:val="12"/>
        </w:rPr>
      </w:pPr>
      <w:r w:rsidRPr="00662178">
        <w:rPr>
          <w:rFonts w:ascii="Times New Roman" w:hAnsi="Times New Roman" w:cs="Times New Roman"/>
          <w:sz w:val="12"/>
          <w:szCs w:val="12"/>
        </w:rPr>
        <w:t>Председатель собрания представителей</w:t>
      </w:r>
    </w:p>
    <w:p w14:paraId="59D9F1FE" w14:textId="77777777" w:rsidR="00662178" w:rsidRPr="00662178" w:rsidRDefault="00662178" w:rsidP="00662178">
      <w:pPr>
        <w:tabs>
          <w:tab w:val="left" w:pos="6936"/>
        </w:tabs>
        <w:spacing w:after="0" w:line="240" w:lineRule="auto"/>
        <w:ind w:firstLine="284"/>
        <w:jc w:val="right"/>
        <w:rPr>
          <w:rFonts w:ascii="Times New Roman" w:hAnsi="Times New Roman" w:cs="Times New Roman"/>
          <w:sz w:val="12"/>
          <w:szCs w:val="12"/>
        </w:rPr>
      </w:pPr>
      <w:r w:rsidRPr="00662178">
        <w:rPr>
          <w:rFonts w:ascii="Times New Roman" w:hAnsi="Times New Roman" w:cs="Times New Roman"/>
          <w:sz w:val="12"/>
          <w:szCs w:val="12"/>
        </w:rPr>
        <w:lastRenderedPageBreak/>
        <w:t>сельского поселения Калиновка</w:t>
      </w:r>
    </w:p>
    <w:p w14:paraId="217A2C08" w14:textId="77777777" w:rsidR="00662178" w:rsidRDefault="00662178" w:rsidP="00662178">
      <w:pPr>
        <w:tabs>
          <w:tab w:val="left" w:pos="6936"/>
        </w:tabs>
        <w:spacing w:after="0" w:line="240" w:lineRule="auto"/>
        <w:ind w:firstLine="284"/>
        <w:jc w:val="right"/>
        <w:rPr>
          <w:rFonts w:ascii="Times New Roman" w:hAnsi="Times New Roman" w:cs="Times New Roman"/>
          <w:sz w:val="12"/>
          <w:szCs w:val="12"/>
        </w:rPr>
      </w:pPr>
      <w:r w:rsidRPr="00662178">
        <w:rPr>
          <w:rFonts w:ascii="Times New Roman" w:hAnsi="Times New Roman" w:cs="Times New Roman"/>
          <w:sz w:val="12"/>
          <w:szCs w:val="12"/>
        </w:rPr>
        <w:t xml:space="preserve">муниципального района Сергиевский                  </w:t>
      </w:r>
    </w:p>
    <w:p w14:paraId="4DB640F0" w14:textId="66F7E78D" w:rsidR="00662178" w:rsidRPr="00662178" w:rsidRDefault="00662178" w:rsidP="00662178">
      <w:pPr>
        <w:tabs>
          <w:tab w:val="left" w:pos="6936"/>
        </w:tabs>
        <w:spacing w:after="0" w:line="240" w:lineRule="auto"/>
        <w:ind w:firstLine="284"/>
        <w:jc w:val="right"/>
        <w:rPr>
          <w:rFonts w:ascii="Times New Roman" w:hAnsi="Times New Roman" w:cs="Times New Roman"/>
          <w:sz w:val="12"/>
          <w:szCs w:val="12"/>
        </w:rPr>
      </w:pPr>
      <w:r w:rsidRPr="00662178">
        <w:rPr>
          <w:rFonts w:ascii="Times New Roman" w:hAnsi="Times New Roman" w:cs="Times New Roman"/>
          <w:sz w:val="12"/>
          <w:szCs w:val="12"/>
        </w:rPr>
        <w:t xml:space="preserve">                        Л.Н.Дмитриева</w:t>
      </w:r>
    </w:p>
    <w:p w14:paraId="63E62209" w14:textId="77777777" w:rsidR="00662178" w:rsidRPr="00662178" w:rsidRDefault="00662178" w:rsidP="00662178">
      <w:pPr>
        <w:tabs>
          <w:tab w:val="left" w:pos="6936"/>
        </w:tabs>
        <w:spacing w:after="0" w:line="240" w:lineRule="auto"/>
        <w:ind w:firstLine="284"/>
        <w:jc w:val="right"/>
        <w:rPr>
          <w:rFonts w:ascii="Times New Roman" w:hAnsi="Times New Roman" w:cs="Times New Roman"/>
          <w:sz w:val="12"/>
          <w:szCs w:val="12"/>
        </w:rPr>
      </w:pPr>
      <w:r w:rsidRPr="00662178">
        <w:rPr>
          <w:rFonts w:ascii="Times New Roman" w:hAnsi="Times New Roman" w:cs="Times New Roman"/>
          <w:sz w:val="12"/>
          <w:szCs w:val="12"/>
        </w:rPr>
        <w:t xml:space="preserve">Глава сельского поселения Калиновка </w:t>
      </w:r>
    </w:p>
    <w:p w14:paraId="4F7AF259" w14:textId="77777777" w:rsidR="00662178" w:rsidRDefault="00662178" w:rsidP="00662178">
      <w:pPr>
        <w:tabs>
          <w:tab w:val="left" w:pos="6936"/>
        </w:tabs>
        <w:spacing w:after="0" w:line="240" w:lineRule="auto"/>
        <w:ind w:firstLine="284"/>
        <w:jc w:val="right"/>
        <w:rPr>
          <w:rFonts w:ascii="Times New Roman" w:hAnsi="Times New Roman" w:cs="Times New Roman"/>
          <w:sz w:val="12"/>
          <w:szCs w:val="12"/>
        </w:rPr>
      </w:pPr>
      <w:r w:rsidRPr="00662178">
        <w:rPr>
          <w:rFonts w:ascii="Times New Roman" w:hAnsi="Times New Roman" w:cs="Times New Roman"/>
          <w:sz w:val="12"/>
          <w:szCs w:val="12"/>
        </w:rPr>
        <w:t xml:space="preserve">муниципального района Сергиевский                        </w:t>
      </w:r>
    </w:p>
    <w:p w14:paraId="0EB48DDC" w14:textId="3AB03047" w:rsidR="00662178" w:rsidRPr="00662178" w:rsidRDefault="00662178" w:rsidP="00662178">
      <w:pPr>
        <w:tabs>
          <w:tab w:val="left" w:pos="6936"/>
        </w:tabs>
        <w:spacing w:after="0" w:line="240" w:lineRule="auto"/>
        <w:ind w:firstLine="284"/>
        <w:jc w:val="right"/>
        <w:rPr>
          <w:rFonts w:ascii="Times New Roman" w:hAnsi="Times New Roman" w:cs="Times New Roman"/>
          <w:sz w:val="12"/>
          <w:szCs w:val="12"/>
        </w:rPr>
      </w:pPr>
      <w:r w:rsidRPr="00662178">
        <w:rPr>
          <w:rFonts w:ascii="Times New Roman" w:hAnsi="Times New Roman" w:cs="Times New Roman"/>
          <w:sz w:val="12"/>
          <w:szCs w:val="12"/>
        </w:rPr>
        <w:t xml:space="preserve">                     с.В.Беспалов</w:t>
      </w:r>
    </w:p>
    <w:p w14:paraId="3FB2FB8D" w14:textId="77777777" w:rsidR="00662178" w:rsidRPr="00662178" w:rsidRDefault="00662178" w:rsidP="00662178">
      <w:pPr>
        <w:tabs>
          <w:tab w:val="left" w:pos="6936"/>
        </w:tabs>
        <w:spacing w:after="0" w:line="240" w:lineRule="auto"/>
        <w:ind w:firstLine="284"/>
        <w:jc w:val="right"/>
        <w:rPr>
          <w:rFonts w:ascii="Times New Roman" w:hAnsi="Times New Roman" w:cs="Times New Roman"/>
          <w:sz w:val="12"/>
          <w:szCs w:val="12"/>
        </w:rPr>
      </w:pPr>
    </w:p>
    <w:p w14:paraId="506926C4" w14:textId="77777777" w:rsidR="00662178" w:rsidRPr="00662178" w:rsidRDefault="00662178" w:rsidP="00662178">
      <w:pPr>
        <w:tabs>
          <w:tab w:val="left" w:pos="6936"/>
        </w:tabs>
        <w:spacing w:after="0" w:line="240" w:lineRule="auto"/>
        <w:ind w:firstLine="284"/>
        <w:jc w:val="right"/>
        <w:rPr>
          <w:rFonts w:ascii="Times New Roman" w:hAnsi="Times New Roman" w:cs="Times New Roman"/>
          <w:sz w:val="12"/>
          <w:szCs w:val="12"/>
        </w:rPr>
      </w:pPr>
      <w:r w:rsidRPr="00662178">
        <w:rPr>
          <w:rFonts w:ascii="Times New Roman" w:hAnsi="Times New Roman" w:cs="Times New Roman"/>
          <w:sz w:val="12"/>
          <w:szCs w:val="12"/>
        </w:rPr>
        <w:t xml:space="preserve">Приложение №1 </w:t>
      </w:r>
    </w:p>
    <w:p w14:paraId="6D00FF2C" w14:textId="77777777" w:rsidR="00662178" w:rsidRPr="00662178" w:rsidRDefault="00662178" w:rsidP="00662178">
      <w:pPr>
        <w:tabs>
          <w:tab w:val="left" w:pos="6936"/>
        </w:tabs>
        <w:spacing w:after="0" w:line="240" w:lineRule="auto"/>
        <w:ind w:firstLine="284"/>
        <w:jc w:val="right"/>
        <w:rPr>
          <w:rFonts w:ascii="Times New Roman" w:hAnsi="Times New Roman" w:cs="Times New Roman"/>
          <w:sz w:val="12"/>
          <w:szCs w:val="12"/>
        </w:rPr>
      </w:pPr>
      <w:r w:rsidRPr="00662178">
        <w:rPr>
          <w:rFonts w:ascii="Times New Roman" w:hAnsi="Times New Roman" w:cs="Times New Roman"/>
          <w:sz w:val="12"/>
          <w:szCs w:val="12"/>
        </w:rPr>
        <w:t xml:space="preserve">К проекту решения Собрания Представителей </w:t>
      </w:r>
    </w:p>
    <w:p w14:paraId="5A4A303F" w14:textId="77777777" w:rsidR="00662178" w:rsidRPr="00662178" w:rsidRDefault="00662178" w:rsidP="00662178">
      <w:pPr>
        <w:tabs>
          <w:tab w:val="left" w:pos="6936"/>
        </w:tabs>
        <w:spacing w:after="0" w:line="240" w:lineRule="auto"/>
        <w:ind w:firstLine="284"/>
        <w:jc w:val="right"/>
        <w:rPr>
          <w:rFonts w:ascii="Times New Roman" w:hAnsi="Times New Roman" w:cs="Times New Roman"/>
          <w:sz w:val="12"/>
          <w:szCs w:val="12"/>
        </w:rPr>
      </w:pPr>
      <w:r w:rsidRPr="00662178">
        <w:rPr>
          <w:rFonts w:ascii="Times New Roman" w:hAnsi="Times New Roman" w:cs="Times New Roman"/>
          <w:sz w:val="12"/>
          <w:szCs w:val="12"/>
        </w:rPr>
        <w:t xml:space="preserve">сельского поселения Калиновка муниципального </w:t>
      </w:r>
    </w:p>
    <w:p w14:paraId="6B29C510" w14:textId="77777777" w:rsidR="00662178" w:rsidRPr="00662178" w:rsidRDefault="00662178" w:rsidP="00662178">
      <w:pPr>
        <w:tabs>
          <w:tab w:val="left" w:pos="6936"/>
        </w:tabs>
        <w:spacing w:after="0" w:line="240" w:lineRule="auto"/>
        <w:ind w:firstLine="284"/>
        <w:jc w:val="right"/>
        <w:rPr>
          <w:rFonts w:ascii="Times New Roman" w:hAnsi="Times New Roman" w:cs="Times New Roman"/>
          <w:sz w:val="12"/>
          <w:szCs w:val="12"/>
        </w:rPr>
      </w:pPr>
      <w:r w:rsidRPr="00662178">
        <w:rPr>
          <w:rFonts w:ascii="Times New Roman" w:hAnsi="Times New Roman" w:cs="Times New Roman"/>
          <w:sz w:val="12"/>
          <w:szCs w:val="12"/>
        </w:rPr>
        <w:t>района Сергиевский самарской области</w:t>
      </w:r>
    </w:p>
    <w:p w14:paraId="6E506D36" w14:textId="63639B2A" w:rsidR="00662178" w:rsidRPr="00662178" w:rsidRDefault="00662178" w:rsidP="00662178">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24 от «18» июля 2022г.</w:t>
      </w:r>
    </w:p>
    <w:p w14:paraId="1E7AAF79" w14:textId="1438D582" w:rsidR="00662178" w:rsidRPr="00662178" w:rsidRDefault="00662178" w:rsidP="00662178">
      <w:pPr>
        <w:tabs>
          <w:tab w:val="left" w:pos="6936"/>
        </w:tabs>
        <w:spacing w:after="0" w:line="240" w:lineRule="auto"/>
        <w:ind w:firstLine="284"/>
        <w:jc w:val="center"/>
        <w:rPr>
          <w:rFonts w:ascii="Times New Roman" w:hAnsi="Times New Roman" w:cs="Times New Roman"/>
          <w:sz w:val="12"/>
          <w:szCs w:val="12"/>
        </w:rPr>
      </w:pPr>
      <w:r w:rsidRPr="00662178">
        <w:rPr>
          <w:rFonts w:ascii="Times New Roman" w:hAnsi="Times New Roman" w:cs="Times New Roman"/>
          <w:sz w:val="12"/>
          <w:szCs w:val="12"/>
        </w:rPr>
        <w:t>ПРАВИЛА</w:t>
      </w:r>
    </w:p>
    <w:p w14:paraId="63AA7C5D" w14:textId="77777777" w:rsidR="00662178" w:rsidRPr="00662178" w:rsidRDefault="00662178" w:rsidP="00662178">
      <w:pPr>
        <w:tabs>
          <w:tab w:val="left" w:pos="6936"/>
        </w:tabs>
        <w:spacing w:after="0" w:line="240" w:lineRule="auto"/>
        <w:ind w:firstLine="284"/>
        <w:jc w:val="center"/>
        <w:rPr>
          <w:rFonts w:ascii="Times New Roman" w:hAnsi="Times New Roman" w:cs="Times New Roman"/>
          <w:sz w:val="12"/>
          <w:szCs w:val="12"/>
        </w:rPr>
      </w:pPr>
      <w:r w:rsidRPr="00662178">
        <w:rPr>
          <w:rFonts w:ascii="Times New Roman" w:hAnsi="Times New Roman" w:cs="Times New Roman"/>
          <w:sz w:val="12"/>
          <w:szCs w:val="12"/>
        </w:rPr>
        <w:t>благоустройства территории сельского поселения Калиновка муниципального района Сергиевский Самарской области</w:t>
      </w:r>
    </w:p>
    <w:p w14:paraId="10B585F2" w14:textId="77777777" w:rsidR="00662178" w:rsidRPr="00662178" w:rsidRDefault="00662178" w:rsidP="00662178">
      <w:pPr>
        <w:tabs>
          <w:tab w:val="left" w:pos="6936"/>
        </w:tabs>
        <w:spacing w:after="0" w:line="240" w:lineRule="auto"/>
        <w:rPr>
          <w:rFonts w:ascii="Times New Roman" w:hAnsi="Times New Roman" w:cs="Times New Roman"/>
          <w:sz w:val="12"/>
          <w:szCs w:val="12"/>
        </w:rPr>
      </w:pPr>
    </w:p>
    <w:p w14:paraId="1EF80279" w14:textId="7F448A46" w:rsidR="00662178" w:rsidRPr="00662178" w:rsidRDefault="00662178" w:rsidP="00662178">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Глава 1. ОБЩИЕ ПОЛОЖЕНИЯ</w:t>
      </w:r>
    </w:p>
    <w:p w14:paraId="2B83ACE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Статья 1. Цели Правил</w:t>
      </w:r>
    </w:p>
    <w:p w14:paraId="758C142B"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1.1. Правила благоустройства территории сельского поселения Калиновка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сельского поселения Калиновка муниципального района Сергиевский Самарской области.</w:t>
      </w:r>
    </w:p>
    <w:p w14:paraId="19EEAD0F"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1.2. Правила устанавливают единые и обязательные требования к созданию и содержанию объектов благоустройства, надлежащему содержанию территории сельского поселения Калиновка муниципального района Сергиевский Самарской области (далее – поселение), проектированию, размещению, содержанию и восстановлению элементов благоустройства, в том числе после проведения земляных работ, а так 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7471E09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7178CCED" w14:textId="695B9949"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1.4. Координацию и организацию деятельности по реализации Правил осущест</w:t>
      </w:r>
      <w:r>
        <w:rPr>
          <w:rFonts w:ascii="Times New Roman" w:hAnsi="Times New Roman" w:cs="Times New Roman"/>
          <w:sz w:val="12"/>
          <w:szCs w:val="12"/>
        </w:rPr>
        <w:t xml:space="preserve">вляет Администрация поселения. </w:t>
      </w:r>
    </w:p>
    <w:p w14:paraId="285D2BF6" w14:textId="7A1483D8"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 Понятия и термины</w:t>
      </w:r>
    </w:p>
    <w:p w14:paraId="196C4DBE" w14:textId="73D1C8EF"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w:t>
      </w:r>
      <w:r>
        <w:rPr>
          <w:rFonts w:ascii="Times New Roman" w:hAnsi="Times New Roman" w:cs="Times New Roman"/>
          <w:sz w:val="12"/>
          <w:szCs w:val="12"/>
        </w:rPr>
        <w:t>ужений, прилегающих территорий;</w:t>
      </w:r>
    </w:p>
    <w:p w14:paraId="6AEF2F8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74FF9FD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0DA3EBB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6496F258"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0DDC0784"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4D191BDC"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574E96A5"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7CF61BF8"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089BE5B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5FC96C2F"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4D482FD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655F88F1"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1D1576D8"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lastRenderedPageBreak/>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5B7D0885"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66BCBE2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71D84804"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114FBDD6"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3B32824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19. мусор - мелкие неоднородные сухие или влажные отходы;</w:t>
      </w:r>
    </w:p>
    <w:p w14:paraId="1BBD895C"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20. обращение с отходами - деятельность по сбору, накоплению, транспортированию, обработке, утилизации, обезвреживанию, размещению отходов;</w:t>
      </w:r>
    </w:p>
    <w:p w14:paraId="514B498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5051190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22. несанкционированная свалка мусора - территории, используемые, но не предназначенные для размещения на них отходов;</w:t>
      </w:r>
    </w:p>
    <w:p w14:paraId="523A494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211B29C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14:paraId="2A1E751C"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6D7F8764"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5079E776"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6FB17580"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05F5B55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3E39F48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50662AB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7A829D1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7FD1E5B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г) детские площадки, спортивные и другие площадки, предназначенные  для отдыха и досуга;</w:t>
      </w:r>
    </w:p>
    <w:p w14:paraId="3267175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д) площадки для выгула и дрессировки собак;</w:t>
      </w:r>
    </w:p>
    <w:p w14:paraId="37F8424C"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е) парковки (парковочные места);</w:t>
      </w:r>
    </w:p>
    <w:p w14:paraId="4A142C95"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ж) парки, скверы, иные зелёные зоны;</w:t>
      </w:r>
    </w:p>
    <w:p w14:paraId="02FF3B35"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з) технические зоны транспортных, инженерных коммуникаций, водоохранные зоны;</w:t>
      </w:r>
    </w:p>
    <w:p w14:paraId="148F0306"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и) контейнерные площадки и площадки для складирования отдельных групп твёрдых коммунальных отходов;</w:t>
      </w:r>
    </w:p>
    <w:p w14:paraId="4D73BB7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3) элементы благоустройства:</w:t>
      </w:r>
    </w:p>
    <w:p w14:paraId="6BEAF315"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а) элементы озеленения;</w:t>
      </w:r>
    </w:p>
    <w:p w14:paraId="2F7C5155"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б) покрытия;</w:t>
      </w:r>
    </w:p>
    <w:p w14:paraId="4F49088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в) уличное коммунально-бытовое и техническое оборудование;</w:t>
      </w:r>
    </w:p>
    <w:p w14:paraId="3FD8733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г) игровое и спортивное оборудование;</w:t>
      </w:r>
    </w:p>
    <w:p w14:paraId="6DC9C958"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д) средства размещения информации и рекламные конструкции;</w:t>
      </w:r>
    </w:p>
    <w:p w14:paraId="713E1B2B"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е) малые архитектурные формы;</w:t>
      </w:r>
    </w:p>
    <w:p w14:paraId="76A5378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ж) элементы объектов капитального строительства;</w:t>
      </w:r>
    </w:p>
    <w:p w14:paraId="3B504070"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30. паспорт объекта благоустройства — документ, содержащий информацию:</w:t>
      </w:r>
    </w:p>
    <w:p w14:paraId="10C4CF0C"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а) о собственниках и границах земельных участков, формирующих территорию объекта благоустройства;</w:t>
      </w:r>
    </w:p>
    <w:p w14:paraId="6947C856"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б) об элементах благоустройства;</w:t>
      </w:r>
    </w:p>
    <w:p w14:paraId="01DD884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в) сведения о текущем состоянии территории;</w:t>
      </w:r>
    </w:p>
    <w:p w14:paraId="2AC2AB85"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г) сведения о предлагаемых мероприятиях по благоустройству;</w:t>
      </w:r>
    </w:p>
    <w:p w14:paraId="093AD3FB"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30E2F351" w14:textId="47B510E0"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lastRenderedPageBreak/>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w:t>
      </w:r>
      <w:r>
        <w:rPr>
          <w:rFonts w:ascii="Times New Roman" w:hAnsi="Times New Roman" w:cs="Times New Roman"/>
          <w:sz w:val="12"/>
          <w:szCs w:val="12"/>
        </w:rPr>
        <w:t>устройства автомобильных дорог;</w:t>
      </w:r>
    </w:p>
    <w:p w14:paraId="0D9D279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6103C7E8"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6918EE2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7C74B344"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36. фасад здания - наружная сторона здания или сооружения;</w:t>
      </w:r>
    </w:p>
    <w:p w14:paraId="240E2FE4"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эксплутационных показателей;</w:t>
      </w:r>
    </w:p>
    <w:p w14:paraId="4F4FFEC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4AEE77BB"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39740D70"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40. природная среда – совокупность компонентов природной среды, природных и природно-антропогенных объектов;</w:t>
      </w:r>
    </w:p>
    <w:p w14:paraId="3434469F"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54861FCC"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387EAD60"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6ECE14A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72FBA0F6"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3A5AEA1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4CD33D6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5EE7C2C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7C29349F"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Калиновка муниципального района Сергиевский Самарской области.</w:t>
      </w:r>
    </w:p>
    <w:p w14:paraId="1FD0D0DE" w14:textId="6DCD96B3"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Pr>
          <w:rFonts w:ascii="Times New Roman" w:hAnsi="Times New Roman" w:cs="Times New Roman"/>
          <w:sz w:val="12"/>
          <w:szCs w:val="12"/>
        </w:rPr>
        <w:t>ения сточных вод (далее – ЖБО).</w:t>
      </w:r>
    </w:p>
    <w:p w14:paraId="21D02888" w14:textId="41145930"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Статья 3. Организационная основа мероприятий по благоустройству территории пос</w:t>
      </w:r>
      <w:r>
        <w:rPr>
          <w:rFonts w:ascii="Times New Roman" w:hAnsi="Times New Roman" w:cs="Times New Roman"/>
          <w:sz w:val="12"/>
          <w:szCs w:val="12"/>
        </w:rPr>
        <w:t>еления</w:t>
      </w:r>
    </w:p>
    <w:p w14:paraId="49AFB6BB"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сельского поселения Калиновка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75020F2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3.2. Программа должна содержать:</w:t>
      </w:r>
    </w:p>
    <w:p w14:paraId="6B0C4898" w14:textId="085543D6"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3.2.1. порядок и условия проведения инвентаризации объектов благоустройства с разработкой паспортов объектов благоустройства; </w:t>
      </w:r>
    </w:p>
    <w:p w14:paraId="5149F21E" w14:textId="4A1826C8"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3.2.2. требования к форме и содержанию проектов благоустройства;</w:t>
      </w:r>
    </w:p>
    <w:p w14:paraId="1CDA4F54" w14:textId="1B94AFC8"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3.2.3. наименование и сроки проведения мероприятий по благоустройству с указанием объёмов и источников их финансирования.</w:t>
      </w:r>
    </w:p>
    <w:p w14:paraId="7E22089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3.3.  Информирование населения и заинтересованных лиц о программе и ходе её реализации осуществляется посредством:</w:t>
      </w:r>
    </w:p>
    <w:p w14:paraId="7AB0F9E6"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726FD36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470F0BEF"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2749BC1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52C1D09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3.3.5. индивидуальных приглашений участников встречи лично, по электронной почте или по телефону;</w:t>
      </w:r>
    </w:p>
    <w:p w14:paraId="706D067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219D6DC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lastRenderedPageBreak/>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2F8A2D6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p>
    <w:p w14:paraId="1BAE33A1" w14:textId="32285F6D" w:rsidR="00662178" w:rsidRPr="00662178" w:rsidRDefault="00662178" w:rsidP="00662178">
      <w:pPr>
        <w:tabs>
          <w:tab w:val="left" w:pos="6936"/>
        </w:tabs>
        <w:spacing w:after="0" w:line="240" w:lineRule="auto"/>
        <w:ind w:firstLine="284"/>
        <w:jc w:val="center"/>
        <w:rPr>
          <w:rFonts w:ascii="Times New Roman" w:hAnsi="Times New Roman" w:cs="Times New Roman"/>
          <w:sz w:val="12"/>
          <w:szCs w:val="12"/>
        </w:rPr>
      </w:pPr>
      <w:r w:rsidRPr="00662178">
        <w:rPr>
          <w:rFonts w:ascii="Times New Roman" w:hAnsi="Times New Roman" w:cs="Times New Roman"/>
          <w:sz w:val="12"/>
          <w:szCs w:val="12"/>
        </w:rPr>
        <w:t>Глава 2. ЭЛЕМЕНТЫ БЛАГОУСТРОЙСТВА ТЕРРИТОРИИ</w:t>
      </w:r>
    </w:p>
    <w:p w14:paraId="53266957" w14:textId="5AF47F72"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Статья 4. Декоративные, технические, планировочные, конструктивные</w:t>
      </w:r>
      <w:r>
        <w:rPr>
          <w:rFonts w:ascii="Times New Roman" w:hAnsi="Times New Roman" w:cs="Times New Roman"/>
          <w:sz w:val="12"/>
          <w:szCs w:val="12"/>
        </w:rPr>
        <w:t xml:space="preserve"> устройства</w:t>
      </w:r>
    </w:p>
    <w:p w14:paraId="4A574762" w14:textId="70CA0EA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 Ограждения</w:t>
      </w:r>
    </w:p>
    <w:p w14:paraId="115A54D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5174A41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3489BAD2" w14:textId="4A42044F"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4.1.3. На территориях общественного, рекреационного назначения запрещается проектирование глухи</w:t>
      </w:r>
      <w:r>
        <w:rPr>
          <w:rFonts w:ascii="Times New Roman" w:hAnsi="Times New Roman" w:cs="Times New Roman"/>
          <w:sz w:val="12"/>
          <w:szCs w:val="12"/>
        </w:rPr>
        <w:t xml:space="preserve">х и железобетонных ограждений. </w:t>
      </w:r>
    </w:p>
    <w:p w14:paraId="43CC8327" w14:textId="21A9CED6"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4.2. Виды покры</w:t>
      </w:r>
      <w:r>
        <w:rPr>
          <w:rFonts w:ascii="Times New Roman" w:hAnsi="Times New Roman" w:cs="Times New Roman"/>
          <w:sz w:val="12"/>
          <w:szCs w:val="12"/>
        </w:rPr>
        <w:t>тий</w:t>
      </w:r>
    </w:p>
    <w:p w14:paraId="17D0505A" w14:textId="0B13D985"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4.2.1.</w:t>
      </w:r>
      <w:r w:rsidRPr="00662178">
        <w:rPr>
          <w:rFonts w:ascii="Times New Roman" w:hAnsi="Times New Roman" w:cs="Times New Roman"/>
          <w:sz w:val="12"/>
          <w:szCs w:val="12"/>
        </w:rPr>
        <w:t>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2DA756B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07B6E2BC"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0E24EC84"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газонные, выполняемые по специальным технологиям подготовки и посадки травяного покрова;</w:t>
      </w:r>
    </w:p>
    <w:p w14:paraId="3992297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комбинированные, представляющие сочетания покрытий, указанных выше (например, плитка, утопленная в газон и т.п.).</w:t>
      </w:r>
    </w:p>
    <w:p w14:paraId="5E775893" w14:textId="1F8647EB"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других объектов), а газонных и комбинирова</w:t>
      </w:r>
      <w:r>
        <w:rPr>
          <w:rFonts w:ascii="Times New Roman" w:hAnsi="Times New Roman" w:cs="Times New Roman"/>
          <w:sz w:val="12"/>
          <w:szCs w:val="12"/>
        </w:rPr>
        <w:t>нных, как наиболее экологичных.</w:t>
      </w:r>
    </w:p>
    <w:p w14:paraId="18E456DF" w14:textId="7D81D53D"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5. Элементы озеленения</w:t>
      </w:r>
    </w:p>
    <w:p w14:paraId="0AE5713F"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1F36354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7DA607BB"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65837A35"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5.4. Газоны рекомендуется устраивать на полностью подготовленном и спланированном растительном грунте.</w:t>
      </w:r>
    </w:p>
    <w:p w14:paraId="7FF42508"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5.5. При посадке деревьев и кустарников следуют придерживаться соответствующих ГОСТов и СниПов.</w:t>
      </w:r>
    </w:p>
    <w:p w14:paraId="543DA5A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5C09F520"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050DC291"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7BEDE46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учитывать степень техногенных нагрузок от прилегающих территорий;</w:t>
      </w:r>
    </w:p>
    <w:p w14:paraId="7060384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365CEFF6"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266E924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7AEF56F5"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4AE7DDA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3C302C9C"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7DA177DB" w14:textId="33DEC2BA"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w:t>
      </w:r>
      <w:r>
        <w:rPr>
          <w:rFonts w:ascii="Times New Roman" w:hAnsi="Times New Roman" w:cs="Times New Roman"/>
          <w:sz w:val="12"/>
          <w:szCs w:val="12"/>
        </w:rPr>
        <w:t>па (несмыкание крон).</w:t>
      </w:r>
    </w:p>
    <w:p w14:paraId="6665A9F7" w14:textId="0E8DDD3B"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Статья 6. Малые архитектурные формы, устройства для оформления озеленения, освещен</w:t>
      </w:r>
      <w:r>
        <w:rPr>
          <w:rFonts w:ascii="Times New Roman" w:hAnsi="Times New Roman" w:cs="Times New Roman"/>
          <w:sz w:val="12"/>
          <w:szCs w:val="12"/>
        </w:rPr>
        <w:t>ие и осветительное оборудование</w:t>
      </w:r>
    </w:p>
    <w:p w14:paraId="718A1FD5" w14:textId="710B19FD"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6.1. Понят</w:t>
      </w:r>
      <w:r>
        <w:rPr>
          <w:rFonts w:ascii="Times New Roman" w:hAnsi="Times New Roman" w:cs="Times New Roman"/>
          <w:sz w:val="12"/>
          <w:szCs w:val="12"/>
        </w:rPr>
        <w:t xml:space="preserve">ие и обязанности по содержанию </w:t>
      </w:r>
    </w:p>
    <w:p w14:paraId="5AF42391"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63054ECF"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5DAD52EF"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-содержать МАФ в чистоте и исправном состоянии;</w:t>
      </w:r>
    </w:p>
    <w:p w14:paraId="5D537EB4"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67309E1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lastRenderedPageBreak/>
        <w:t>- в зимний период очищать МАФ, а также подходы к ним от снега и наледи;</w:t>
      </w:r>
    </w:p>
    <w:p w14:paraId="4F2E15B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обустраивать песочницы с гладкой ограждающей поверхностью, менять песок в песочницах не менее одного раза в год;</w:t>
      </w:r>
    </w:p>
    <w:p w14:paraId="36034E18"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37D7AEEF"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6.1.3. Не допускается:</w:t>
      </w:r>
    </w:p>
    <w:p w14:paraId="685ED3D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использовать МАФ не по назначению (отдых взрослых на детских игровых площадках, сушка белья на спортивных площадках и т.п.);</w:t>
      </w:r>
    </w:p>
    <w:p w14:paraId="18F2218C"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развешивать и наклеивать любую информационно-печатную продукцию на МАФ за исключением информационных стендов;</w:t>
      </w:r>
    </w:p>
    <w:p w14:paraId="6FB0DC3F" w14:textId="0F439ED9"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 ломать и повреждать МАФ и </w:t>
      </w:r>
      <w:r>
        <w:rPr>
          <w:rFonts w:ascii="Times New Roman" w:hAnsi="Times New Roman" w:cs="Times New Roman"/>
          <w:sz w:val="12"/>
          <w:szCs w:val="12"/>
        </w:rPr>
        <w:t xml:space="preserve">их конструктивные элементы.    </w:t>
      </w:r>
    </w:p>
    <w:p w14:paraId="2B6C1963" w14:textId="215BBC9E"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6.2. Устро</w:t>
      </w:r>
      <w:r>
        <w:rPr>
          <w:rFonts w:ascii="Times New Roman" w:hAnsi="Times New Roman" w:cs="Times New Roman"/>
          <w:sz w:val="12"/>
          <w:szCs w:val="12"/>
        </w:rPr>
        <w:t>йства для оформления озеленения</w:t>
      </w:r>
    </w:p>
    <w:p w14:paraId="1C976F60" w14:textId="7BF49E76"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w:t>
      </w:r>
      <w:r>
        <w:rPr>
          <w:rFonts w:ascii="Times New Roman" w:hAnsi="Times New Roman" w:cs="Times New Roman"/>
          <w:sz w:val="12"/>
          <w:szCs w:val="12"/>
        </w:rPr>
        <w:t>ысаживаются цветочные растения.</w:t>
      </w:r>
    </w:p>
    <w:p w14:paraId="0A257256" w14:textId="72700C73"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6.3. Водные устройства</w:t>
      </w:r>
    </w:p>
    <w:p w14:paraId="59A005D0"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40F915E8" w14:textId="782FD0A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6.3.2. Фонтаны проектируются на основании индив</w:t>
      </w:r>
      <w:r>
        <w:rPr>
          <w:rFonts w:ascii="Times New Roman" w:hAnsi="Times New Roman" w:cs="Times New Roman"/>
          <w:sz w:val="12"/>
          <w:szCs w:val="12"/>
        </w:rPr>
        <w:t>идуальных проектных разработок.</w:t>
      </w:r>
    </w:p>
    <w:p w14:paraId="21FB01E2" w14:textId="5D648D81"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6.4. Мебель поселения</w:t>
      </w:r>
    </w:p>
    <w:p w14:paraId="3583EEE1"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216FF4EC"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5F13CAA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7D0AFF00" w14:textId="559C6AC8"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6.4.4. </w:t>
      </w:r>
      <w:r w:rsidRPr="00662178">
        <w:rPr>
          <w:rFonts w:ascii="Times New Roman" w:hAnsi="Times New Roman" w:cs="Times New Roman"/>
          <w:sz w:val="12"/>
          <w:szCs w:val="12"/>
        </w:rPr>
        <w:t xml:space="preserve">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hAnsi="Times New Roman" w:cs="Times New Roman"/>
          <w:sz w:val="12"/>
          <w:szCs w:val="12"/>
        </w:rPr>
        <w:t>посетителей на этой территории.</w:t>
      </w:r>
    </w:p>
    <w:p w14:paraId="66C49577" w14:textId="6CB94B0D"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6.5. Уличное коммунально-бытовое оборудование</w:t>
      </w:r>
    </w:p>
    <w:p w14:paraId="1EA6DEFC"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02C51A7B"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5E95853F"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6.5.3. Урны, малые контейнеры для мусора устанавливаются с учетом следующих параметров:</w:t>
      </w:r>
    </w:p>
    <w:p w14:paraId="2925B44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достаточная высота (минимальная около 100 см) и объем в зависимости от места установки и потребности;</w:t>
      </w:r>
    </w:p>
    <w:p w14:paraId="2682ECD4"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наличие рельефного текстурирования или перфорирования для защиты от графического вандализма;</w:t>
      </w:r>
    </w:p>
    <w:p w14:paraId="1018552D" w14:textId="45D2895D"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 использование и аккуратное расположение вставных ведер </w:t>
      </w:r>
      <w:r>
        <w:rPr>
          <w:rFonts w:ascii="Times New Roman" w:hAnsi="Times New Roman" w:cs="Times New Roman"/>
          <w:sz w:val="12"/>
          <w:szCs w:val="12"/>
        </w:rPr>
        <w:t>и мусорных мешков.</w:t>
      </w:r>
    </w:p>
    <w:p w14:paraId="5BDDB7CB" w14:textId="68D762E3"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6.6. Освещен</w:t>
      </w:r>
      <w:r>
        <w:rPr>
          <w:rFonts w:ascii="Times New Roman" w:hAnsi="Times New Roman" w:cs="Times New Roman"/>
          <w:sz w:val="12"/>
          <w:szCs w:val="12"/>
        </w:rPr>
        <w:t>ие и осветительное оборудование</w:t>
      </w:r>
    </w:p>
    <w:p w14:paraId="63E0CC5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420C57DC"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6E93717B"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29755E5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16B1F82B"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6.6.5. При проектировании каждой из трех основных групп осветительных установок необходимо обеспечивать:</w:t>
      </w:r>
    </w:p>
    <w:p w14:paraId="448A500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освещение», утвержденного приказом Министерства строительства и жилищно-коммунального хозяйства Российской Федерации от 7 ноября 2016 г. N 777/пр;</w:t>
      </w:r>
    </w:p>
    <w:p w14:paraId="092DF90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43B7A0D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экономичность и энергоэффективность применяемых установок, рациональное распределение и использование электроэнергии;</w:t>
      </w:r>
    </w:p>
    <w:p w14:paraId="76A2386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485A177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удобство обслуживания и управления при разных режимах работы установок.</w:t>
      </w:r>
    </w:p>
    <w:p w14:paraId="7C7636C3" w14:textId="6457E52F"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6.6.6. Функциональное освещение (ФО) осуществляется стационарными установками освещения дорожных покрытий и пространств в тр</w:t>
      </w:r>
      <w:r>
        <w:rPr>
          <w:rFonts w:ascii="Times New Roman" w:hAnsi="Times New Roman" w:cs="Times New Roman"/>
          <w:sz w:val="12"/>
          <w:szCs w:val="12"/>
        </w:rPr>
        <w:t xml:space="preserve">анспортных и пешеходных зонах. </w:t>
      </w:r>
    </w:p>
    <w:p w14:paraId="05086414" w14:textId="7151F5C4"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6.7. Иг</w:t>
      </w:r>
      <w:r>
        <w:rPr>
          <w:rFonts w:ascii="Times New Roman" w:hAnsi="Times New Roman" w:cs="Times New Roman"/>
          <w:sz w:val="12"/>
          <w:szCs w:val="12"/>
        </w:rPr>
        <w:t>ровое и спортивное оборудование</w:t>
      </w:r>
    </w:p>
    <w:p w14:paraId="2DF3F60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0332758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41D3E070"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6.7.3. К материалу игрового оборудования и условиям его обработки предъявляются следующие требования:</w:t>
      </w:r>
    </w:p>
    <w:p w14:paraId="7855F018"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13E8BD8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lastRenderedPageBreak/>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62BBEB2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5E388AA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3A2C5348"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5183BB7C"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677E92B8" w14:textId="2165BE4C"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Pr>
          <w:rFonts w:ascii="Times New Roman" w:hAnsi="Times New Roman" w:cs="Times New Roman"/>
          <w:sz w:val="12"/>
          <w:szCs w:val="12"/>
        </w:rPr>
        <w:t>сертифицированного оборудования</w:t>
      </w:r>
    </w:p>
    <w:p w14:paraId="4B140D72" w14:textId="20BE4B82"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6.8. Детские игровые </w:t>
      </w:r>
      <w:r>
        <w:rPr>
          <w:rFonts w:ascii="Times New Roman" w:hAnsi="Times New Roman" w:cs="Times New Roman"/>
          <w:sz w:val="12"/>
          <w:szCs w:val="12"/>
        </w:rPr>
        <w:t>площадки, спортивные площадки, площадки для отдыха</w:t>
      </w:r>
    </w:p>
    <w:p w14:paraId="5B54AB2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6.8.1. Детские площадки предназначаются для игр и активного отдыха детей разных возрастов.</w:t>
      </w:r>
    </w:p>
    <w:p w14:paraId="5A37B23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25BDC6A6"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7C7A84C6"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0344A22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7B0DA6A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55C04C5C"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4D3E4C9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6A0D67F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1F5B5005"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0D199401"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294FA914"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6.8.12. На игровой площадке устанавливается табличка или информационный щит, на котором указываются:</w:t>
      </w:r>
    </w:p>
    <w:p w14:paraId="70163F60"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правила пользования оборудованием;</w:t>
      </w:r>
    </w:p>
    <w:p w14:paraId="208A414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сведения о возрастных группах и ограничениях по росту и весу;</w:t>
      </w:r>
    </w:p>
    <w:p w14:paraId="72F7474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номера телефонов службы спасения, скорой помощи;</w:t>
      </w:r>
    </w:p>
    <w:p w14:paraId="1376BD7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номера телефонов эксплуатанта, по которым следует обращаться в случае неисправности или поломки оборудования;</w:t>
      </w:r>
    </w:p>
    <w:p w14:paraId="4D4E970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5B05C95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6.8.13. На детских, спортивных площадках запрещено:</w:t>
      </w:r>
    </w:p>
    <w:p w14:paraId="080A76A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ездить на мотоциклах, лошадях, тракторах и автомашинах;</w:t>
      </w:r>
    </w:p>
    <w:p w14:paraId="1476F9A1"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мыть автотранспортные средства;</w:t>
      </w:r>
    </w:p>
    <w:p w14:paraId="1DB876AE" w14:textId="66ECC79C"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парковать и осуществлять стоянку транспортных средс</w:t>
      </w:r>
      <w:r>
        <w:rPr>
          <w:rFonts w:ascii="Times New Roman" w:hAnsi="Times New Roman" w:cs="Times New Roman"/>
          <w:sz w:val="12"/>
          <w:szCs w:val="12"/>
        </w:rPr>
        <w:t>тв (за исключением велосипеда).</w:t>
      </w:r>
    </w:p>
    <w:p w14:paraId="4AE3EAF8" w14:textId="24B29326"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6.9. Пешеходные коммуникации</w:t>
      </w:r>
    </w:p>
    <w:p w14:paraId="24BA008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0EB37CD0"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6.9.2. На пешеходных коммуникациях запрещено:</w:t>
      </w:r>
    </w:p>
    <w:p w14:paraId="16C7E06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ездить на мотоциклах, лошадях, тракторах и автомашинах;</w:t>
      </w:r>
    </w:p>
    <w:p w14:paraId="0CF882AC"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мыть автотранспортные средства;</w:t>
      </w:r>
    </w:p>
    <w:p w14:paraId="549E2600" w14:textId="045D5FD5"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парковать и осуществлят</w:t>
      </w:r>
      <w:r>
        <w:rPr>
          <w:rFonts w:ascii="Times New Roman" w:hAnsi="Times New Roman" w:cs="Times New Roman"/>
          <w:sz w:val="12"/>
          <w:szCs w:val="12"/>
        </w:rPr>
        <w:t>ь стоянку транспортных средств.</w:t>
      </w:r>
    </w:p>
    <w:p w14:paraId="671EC88C" w14:textId="5A0700AC"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Статья 7. Некапита</w:t>
      </w:r>
      <w:r>
        <w:rPr>
          <w:rFonts w:ascii="Times New Roman" w:hAnsi="Times New Roman" w:cs="Times New Roman"/>
          <w:sz w:val="12"/>
          <w:szCs w:val="12"/>
        </w:rPr>
        <w:t>льные нестационарные сооружения</w:t>
      </w:r>
    </w:p>
    <w:p w14:paraId="2300864B"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662CA025"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w:t>
      </w:r>
      <w:r w:rsidRPr="00662178">
        <w:rPr>
          <w:rFonts w:ascii="Times New Roman" w:hAnsi="Times New Roman" w:cs="Times New Roman"/>
          <w:sz w:val="12"/>
          <w:szCs w:val="12"/>
        </w:rPr>
        <w:lastRenderedPageBreak/>
        <w:t xml:space="preserve">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59088E6C"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384C9D0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082E4EBF" w14:textId="12D86E5B"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w:t>
      </w:r>
      <w:r>
        <w:rPr>
          <w:rFonts w:ascii="Times New Roman" w:hAnsi="Times New Roman" w:cs="Times New Roman"/>
          <w:sz w:val="12"/>
          <w:szCs w:val="12"/>
        </w:rPr>
        <w:t>ивать на твердые виды покрытия.</w:t>
      </w:r>
    </w:p>
    <w:p w14:paraId="6BD1DAFC" w14:textId="04F3E5ED"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Статья 8. Н</w:t>
      </w:r>
      <w:r>
        <w:rPr>
          <w:rFonts w:ascii="Times New Roman" w:hAnsi="Times New Roman" w:cs="Times New Roman"/>
          <w:sz w:val="12"/>
          <w:szCs w:val="12"/>
        </w:rPr>
        <w:t>естационарные торговые объекты</w:t>
      </w:r>
    </w:p>
    <w:p w14:paraId="6CCAF30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8.1. При размещении нестационарных торговых объектов применяются положения статьи 7 настоящих правил.</w:t>
      </w:r>
    </w:p>
    <w:p w14:paraId="40DB1D2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30FA3C8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0AF00AD1"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8.2. Не допускается размещение нестационарных торговых объектов:</w:t>
      </w:r>
    </w:p>
    <w:p w14:paraId="35DBA14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45C636B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в охранных зонах подземных и наземных инженерных сетей и коммуникаций в случаях, предусмотренных федеральным законодательством;</w:t>
      </w:r>
    </w:p>
    <w:p w14:paraId="602D1CB5"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3DB347FC"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21DD6E88"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 в границах существующих пешеходных переходов и подходах к ним, ближе чем 5 метров к ним.    </w:t>
      </w:r>
    </w:p>
    <w:p w14:paraId="46E62508"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8.3. Возможно размещение нестационарных торговых объектов на тротуарах шириной более 3 метров.</w:t>
      </w:r>
    </w:p>
    <w:p w14:paraId="062784A4"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35184E2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007B58C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1709BAF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6B573694"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0BD5B9B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2142CA4C"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иметь единое архитектурное решение.</w:t>
      </w:r>
    </w:p>
    <w:p w14:paraId="1A57822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2A28E304"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7D99E9E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14AFB191"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333BCF6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188FB5E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lastRenderedPageBreak/>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5C42F7F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102FF21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1A67F02B"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20756CD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53DDA8C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799FF1D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080DBD5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Не допускается размещение сезонных (летних) кафе:</w:t>
      </w:r>
    </w:p>
    <w:p w14:paraId="12268728"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в 25-метровой зоне от технических сооружений общественного транспорта;</w:t>
      </w:r>
    </w:p>
    <w:p w14:paraId="6B1BD25C"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в арках зданий, цветниках, детских и спортивных площадках, автомобильных стоянках;</w:t>
      </w:r>
    </w:p>
    <w:p w14:paraId="2562028B"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3C08505C"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25FFA64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5B9B996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7B583464"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При оборудовании сезонных (летних) кафе не допускается:</w:t>
      </w:r>
    </w:p>
    <w:p w14:paraId="01DEE0D6"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5E6412A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прокладка подземных инженерных коммуникаций и проведение строительно-монтажных работ капитального характера;</w:t>
      </w:r>
    </w:p>
    <w:p w14:paraId="402BC71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09E27BB5" w14:textId="72F05A9B"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использование для облицовки элементов оборудования кафе и навеса полимерных пленок, черепицы, металлочерепицы, металла, а также руберои</w:t>
      </w:r>
      <w:r>
        <w:rPr>
          <w:rFonts w:ascii="Times New Roman" w:hAnsi="Times New Roman" w:cs="Times New Roman"/>
          <w:sz w:val="12"/>
          <w:szCs w:val="12"/>
        </w:rPr>
        <w:t xml:space="preserve">да, асбестоцементных плит.     </w:t>
      </w:r>
      <w:r w:rsidRPr="00662178">
        <w:rPr>
          <w:rFonts w:ascii="Times New Roman" w:hAnsi="Times New Roman" w:cs="Times New Roman"/>
          <w:sz w:val="12"/>
          <w:szCs w:val="12"/>
        </w:rPr>
        <w:t xml:space="preserve">   </w:t>
      </w:r>
    </w:p>
    <w:p w14:paraId="20EAE74D" w14:textId="2CDAC8B0"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Статья 9. Оформление и об</w:t>
      </w:r>
      <w:r>
        <w:rPr>
          <w:rFonts w:ascii="Times New Roman" w:hAnsi="Times New Roman" w:cs="Times New Roman"/>
          <w:sz w:val="12"/>
          <w:szCs w:val="12"/>
        </w:rPr>
        <w:t xml:space="preserve">орудование зданий и сооружений </w:t>
      </w:r>
    </w:p>
    <w:p w14:paraId="6EB84AB0"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2F163A5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02C93E4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7D66EA61"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703A7B1B"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0689C1CF" w14:textId="7DD6BBFC"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w:t>
      </w:r>
      <w:r>
        <w:rPr>
          <w:rFonts w:ascii="Times New Roman" w:hAnsi="Times New Roman" w:cs="Times New Roman"/>
          <w:sz w:val="12"/>
          <w:szCs w:val="12"/>
        </w:rPr>
        <w:t>внешнему периметру крыши».</w:t>
      </w:r>
    </w:p>
    <w:p w14:paraId="4AADCEA6" w14:textId="3BDA344F"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Статья 10. Размеще</w:t>
      </w:r>
      <w:r>
        <w:rPr>
          <w:rFonts w:ascii="Times New Roman" w:hAnsi="Times New Roman" w:cs="Times New Roman"/>
          <w:sz w:val="12"/>
          <w:szCs w:val="12"/>
        </w:rPr>
        <w:t>ние парковок (парковочных мест)</w:t>
      </w:r>
    </w:p>
    <w:p w14:paraId="08DDA594"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10.1. Данная статья регулирует вопросы размещения площадок для хранения автотранспортных средств, в том числе парковок (парковочных мест).</w:t>
      </w:r>
    </w:p>
    <w:p w14:paraId="3A25C820"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10.2. На общественных и дворовых территориях возможно размещение, в том числе, площадок автостоянок и парковок следующих видов:</w:t>
      </w:r>
    </w:p>
    <w:p w14:paraId="567B57A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54DE8E50"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79067B6F"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08BA5281"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6EFBD808"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14:paraId="4E9B9B7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p>
    <w:p w14:paraId="0038CC8E" w14:textId="3D11C50A" w:rsidR="00662178" w:rsidRPr="00662178" w:rsidRDefault="00662178" w:rsidP="00662178">
      <w:pPr>
        <w:tabs>
          <w:tab w:val="left" w:pos="6936"/>
        </w:tabs>
        <w:spacing w:after="0" w:line="240" w:lineRule="auto"/>
        <w:ind w:firstLine="284"/>
        <w:jc w:val="center"/>
        <w:rPr>
          <w:rFonts w:ascii="Times New Roman" w:hAnsi="Times New Roman" w:cs="Times New Roman"/>
          <w:sz w:val="12"/>
          <w:szCs w:val="12"/>
        </w:rPr>
      </w:pPr>
      <w:r w:rsidRPr="00662178">
        <w:rPr>
          <w:rFonts w:ascii="Times New Roman" w:hAnsi="Times New Roman" w:cs="Times New Roman"/>
          <w:sz w:val="12"/>
          <w:szCs w:val="12"/>
        </w:rPr>
        <w:t>Раздел 3.</w:t>
      </w:r>
      <w:r>
        <w:rPr>
          <w:rFonts w:ascii="Times New Roman" w:hAnsi="Times New Roman" w:cs="Times New Roman"/>
          <w:sz w:val="12"/>
          <w:szCs w:val="12"/>
        </w:rPr>
        <w:t xml:space="preserve"> БЛАГОУСТРОЙСТВО НА ТЕРРИТОРИЯХ </w:t>
      </w:r>
      <w:r w:rsidRPr="00662178">
        <w:rPr>
          <w:rFonts w:ascii="Times New Roman" w:hAnsi="Times New Roman" w:cs="Times New Roman"/>
          <w:sz w:val="12"/>
          <w:szCs w:val="12"/>
        </w:rPr>
        <w:t>ОБЩЕСТВЕННОГО НАЗНАЧЕНИЯ</w:t>
      </w:r>
    </w:p>
    <w:p w14:paraId="4FEEFD38" w14:textId="1D5A50D9"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Статья</w:t>
      </w:r>
      <w:r>
        <w:rPr>
          <w:rFonts w:ascii="Times New Roman" w:hAnsi="Times New Roman" w:cs="Times New Roman"/>
          <w:sz w:val="12"/>
          <w:szCs w:val="12"/>
        </w:rPr>
        <w:t xml:space="preserve"> 11.  Общественные пространства</w:t>
      </w:r>
    </w:p>
    <w:p w14:paraId="1E7531E6"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lastRenderedPageBreak/>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11081541"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7E242A2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4C71848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1AABFF03" w14:textId="2FA9DB26"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w:t>
      </w:r>
      <w:r>
        <w:rPr>
          <w:rFonts w:ascii="Times New Roman" w:hAnsi="Times New Roman" w:cs="Times New Roman"/>
          <w:sz w:val="12"/>
          <w:szCs w:val="12"/>
        </w:rPr>
        <w:t>циальные виды покрытий и т.п.).</w:t>
      </w:r>
    </w:p>
    <w:p w14:paraId="61A44571" w14:textId="65C74932"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Статья 12. Уч</w:t>
      </w:r>
      <w:r>
        <w:rPr>
          <w:rFonts w:ascii="Times New Roman" w:hAnsi="Times New Roman" w:cs="Times New Roman"/>
          <w:sz w:val="12"/>
          <w:szCs w:val="12"/>
        </w:rPr>
        <w:t>астки и специализированные зоны общественной застройки</w:t>
      </w:r>
    </w:p>
    <w:p w14:paraId="7608D98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4C8D7225"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6960E38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4504EBE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39D61EC1" w14:textId="77777777" w:rsidR="00662178" w:rsidRPr="00662178" w:rsidRDefault="00662178" w:rsidP="00662178">
      <w:pPr>
        <w:tabs>
          <w:tab w:val="left" w:pos="6936"/>
        </w:tabs>
        <w:spacing w:after="0" w:line="240" w:lineRule="auto"/>
        <w:jc w:val="both"/>
        <w:rPr>
          <w:rFonts w:ascii="Times New Roman" w:hAnsi="Times New Roman" w:cs="Times New Roman"/>
          <w:sz w:val="12"/>
          <w:szCs w:val="12"/>
        </w:rPr>
      </w:pPr>
    </w:p>
    <w:p w14:paraId="6666A61B" w14:textId="77777777" w:rsidR="00662178" w:rsidRPr="00662178" w:rsidRDefault="00662178" w:rsidP="00662178">
      <w:pPr>
        <w:tabs>
          <w:tab w:val="left" w:pos="6936"/>
        </w:tabs>
        <w:spacing w:after="0" w:line="240" w:lineRule="auto"/>
        <w:ind w:firstLine="284"/>
        <w:jc w:val="center"/>
        <w:rPr>
          <w:rFonts w:ascii="Times New Roman" w:hAnsi="Times New Roman" w:cs="Times New Roman"/>
          <w:sz w:val="12"/>
          <w:szCs w:val="12"/>
        </w:rPr>
      </w:pPr>
      <w:r w:rsidRPr="00662178">
        <w:rPr>
          <w:rFonts w:ascii="Times New Roman" w:hAnsi="Times New Roman" w:cs="Times New Roman"/>
          <w:sz w:val="12"/>
          <w:szCs w:val="12"/>
        </w:rPr>
        <w:t>Раздел 4. БЛАГОУСТРОЙСТВО НА ТЕРРИТОРИЯХ ЖИЛОГО НАЗНАЧЕНИЯ</w:t>
      </w:r>
    </w:p>
    <w:p w14:paraId="7EFC6FFA" w14:textId="78F5147D"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Ста</w:t>
      </w:r>
      <w:r>
        <w:rPr>
          <w:rFonts w:ascii="Times New Roman" w:hAnsi="Times New Roman" w:cs="Times New Roman"/>
          <w:sz w:val="12"/>
          <w:szCs w:val="12"/>
        </w:rPr>
        <w:t>тья 13. Участки жилой застройки</w:t>
      </w:r>
    </w:p>
    <w:p w14:paraId="3560C78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5CD43E45"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5565B2EF"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398E5ACF"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253E84D4"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13.5. Возможно ограждение участка жилой застройки, если оно не противоречит условиям размещения жилых участков вдоль магистральных улиц.</w:t>
      </w:r>
    </w:p>
    <w:p w14:paraId="6A7A736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76A9638B"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129A9CCB" w14:textId="05955896"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w:t>
      </w:r>
      <w:r>
        <w:rPr>
          <w:rFonts w:ascii="Times New Roman" w:hAnsi="Times New Roman" w:cs="Times New Roman"/>
          <w:sz w:val="12"/>
          <w:szCs w:val="12"/>
        </w:rPr>
        <w:t>вших элементов благоустройства.</w:t>
      </w:r>
    </w:p>
    <w:p w14:paraId="070962F1" w14:textId="7D22B86F"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Статья 1</w:t>
      </w:r>
      <w:r>
        <w:rPr>
          <w:rFonts w:ascii="Times New Roman" w:hAnsi="Times New Roman" w:cs="Times New Roman"/>
          <w:sz w:val="12"/>
          <w:szCs w:val="12"/>
        </w:rPr>
        <w:t>4. Участки детских садов и школ</w:t>
      </w:r>
    </w:p>
    <w:p w14:paraId="0E255EF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4AB8F20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342A27F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14.3. При озеленении территории детских садов и школ не допускается применение растений с ядовитыми плодами, с колючками и шипами.</w:t>
      </w:r>
    </w:p>
    <w:p w14:paraId="504C5A1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1C290E0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p>
    <w:p w14:paraId="7CAD5D5B" w14:textId="1999EADE" w:rsidR="00662178" w:rsidRPr="00662178" w:rsidRDefault="00662178" w:rsidP="00662178">
      <w:pPr>
        <w:tabs>
          <w:tab w:val="left" w:pos="6936"/>
        </w:tabs>
        <w:spacing w:after="0" w:line="240" w:lineRule="auto"/>
        <w:ind w:firstLine="284"/>
        <w:jc w:val="center"/>
        <w:rPr>
          <w:rFonts w:ascii="Times New Roman" w:hAnsi="Times New Roman" w:cs="Times New Roman"/>
          <w:sz w:val="12"/>
          <w:szCs w:val="12"/>
        </w:rPr>
      </w:pPr>
      <w:r w:rsidRPr="00662178">
        <w:rPr>
          <w:rFonts w:ascii="Times New Roman" w:hAnsi="Times New Roman" w:cs="Times New Roman"/>
          <w:sz w:val="12"/>
          <w:szCs w:val="12"/>
        </w:rPr>
        <w:t>Раздел 5.</w:t>
      </w:r>
      <w:r>
        <w:rPr>
          <w:rFonts w:ascii="Times New Roman" w:hAnsi="Times New Roman" w:cs="Times New Roman"/>
          <w:sz w:val="12"/>
          <w:szCs w:val="12"/>
        </w:rPr>
        <w:t xml:space="preserve"> БЛАГОУСТРОЙСТВО НА ТЕРРИТОРИЯХ </w:t>
      </w:r>
      <w:r w:rsidRPr="00662178">
        <w:rPr>
          <w:rFonts w:ascii="Times New Roman" w:hAnsi="Times New Roman" w:cs="Times New Roman"/>
          <w:sz w:val="12"/>
          <w:szCs w:val="12"/>
        </w:rPr>
        <w:t>РЕКРЕАЦИОННОГО НАЗНАЧЕНИЯ</w:t>
      </w:r>
    </w:p>
    <w:p w14:paraId="2E4126B4" w14:textId="40D3F9C0"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15. Общие положения</w:t>
      </w:r>
    </w:p>
    <w:p w14:paraId="14769B7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2536D011"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42D8D99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14215A24"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lastRenderedPageBreak/>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5E8BE574"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37EE6CD5"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15.6. При проектировании озеленения на территории объектов рекреации необходимо:</w:t>
      </w:r>
    </w:p>
    <w:p w14:paraId="50D1EB1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2035992B"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4341D41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произвести почвенную диагностику условий питания растений;</w:t>
      </w:r>
    </w:p>
    <w:p w14:paraId="4F7295E1"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79ECA78F"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обеспечивать озеленение и формирование берегов водоема.</w:t>
      </w:r>
    </w:p>
    <w:p w14:paraId="06E51C74"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1E81393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При проектировании озеленения парков используются типы насаждений и видов растений, характерных для данной климатической зоны.</w:t>
      </w:r>
    </w:p>
    <w:p w14:paraId="02D6642E" w14:textId="77777777" w:rsidR="00662178" w:rsidRPr="00662178" w:rsidRDefault="00662178" w:rsidP="00662178">
      <w:pPr>
        <w:tabs>
          <w:tab w:val="left" w:pos="6936"/>
        </w:tabs>
        <w:spacing w:after="0" w:line="240" w:lineRule="auto"/>
        <w:jc w:val="both"/>
        <w:rPr>
          <w:rFonts w:ascii="Times New Roman" w:hAnsi="Times New Roman" w:cs="Times New Roman"/>
          <w:sz w:val="12"/>
          <w:szCs w:val="12"/>
        </w:rPr>
      </w:pPr>
    </w:p>
    <w:p w14:paraId="75A3395D" w14:textId="09E22DFB" w:rsidR="00662178" w:rsidRPr="00662178" w:rsidRDefault="00662178" w:rsidP="00662178">
      <w:pPr>
        <w:tabs>
          <w:tab w:val="left" w:pos="6936"/>
        </w:tabs>
        <w:spacing w:after="0" w:line="240" w:lineRule="auto"/>
        <w:ind w:firstLine="284"/>
        <w:jc w:val="center"/>
        <w:rPr>
          <w:rFonts w:ascii="Times New Roman" w:hAnsi="Times New Roman" w:cs="Times New Roman"/>
          <w:sz w:val="12"/>
          <w:szCs w:val="12"/>
        </w:rPr>
      </w:pPr>
      <w:r w:rsidRPr="00662178">
        <w:rPr>
          <w:rFonts w:ascii="Times New Roman" w:hAnsi="Times New Roman" w:cs="Times New Roman"/>
          <w:sz w:val="12"/>
          <w:szCs w:val="12"/>
        </w:rPr>
        <w:t>Раздел 6. ОБЪЕКТЫ БЛАГОУСТРОЙСТВА НА ТЕРРИТОРИЯХ ТРАНСПОРТНЫХ И ИНЖЕНЕРНЫХ</w:t>
      </w:r>
      <w:r>
        <w:rPr>
          <w:rFonts w:ascii="Times New Roman" w:hAnsi="Times New Roman" w:cs="Times New Roman"/>
          <w:sz w:val="12"/>
          <w:szCs w:val="12"/>
        </w:rPr>
        <w:t xml:space="preserve"> КОММУНИКАЦИЙ </w:t>
      </w:r>
      <w:r w:rsidRPr="00662178">
        <w:rPr>
          <w:rFonts w:ascii="Times New Roman" w:hAnsi="Times New Roman" w:cs="Times New Roman"/>
          <w:sz w:val="12"/>
          <w:szCs w:val="12"/>
        </w:rPr>
        <w:t>ПОСЕЛЕНИЯ</w:t>
      </w:r>
    </w:p>
    <w:p w14:paraId="553737BF" w14:textId="450AB619"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16. Общие положения</w:t>
      </w:r>
    </w:p>
    <w:p w14:paraId="58C66793" w14:textId="4E35316A"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пешеходные п</w:t>
      </w:r>
      <w:r>
        <w:rPr>
          <w:rFonts w:ascii="Times New Roman" w:hAnsi="Times New Roman" w:cs="Times New Roman"/>
          <w:sz w:val="12"/>
          <w:szCs w:val="12"/>
        </w:rPr>
        <w:t>ереходы различных типов.</w:t>
      </w:r>
    </w:p>
    <w:p w14:paraId="2B8C519A" w14:textId="69B5958F"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16.1. Улицы и дороги</w:t>
      </w:r>
    </w:p>
    <w:p w14:paraId="412347F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018D2328"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3EA366A2" w14:textId="490084EE"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w:t>
      </w:r>
      <w:r>
        <w:rPr>
          <w:rFonts w:ascii="Times New Roman" w:hAnsi="Times New Roman" w:cs="Times New Roman"/>
          <w:sz w:val="12"/>
          <w:szCs w:val="12"/>
        </w:rPr>
        <w:t xml:space="preserve"> размещение деревьев в мощении.</w:t>
      </w:r>
    </w:p>
    <w:p w14:paraId="64D63FAE" w14:textId="33F88364"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16.2. Пешеходные переходы</w:t>
      </w:r>
    </w:p>
    <w:p w14:paraId="1B1AFD61" w14:textId="17E4122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16.2.1. Пешеходные переходы размещаются в местах пересечения основных пешеходных ком</w:t>
      </w:r>
      <w:r>
        <w:rPr>
          <w:rFonts w:ascii="Times New Roman" w:hAnsi="Times New Roman" w:cs="Times New Roman"/>
          <w:sz w:val="12"/>
          <w:szCs w:val="12"/>
        </w:rPr>
        <w:t>муникаций с улицами и дорогами.</w:t>
      </w:r>
    </w:p>
    <w:p w14:paraId="730E2424" w14:textId="2B01C758"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16.3. Технические зоны транспортных,</w:t>
      </w:r>
      <w:r>
        <w:rPr>
          <w:rFonts w:ascii="Times New Roman" w:hAnsi="Times New Roman" w:cs="Times New Roman"/>
          <w:sz w:val="12"/>
          <w:szCs w:val="12"/>
        </w:rPr>
        <w:t xml:space="preserve"> инженерных коммуникаций</w:t>
      </w:r>
    </w:p>
    <w:p w14:paraId="008D6235"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6F7667F3" w14:textId="6F74E02D" w:rsidR="00662178" w:rsidRPr="00662178" w:rsidRDefault="00662178" w:rsidP="00485AFF">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w:t>
      </w:r>
      <w:r w:rsidR="00485AFF">
        <w:rPr>
          <w:rFonts w:ascii="Times New Roman" w:hAnsi="Times New Roman" w:cs="Times New Roman"/>
          <w:sz w:val="12"/>
          <w:szCs w:val="12"/>
        </w:rPr>
        <w:t>ской зоне коммуникаций.</w:t>
      </w:r>
    </w:p>
    <w:p w14:paraId="2C7ED0E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p>
    <w:p w14:paraId="50097DDC" w14:textId="71C900BA" w:rsidR="00662178" w:rsidRPr="00662178" w:rsidRDefault="00662178" w:rsidP="00485AFF">
      <w:pPr>
        <w:tabs>
          <w:tab w:val="left" w:pos="6936"/>
        </w:tabs>
        <w:spacing w:after="0" w:line="240" w:lineRule="auto"/>
        <w:ind w:firstLine="284"/>
        <w:jc w:val="center"/>
        <w:rPr>
          <w:rFonts w:ascii="Times New Roman" w:hAnsi="Times New Roman" w:cs="Times New Roman"/>
          <w:sz w:val="12"/>
          <w:szCs w:val="12"/>
        </w:rPr>
      </w:pPr>
      <w:r w:rsidRPr="00662178">
        <w:rPr>
          <w:rFonts w:ascii="Times New Roman" w:hAnsi="Times New Roman" w:cs="Times New Roman"/>
          <w:sz w:val="12"/>
          <w:szCs w:val="12"/>
        </w:rPr>
        <w:t>Раздел 7. СОДЕРЖАНИЕ ОБЩЕСТВЕННЫХ ТЕРРИТОРИЙ И ЭКСПЛУАТАЦИЯ ОБЪЕКТОВ БЛАГОУСТРОЙСТВА</w:t>
      </w:r>
    </w:p>
    <w:p w14:paraId="62EA6403" w14:textId="472DCC71" w:rsidR="00662178" w:rsidRPr="00662178" w:rsidRDefault="00485AFF" w:rsidP="00485AF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17. Уборка территории</w:t>
      </w:r>
    </w:p>
    <w:p w14:paraId="3B6B8DA6" w14:textId="46D4956A" w:rsidR="00662178" w:rsidRPr="00662178" w:rsidRDefault="00662178" w:rsidP="00485AFF">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17.1. Определени</w:t>
      </w:r>
      <w:r w:rsidR="00485AFF">
        <w:rPr>
          <w:rFonts w:ascii="Times New Roman" w:hAnsi="Times New Roman" w:cs="Times New Roman"/>
          <w:sz w:val="12"/>
          <w:szCs w:val="12"/>
        </w:rPr>
        <w:t>е границ прилегающих территорий</w:t>
      </w:r>
    </w:p>
    <w:p w14:paraId="2825F17F"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52AE66F5"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07B0AC55"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1FCFFED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097130C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3) схематическое изображение границ объекта;</w:t>
      </w:r>
    </w:p>
    <w:p w14:paraId="56697A51"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4) схематическое изображение границ территории, прилегающей  к объекту;</w:t>
      </w:r>
    </w:p>
    <w:p w14:paraId="27865376"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673CAE21"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1DF12725"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4C8E7DE0" w14:textId="72C3EC58" w:rsidR="00662178" w:rsidRPr="00662178" w:rsidRDefault="00662178" w:rsidP="00485AFF">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w:t>
      </w:r>
      <w:r w:rsidR="00485AFF">
        <w:rPr>
          <w:rFonts w:ascii="Times New Roman" w:hAnsi="Times New Roman" w:cs="Times New Roman"/>
          <w:sz w:val="12"/>
          <w:szCs w:val="12"/>
        </w:rPr>
        <w:t xml:space="preserve">-схему прилегающей территории. </w:t>
      </w:r>
    </w:p>
    <w:p w14:paraId="73360E88" w14:textId="2C795DB7" w:rsidR="00662178" w:rsidRPr="00662178" w:rsidRDefault="00662178" w:rsidP="00485AFF">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 Участие собственников и (или) иных законных владельцев зданий, строений, сооружений, земельных участков в сод</w:t>
      </w:r>
      <w:r w:rsidR="00485AFF">
        <w:rPr>
          <w:rFonts w:ascii="Times New Roman" w:hAnsi="Times New Roman" w:cs="Times New Roman"/>
          <w:sz w:val="12"/>
          <w:szCs w:val="12"/>
        </w:rPr>
        <w:t>ержании прилегающих территорий.</w:t>
      </w:r>
    </w:p>
    <w:p w14:paraId="7BD87DA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3B5A42D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lastRenderedPageBreak/>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10C42394"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4F95B1F1"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2) очистка и покраска элементов благоустройства;</w:t>
      </w:r>
    </w:p>
    <w:p w14:paraId="3CD847D6"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3) посадка деревьев, кустарников;</w:t>
      </w:r>
    </w:p>
    <w:p w14:paraId="5048BC0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4) иные работы.</w:t>
      </w:r>
    </w:p>
    <w:p w14:paraId="11631A5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21F71AE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 пожертвований в соответствии со статьёй 582 Гражданского кодекса Российской Федерации;</w:t>
      </w:r>
    </w:p>
    <w:p w14:paraId="1FCF1351"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6624BB4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3) оплаты работ и услуг сторонних физических или юридических лиц по содержанию прилегающих территорий;</w:t>
      </w:r>
    </w:p>
    <w:p w14:paraId="2A317D1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4799B81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6F37720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3D1DD760"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3CDC422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17.2.7. Вывоз ТКО хозяйствующих субъектов осуществляется на основании договоров со специализированными организациями.</w:t>
      </w:r>
    </w:p>
    <w:p w14:paraId="68E1FE65"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40E9660C"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54FCAFC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7CF041D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281A485F"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13571CC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0FF80E4F"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3A49A485"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отходах производства и потребления».</w:t>
      </w:r>
    </w:p>
    <w:p w14:paraId="36396885"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536B86D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5F21B03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2A72F9D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Урны (баки) следует содержать в исправном и опрятном состоянии, удаление отходов производить не реже 1 раза в день.</w:t>
      </w:r>
    </w:p>
    <w:p w14:paraId="17E7733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253CC59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277561A4"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5D2F88FF"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 Создание мест накопления отработанных ртутьсодержащих ламп организуется органом местного самоуправления.</w:t>
      </w:r>
    </w:p>
    <w:p w14:paraId="03A7963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4F3ADEA6"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lastRenderedPageBreak/>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207C6D4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6078467B"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17.2.18. При уборке в ночное время следует принимать меры, предупреждающие шум.</w:t>
      </w:r>
    </w:p>
    <w:p w14:paraId="0134BDCB"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5F61D7C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47A0E97B"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0329EB5B"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7A36A31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1D1BFA4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555C906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5B1D1590"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05D1141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Запрещен разлив помоев и нечистот за территорией домов и улиц, вынос отходов производства и потребления на уличные проезды.</w:t>
      </w:r>
    </w:p>
    <w:p w14:paraId="40FCD44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3E698A4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71EAACB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Вывоз и сброс отходов в места, не предназначенные для обращения с отходами, запрещен.</w:t>
      </w:r>
    </w:p>
    <w:p w14:paraId="52F1E4E4"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24E6E00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482C9D1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17.2.28. Собственникам помещений необходимо обеспечивать подъезды непосредственно к мусоросборникам и выгребным ямам.</w:t>
      </w:r>
    </w:p>
    <w:p w14:paraId="7294736B"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441CC2D0"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1E6A719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74957BE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25BE83D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18D58B61"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5350D6C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5F4BDE7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Запрещено складирование нечистот на проезжую часть улиц, тротуары и газоны.</w:t>
      </w:r>
    </w:p>
    <w:p w14:paraId="7CA25D15"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7BD9F75F"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73F3E461"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6E8D5A9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17.2.38. Индивидуальные предприниматели и юридические лица в соответствии с осуществляемой ими деятельностью обязаны:</w:t>
      </w:r>
    </w:p>
    <w:p w14:paraId="3FD94EB6"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0EAD7FB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разрабатывать и проводить санитарно-противоэпидемические (профилактические) мероприятия;</w:t>
      </w:r>
    </w:p>
    <w:p w14:paraId="3108B8D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lastRenderedPageBreak/>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36A8D106"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0567ABC0"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75348CAF"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0F6D3141" w14:textId="58400EEC" w:rsidR="00662178" w:rsidRPr="00662178" w:rsidRDefault="00662178" w:rsidP="00485AFF">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осуществлять гиг</w:t>
      </w:r>
      <w:r w:rsidR="00485AFF">
        <w:rPr>
          <w:rFonts w:ascii="Times New Roman" w:hAnsi="Times New Roman" w:cs="Times New Roman"/>
          <w:sz w:val="12"/>
          <w:szCs w:val="12"/>
        </w:rPr>
        <w:t>иеническое обучение работников.</w:t>
      </w:r>
    </w:p>
    <w:p w14:paraId="1105A527" w14:textId="7B2BC266" w:rsidR="00662178" w:rsidRPr="00662178" w:rsidRDefault="00662178" w:rsidP="00485AFF">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17.3. </w:t>
      </w:r>
      <w:r w:rsidR="00485AFF">
        <w:rPr>
          <w:rFonts w:ascii="Times New Roman" w:hAnsi="Times New Roman" w:cs="Times New Roman"/>
          <w:sz w:val="12"/>
          <w:szCs w:val="12"/>
        </w:rPr>
        <w:t xml:space="preserve"> Особенности уборки территории в весенне-летний период</w:t>
      </w:r>
    </w:p>
    <w:p w14:paraId="209D7E1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54FA3528"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1DD6175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17.3.2. Необходимо производить уборку листвы, жухлой травы, уборку лотков и бордюров от песка, пыли, мусора, побелку бордюров.</w:t>
      </w:r>
    </w:p>
    <w:p w14:paraId="394A86A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17.3.3. Полив зеленых насаждений и газонов производится силами организаций и собственниками помещений.</w:t>
      </w:r>
    </w:p>
    <w:p w14:paraId="7B1D706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336E7CFB"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30BD875F"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вскапывать землю и сажать овощи на обочинах дорог, в скверах, парках;</w:t>
      </w:r>
    </w:p>
    <w:p w14:paraId="71FF075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 выливать на улицах, дворовых территориях всякого рода нечистоты;  </w:t>
      </w:r>
    </w:p>
    <w:p w14:paraId="5FC9D83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выбрасывать отходы и мусор в не отведенные для этого места, сжигать, в том числе в контейнерах и урнах, а также закапывать их;</w:t>
      </w:r>
    </w:p>
    <w:p w14:paraId="5D79A68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1EF75BDF"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128C3C0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28E78CFF"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5618CBC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104F8E6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осуществлять мойку автотранспорта у водопроводных колонок, на водоемах (реках, озерах, прудах), местах общего пользования;</w:t>
      </w:r>
    </w:p>
    <w:p w14:paraId="5715F255"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сметать мусор и спускать нечистоты, воду в колодцы инженерных сетей;</w:t>
      </w:r>
    </w:p>
    <w:p w14:paraId="7FFE919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798920D4" w14:textId="685E3195" w:rsidR="00662178" w:rsidRPr="00662178" w:rsidRDefault="00662178" w:rsidP="00485AFF">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действия (бездействия), повлекшие утечку воды, нечистот и подтопление</w:t>
      </w:r>
      <w:r w:rsidR="00485AFF">
        <w:rPr>
          <w:rFonts w:ascii="Times New Roman" w:hAnsi="Times New Roman" w:cs="Times New Roman"/>
          <w:sz w:val="12"/>
          <w:szCs w:val="12"/>
        </w:rPr>
        <w:t xml:space="preserve"> территории общего пользования.</w:t>
      </w:r>
    </w:p>
    <w:p w14:paraId="78B6C31A" w14:textId="3E943FC5" w:rsidR="00662178" w:rsidRPr="00662178" w:rsidRDefault="00662178" w:rsidP="00485AFF">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17.4</w:t>
      </w:r>
      <w:r w:rsidR="00485AFF">
        <w:rPr>
          <w:rFonts w:ascii="Times New Roman" w:hAnsi="Times New Roman" w:cs="Times New Roman"/>
          <w:sz w:val="12"/>
          <w:szCs w:val="12"/>
        </w:rPr>
        <w:t>. Особенности уборки территории в осенне-зимний период</w:t>
      </w:r>
    </w:p>
    <w:p w14:paraId="1667B0D0"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22F6D27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71F5BE5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7B9484B1"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0BB3803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17.4.4. Посыпку песком с примесью хлоридов, как правило, следует начинать немедленно с начала снегопада или появления гололеда.</w:t>
      </w:r>
    </w:p>
    <w:p w14:paraId="0049EEC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2F5A48B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Тротуары посыпаются сухим песком без хлоридов.</w:t>
      </w:r>
    </w:p>
    <w:p w14:paraId="35A4A16C"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07D187A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Снег, сброшенный с крыш, при необходимости следует  вывозить.</w:t>
      </w:r>
    </w:p>
    <w:p w14:paraId="0C4DB5D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1C468880"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58EF463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17.4.7.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6E6613F5"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16.4.8. Запрещается:</w:t>
      </w:r>
    </w:p>
    <w:p w14:paraId="5D1885A1"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разбрасывание снега и льда на проезжие части улиц;</w:t>
      </w:r>
    </w:p>
    <w:p w14:paraId="10CB536C"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укладка снега и скола льда на трассах тепловых сетей;</w:t>
      </w:r>
    </w:p>
    <w:p w14:paraId="634C1938"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скалывание и сбрасывание снега и льда в теплофикационные камеры, смотровые и дождевые колодцы;</w:t>
      </w:r>
    </w:p>
    <w:p w14:paraId="79706204"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завоз и размещение снега во дворах многоквартирных домов;</w:t>
      </w:r>
    </w:p>
    <w:p w14:paraId="676D2A2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размещение снега у стен зданий;</w:t>
      </w:r>
    </w:p>
    <w:p w14:paraId="61F67620"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размещение сколотого льда и грязного снега на зеленых насаждениях;</w:t>
      </w:r>
    </w:p>
    <w:p w14:paraId="471E9BA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7C46B420"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lastRenderedPageBreak/>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3F793AF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2672400A" w14:textId="35F1D15D" w:rsidR="00662178" w:rsidRPr="00662178" w:rsidRDefault="00662178" w:rsidP="00485AFF">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w:t>
      </w:r>
      <w:r w:rsidR="00485AFF">
        <w:rPr>
          <w:rFonts w:ascii="Times New Roman" w:hAnsi="Times New Roman" w:cs="Times New Roman"/>
          <w:sz w:val="12"/>
          <w:szCs w:val="12"/>
        </w:rPr>
        <w:t>нтрализованного водоснабжения.</w:t>
      </w:r>
    </w:p>
    <w:p w14:paraId="54A000C1" w14:textId="402D5ACC" w:rsidR="00662178" w:rsidRPr="00662178" w:rsidRDefault="00662178" w:rsidP="00485AFF">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17.5. Порядок содержания элементов благ</w:t>
      </w:r>
      <w:r w:rsidR="00485AFF">
        <w:rPr>
          <w:rFonts w:ascii="Times New Roman" w:hAnsi="Times New Roman" w:cs="Times New Roman"/>
          <w:sz w:val="12"/>
          <w:szCs w:val="12"/>
        </w:rPr>
        <w:t>оустройства</w:t>
      </w:r>
    </w:p>
    <w:p w14:paraId="41BCCAF7" w14:textId="6E2F243E" w:rsidR="00662178" w:rsidRPr="00662178" w:rsidRDefault="00662178" w:rsidP="00485AFF">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17.5.1. Общие требования к содерж</w:t>
      </w:r>
      <w:r w:rsidR="00485AFF">
        <w:rPr>
          <w:rFonts w:ascii="Times New Roman" w:hAnsi="Times New Roman" w:cs="Times New Roman"/>
          <w:sz w:val="12"/>
          <w:szCs w:val="12"/>
        </w:rPr>
        <w:t>анию элементов благоустройства.</w:t>
      </w:r>
    </w:p>
    <w:p w14:paraId="02C32B58"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146278A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20BA9208"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308109B6"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789F72DC" w14:textId="6DBDD859" w:rsidR="00662178" w:rsidRPr="00662178" w:rsidRDefault="00662178" w:rsidP="00485AFF">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17.5.1.3. Строительные площадки необходимо ограждать по всему периметру плотным з</w:t>
      </w:r>
      <w:r w:rsidR="00485AFF">
        <w:rPr>
          <w:rFonts w:ascii="Times New Roman" w:hAnsi="Times New Roman" w:cs="Times New Roman"/>
          <w:sz w:val="12"/>
          <w:szCs w:val="12"/>
        </w:rPr>
        <w:t xml:space="preserve">абором установленного образца. </w:t>
      </w:r>
    </w:p>
    <w:p w14:paraId="47EC5793" w14:textId="57284DA6" w:rsidR="00662178" w:rsidRPr="00662178" w:rsidRDefault="00662178" w:rsidP="00485AFF">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17.5.2. Свето</w:t>
      </w:r>
      <w:r w:rsidR="00485AFF">
        <w:rPr>
          <w:rFonts w:ascii="Times New Roman" w:hAnsi="Times New Roman" w:cs="Times New Roman"/>
          <w:sz w:val="12"/>
          <w:szCs w:val="12"/>
        </w:rPr>
        <w:t>вые вывески, реклама и витрины.</w:t>
      </w:r>
    </w:p>
    <w:p w14:paraId="50E88DD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17.5.2.1. Установка всякого рода вывесок разрешается только после согласования эскизов с администрацией поселения.</w:t>
      </w:r>
    </w:p>
    <w:p w14:paraId="0496A9CF"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22FD13D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В случае неисправности отдельных знаков рекламы или вывески произвести полное отключение.</w:t>
      </w:r>
    </w:p>
    <w:p w14:paraId="61EFB876"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25D7ED6B" w14:textId="3821D319" w:rsidR="00662178" w:rsidRPr="00662178" w:rsidRDefault="00662178" w:rsidP="00485AFF">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17.5.2.4. Очистку от объявлений опор электропередач, цоколя зданий, заборов и других сооружений производить организациям, </w:t>
      </w:r>
      <w:r w:rsidR="00485AFF">
        <w:rPr>
          <w:rFonts w:ascii="Times New Roman" w:hAnsi="Times New Roman" w:cs="Times New Roman"/>
          <w:sz w:val="12"/>
          <w:szCs w:val="12"/>
        </w:rPr>
        <w:t>эксплуатирующим данные объекты.</w:t>
      </w:r>
    </w:p>
    <w:p w14:paraId="2FBD3D6C" w14:textId="60B2602B" w:rsidR="00662178" w:rsidRPr="00662178" w:rsidRDefault="00662178" w:rsidP="00485AFF">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17.5.3. Ремонт и </w:t>
      </w:r>
      <w:r w:rsidR="00485AFF">
        <w:rPr>
          <w:rFonts w:ascii="Times New Roman" w:hAnsi="Times New Roman" w:cs="Times New Roman"/>
          <w:sz w:val="12"/>
          <w:szCs w:val="12"/>
        </w:rPr>
        <w:t>содержание зданий и сооружений.</w:t>
      </w:r>
    </w:p>
    <w:p w14:paraId="09EA29E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775682AB"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4CDFCEB6"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341121FD" w14:textId="6E7F4C4B" w:rsidR="00662178" w:rsidRPr="00662178" w:rsidRDefault="00662178" w:rsidP="00485AFF">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w:t>
      </w:r>
      <w:r w:rsidR="00485AFF">
        <w:rPr>
          <w:rFonts w:ascii="Times New Roman" w:hAnsi="Times New Roman" w:cs="Times New Roman"/>
          <w:sz w:val="12"/>
          <w:szCs w:val="12"/>
        </w:rPr>
        <w:t>- названия пересекающихся улиц.</w:t>
      </w:r>
    </w:p>
    <w:p w14:paraId="2C6A8B44" w14:textId="100707CE" w:rsidR="00662178" w:rsidRPr="00662178" w:rsidRDefault="00662178" w:rsidP="00485AFF">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17.6. Содержание и эксплуатация дор</w:t>
      </w:r>
      <w:r w:rsidR="00485AFF">
        <w:rPr>
          <w:rFonts w:ascii="Times New Roman" w:hAnsi="Times New Roman" w:cs="Times New Roman"/>
          <w:sz w:val="12"/>
          <w:szCs w:val="12"/>
        </w:rPr>
        <w:t>ог</w:t>
      </w:r>
    </w:p>
    <w:p w14:paraId="0E6D855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17.6.1. С целью сохранения дорожных покрытий на территории поселения  запрещается:</w:t>
      </w:r>
    </w:p>
    <w:p w14:paraId="1AA1726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подвоз груза волоком;</w:t>
      </w:r>
    </w:p>
    <w:p w14:paraId="3EAF002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5AA4F7F5"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перегон по улицам населенных пунктов, имеющим твердое покрытие, машин на гусеничном ходу;</w:t>
      </w:r>
    </w:p>
    <w:p w14:paraId="05C96985"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1AE1BBE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17.6.2. Содержание и уборку дорожных покрытий производят собственники этих дорожных покрытий.</w:t>
      </w:r>
    </w:p>
    <w:p w14:paraId="60F35E2B"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7370871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3EFC482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356F0D60" w14:textId="29F40430" w:rsidR="00662178" w:rsidRPr="00662178" w:rsidRDefault="00662178" w:rsidP="00485AFF">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w:t>
      </w:r>
      <w:r w:rsidR="00485AFF">
        <w:rPr>
          <w:rFonts w:ascii="Times New Roman" w:hAnsi="Times New Roman" w:cs="Times New Roman"/>
          <w:sz w:val="12"/>
          <w:szCs w:val="12"/>
        </w:rPr>
        <w:t xml:space="preserve"> течение 3 часов восстановить. </w:t>
      </w:r>
    </w:p>
    <w:p w14:paraId="22BF3F28" w14:textId="7D705DDD" w:rsidR="00662178" w:rsidRPr="00662178" w:rsidRDefault="00662178" w:rsidP="00485AFF">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17.7. Организация площадок для выгула животных, выпас и прого</w:t>
      </w:r>
      <w:r w:rsidR="00485AFF">
        <w:rPr>
          <w:rFonts w:ascii="Times New Roman" w:hAnsi="Times New Roman" w:cs="Times New Roman"/>
          <w:sz w:val="12"/>
          <w:szCs w:val="12"/>
        </w:rPr>
        <w:t>н сельскохозяйственных животных</w:t>
      </w:r>
    </w:p>
    <w:p w14:paraId="1DE69490"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17.7.1. Выгуливание животных допускается только в местах, определенных администрацией поселения.</w:t>
      </w:r>
    </w:p>
    <w:p w14:paraId="31DE0E90"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2EE17145"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19C33E6F"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17.7.4. На территории поселения запрещается проведение собачьих боев.  </w:t>
      </w:r>
    </w:p>
    <w:p w14:paraId="723EDE0C"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17.7.5. Запрещено передвижение сельскохозяйственных животных на территории поселения без сопровождающих лиц.</w:t>
      </w:r>
    </w:p>
    <w:p w14:paraId="70D9554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5CA8E28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560814C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-маршруту выпаса и прогона сельскохозяйственных животных;</w:t>
      </w:r>
    </w:p>
    <w:p w14:paraId="0F115901"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-времени выпаса и прогона сельскохозяйственных животных; </w:t>
      </w:r>
    </w:p>
    <w:p w14:paraId="27903EE0"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lastRenderedPageBreak/>
        <w:t>-способу выпаса и прогона сельскохозяйственных животных;</w:t>
      </w:r>
    </w:p>
    <w:p w14:paraId="63C8E41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-порядку согласования выпаса и прогона сельскохозяйственных животных с уполномоченным органом;</w:t>
      </w:r>
    </w:p>
    <w:p w14:paraId="31962931" w14:textId="1B1D40F7" w:rsidR="00662178" w:rsidRPr="00662178" w:rsidRDefault="00662178" w:rsidP="00485AFF">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w:t>
      </w:r>
      <w:r w:rsidR="00485AFF">
        <w:rPr>
          <w:rFonts w:ascii="Times New Roman" w:hAnsi="Times New Roman" w:cs="Times New Roman"/>
          <w:sz w:val="12"/>
          <w:szCs w:val="12"/>
        </w:rPr>
        <w:t xml:space="preserve"> территории Самарской области».</w:t>
      </w:r>
    </w:p>
    <w:p w14:paraId="52DB2406" w14:textId="7CD4CC40" w:rsidR="00662178" w:rsidRPr="00662178" w:rsidRDefault="00662178" w:rsidP="00485AFF">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17.8. Особые требо</w:t>
      </w:r>
      <w:r w:rsidR="00485AFF">
        <w:rPr>
          <w:rFonts w:ascii="Times New Roman" w:hAnsi="Times New Roman" w:cs="Times New Roman"/>
          <w:sz w:val="12"/>
          <w:szCs w:val="12"/>
        </w:rPr>
        <w:t>вания к доступности жилой среды</w:t>
      </w:r>
    </w:p>
    <w:p w14:paraId="3C01EC4C"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30D2EB9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26A4BA60"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188EC966"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38D0FD56"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Тротуары, подходы к зданиям, строениям и сооружениям, ступени и пандусы выполняются с нескользящей поверхностью.</w:t>
      </w:r>
    </w:p>
    <w:p w14:paraId="4493975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6D20FEC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5C652A10" w14:textId="036AF10E" w:rsidR="00662178" w:rsidRPr="00662178" w:rsidRDefault="00662178" w:rsidP="00485AFF">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 также лю</w:t>
      </w:r>
      <w:r w:rsidR="00485AFF">
        <w:rPr>
          <w:rFonts w:ascii="Times New Roman" w:hAnsi="Times New Roman" w:cs="Times New Roman"/>
          <w:sz w:val="12"/>
          <w:szCs w:val="12"/>
        </w:rPr>
        <w:t>дьми без инвалидности.</w:t>
      </w:r>
    </w:p>
    <w:p w14:paraId="4898A5E1" w14:textId="12082E00" w:rsidR="00662178" w:rsidRPr="00662178" w:rsidRDefault="00662178" w:rsidP="00485AFF">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17.9. Пр</w:t>
      </w:r>
      <w:r w:rsidR="00485AFF">
        <w:rPr>
          <w:rFonts w:ascii="Times New Roman" w:hAnsi="Times New Roman" w:cs="Times New Roman"/>
          <w:sz w:val="12"/>
          <w:szCs w:val="12"/>
        </w:rPr>
        <w:t>аздничное оформление территории</w:t>
      </w:r>
    </w:p>
    <w:p w14:paraId="232071DF"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2EBD364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2BD81976"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 или на привлеченные средства.</w:t>
      </w:r>
    </w:p>
    <w:p w14:paraId="1C558B4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17.9.4. В перечень объектов праздничного оформления входят:</w:t>
      </w:r>
    </w:p>
    <w:p w14:paraId="18CCDA3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а) площади, улицы, бульвары, мостовые сооружения, магистрали;</w:t>
      </w:r>
    </w:p>
    <w:p w14:paraId="05DD3FE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б) места массовых гуляний, парки, скверы, набережные;</w:t>
      </w:r>
    </w:p>
    <w:p w14:paraId="13E8A64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в) фасады зданий;</w:t>
      </w:r>
    </w:p>
    <w:p w14:paraId="5F3EEDB1"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0C31969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656AD8EC"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17.9.5.  К элементам праздничного оформления относятся:</w:t>
      </w:r>
    </w:p>
    <w:p w14:paraId="4F10CD2B"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а) текстильные или нетканые изделия, в том числе, с нанесенными на их поверхности графическими изображениями;</w:t>
      </w:r>
    </w:p>
    <w:p w14:paraId="529BD8F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б) объемно-декоративные сооружения, имеющие несущую конструкцию и внешнее оформление, соответствующее тематике мероприятия;</w:t>
      </w:r>
    </w:p>
    <w:p w14:paraId="3FE0511B"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1B944191"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г) праздничное освещение (иллюминация) улиц, площадей, фасадов зданий и сооружений, в том числе:</w:t>
      </w:r>
    </w:p>
    <w:p w14:paraId="21A4197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праздничная подсветка фасадов зданий;</w:t>
      </w:r>
    </w:p>
    <w:p w14:paraId="2F71B024"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иллюминационные гирлянды и кронштейны;</w:t>
      </w:r>
    </w:p>
    <w:p w14:paraId="377F1A9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222CC218"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подсветка зеленых насаждений;</w:t>
      </w:r>
    </w:p>
    <w:p w14:paraId="2A1ECA04"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праздничное и тематическое оформление пассажирского транспорта;</w:t>
      </w:r>
    </w:p>
    <w:p w14:paraId="7A38D73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государственные и муниципальные флаги, государственная и муниципальная символика;</w:t>
      </w:r>
    </w:p>
    <w:p w14:paraId="71A62C8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декоративные флаги, флажки, стяги;</w:t>
      </w:r>
    </w:p>
    <w:p w14:paraId="0F0824EC"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информационные и тематические материалы на рекламных конструкциях;</w:t>
      </w:r>
    </w:p>
    <w:p w14:paraId="467D236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49C45D64"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0D3FB4E6"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600BA0C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392438E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lastRenderedPageBreak/>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0F6386D1" w14:textId="44FAA3C8" w:rsidR="00662178" w:rsidRPr="00662178" w:rsidRDefault="00662178" w:rsidP="00485AFF">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w:t>
      </w:r>
      <w:r w:rsidR="00485AFF">
        <w:rPr>
          <w:rFonts w:ascii="Times New Roman" w:hAnsi="Times New Roman" w:cs="Times New Roman"/>
          <w:sz w:val="12"/>
          <w:szCs w:val="12"/>
        </w:rPr>
        <w:t>озлагается на их организаторов.</w:t>
      </w:r>
    </w:p>
    <w:p w14:paraId="158C57B6" w14:textId="247404E4" w:rsidR="00662178" w:rsidRPr="00662178" w:rsidRDefault="00662178" w:rsidP="00485AFF">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17.10. Вопросы организа</w:t>
      </w:r>
      <w:r w:rsidR="00485AFF">
        <w:rPr>
          <w:rFonts w:ascii="Times New Roman" w:hAnsi="Times New Roman" w:cs="Times New Roman"/>
          <w:sz w:val="12"/>
          <w:szCs w:val="12"/>
        </w:rPr>
        <w:t xml:space="preserve">ции озеленения территории, </w:t>
      </w:r>
      <w:r w:rsidRPr="00662178">
        <w:rPr>
          <w:rFonts w:ascii="Times New Roman" w:hAnsi="Times New Roman" w:cs="Times New Roman"/>
          <w:sz w:val="12"/>
          <w:szCs w:val="12"/>
        </w:rPr>
        <w:t>порядок создания, содержания, восстановления и охраны, расположенных в границах населенных пун</w:t>
      </w:r>
      <w:r w:rsidR="00485AFF">
        <w:rPr>
          <w:rFonts w:ascii="Times New Roman" w:hAnsi="Times New Roman" w:cs="Times New Roman"/>
          <w:sz w:val="12"/>
          <w:szCs w:val="12"/>
        </w:rPr>
        <w:t xml:space="preserve">ктов, газонов, цветников и иных </w:t>
      </w:r>
      <w:r w:rsidRPr="00662178">
        <w:rPr>
          <w:rFonts w:ascii="Times New Roman" w:hAnsi="Times New Roman" w:cs="Times New Roman"/>
          <w:sz w:val="12"/>
          <w:szCs w:val="12"/>
        </w:rPr>
        <w:t xml:space="preserve">территорий, </w:t>
      </w:r>
      <w:r w:rsidR="00485AFF">
        <w:rPr>
          <w:rFonts w:ascii="Times New Roman" w:hAnsi="Times New Roman" w:cs="Times New Roman"/>
          <w:sz w:val="12"/>
          <w:szCs w:val="12"/>
        </w:rPr>
        <w:t>занятых травянистыми растениями</w:t>
      </w:r>
    </w:p>
    <w:p w14:paraId="440DA06F"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59D08875"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300FCAF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68E9629B"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5C78B31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1D7B70F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23A8A37F"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1794FFB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4A234C1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17.10.7. При организации озеленения сохраняются существующие ландшафты.</w:t>
      </w:r>
    </w:p>
    <w:p w14:paraId="472A560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3E32742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309EC57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17.10.9. В рамках мероприятий по содержанию озелененных территорий, лица указанные в п. 17.10.8 настоящей статьи обязуются:</w:t>
      </w:r>
    </w:p>
    <w:p w14:paraId="560998F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493EA49B"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033DBCD5"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принимать меры в случаях массового появления вредителей и болезней, производить замазку ран и дупел на деревьях;</w:t>
      </w:r>
    </w:p>
    <w:p w14:paraId="7281E7C8"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производить комплексный уход за газонами, систематический покос газонов и иной травянистой растительности;</w:t>
      </w:r>
    </w:p>
    <w:p w14:paraId="7CA5CA88"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проводить своевременный ремонт ограждений зеленых насаждений.</w:t>
      </w:r>
    </w:p>
    <w:p w14:paraId="7F57C34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64EC89EF"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617486B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4E61F69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17.10.13. На озелененных территориях запрещается:</w:t>
      </w:r>
    </w:p>
    <w:p w14:paraId="1F3E21A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складировать любые материалы;</w:t>
      </w:r>
    </w:p>
    <w:p w14:paraId="2D9EB860"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устраивать свалки мусора, снега и льда, за исключением чистого снега, полученного от расчистки садово-парковых дорожек;</w:t>
      </w:r>
    </w:p>
    <w:p w14:paraId="3D13FC2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42BCAC9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5B353F6B"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24CED8AB"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посыпать солью и другими химическими препаратами тротуары, проезжие и прогулочные дороги и пр. аналогичные покрытия;</w:t>
      </w:r>
    </w:p>
    <w:p w14:paraId="2E5AE81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сбрасывать смет и другие загрязнения на газоны;</w:t>
      </w:r>
    </w:p>
    <w:p w14:paraId="7085CD1B"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проводить разрытия для прокладки инженерных коммуникаций согласно установленным правилам;</w:t>
      </w:r>
    </w:p>
    <w:p w14:paraId="581A8B74"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0D64CAB8"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ходить, сидеть и лежать на газонах (исключая луговые), устраивать игры;</w:t>
      </w:r>
    </w:p>
    <w:p w14:paraId="6EC1A5B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разжигать костры и нарушать правила противопожарной охраны;</w:t>
      </w:r>
    </w:p>
    <w:p w14:paraId="15FE87FD"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60B3C528"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lastRenderedPageBreak/>
        <w:t>- добывать из деревьев сок, смолу, делать надрезы, надписи и наносить другие механические повреждения;</w:t>
      </w:r>
    </w:p>
    <w:p w14:paraId="6B9F7DF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рвать цветы и ломать ветви деревьев и кустарников;</w:t>
      </w:r>
    </w:p>
    <w:p w14:paraId="60B0AF9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разорять муравейники, ловить и уничтожать птиц и животных.</w:t>
      </w:r>
    </w:p>
    <w:p w14:paraId="754E2B78"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714C529E" w14:textId="3254E98D" w:rsidR="00662178" w:rsidRPr="00662178" w:rsidRDefault="00662178" w:rsidP="00485AFF">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w:t>
      </w:r>
      <w:r w:rsidR="00485AFF">
        <w:rPr>
          <w:rFonts w:ascii="Times New Roman" w:hAnsi="Times New Roman" w:cs="Times New Roman"/>
          <w:sz w:val="12"/>
          <w:szCs w:val="12"/>
        </w:rPr>
        <w:t>рганов местного самоуправления.</w:t>
      </w:r>
    </w:p>
    <w:p w14:paraId="6447C484" w14:textId="0D0BBAFB" w:rsidR="00662178" w:rsidRPr="00662178" w:rsidRDefault="00662178" w:rsidP="00485AFF">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17.11. По</w:t>
      </w:r>
      <w:r w:rsidR="00485AFF">
        <w:rPr>
          <w:rFonts w:ascii="Times New Roman" w:hAnsi="Times New Roman" w:cs="Times New Roman"/>
          <w:sz w:val="12"/>
          <w:szCs w:val="12"/>
        </w:rPr>
        <w:t>рядок проведения земляных работ</w:t>
      </w:r>
    </w:p>
    <w:p w14:paraId="304AE7B4"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44A79F8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6D9F2420"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0D39E108"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007A97B3"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17.11.4.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7A1A4C7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17.11.5.  При производстве земляных работ необходимо:</w:t>
      </w:r>
    </w:p>
    <w:p w14:paraId="5DF3A7E0"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677C287F"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212A6E1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73CE8660"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55061426"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д) при выезде автотранспорта со строительных площадок и участков производства земляных работ обеспечить очистку или мойку колес;</w:t>
      </w:r>
    </w:p>
    <w:p w14:paraId="653FD8A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е) при производстве аварийных работ выполнять их круглосуточно, без выходных и праздничных дней;</w:t>
      </w:r>
    </w:p>
    <w:p w14:paraId="5D66AF18"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4758094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17.11.6. При производстве земляных работ не рекомендуется:</w:t>
      </w:r>
    </w:p>
    <w:p w14:paraId="1769CA28"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507D2BAF"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б) осуществлять откачку воды из колодцев, траншей, котлованов на тротуары и проезжую часть улиц;</w:t>
      </w:r>
    </w:p>
    <w:p w14:paraId="6D01B987"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763771E4"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48192FCA"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д) занимать территорию за пределами границ участка производства земляных работ;</w:t>
      </w:r>
    </w:p>
    <w:p w14:paraId="094B2AE2"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23B8D30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04858759"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17.11.7.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14:paraId="29FACC13" w14:textId="77777777" w:rsidR="00662178" w:rsidRPr="00662178" w:rsidRDefault="00662178" w:rsidP="00485AFF">
      <w:pPr>
        <w:tabs>
          <w:tab w:val="left" w:pos="6936"/>
        </w:tabs>
        <w:spacing w:after="0" w:line="240" w:lineRule="auto"/>
        <w:jc w:val="both"/>
        <w:rPr>
          <w:rFonts w:ascii="Times New Roman" w:hAnsi="Times New Roman" w:cs="Times New Roman"/>
          <w:sz w:val="12"/>
          <w:szCs w:val="12"/>
        </w:rPr>
      </w:pPr>
    </w:p>
    <w:p w14:paraId="12A4B0AE" w14:textId="20334650" w:rsidR="00662178" w:rsidRPr="00662178" w:rsidRDefault="00662178" w:rsidP="00485AFF">
      <w:pPr>
        <w:tabs>
          <w:tab w:val="left" w:pos="6936"/>
        </w:tabs>
        <w:spacing w:after="0" w:line="240" w:lineRule="auto"/>
        <w:ind w:firstLine="284"/>
        <w:jc w:val="center"/>
        <w:rPr>
          <w:rFonts w:ascii="Times New Roman" w:hAnsi="Times New Roman" w:cs="Times New Roman"/>
          <w:sz w:val="12"/>
          <w:szCs w:val="12"/>
        </w:rPr>
      </w:pPr>
      <w:r w:rsidRPr="00662178">
        <w:rPr>
          <w:rFonts w:ascii="Times New Roman" w:hAnsi="Times New Roman" w:cs="Times New Roman"/>
          <w:sz w:val="12"/>
          <w:szCs w:val="12"/>
        </w:rPr>
        <w:t>Разде</w:t>
      </w:r>
      <w:r w:rsidR="00485AFF">
        <w:rPr>
          <w:rFonts w:ascii="Times New Roman" w:hAnsi="Times New Roman" w:cs="Times New Roman"/>
          <w:sz w:val="12"/>
          <w:szCs w:val="12"/>
        </w:rPr>
        <w:t>л 8. КОНТРОЛЬ И ОТВЕТСТВЕННОСТЬ</w:t>
      </w:r>
    </w:p>
    <w:p w14:paraId="41F67A16" w14:textId="0FDA4F16" w:rsidR="00662178" w:rsidRPr="00662178" w:rsidRDefault="00662178" w:rsidP="00485AFF">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Ста</w:t>
      </w:r>
      <w:r w:rsidR="00485AFF">
        <w:rPr>
          <w:rFonts w:ascii="Times New Roman" w:hAnsi="Times New Roman" w:cs="Times New Roman"/>
          <w:sz w:val="12"/>
          <w:szCs w:val="12"/>
        </w:rPr>
        <w:t>тья 18.</w:t>
      </w:r>
    </w:p>
    <w:p w14:paraId="27B66BEB"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1C56EC9E"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4DC01F7F" w14:textId="77777777" w:rsidR="00662178" w:rsidRP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18.3. Физические, должностные и юридические лица обязаны обеспечивать соблюдение Правил благоустройства поселения.</w:t>
      </w:r>
    </w:p>
    <w:p w14:paraId="4745B7C9" w14:textId="630CEE87" w:rsidR="00662178" w:rsidRDefault="00662178" w:rsidP="00662178">
      <w:pPr>
        <w:tabs>
          <w:tab w:val="left" w:pos="6936"/>
        </w:tabs>
        <w:spacing w:after="0" w:line="240" w:lineRule="auto"/>
        <w:ind w:firstLine="284"/>
        <w:jc w:val="both"/>
        <w:rPr>
          <w:rFonts w:ascii="Times New Roman" w:hAnsi="Times New Roman" w:cs="Times New Roman"/>
          <w:sz w:val="12"/>
          <w:szCs w:val="12"/>
        </w:rPr>
      </w:pPr>
      <w:r w:rsidRPr="00662178">
        <w:rPr>
          <w:rFonts w:ascii="Times New Roman" w:hAnsi="Times New Roman" w:cs="Times New Roman"/>
          <w:sz w:val="12"/>
          <w:szCs w:val="12"/>
        </w:rPr>
        <w:t>18.4. Лица, виновные в нарушении положений настоящих Правил, привлекаются к ответственности в соответст</w:t>
      </w:r>
      <w:r w:rsidR="00485AFF">
        <w:rPr>
          <w:rFonts w:ascii="Times New Roman" w:hAnsi="Times New Roman" w:cs="Times New Roman"/>
          <w:sz w:val="12"/>
          <w:szCs w:val="12"/>
        </w:rPr>
        <w:t>вии с законодательством РФ</w:t>
      </w:r>
    </w:p>
    <w:p w14:paraId="022790A8" w14:textId="77777777" w:rsidR="00485AFF" w:rsidRDefault="00485AFF" w:rsidP="00662178">
      <w:pPr>
        <w:tabs>
          <w:tab w:val="left" w:pos="6936"/>
        </w:tabs>
        <w:spacing w:after="0" w:line="240" w:lineRule="auto"/>
        <w:ind w:firstLine="284"/>
        <w:jc w:val="both"/>
        <w:rPr>
          <w:rFonts w:ascii="Times New Roman" w:hAnsi="Times New Roman" w:cs="Times New Roman"/>
          <w:sz w:val="12"/>
          <w:szCs w:val="12"/>
        </w:rPr>
      </w:pPr>
    </w:p>
    <w:p w14:paraId="71C68F9F" w14:textId="77777777" w:rsidR="00485AFF" w:rsidRPr="00485AFF" w:rsidRDefault="00485AFF" w:rsidP="00485AFF">
      <w:pPr>
        <w:tabs>
          <w:tab w:val="left" w:pos="6936"/>
        </w:tabs>
        <w:spacing w:after="0" w:line="240" w:lineRule="auto"/>
        <w:ind w:firstLine="284"/>
        <w:jc w:val="right"/>
        <w:rPr>
          <w:rFonts w:ascii="Times New Roman" w:hAnsi="Times New Roman" w:cs="Times New Roman"/>
          <w:sz w:val="12"/>
          <w:szCs w:val="12"/>
        </w:rPr>
      </w:pPr>
      <w:r w:rsidRPr="00485AFF">
        <w:rPr>
          <w:rFonts w:ascii="Times New Roman" w:hAnsi="Times New Roman" w:cs="Times New Roman"/>
          <w:sz w:val="12"/>
          <w:szCs w:val="12"/>
        </w:rPr>
        <w:t xml:space="preserve">Приложение №1 </w:t>
      </w:r>
    </w:p>
    <w:p w14:paraId="6980A9E4" w14:textId="77777777" w:rsidR="00485AFF" w:rsidRPr="00485AFF" w:rsidRDefault="00485AFF" w:rsidP="00485AFF">
      <w:pPr>
        <w:tabs>
          <w:tab w:val="left" w:pos="6936"/>
        </w:tabs>
        <w:spacing w:after="0" w:line="240" w:lineRule="auto"/>
        <w:ind w:firstLine="284"/>
        <w:jc w:val="right"/>
        <w:rPr>
          <w:rFonts w:ascii="Times New Roman" w:hAnsi="Times New Roman" w:cs="Times New Roman"/>
          <w:sz w:val="12"/>
          <w:szCs w:val="12"/>
        </w:rPr>
      </w:pPr>
      <w:r w:rsidRPr="00485AFF">
        <w:rPr>
          <w:rFonts w:ascii="Times New Roman" w:hAnsi="Times New Roman" w:cs="Times New Roman"/>
          <w:sz w:val="12"/>
          <w:szCs w:val="12"/>
        </w:rPr>
        <w:t>к  Правилам благоустройства сельского поселения Калиновка</w:t>
      </w:r>
    </w:p>
    <w:p w14:paraId="080275A9" w14:textId="77777777" w:rsidR="00485AFF" w:rsidRPr="00485AFF" w:rsidRDefault="00485AFF" w:rsidP="00485AFF">
      <w:pPr>
        <w:tabs>
          <w:tab w:val="left" w:pos="6936"/>
        </w:tabs>
        <w:spacing w:after="0" w:line="240" w:lineRule="auto"/>
        <w:ind w:firstLine="284"/>
        <w:jc w:val="right"/>
        <w:rPr>
          <w:rFonts w:ascii="Times New Roman" w:hAnsi="Times New Roman" w:cs="Times New Roman"/>
          <w:sz w:val="12"/>
          <w:szCs w:val="12"/>
        </w:rPr>
      </w:pPr>
      <w:r w:rsidRPr="00485AFF">
        <w:rPr>
          <w:rFonts w:ascii="Times New Roman" w:hAnsi="Times New Roman" w:cs="Times New Roman"/>
          <w:sz w:val="12"/>
          <w:szCs w:val="12"/>
        </w:rPr>
        <w:t>муниципального района Сергиевский Самарской области</w:t>
      </w:r>
    </w:p>
    <w:p w14:paraId="61688219" w14:textId="77777777" w:rsidR="00485AFF" w:rsidRPr="00485AFF" w:rsidRDefault="00485AFF" w:rsidP="00485AFF">
      <w:pPr>
        <w:tabs>
          <w:tab w:val="left" w:pos="6936"/>
        </w:tabs>
        <w:spacing w:after="0" w:line="240" w:lineRule="auto"/>
        <w:ind w:firstLine="284"/>
        <w:jc w:val="right"/>
        <w:rPr>
          <w:rFonts w:ascii="Times New Roman" w:hAnsi="Times New Roman" w:cs="Times New Roman"/>
          <w:sz w:val="12"/>
          <w:szCs w:val="12"/>
        </w:rPr>
      </w:pPr>
    </w:p>
    <w:p w14:paraId="3BB33275" w14:textId="0153F1A5" w:rsidR="00485AFF" w:rsidRDefault="00485AFF" w:rsidP="00485AFF">
      <w:pPr>
        <w:tabs>
          <w:tab w:val="left" w:pos="6936"/>
        </w:tabs>
        <w:spacing w:after="0" w:line="240" w:lineRule="auto"/>
        <w:ind w:firstLine="284"/>
        <w:jc w:val="right"/>
        <w:rPr>
          <w:rFonts w:ascii="Times New Roman" w:hAnsi="Times New Roman" w:cs="Times New Roman"/>
          <w:sz w:val="12"/>
          <w:szCs w:val="12"/>
        </w:rPr>
      </w:pPr>
      <w:r w:rsidRPr="00485AFF">
        <w:rPr>
          <w:rFonts w:ascii="Times New Roman" w:hAnsi="Times New Roman" w:cs="Times New Roman"/>
          <w:sz w:val="12"/>
          <w:szCs w:val="12"/>
        </w:rPr>
        <w:t>Таблица №1</w:t>
      </w: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485AFF" w:rsidRPr="00485AFF" w14:paraId="31EFE813" w14:textId="77777777" w:rsidTr="00485AFF">
        <w:trPr>
          <w:trHeight w:val="70"/>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vAlign w:val="center"/>
          </w:tcPr>
          <w:p w14:paraId="7A148FCE" w14:textId="29531BCE"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lastRenderedPageBreak/>
              <w:t>Зд</w:t>
            </w:r>
            <w:r>
              <w:rPr>
                <w:rFonts w:ascii="Times New Roman" w:hAnsi="Times New Roman" w:cs="Times New Roman"/>
                <w:sz w:val="12"/>
                <w:szCs w:val="12"/>
              </w:rPr>
              <w:t xml:space="preserve">ание, сооружение, </w:t>
            </w:r>
            <w:r w:rsidRPr="00485AFF">
              <w:rPr>
                <w:rFonts w:ascii="Times New Roman" w:hAnsi="Times New Roman" w:cs="Times New Roman"/>
                <w:sz w:val="12"/>
                <w:szCs w:val="12"/>
              </w:rPr>
              <w:t>объект инженерного благоустройства</w:t>
            </w:r>
          </w:p>
        </w:tc>
        <w:tc>
          <w:tcPr>
            <w:tcW w:w="1436" w:type="pct"/>
            <w:gridSpan w:val="2"/>
            <w:tcBorders>
              <w:top w:val="single" w:sz="4" w:space="0" w:color="auto"/>
              <w:left w:val="single" w:sz="4" w:space="0" w:color="auto"/>
              <w:bottom w:val="single" w:sz="4" w:space="0" w:color="auto"/>
              <w:right w:val="single" w:sz="4" w:space="0" w:color="auto"/>
            </w:tcBorders>
            <w:vAlign w:val="center"/>
          </w:tcPr>
          <w:p w14:paraId="01DDB831" w14:textId="71A5B90D"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Расстояния </w:t>
            </w:r>
            <w:r w:rsidRPr="00485AFF">
              <w:rPr>
                <w:rFonts w:ascii="Times New Roman" w:hAnsi="Times New Roman" w:cs="Times New Roman"/>
                <w:sz w:val="12"/>
                <w:szCs w:val="12"/>
              </w:rPr>
              <w:t>от</w:t>
            </w:r>
            <w:r>
              <w:rPr>
                <w:rFonts w:ascii="Times New Roman" w:hAnsi="Times New Roman" w:cs="Times New Roman"/>
                <w:sz w:val="12"/>
                <w:szCs w:val="12"/>
              </w:rPr>
              <w:t xml:space="preserve"> здания, сооружения, </w:t>
            </w:r>
            <w:r w:rsidRPr="00485AFF">
              <w:rPr>
                <w:rFonts w:ascii="Times New Roman" w:hAnsi="Times New Roman" w:cs="Times New Roman"/>
                <w:sz w:val="12"/>
                <w:szCs w:val="12"/>
              </w:rPr>
              <w:t>объекта до оси, м</w:t>
            </w:r>
          </w:p>
        </w:tc>
      </w:tr>
      <w:tr w:rsidR="00485AFF" w:rsidRPr="00485AFF" w14:paraId="04A540B7" w14:textId="77777777" w:rsidTr="00485AFF">
        <w:trPr>
          <w:trHeight w:val="70"/>
          <w:tblCellSpacing w:w="5" w:type="nil"/>
          <w:jc w:val="center"/>
        </w:trPr>
        <w:tc>
          <w:tcPr>
            <w:tcW w:w="3564" w:type="pct"/>
            <w:vMerge/>
            <w:tcBorders>
              <w:left w:val="single" w:sz="4" w:space="0" w:color="auto"/>
              <w:bottom w:val="single" w:sz="4" w:space="0" w:color="auto"/>
              <w:right w:val="single" w:sz="4" w:space="0" w:color="auto"/>
            </w:tcBorders>
            <w:vAlign w:val="center"/>
          </w:tcPr>
          <w:p w14:paraId="5BA6E430"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p>
        </w:tc>
        <w:tc>
          <w:tcPr>
            <w:tcW w:w="646" w:type="pct"/>
            <w:tcBorders>
              <w:left w:val="single" w:sz="4" w:space="0" w:color="auto"/>
              <w:bottom w:val="single" w:sz="4" w:space="0" w:color="auto"/>
              <w:right w:val="single" w:sz="4" w:space="0" w:color="auto"/>
            </w:tcBorders>
            <w:vAlign w:val="center"/>
          </w:tcPr>
          <w:p w14:paraId="2C8CFAA0" w14:textId="00552D24"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Ствола </w:t>
            </w:r>
            <w:r w:rsidRPr="00485AFF">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3777A943"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t>кустарника</w:t>
            </w:r>
          </w:p>
        </w:tc>
      </w:tr>
      <w:tr w:rsidR="00485AFF" w:rsidRPr="00485AFF" w14:paraId="0B777E8F" w14:textId="77777777" w:rsidTr="00485AFF">
        <w:trPr>
          <w:tblCellSpacing w:w="5" w:type="nil"/>
          <w:jc w:val="center"/>
        </w:trPr>
        <w:tc>
          <w:tcPr>
            <w:tcW w:w="3564" w:type="pct"/>
            <w:tcBorders>
              <w:left w:val="single" w:sz="4" w:space="0" w:color="auto"/>
              <w:bottom w:val="single" w:sz="4" w:space="0" w:color="auto"/>
              <w:right w:val="single" w:sz="4" w:space="0" w:color="auto"/>
            </w:tcBorders>
            <w:vAlign w:val="center"/>
          </w:tcPr>
          <w:p w14:paraId="52B069FF"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t>Наружная стена здания и сооружения</w:t>
            </w:r>
          </w:p>
        </w:tc>
        <w:tc>
          <w:tcPr>
            <w:tcW w:w="646" w:type="pct"/>
            <w:tcBorders>
              <w:left w:val="single" w:sz="4" w:space="0" w:color="auto"/>
              <w:bottom w:val="single" w:sz="4" w:space="0" w:color="auto"/>
              <w:right w:val="single" w:sz="4" w:space="0" w:color="auto"/>
            </w:tcBorders>
            <w:vAlign w:val="center"/>
          </w:tcPr>
          <w:p w14:paraId="54DF3A58"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12CE3297"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t>1,5</w:t>
            </w:r>
          </w:p>
        </w:tc>
      </w:tr>
      <w:tr w:rsidR="00485AFF" w:rsidRPr="00485AFF" w14:paraId="11B94235" w14:textId="77777777" w:rsidTr="00485AFF">
        <w:trPr>
          <w:tblCellSpacing w:w="5" w:type="nil"/>
          <w:jc w:val="center"/>
        </w:trPr>
        <w:tc>
          <w:tcPr>
            <w:tcW w:w="3564" w:type="pct"/>
            <w:tcBorders>
              <w:left w:val="single" w:sz="4" w:space="0" w:color="auto"/>
              <w:bottom w:val="single" w:sz="4" w:space="0" w:color="auto"/>
              <w:right w:val="single" w:sz="4" w:space="0" w:color="auto"/>
            </w:tcBorders>
            <w:vAlign w:val="center"/>
          </w:tcPr>
          <w:p w14:paraId="023EF42B"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t>Край тротуара и садовой дорожки</w:t>
            </w:r>
          </w:p>
        </w:tc>
        <w:tc>
          <w:tcPr>
            <w:tcW w:w="646" w:type="pct"/>
            <w:tcBorders>
              <w:left w:val="single" w:sz="4" w:space="0" w:color="auto"/>
              <w:bottom w:val="single" w:sz="4" w:space="0" w:color="auto"/>
              <w:right w:val="single" w:sz="4" w:space="0" w:color="auto"/>
            </w:tcBorders>
            <w:vAlign w:val="center"/>
          </w:tcPr>
          <w:p w14:paraId="4429BC49"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10290BE0"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t>0,5</w:t>
            </w:r>
          </w:p>
        </w:tc>
      </w:tr>
      <w:tr w:rsidR="00485AFF" w:rsidRPr="00485AFF" w14:paraId="694EE7B4" w14:textId="77777777" w:rsidTr="00485AFF">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0B2D96B7" w14:textId="3AB54975"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t>Край проезжей ч</w:t>
            </w:r>
            <w:r>
              <w:rPr>
                <w:rFonts w:ascii="Times New Roman" w:hAnsi="Times New Roman" w:cs="Times New Roman"/>
                <w:sz w:val="12"/>
                <w:szCs w:val="12"/>
              </w:rPr>
              <w:t xml:space="preserve">асти улиц,  кромка  укрепленной </w:t>
            </w:r>
            <w:r w:rsidRPr="00485AFF">
              <w:rPr>
                <w:rFonts w:ascii="Times New Roman" w:hAnsi="Times New Roman" w:cs="Times New Roman"/>
                <w:sz w:val="12"/>
                <w:szCs w:val="12"/>
              </w:rPr>
              <w:t>полосы обочины дороги или бровка канавы</w:t>
            </w:r>
          </w:p>
        </w:tc>
        <w:tc>
          <w:tcPr>
            <w:tcW w:w="646" w:type="pct"/>
            <w:tcBorders>
              <w:left w:val="single" w:sz="4" w:space="0" w:color="auto"/>
              <w:bottom w:val="single" w:sz="4" w:space="0" w:color="auto"/>
              <w:right w:val="single" w:sz="4" w:space="0" w:color="auto"/>
            </w:tcBorders>
            <w:vAlign w:val="center"/>
          </w:tcPr>
          <w:p w14:paraId="6EFBAB71"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47ECFA66"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t>1,0</w:t>
            </w:r>
          </w:p>
        </w:tc>
      </w:tr>
      <w:tr w:rsidR="00485AFF" w:rsidRPr="00485AFF" w14:paraId="56DE4FB6" w14:textId="77777777" w:rsidTr="00485AFF">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131BDDA1"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t>Мачта и  опора  осветительной  сети</w:t>
            </w:r>
          </w:p>
        </w:tc>
        <w:tc>
          <w:tcPr>
            <w:tcW w:w="646" w:type="pct"/>
            <w:tcBorders>
              <w:left w:val="single" w:sz="4" w:space="0" w:color="auto"/>
              <w:bottom w:val="single" w:sz="4" w:space="0" w:color="auto"/>
              <w:right w:val="single" w:sz="4" w:space="0" w:color="auto"/>
            </w:tcBorders>
            <w:vAlign w:val="center"/>
          </w:tcPr>
          <w:p w14:paraId="2F1218EB"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6452C862"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t>-</w:t>
            </w:r>
          </w:p>
        </w:tc>
      </w:tr>
      <w:tr w:rsidR="00485AFF" w:rsidRPr="00485AFF" w14:paraId="66130406" w14:textId="77777777" w:rsidTr="00485AFF">
        <w:trPr>
          <w:tblCellSpacing w:w="5" w:type="nil"/>
          <w:jc w:val="center"/>
        </w:trPr>
        <w:tc>
          <w:tcPr>
            <w:tcW w:w="3564" w:type="pct"/>
            <w:tcBorders>
              <w:left w:val="single" w:sz="4" w:space="0" w:color="auto"/>
              <w:bottom w:val="single" w:sz="4" w:space="0" w:color="auto"/>
              <w:right w:val="single" w:sz="4" w:space="0" w:color="auto"/>
            </w:tcBorders>
            <w:vAlign w:val="center"/>
          </w:tcPr>
          <w:p w14:paraId="29A4D97A"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t>Подошва откоса, террасы и др.</w:t>
            </w:r>
          </w:p>
        </w:tc>
        <w:tc>
          <w:tcPr>
            <w:tcW w:w="646" w:type="pct"/>
            <w:tcBorders>
              <w:left w:val="single" w:sz="4" w:space="0" w:color="auto"/>
              <w:bottom w:val="single" w:sz="4" w:space="0" w:color="auto"/>
              <w:right w:val="single" w:sz="4" w:space="0" w:color="auto"/>
            </w:tcBorders>
            <w:vAlign w:val="center"/>
          </w:tcPr>
          <w:p w14:paraId="3437E76D"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5FB60CB9"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t>0,5</w:t>
            </w:r>
          </w:p>
        </w:tc>
      </w:tr>
      <w:tr w:rsidR="00485AFF" w:rsidRPr="00485AFF" w14:paraId="5B62F1D1" w14:textId="77777777" w:rsidTr="00485AFF">
        <w:trPr>
          <w:tblCellSpacing w:w="5" w:type="nil"/>
          <w:jc w:val="center"/>
        </w:trPr>
        <w:tc>
          <w:tcPr>
            <w:tcW w:w="3564" w:type="pct"/>
            <w:tcBorders>
              <w:left w:val="single" w:sz="4" w:space="0" w:color="auto"/>
              <w:bottom w:val="single" w:sz="4" w:space="0" w:color="auto"/>
              <w:right w:val="single" w:sz="4" w:space="0" w:color="auto"/>
            </w:tcBorders>
            <w:vAlign w:val="center"/>
          </w:tcPr>
          <w:p w14:paraId="028E4CD3"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t>Подошва или внутренняя грань подпорной стенки</w:t>
            </w:r>
          </w:p>
        </w:tc>
        <w:tc>
          <w:tcPr>
            <w:tcW w:w="646" w:type="pct"/>
            <w:tcBorders>
              <w:left w:val="single" w:sz="4" w:space="0" w:color="auto"/>
              <w:bottom w:val="single" w:sz="4" w:space="0" w:color="auto"/>
              <w:right w:val="single" w:sz="4" w:space="0" w:color="auto"/>
            </w:tcBorders>
            <w:vAlign w:val="center"/>
          </w:tcPr>
          <w:p w14:paraId="2825EAAF"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51A8FF9C"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t>1,0</w:t>
            </w:r>
          </w:p>
        </w:tc>
      </w:tr>
      <w:tr w:rsidR="00485AFF" w:rsidRPr="00485AFF" w14:paraId="414ED8A5" w14:textId="77777777" w:rsidTr="00485AFF">
        <w:trPr>
          <w:tblCellSpacing w:w="5" w:type="nil"/>
          <w:jc w:val="center"/>
        </w:trPr>
        <w:tc>
          <w:tcPr>
            <w:tcW w:w="3564" w:type="pct"/>
            <w:tcBorders>
              <w:left w:val="single" w:sz="4" w:space="0" w:color="auto"/>
              <w:bottom w:val="single" w:sz="4" w:space="0" w:color="auto"/>
              <w:right w:val="single" w:sz="4" w:space="0" w:color="auto"/>
            </w:tcBorders>
            <w:vAlign w:val="center"/>
          </w:tcPr>
          <w:p w14:paraId="7DE3B936"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t>Подземные сети:</w:t>
            </w:r>
          </w:p>
        </w:tc>
        <w:tc>
          <w:tcPr>
            <w:tcW w:w="646" w:type="pct"/>
            <w:tcBorders>
              <w:left w:val="single" w:sz="4" w:space="0" w:color="auto"/>
              <w:bottom w:val="single" w:sz="4" w:space="0" w:color="auto"/>
              <w:right w:val="single" w:sz="4" w:space="0" w:color="auto"/>
            </w:tcBorders>
            <w:vAlign w:val="center"/>
          </w:tcPr>
          <w:p w14:paraId="2445481A"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vAlign w:val="center"/>
          </w:tcPr>
          <w:p w14:paraId="10EBCE1D"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p>
        </w:tc>
      </w:tr>
      <w:tr w:rsidR="00485AFF" w:rsidRPr="00485AFF" w14:paraId="7C00DF05" w14:textId="77777777" w:rsidTr="00485AFF">
        <w:trPr>
          <w:tblCellSpacing w:w="5" w:type="nil"/>
          <w:jc w:val="center"/>
        </w:trPr>
        <w:tc>
          <w:tcPr>
            <w:tcW w:w="3564" w:type="pct"/>
            <w:tcBorders>
              <w:left w:val="single" w:sz="4" w:space="0" w:color="auto"/>
              <w:bottom w:val="single" w:sz="4" w:space="0" w:color="auto"/>
              <w:right w:val="single" w:sz="4" w:space="0" w:color="auto"/>
            </w:tcBorders>
            <w:vAlign w:val="center"/>
          </w:tcPr>
          <w:p w14:paraId="08DA0EEE"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t>газопровод, канализация</w:t>
            </w:r>
          </w:p>
        </w:tc>
        <w:tc>
          <w:tcPr>
            <w:tcW w:w="646" w:type="pct"/>
            <w:tcBorders>
              <w:left w:val="single" w:sz="4" w:space="0" w:color="auto"/>
              <w:bottom w:val="single" w:sz="4" w:space="0" w:color="auto"/>
              <w:right w:val="single" w:sz="4" w:space="0" w:color="auto"/>
            </w:tcBorders>
            <w:vAlign w:val="center"/>
          </w:tcPr>
          <w:p w14:paraId="307B83E6"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0D7FD451"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t>-</w:t>
            </w:r>
          </w:p>
        </w:tc>
      </w:tr>
      <w:tr w:rsidR="00485AFF" w:rsidRPr="00485AFF" w14:paraId="084EA57A" w14:textId="77777777" w:rsidTr="00485AFF">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4878BA7A" w14:textId="7D2A016E"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t xml:space="preserve">тепловая  сеть </w:t>
            </w:r>
            <w:r>
              <w:rPr>
                <w:rFonts w:ascii="Times New Roman" w:hAnsi="Times New Roman" w:cs="Times New Roman"/>
                <w:sz w:val="12"/>
                <w:szCs w:val="12"/>
              </w:rPr>
              <w:t xml:space="preserve"> (стенка  канала,  тоннеля  или </w:t>
            </w:r>
            <w:r w:rsidRPr="00485AFF">
              <w:rPr>
                <w:rFonts w:ascii="Times New Roman" w:hAnsi="Times New Roman" w:cs="Times New Roman"/>
                <w:sz w:val="12"/>
                <w:szCs w:val="12"/>
              </w:rPr>
              <w:t>оболочка при бесканальной прокладке)</w:t>
            </w:r>
          </w:p>
        </w:tc>
        <w:tc>
          <w:tcPr>
            <w:tcW w:w="646" w:type="pct"/>
            <w:tcBorders>
              <w:left w:val="single" w:sz="4" w:space="0" w:color="auto"/>
              <w:bottom w:val="single" w:sz="4" w:space="0" w:color="auto"/>
              <w:right w:val="single" w:sz="4" w:space="0" w:color="auto"/>
            </w:tcBorders>
            <w:vAlign w:val="center"/>
          </w:tcPr>
          <w:p w14:paraId="5A96B74E"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63031522"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t>1,0</w:t>
            </w:r>
          </w:p>
        </w:tc>
      </w:tr>
      <w:tr w:rsidR="00485AFF" w:rsidRPr="00485AFF" w14:paraId="6DA076BC" w14:textId="77777777" w:rsidTr="00485AFF">
        <w:trPr>
          <w:tblCellSpacing w:w="5" w:type="nil"/>
          <w:jc w:val="center"/>
        </w:trPr>
        <w:tc>
          <w:tcPr>
            <w:tcW w:w="3564" w:type="pct"/>
            <w:tcBorders>
              <w:left w:val="single" w:sz="4" w:space="0" w:color="auto"/>
              <w:bottom w:val="single" w:sz="4" w:space="0" w:color="auto"/>
              <w:right w:val="single" w:sz="4" w:space="0" w:color="auto"/>
            </w:tcBorders>
            <w:vAlign w:val="center"/>
          </w:tcPr>
          <w:p w14:paraId="4C2EF0EB"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t>водопровод, дренаж</w:t>
            </w:r>
          </w:p>
        </w:tc>
        <w:tc>
          <w:tcPr>
            <w:tcW w:w="646" w:type="pct"/>
            <w:tcBorders>
              <w:left w:val="single" w:sz="4" w:space="0" w:color="auto"/>
              <w:bottom w:val="single" w:sz="4" w:space="0" w:color="auto"/>
              <w:right w:val="single" w:sz="4" w:space="0" w:color="auto"/>
            </w:tcBorders>
            <w:vAlign w:val="center"/>
          </w:tcPr>
          <w:p w14:paraId="3FDD38AB"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24D3D509"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t>-</w:t>
            </w:r>
          </w:p>
        </w:tc>
      </w:tr>
      <w:tr w:rsidR="00485AFF" w:rsidRPr="00485AFF" w14:paraId="23C788B2" w14:textId="77777777" w:rsidTr="00485AFF">
        <w:trPr>
          <w:tblCellSpacing w:w="5" w:type="nil"/>
          <w:jc w:val="center"/>
        </w:trPr>
        <w:tc>
          <w:tcPr>
            <w:tcW w:w="3564" w:type="pct"/>
            <w:tcBorders>
              <w:top w:val="single" w:sz="4" w:space="0" w:color="auto"/>
              <w:left w:val="single" w:sz="4" w:space="0" w:color="auto"/>
              <w:bottom w:val="single" w:sz="4" w:space="0" w:color="auto"/>
              <w:right w:val="single" w:sz="4" w:space="0" w:color="auto"/>
            </w:tcBorders>
            <w:vAlign w:val="center"/>
          </w:tcPr>
          <w:p w14:paraId="3FF7FA8A"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t>силовой кабель и кабель связи</w:t>
            </w:r>
          </w:p>
        </w:tc>
        <w:tc>
          <w:tcPr>
            <w:tcW w:w="646" w:type="pct"/>
            <w:tcBorders>
              <w:top w:val="single" w:sz="4" w:space="0" w:color="auto"/>
              <w:left w:val="single" w:sz="4" w:space="0" w:color="auto"/>
              <w:bottom w:val="single" w:sz="4" w:space="0" w:color="auto"/>
              <w:right w:val="single" w:sz="4" w:space="0" w:color="auto"/>
            </w:tcBorders>
            <w:vAlign w:val="center"/>
          </w:tcPr>
          <w:p w14:paraId="27535DDF"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4444F067" w14:textId="77777777" w:rsidR="00485AFF" w:rsidRPr="00485AFF" w:rsidRDefault="00485AFF" w:rsidP="00485AFF">
            <w:pPr>
              <w:autoSpaceDE w:val="0"/>
              <w:autoSpaceDN w:val="0"/>
              <w:adjustRightInd w:val="0"/>
              <w:spacing w:after="0" w:line="240" w:lineRule="auto"/>
              <w:jc w:val="center"/>
              <w:rPr>
                <w:rFonts w:ascii="Times New Roman" w:hAnsi="Times New Roman" w:cs="Times New Roman"/>
                <w:sz w:val="12"/>
                <w:szCs w:val="12"/>
              </w:rPr>
            </w:pPr>
            <w:r w:rsidRPr="00485AFF">
              <w:rPr>
                <w:rFonts w:ascii="Times New Roman" w:hAnsi="Times New Roman" w:cs="Times New Roman"/>
                <w:sz w:val="12"/>
                <w:szCs w:val="12"/>
              </w:rPr>
              <w:t>0,7</w:t>
            </w:r>
          </w:p>
        </w:tc>
      </w:tr>
    </w:tbl>
    <w:p w14:paraId="439FD08C"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Примечание:</w:t>
      </w:r>
    </w:p>
    <w:p w14:paraId="651057F5"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3F0B4EAF"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2. Деревья, высаживаемые у зданий, не должны препятствовать инсоляции и освещенности жилых и общественных помещений.</w:t>
      </w:r>
    </w:p>
    <w:p w14:paraId="2FD67301"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5106C8A0" w14:textId="77777777" w:rsidR="00485AFF" w:rsidRPr="00485AFF" w:rsidRDefault="00485AFF" w:rsidP="00485AFF">
      <w:pPr>
        <w:tabs>
          <w:tab w:val="left" w:pos="6936"/>
        </w:tabs>
        <w:spacing w:after="0" w:line="240" w:lineRule="auto"/>
        <w:ind w:firstLine="284"/>
        <w:jc w:val="right"/>
        <w:rPr>
          <w:rFonts w:ascii="Times New Roman" w:hAnsi="Times New Roman" w:cs="Times New Roman"/>
          <w:sz w:val="12"/>
          <w:szCs w:val="12"/>
        </w:rPr>
      </w:pPr>
      <w:r w:rsidRPr="00485AFF">
        <w:rPr>
          <w:rFonts w:ascii="Times New Roman" w:hAnsi="Times New Roman" w:cs="Times New Roman"/>
          <w:sz w:val="12"/>
          <w:szCs w:val="12"/>
        </w:rPr>
        <w:t>Таблица №2</w:t>
      </w:r>
    </w:p>
    <w:p w14:paraId="0C6A0463" w14:textId="0C4B851C" w:rsidR="00485AFF" w:rsidRDefault="00485AFF" w:rsidP="00485AFF">
      <w:pPr>
        <w:tabs>
          <w:tab w:val="left" w:pos="6936"/>
        </w:tabs>
        <w:spacing w:after="0" w:line="240" w:lineRule="auto"/>
        <w:ind w:firstLine="284"/>
        <w:jc w:val="center"/>
        <w:rPr>
          <w:rFonts w:ascii="Times New Roman" w:hAnsi="Times New Roman" w:cs="Times New Roman"/>
          <w:sz w:val="12"/>
          <w:szCs w:val="12"/>
        </w:rPr>
      </w:pPr>
      <w:r w:rsidRPr="00485AFF">
        <w:rPr>
          <w:rFonts w:ascii="Times New Roman" w:hAnsi="Times New Roman" w:cs="Times New Roman"/>
          <w:sz w:val="12"/>
          <w:szCs w:val="12"/>
        </w:rPr>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352"/>
        <w:gridCol w:w="6311"/>
      </w:tblGrid>
      <w:tr w:rsidR="00485AFF" w:rsidRPr="00485AFF" w14:paraId="27FBACE7" w14:textId="77777777" w:rsidTr="00485AFF">
        <w:trPr>
          <w:trHeight w:val="70"/>
          <w:tblCellSpacing w:w="5" w:type="nil"/>
          <w:jc w:val="center"/>
        </w:trPr>
        <w:tc>
          <w:tcPr>
            <w:tcW w:w="882" w:type="pct"/>
            <w:tcBorders>
              <w:top w:val="single" w:sz="4" w:space="0" w:color="auto"/>
              <w:left w:val="single" w:sz="4" w:space="0" w:color="auto"/>
              <w:bottom w:val="single" w:sz="4" w:space="0" w:color="auto"/>
              <w:right w:val="single" w:sz="4" w:space="0" w:color="auto"/>
            </w:tcBorders>
            <w:vAlign w:val="center"/>
          </w:tcPr>
          <w:p w14:paraId="1181BFEC" w14:textId="76424BE1" w:rsidR="00485AFF" w:rsidRPr="00485AFF" w:rsidRDefault="00485AFF" w:rsidP="00485AFF">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Игровое </w:t>
            </w:r>
            <w:r w:rsidRPr="00485AFF">
              <w:rPr>
                <w:rFonts w:ascii="Times New Roman" w:hAnsi="Times New Roman" w:cs="Times New Roman"/>
                <w:sz w:val="12"/>
                <w:szCs w:val="12"/>
              </w:rPr>
              <w:t>оборудование</w:t>
            </w:r>
          </w:p>
        </w:tc>
        <w:tc>
          <w:tcPr>
            <w:tcW w:w="4118" w:type="pct"/>
            <w:tcBorders>
              <w:top w:val="single" w:sz="4" w:space="0" w:color="auto"/>
              <w:left w:val="single" w:sz="4" w:space="0" w:color="auto"/>
              <w:bottom w:val="single" w:sz="4" w:space="0" w:color="auto"/>
              <w:right w:val="single" w:sz="4" w:space="0" w:color="auto"/>
            </w:tcBorders>
            <w:vAlign w:val="center"/>
          </w:tcPr>
          <w:p w14:paraId="39AC7470" w14:textId="26C5BB15" w:rsidR="00485AFF" w:rsidRPr="00485AFF" w:rsidRDefault="00485AFF" w:rsidP="00485AFF">
            <w:pPr>
              <w:pStyle w:val="ConsPlusCell"/>
              <w:jc w:val="center"/>
              <w:rPr>
                <w:rFonts w:ascii="Times New Roman" w:hAnsi="Times New Roman" w:cs="Times New Roman"/>
                <w:sz w:val="12"/>
                <w:szCs w:val="12"/>
              </w:rPr>
            </w:pPr>
            <w:r w:rsidRPr="00485AFF">
              <w:rPr>
                <w:rFonts w:ascii="Times New Roman" w:hAnsi="Times New Roman" w:cs="Times New Roman"/>
                <w:sz w:val="12"/>
                <w:szCs w:val="12"/>
              </w:rPr>
              <w:t>Минимальные расстояния</w:t>
            </w:r>
          </w:p>
        </w:tc>
      </w:tr>
      <w:tr w:rsidR="00485AFF" w:rsidRPr="00485AFF" w14:paraId="5E836EF7" w14:textId="77777777" w:rsidTr="00485AFF">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7D24E6F1" w14:textId="3C79D86B" w:rsidR="00485AFF" w:rsidRPr="00485AFF" w:rsidRDefault="00485AFF" w:rsidP="00485AFF">
            <w:pPr>
              <w:pStyle w:val="ConsPlusCell"/>
              <w:jc w:val="center"/>
              <w:rPr>
                <w:rFonts w:ascii="Times New Roman" w:hAnsi="Times New Roman" w:cs="Times New Roman"/>
                <w:sz w:val="12"/>
                <w:szCs w:val="12"/>
              </w:rPr>
            </w:pPr>
            <w:r w:rsidRPr="00485AFF">
              <w:rPr>
                <w:rFonts w:ascii="Times New Roman" w:hAnsi="Times New Roman" w:cs="Times New Roman"/>
                <w:sz w:val="12"/>
                <w:szCs w:val="12"/>
              </w:rPr>
              <w:t>Качели</w:t>
            </w:r>
          </w:p>
        </w:tc>
        <w:tc>
          <w:tcPr>
            <w:tcW w:w="4118" w:type="pct"/>
            <w:tcBorders>
              <w:left w:val="single" w:sz="4" w:space="0" w:color="auto"/>
              <w:bottom w:val="single" w:sz="4" w:space="0" w:color="auto"/>
              <w:right w:val="single" w:sz="4" w:space="0" w:color="auto"/>
            </w:tcBorders>
            <w:vAlign w:val="center"/>
          </w:tcPr>
          <w:p w14:paraId="0BBCA144" w14:textId="5720E09B" w:rsidR="00485AFF" w:rsidRPr="00485AFF" w:rsidRDefault="00485AFF" w:rsidP="00485AFF">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1,5м в стороны от</w:t>
            </w:r>
            <w:r w:rsidRPr="00485AFF">
              <w:rPr>
                <w:rFonts w:ascii="Times New Roman" w:hAnsi="Times New Roman" w:cs="Times New Roman"/>
                <w:sz w:val="12"/>
                <w:szCs w:val="12"/>
              </w:rPr>
              <w:t xml:space="preserve"> боков</w:t>
            </w:r>
            <w:r>
              <w:rPr>
                <w:rFonts w:ascii="Times New Roman" w:hAnsi="Times New Roman" w:cs="Times New Roman"/>
                <w:sz w:val="12"/>
                <w:szCs w:val="12"/>
              </w:rPr>
              <w:t>ых конструкций и не менее 2,0</w:t>
            </w:r>
            <w:r w:rsidRPr="00485AFF">
              <w:rPr>
                <w:rFonts w:ascii="Times New Roman" w:hAnsi="Times New Roman" w:cs="Times New Roman"/>
                <w:sz w:val="12"/>
                <w:szCs w:val="12"/>
              </w:rPr>
              <w:t>м вперед (н</w:t>
            </w:r>
            <w:r>
              <w:rPr>
                <w:rFonts w:ascii="Times New Roman" w:hAnsi="Times New Roman" w:cs="Times New Roman"/>
                <w:sz w:val="12"/>
                <w:szCs w:val="12"/>
              </w:rPr>
              <w:t xml:space="preserve">азад) от крайних точек качели в </w:t>
            </w:r>
            <w:r w:rsidRPr="00485AFF">
              <w:rPr>
                <w:rFonts w:ascii="Times New Roman" w:hAnsi="Times New Roman" w:cs="Times New Roman"/>
                <w:sz w:val="12"/>
                <w:szCs w:val="12"/>
              </w:rPr>
              <w:t>состоянии наклона</w:t>
            </w:r>
          </w:p>
        </w:tc>
      </w:tr>
      <w:tr w:rsidR="00485AFF" w:rsidRPr="00485AFF" w14:paraId="726DB6E1" w14:textId="77777777" w:rsidTr="00485AFF">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7344DB96" w14:textId="22696F8E" w:rsidR="00485AFF" w:rsidRPr="00485AFF" w:rsidRDefault="00485AFF" w:rsidP="00485AFF">
            <w:pPr>
              <w:pStyle w:val="ConsPlusCell"/>
              <w:jc w:val="center"/>
              <w:rPr>
                <w:rFonts w:ascii="Times New Roman" w:hAnsi="Times New Roman" w:cs="Times New Roman"/>
                <w:sz w:val="12"/>
                <w:szCs w:val="12"/>
              </w:rPr>
            </w:pPr>
            <w:r w:rsidRPr="00485AFF">
              <w:rPr>
                <w:rFonts w:ascii="Times New Roman" w:hAnsi="Times New Roman" w:cs="Times New Roman"/>
                <w:sz w:val="12"/>
                <w:szCs w:val="12"/>
              </w:rPr>
              <w:t>Качалки</w:t>
            </w:r>
          </w:p>
        </w:tc>
        <w:tc>
          <w:tcPr>
            <w:tcW w:w="4118" w:type="pct"/>
            <w:tcBorders>
              <w:left w:val="single" w:sz="4" w:space="0" w:color="auto"/>
              <w:bottom w:val="single" w:sz="4" w:space="0" w:color="auto"/>
              <w:right w:val="single" w:sz="4" w:space="0" w:color="auto"/>
            </w:tcBorders>
            <w:vAlign w:val="center"/>
          </w:tcPr>
          <w:p w14:paraId="33A8EBE0" w14:textId="2F0E25DB" w:rsidR="00485AFF" w:rsidRPr="00485AFF" w:rsidRDefault="00485AFF" w:rsidP="00485AFF">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1,0</w:t>
            </w:r>
            <w:r w:rsidRPr="00485AFF">
              <w:rPr>
                <w:rFonts w:ascii="Times New Roman" w:hAnsi="Times New Roman" w:cs="Times New Roman"/>
                <w:sz w:val="12"/>
                <w:szCs w:val="12"/>
              </w:rPr>
              <w:t>м в стороны</w:t>
            </w:r>
            <w:r>
              <w:rPr>
                <w:rFonts w:ascii="Times New Roman" w:hAnsi="Times New Roman" w:cs="Times New Roman"/>
                <w:sz w:val="12"/>
                <w:szCs w:val="12"/>
              </w:rPr>
              <w:t xml:space="preserve"> от боковых конструкций и не</w:t>
            </w:r>
            <w:r w:rsidRPr="00485AFF">
              <w:rPr>
                <w:rFonts w:ascii="Times New Roman" w:hAnsi="Times New Roman" w:cs="Times New Roman"/>
                <w:sz w:val="12"/>
                <w:szCs w:val="12"/>
              </w:rPr>
              <w:t xml:space="preserve"> </w:t>
            </w:r>
            <w:r>
              <w:rPr>
                <w:rFonts w:ascii="Times New Roman" w:hAnsi="Times New Roman" w:cs="Times New Roman"/>
                <w:sz w:val="12"/>
                <w:szCs w:val="12"/>
              </w:rPr>
              <w:t xml:space="preserve">менее 1,5м вперед от крайних точек качалки в </w:t>
            </w:r>
            <w:r w:rsidRPr="00485AFF">
              <w:rPr>
                <w:rFonts w:ascii="Times New Roman" w:hAnsi="Times New Roman" w:cs="Times New Roman"/>
                <w:sz w:val="12"/>
                <w:szCs w:val="12"/>
              </w:rPr>
              <w:t>состоянии наклона</w:t>
            </w:r>
          </w:p>
        </w:tc>
      </w:tr>
      <w:tr w:rsidR="00485AFF" w:rsidRPr="00485AFF" w14:paraId="44B95270" w14:textId="77777777" w:rsidTr="00485AFF">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760DD304" w14:textId="3E7EBDE0" w:rsidR="00485AFF" w:rsidRPr="00485AFF" w:rsidRDefault="00485AFF" w:rsidP="00485AFF">
            <w:pPr>
              <w:pStyle w:val="ConsPlusCell"/>
              <w:jc w:val="center"/>
              <w:rPr>
                <w:rFonts w:ascii="Times New Roman" w:hAnsi="Times New Roman" w:cs="Times New Roman"/>
                <w:sz w:val="12"/>
                <w:szCs w:val="12"/>
              </w:rPr>
            </w:pPr>
            <w:r w:rsidRPr="00485AFF">
              <w:rPr>
                <w:rFonts w:ascii="Times New Roman" w:hAnsi="Times New Roman" w:cs="Times New Roman"/>
                <w:sz w:val="12"/>
                <w:szCs w:val="12"/>
              </w:rPr>
              <w:t>Карусели</w:t>
            </w:r>
          </w:p>
        </w:tc>
        <w:tc>
          <w:tcPr>
            <w:tcW w:w="4118" w:type="pct"/>
            <w:tcBorders>
              <w:left w:val="single" w:sz="4" w:space="0" w:color="auto"/>
              <w:bottom w:val="single" w:sz="4" w:space="0" w:color="auto"/>
              <w:right w:val="single" w:sz="4" w:space="0" w:color="auto"/>
            </w:tcBorders>
            <w:vAlign w:val="center"/>
          </w:tcPr>
          <w:p w14:paraId="0B653545" w14:textId="061E654D" w:rsidR="00485AFF" w:rsidRPr="00485AFF" w:rsidRDefault="00485AFF" w:rsidP="00485AFF">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2</w:t>
            </w:r>
            <w:r w:rsidRPr="00485AFF">
              <w:rPr>
                <w:rFonts w:ascii="Times New Roman" w:hAnsi="Times New Roman" w:cs="Times New Roman"/>
                <w:sz w:val="12"/>
                <w:szCs w:val="12"/>
              </w:rPr>
              <w:t>м в стороны от бо</w:t>
            </w:r>
            <w:r>
              <w:rPr>
                <w:rFonts w:ascii="Times New Roman" w:hAnsi="Times New Roman" w:cs="Times New Roman"/>
                <w:sz w:val="12"/>
                <w:szCs w:val="12"/>
              </w:rPr>
              <w:t xml:space="preserve">ковых конструкций и не менее 3м вверх от нижней вращающейся поверхности </w:t>
            </w:r>
            <w:r w:rsidRPr="00485AFF">
              <w:rPr>
                <w:rFonts w:ascii="Times New Roman" w:hAnsi="Times New Roman" w:cs="Times New Roman"/>
                <w:sz w:val="12"/>
                <w:szCs w:val="12"/>
              </w:rPr>
              <w:t>карусели</w:t>
            </w:r>
          </w:p>
        </w:tc>
      </w:tr>
      <w:tr w:rsidR="00485AFF" w:rsidRPr="00485AFF" w14:paraId="67CE1FF8" w14:textId="77777777" w:rsidTr="00485AFF">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149C5946" w14:textId="25C75F2F" w:rsidR="00485AFF" w:rsidRPr="00485AFF" w:rsidRDefault="00485AFF" w:rsidP="00485AFF">
            <w:pPr>
              <w:pStyle w:val="ConsPlusCell"/>
              <w:jc w:val="center"/>
              <w:rPr>
                <w:rFonts w:ascii="Times New Roman" w:hAnsi="Times New Roman" w:cs="Times New Roman"/>
                <w:sz w:val="12"/>
                <w:szCs w:val="12"/>
              </w:rPr>
            </w:pPr>
            <w:r w:rsidRPr="00485AFF">
              <w:rPr>
                <w:rFonts w:ascii="Times New Roman" w:hAnsi="Times New Roman" w:cs="Times New Roman"/>
                <w:sz w:val="12"/>
                <w:szCs w:val="12"/>
              </w:rPr>
              <w:t>Горки</w:t>
            </w:r>
          </w:p>
        </w:tc>
        <w:tc>
          <w:tcPr>
            <w:tcW w:w="4118" w:type="pct"/>
            <w:tcBorders>
              <w:left w:val="single" w:sz="4" w:space="0" w:color="auto"/>
              <w:bottom w:val="single" w:sz="4" w:space="0" w:color="auto"/>
              <w:right w:val="single" w:sz="4" w:space="0" w:color="auto"/>
            </w:tcBorders>
            <w:vAlign w:val="center"/>
          </w:tcPr>
          <w:p w14:paraId="4D1989F3" w14:textId="1DBB128A" w:rsidR="00485AFF" w:rsidRPr="00485AFF" w:rsidRDefault="00485AFF" w:rsidP="00485AFF">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не менее 1м от боковых сторон и 2м вперед от </w:t>
            </w:r>
            <w:r w:rsidRPr="00485AFF">
              <w:rPr>
                <w:rFonts w:ascii="Times New Roman" w:hAnsi="Times New Roman" w:cs="Times New Roman"/>
                <w:sz w:val="12"/>
                <w:szCs w:val="12"/>
              </w:rPr>
              <w:t>нижнего края ската горки</w:t>
            </w:r>
          </w:p>
        </w:tc>
      </w:tr>
    </w:tbl>
    <w:p w14:paraId="483E34A0" w14:textId="77777777" w:rsidR="00485AFF" w:rsidRDefault="00485AFF" w:rsidP="00485AFF">
      <w:pPr>
        <w:tabs>
          <w:tab w:val="left" w:pos="6936"/>
        </w:tabs>
        <w:spacing w:after="0" w:line="240" w:lineRule="auto"/>
        <w:ind w:firstLine="284"/>
        <w:jc w:val="center"/>
        <w:rPr>
          <w:rFonts w:ascii="Times New Roman" w:hAnsi="Times New Roman" w:cs="Times New Roman"/>
          <w:sz w:val="12"/>
          <w:szCs w:val="12"/>
        </w:rPr>
      </w:pPr>
    </w:p>
    <w:p w14:paraId="4EE4276C" w14:textId="77777777" w:rsidR="00485AFF" w:rsidRPr="00485AFF" w:rsidRDefault="00485AFF" w:rsidP="00B105B7">
      <w:pPr>
        <w:tabs>
          <w:tab w:val="left" w:pos="6936"/>
        </w:tabs>
        <w:spacing w:after="0" w:line="240" w:lineRule="auto"/>
        <w:ind w:firstLine="284"/>
        <w:jc w:val="right"/>
        <w:rPr>
          <w:rFonts w:ascii="Times New Roman" w:hAnsi="Times New Roman" w:cs="Times New Roman"/>
          <w:sz w:val="12"/>
          <w:szCs w:val="12"/>
        </w:rPr>
      </w:pPr>
      <w:r w:rsidRPr="00485AFF">
        <w:rPr>
          <w:rFonts w:ascii="Times New Roman" w:hAnsi="Times New Roman" w:cs="Times New Roman"/>
          <w:sz w:val="12"/>
          <w:szCs w:val="12"/>
        </w:rPr>
        <w:t xml:space="preserve">Приложение №2 </w:t>
      </w:r>
    </w:p>
    <w:p w14:paraId="21C94070" w14:textId="545EE42C" w:rsidR="00485AFF" w:rsidRPr="00485AFF" w:rsidRDefault="00B105B7" w:rsidP="00B105B7">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Правилам благоустройства </w:t>
      </w:r>
      <w:r w:rsidR="00485AFF" w:rsidRPr="00485AFF">
        <w:rPr>
          <w:rFonts w:ascii="Times New Roman" w:hAnsi="Times New Roman" w:cs="Times New Roman"/>
          <w:sz w:val="12"/>
          <w:szCs w:val="12"/>
        </w:rPr>
        <w:t>сельского поселения Калиновка</w:t>
      </w:r>
    </w:p>
    <w:p w14:paraId="1FA2C96E" w14:textId="00C4D390" w:rsidR="00485AFF" w:rsidRDefault="00485AFF" w:rsidP="00B105B7">
      <w:pPr>
        <w:tabs>
          <w:tab w:val="left" w:pos="6936"/>
        </w:tabs>
        <w:spacing w:after="0" w:line="240" w:lineRule="auto"/>
        <w:ind w:firstLine="284"/>
        <w:jc w:val="right"/>
        <w:rPr>
          <w:rFonts w:ascii="Times New Roman" w:hAnsi="Times New Roman" w:cs="Times New Roman"/>
          <w:sz w:val="12"/>
          <w:szCs w:val="12"/>
        </w:rPr>
      </w:pPr>
      <w:r w:rsidRPr="00485AFF">
        <w:rPr>
          <w:rFonts w:ascii="Times New Roman" w:hAnsi="Times New Roman" w:cs="Times New Roman"/>
          <w:sz w:val="12"/>
          <w:szCs w:val="12"/>
        </w:rPr>
        <w:t>муниципального район</w:t>
      </w:r>
      <w:r w:rsidR="00B105B7">
        <w:rPr>
          <w:rFonts w:ascii="Times New Roman" w:hAnsi="Times New Roman" w:cs="Times New Roman"/>
          <w:sz w:val="12"/>
          <w:szCs w:val="12"/>
        </w:rPr>
        <w:t>а Сергиевский Самарской области</w:t>
      </w:r>
    </w:p>
    <w:p w14:paraId="19F4FC21" w14:textId="77777777" w:rsidR="00B105B7" w:rsidRPr="00485AFF" w:rsidRDefault="00B105B7" w:rsidP="00B105B7">
      <w:pPr>
        <w:tabs>
          <w:tab w:val="left" w:pos="6936"/>
        </w:tabs>
        <w:spacing w:after="0" w:line="240" w:lineRule="auto"/>
        <w:ind w:firstLine="284"/>
        <w:jc w:val="right"/>
        <w:rPr>
          <w:rFonts w:ascii="Times New Roman" w:hAnsi="Times New Roman" w:cs="Times New Roman"/>
          <w:sz w:val="12"/>
          <w:szCs w:val="12"/>
        </w:rPr>
      </w:pPr>
    </w:p>
    <w:p w14:paraId="2C1DC447" w14:textId="66793609" w:rsidR="00485AFF" w:rsidRPr="00485AFF" w:rsidRDefault="00B105B7" w:rsidP="00B105B7">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ТИПОВАЯ ФОРМА СОГЛАШЕНИЯ </w:t>
      </w:r>
      <w:r w:rsidR="00485AFF" w:rsidRPr="00485AFF">
        <w:rPr>
          <w:rFonts w:ascii="Times New Roman" w:hAnsi="Times New Roman" w:cs="Times New Roman"/>
          <w:sz w:val="12"/>
          <w:szCs w:val="12"/>
        </w:rPr>
        <w:t>О ВЫПОЛНЕНИИ РАБОТ ПО БЛАГОУСТРОЙСТВУ ПРИЛЕГАЮЩЕЙ ТЕРРИТОРИИ</w:t>
      </w:r>
    </w:p>
    <w:p w14:paraId="673E7788" w14:textId="531AD784" w:rsidR="00485AFF" w:rsidRPr="00485AFF" w:rsidRDefault="00485AFF" w:rsidP="00B105B7">
      <w:pPr>
        <w:tabs>
          <w:tab w:val="left" w:pos="6936"/>
        </w:tabs>
        <w:spacing w:after="0" w:line="240" w:lineRule="auto"/>
        <w:ind w:firstLine="284"/>
        <w:jc w:val="center"/>
        <w:rPr>
          <w:rFonts w:ascii="Times New Roman" w:hAnsi="Times New Roman" w:cs="Times New Roman"/>
          <w:sz w:val="12"/>
          <w:szCs w:val="12"/>
        </w:rPr>
      </w:pPr>
      <w:r w:rsidRPr="00485AFF">
        <w:rPr>
          <w:rFonts w:ascii="Times New Roman" w:hAnsi="Times New Roman" w:cs="Times New Roman"/>
          <w:sz w:val="12"/>
          <w:szCs w:val="12"/>
        </w:rPr>
        <w:t>________                                                                         "__" __________ 20__ г.</w:t>
      </w:r>
    </w:p>
    <w:p w14:paraId="5F2C99E3" w14:textId="46AE3572" w:rsidR="00485AFF" w:rsidRPr="00485AFF" w:rsidRDefault="00485AFF" w:rsidP="00B105B7">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Администрация сельского поселения Калиновка муниципального района Сергиевский Самарской области, именуемая в дальнейшем «Уполномоченный орган», в лице Главы сельского поселения Калиновка муниципального района Сергиевский Беспалова Сергея Викторовича, действующего на основании Устава сельского поселения Калиновка муниципального района Сергиевский, с одной стороны и _____________ в лице _____________________, действующей(его) на основании ___________________, именуемое(ый)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Калиновка муниципального района Сергиевский Самарской области (далее – Правила благоустройства), заключили настоящее соглашение о нижес</w:t>
      </w:r>
      <w:r w:rsidR="00B105B7">
        <w:rPr>
          <w:rFonts w:ascii="Times New Roman" w:hAnsi="Times New Roman" w:cs="Times New Roman"/>
          <w:sz w:val="12"/>
          <w:szCs w:val="12"/>
        </w:rPr>
        <w:t>ледующем:</w:t>
      </w:r>
    </w:p>
    <w:p w14:paraId="4D1894A5" w14:textId="77777777" w:rsidR="00485AFF" w:rsidRPr="00485AFF" w:rsidRDefault="00485AFF" w:rsidP="00B105B7">
      <w:pPr>
        <w:tabs>
          <w:tab w:val="left" w:pos="6936"/>
        </w:tabs>
        <w:spacing w:after="0" w:line="240" w:lineRule="auto"/>
        <w:ind w:firstLine="284"/>
        <w:jc w:val="center"/>
        <w:rPr>
          <w:rFonts w:ascii="Times New Roman" w:hAnsi="Times New Roman" w:cs="Times New Roman"/>
          <w:sz w:val="12"/>
          <w:szCs w:val="12"/>
        </w:rPr>
      </w:pPr>
      <w:r w:rsidRPr="00485AFF">
        <w:rPr>
          <w:rFonts w:ascii="Times New Roman" w:hAnsi="Times New Roman" w:cs="Times New Roman"/>
          <w:sz w:val="12"/>
          <w:szCs w:val="12"/>
        </w:rPr>
        <w:t>1. Предмет соглашения</w:t>
      </w:r>
    </w:p>
    <w:p w14:paraId="5EADD65A" w14:textId="02CA71C9" w:rsidR="00485AFF" w:rsidRPr="00485AFF" w:rsidRDefault="00B105B7" w:rsidP="00B105B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 Предметом соглашения является сотрудничество Сторон</w:t>
      </w:r>
      <w:r w:rsidR="00485AFF" w:rsidRPr="00485AFF">
        <w:rPr>
          <w:rFonts w:ascii="Times New Roman" w:hAnsi="Times New Roman" w:cs="Times New Roman"/>
          <w:sz w:val="12"/>
          <w:szCs w:val="12"/>
        </w:rPr>
        <w:t xml:space="preserve"> по благоустройству территории, прилегающей к _________________________________________</w:t>
      </w:r>
      <w:r>
        <w:rPr>
          <w:rFonts w:ascii="Times New Roman" w:hAnsi="Times New Roman" w:cs="Times New Roman"/>
          <w:sz w:val="12"/>
          <w:szCs w:val="12"/>
        </w:rPr>
        <w:t>_______________________________</w:t>
      </w:r>
      <w:r w:rsidR="00485AFF" w:rsidRPr="00485AFF">
        <w:rPr>
          <w:rFonts w:ascii="Times New Roman" w:hAnsi="Times New Roman" w:cs="Times New Roman"/>
          <w:sz w:val="12"/>
          <w:szCs w:val="12"/>
        </w:rPr>
        <w:t>(далее - Объект), расположенному по адресу: _________________________________________</w:t>
      </w:r>
      <w:r>
        <w:rPr>
          <w:rFonts w:ascii="Times New Roman" w:hAnsi="Times New Roman" w:cs="Times New Roman"/>
          <w:sz w:val="12"/>
          <w:szCs w:val="12"/>
        </w:rPr>
        <w:t>_______________________________</w:t>
      </w:r>
      <w:r w:rsidR="00485AFF" w:rsidRPr="00485AFF">
        <w:rPr>
          <w:rFonts w:ascii="Times New Roman" w:hAnsi="Times New Roman" w:cs="Times New Roman"/>
          <w:sz w:val="12"/>
          <w:szCs w:val="12"/>
        </w:rPr>
        <w:t>_________________________________________________________________________согласно карте-схеме, являющейся неотъемлемой частью настоящего соглашения.</w:t>
      </w:r>
    </w:p>
    <w:p w14:paraId="4E053294"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1.2. Настоящее соглашение заключается на добровольной и безвозмездной основе.</w:t>
      </w:r>
    </w:p>
    <w:p w14:paraId="38724995"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p>
    <w:p w14:paraId="57C64B96" w14:textId="2B7BDBD3" w:rsidR="00485AFF" w:rsidRPr="00485AFF" w:rsidRDefault="00485AFF" w:rsidP="00B105B7">
      <w:pPr>
        <w:tabs>
          <w:tab w:val="left" w:pos="6936"/>
        </w:tabs>
        <w:spacing w:after="0" w:line="240" w:lineRule="auto"/>
        <w:ind w:firstLine="284"/>
        <w:jc w:val="center"/>
        <w:rPr>
          <w:rFonts w:ascii="Times New Roman" w:hAnsi="Times New Roman" w:cs="Times New Roman"/>
          <w:sz w:val="12"/>
          <w:szCs w:val="12"/>
        </w:rPr>
      </w:pPr>
      <w:r w:rsidRPr="00485AFF">
        <w:rPr>
          <w:rFonts w:ascii="Times New Roman" w:hAnsi="Times New Roman" w:cs="Times New Roman"/>
          <w:sz w:val="12"/>
          <w:szCs w:val="12"/>
        </w:rPr>
        <w:t>2. Права и обязанности Сторон</w:t>
      </w:r>
    </w:p>
    <w:p w14:paraId="6D4E8C83"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2.1. Уполномоченное лицо обязано:</w:t>
      </w:r>
    </w:p>
    <w:p w14:paraId="79716151"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1AC1E1C2" w14:textId="0D5E9CF4" w:rsidR="00485AFF" w:rsidRPr="00485AFF" w:rsidRDefault="00485AFF" w:rsidP="00B105B7">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2.1.1.1. в холодный пери</w:t>
      </w:r>
      <w:r w:rsidR="00B105B7">
        <w:rPr>
          <w:rFonts w:ascii="Times New Roman" w:hAnsi="Times New Roman" w:cs="Times New Roman"/>
          <w:sz w:val="12"/>
          <w:szCs w:val="12"/>
        </w:rPr>
        <w:t>од (с 15 октября по 15 апреля):</w:t>
      </w:r>
    </w:p>
    <w:p w14:paraId="1AFE8547"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 уборку территории от мусора;</w:t>
      </w:r>
    </w:p>
    <w:p w14:paraId="314BB84E"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 сгребание и подметание снега;</w:t>
      </w:r>
    </w:p>
    <w:p w14:paraId="40EA5510"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 вывоз собранного мусора, смета, листвы, веток (при необходимости);</w:t>
      </w:r>
    </w:p>
    <w:p w14:paraId="78CE20A6"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 прочие работы: _____________________________________________________;</w:t>
      </w:r>
    </w:p>
    <w:p w14:paraId="7961169A" w14:textId="006E09DF" w:rsidR="00485AFF" w:rsidRPr="00485AFF" w:rsidRDefault="00485AFF" w:rsidP="00B105B7">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 xml:space="preserve">                        (вывоз снега и льда (снежно-ледяных обр</w:t>
      </w:r>
      <w:r w:rsidR="00B105B7">
        <w:rPr>
          <w:rFonts w:ascii="Times New Roman" w:hAnsi="Times New Roman" w:cs="Times New Roman"/>
          <w:sz w:val="12"/>
          <w:szCs w:val="12"/>
        </w:rPr>
        <w:t>азований), иные виды работ)</w:t>
      </w:r>
    </w:p>
    <w:p w14:paraId="334B33D5" w14:textId="1B649AD9" w:rsidR="00485AFF" w:rsidRPr="00485AFF" w:rsidRDefault="00485AFF" w:rsidP="00B105B7">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2.1.1.2. в теплый пери</w:t>
      </w:r>
      <w:r w:rsidR="00B105B7">
        <w:rPr>
          <w:rFonts w:ascii="Times New Roman" w:hAnsi="Times New Roman" w:cs="Times New Roman"/>
          <w:sz w:val="12"/>
          <w:szCs w:val="12"/>
        </w:rPr>
        <w:t>од (с 15 апреля по 15 октября):</w:t>
      </w:r>
    </w:p>
    <w:p w14:paraId="67104AF1"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 уборку территории от мусора, листвы;</w:t>
      </w:r>
    </w:p>
    <w:p w14:paraId="7717F436"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 покос травы (при высоте более 15 см);</w:t>
      </w:r>
    </w:p>
    <w:p w14:paraId="6D00B4B3"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 вывоз собранного мусора, смета, листвы, скошенной травы, веток в течение суток;</w:t>
      </w:r>
    </w:p>
    <w:p w14:paraId="4F21253F"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 сгребание и подметание снега (при необходимости);</w:t>
      </w:r>
    </w:p>
    <w:p w14:paraId="459EC338"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 прочие работы: _____________________________________________.</w:t>
      </w:r>
    </w:p>
    <w:p w14:paraId="76B4134E"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7555A0FA"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710D8A95"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2F8A6865"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lastRenderedPageBreak/>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362D26D2" w14:textId="5FA2ED80" w:rsidR="00485AFF" w:rsidRPr="00485AFF" w:rsidRDefault="00485AFF" w:rsidP="00B105B7">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2.2. Уполномоченное лицо вправе получать от Уполномоченного органа информационно-консультационную поддер</w:t>
      </w:r>
      <w:r w:rsidR="00B105B7">
        <w:rPr>
          <w:rFonts w:ascii="Times New Roman" w:hAnsi="Times New Roman" w:cs="Times New Roman"/>
          <w:sz w:val="12"/>
          <w:szCs w:val="12"/>
        </w:rPr>
        <w:t>жку в вопросах благоустройства.</w:t>
      </w:r>
    </w:p>
    <w:p w14:paraId="458AF2A9" w14:textId="6E6C6340" w:rsidR="00485AFF" w:rsidRPr="00485AFF" w:rsidRDefault="00485AFF" w:rsidP="00B105B7">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2.</w:t>
      </w:r>
      <w:r w:rsidR="00B105B7">
        <w:rPr>
          <w:rFonts w:ascii="Times New Roman" w:hAnsi="Times New Roman" w:cs="Times New Roman"/>
          <w:sz w:val="12"/>
          <w:szCs w:val="12"/>
        </w:rPr>
        <w:t>3. Уполномоченный орган обязан:</w:t>
      </w:r>
    </w:p>
    <w:p w14:paraId="7E8C289D"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61FF0C77"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2.3.2. Оказывать информационно-консультационную поддержку в вопросах благоустройства.</w:t>
      </w:r>
    </w:p>
    <w:p w14:paraId="108E0DC5"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14:paraId="34B2FE8E"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p>
    <w:p w14:paraId="51DC6C12" w14:textId="77777777" w:rsidR="00485AFF" w:rsidRPr="00485AFF" w:rsidRDefault="00485AFF" w:rsidP="00B105B7">
      <w:pPr>
        <w:tabs>
          <w:tab w:val="left" w:pos="6936"/>
        </w:tabs>
        <w:spacing w:after="0" w:line="240" w:lineRule="auto"/>
        <w:ind w:firstLine="284"/>
        <w:jc w:val="center"/>
        <w:rPr>
          <w:rFonts w:ascii="Times New Roman" w:hAnsi="Times New Roman" w:cs="Times New Roman"/>
          <w:sz w:val="12"/>
          <w:szCs w:val="12"/>
        </w:rPr>
      </w:pPr>
      <w:r w:rsidRPr="00485AFF">
        <w:rPr>
          <w:rFonts w:ascii="Times New Roman" w:hAnsi="Times New Roman" w:cs="Times New Roman"/>
          <w:sz w:val="12"/>
          <w:szCs w:val="12"/>
        </w:rPr>
        <w:t>3. Срок действия соглашения</w:t>
      </w:r>
    </w:p>
    <w:p w14:paraId="102ACA41"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14:paraId="549DDFAD"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3.2. Соглашение может быть расторгнуто досрочно по соглашению Сторон в письменной форме.</w:t>
      </w:r>
    </w:p>
    <w:p w14:paraId="479AD54D"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19F5C291"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p>
    <w:p w14:paraId="0435F51E" w14:textId="77777777" w:rsidR="00485AFF" w:rsidRPr="00485AFF" w:rsidRDefault="00485AFF" w:rsidP="00B105B7">
      <w:pPr>
        <w:tabs>
          <w:tab w:val="left" w:pos="6936"/>
        </w:tabs>
        <w:spacing w:after="0" w:line="240" w:lineRule="auto"/>
        <w:ind w:firstLine="284"/>
        <w:jc w:val="center"/>
        <w:rPr>
          <w:rFonts w:ascii="Times New Roman" w:hAnsi="Times New Roman" w:cs="Times New Roman"/>
          <w:sz w:val="12"/>
          <w:szCs w:val="12"/>
        </w:rPr>
      </w:pPr>
      <w:r w:rsidRPr="00485AFF">
        <w:rPr>
          <w:rFonts w:ascii="Times New Roman" w:hAnsi="Times New Roman" w:cs="Times New Roman"/>
          <w:sz w:val="12"/>
          <w:szCs w:val="12"/>
        </w:rPr>
        <w:t>4. Ответственность Сторон</w:t>
      </w:r>
    </w:p>
    <w:p w14:paraId="25093B78"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6E3B2D94"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6F506F70"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p>
    <w:p w14:paraId="7BD01272" w14:textId="77777777" w:rsidR="00485AFF" w:rsidRPr="00485AFF" w:rsidRDefault="00485AFF" w:rsidP="00B105B7">
      <w:pPr>
        <w:tabs>
          <w:tab w:val="left" w:pos="6936"/>
        </w:tabs>
        <w:spacing w:after="0" w:line="240" w:lineRule="auto"/>
        <w:ind w:firstLine="284"/>
        <w:jc w:val="center"/>
        <w:rPr>
          <w:rFonts w:ascii="Times New Roman" w:hAnsi="Times New Roman" w:cs="Times New Roman"/>
          <w:sz w:val="12"/>
          <w:szCs w:val="12"/>
        </w:rPr>
      </w:pPr>
      <w:r w:rsidRPr="00485AFF">
        <w:rPr>
          <w:rFonts w:ascii="Times New Roman" w:hAnsi="Times New Roman" w:cs="Times New Roman"/>
          <w:sz w:val="12"/>
          <w:szCs w:val="12"/>
        </w:rPr>
        <w:t>5. Заключительные положения</w:t>
      </w:r>
    </w:p>
    <w:p w14:paraId="78609BDE"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2D48889D"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52ADB757"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6D5F694F"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0057DA56" w14:textId="77777777" w:rsidR="00485AFF" w:rsidRPr="00485AFF" w:rsidRDefault="00485AFF" w:rsidP="00485AFF">
      <w:pPr>
        <w:tabs>
          <w:tab w:val="left" w:pos="6936"/>
        </w:tabs>
        <w:spacing w:after="0" w:line="240" w:lineRule="auto"/>
        <w:ind w:firstLine="284"/>
        <w:jc w:val="both"/>
        <w:rPr>
          <w:rFonts w:ascii="Times New Roman" w:hAnsi="Times New Roman" w:cs="Times New Roman"/>
          <w:sz w:val="12"/>
          <w:szCs w:val="12"/>
        </w:rPr>
      </w:pPr>
    </w:p>
    <w:p w14:paraId="0905711B" w14:textId="4F288C5B" w:rsidR="00485AFF" w:rsidRPr="00485AFF" w:rsidRDefault="00485AFF" w:rsidP="00B105B7">
      <w:pPr>
        <w:tabs>
          <w:tab w:val="left" w:pos="6936"/>
        </w:tabs>
        <w:spacing w:after="0" w:line="240" w:lineRule="auto"/>
        <w:ind w:firstLine="284"/>
        <w:jc w:val="center"/>
        <w:rPr>
          <w:rFonts w:ascii="Times New Roman" w:hAnsi="Times New Roman" w:cs="Times New Roman"/>
          <w:sz w:val="12"/>
          <w:szCs w:val="12"/>
        </w:rPr>
      </w:pPr>
      <w:r w:rsidRPr="00485AFF">
        <w:rPr>
          <w:rFonts w:ascii="Times New Roman" w:hAnsi="Times New Roman" w:cs="Times New Roman"/>
          <w:sz w:val="12"/>
          <w:szCs w:val="12"/>
        </w:rPr>
        <w:t>7. Адреса и банковские реквизиты Сторон</w:t>
      </w:r>
    </w:p>
    <w:p w14:paraId="746E9E43" w14:textId="30D0BC8D" w:rsidR="00485AFF" w:rsidRDefault="00485AFF" w:rsidP="00485AFF">
      <w:pPr>
        <w:tabs>
          <w:tab w:val="left" w:pos="6936"/>
        </w:tabs>
        <w:spacing w:after="0" w:line="240" w:lineRule="auto"/>
        <w:ind w:firstLine="284"/>
        <w:jc w:val="both"/>
        <w:rPr>
          <w:rFonts w:ascii="Times New Roman" w:hAnsi="Times New Roman" w:cs="Times New Roman"/>
          <w:sz w:val="12"/>
          <w:szCs w:val="12"/>
        </w:rPr>
      </w:pPr>
      <w:r w:rsidRPr="00485AFF">
        <w:rPr>
          <w:rFonts w:ascii="Times New Roman" w:hAnsi="Times New Roman" w:cs="Times New Roman"/>
          <w:sz w:val="12"/>
          <w:szCs w:val="12"/>
        </w:rPr>
        <w:t>«Уполномоченный орган»                                                                         «Уполномоченное лицо»</w:t>
      </w:r>
    </w:p>
    <w:p w14:paraId="2DBB86C5" w14:textId="77777777" w:rsidR="00696299" w:rsidRDefault="00696299" w:rsidP="00485AFF">
      <w:pPr>
        <w:tabs>
          <w:tab w:val="left" w:pos="6936"/>
        </w:tabs>
        <w:spacing w:after="0" w:line="240" w:lineRule="auto"/>
        <w:ind w:firstLine="284"/>
        <w:jc w:val="both"/>
        <w:rPr>
          <w:rFonts w:ascii="Times New Roman" w:hAnsi="Times New Roman" w:cs="Times New Roman"/>
          <w:sz w:val="12"/>
          <w:szCs w:val="12"/>
        </w:rPr>
      </w:pPr>
    </w:p>
    <w:p w14:paraId="72673AA6" w14:textId="2FEAB25C" w:rsidR="00696299" w:rsidRPr="00696299" w:rsidRDefault="00696299" w:rsidP="00696299">
      <w:pPr>
        <w:tabs>
          <w:tab w:val="left" w:pos="6936"/>
        </w:tabs>
        <w:spacing w:after="0" w:line="240" w:lineRule="auto"/>
        <w:ind w:firstLine="284"/>
        <w:jc w:val="center"/>
        <w:rPr>
          <w:rFonts w:ascii="Times New Roman" w:hAnsi="Times New Roman" w:cs="Times New Roman"/>
          <w:sz w:val="12"/>
          <w:szCs w:val="12"/>
        </w:rPr>
      </w:pPr>
      <w:r w:rsidRPr="00696299">
        <w:rPr>
          <w:rFonts w:ascii="Times New Roman" w:hAnsi="Times New Roman" w:cs="Times New Roman"/>
          <w:sz w:val="12"/>
          <w:szCs w:val="12"/>
        </w:rPr>
        <w:t>РЕШЕНИЕ</w:t>
      </w:r>
    </w:p>
    <w:p w14:paraId="30A414C2" w14:textId="34C2814C"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«18» 07 2022 г.                                </w:t>
      </w:r>
      <w:r>
        <w:rPr>
          <w:rFonts w:ascii="Times New Roman" w:hAnsi="Times New Roman" w:cs="Times New Roman"/>
          <w:sz w:val="12"/>
          <w:szCs w:val="12"/>
        </w:rPr>
        <w:t xml:space="preserve">                                                                                                                                                                               №23</w:t>
      </w:r>
    </w:p>
    <w:p w14:paraId="70E8111F" w14:textId="24E70EE9" w:rsidR="00696299" w:rsidRPr="00696299" w:rsidRDefault="00696299" w:rsidP="00696299">
      <w:pPr>
        <w:tabs>
          <w:tab w:val="left" w:pos="6936"/>
        </w:tabs>
        <w:spacing w:after="0" w:line="240" w:lineRule="auto"/>
        <w:ind w:firstLine="284"/>
        <w:jc w:val="center"/>
        <w:rPr>
          <w:rFonts w:ascii="Times New Roman" w:hAnsi="Times New Roman" w:cs="Times New Roman"/>
          <w:sz w:val="12"/>
          <w:szCs w:val="12"/>
        </w:rPr>
      </w:pPr>
      <w:r w:rsidRPr="00696299">
        <w:rPr>
          <w:rFonts w:ascii="Times New Roman" w:hAnsi="Times New Roman" w:cs="Times New Roman"/>
          <w:sz w:val="12"/>
          <w:szCs w:val="12"/>
        </w:rPr>
        <w:t>«Об утверждении правил благоустройства территории сельского поселения Кандабулак муниципального района Сергиевский Самарской области»</w:t>
      </w:r>
    </w:p>
    <w:p w14:paraId="11E5D1A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Принято Собранием Представителей</w:t>
      </w:r>
    </w:p>
    <w:p w14:paraId="38A8525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сельского поселения Кандабулак</w:t>
      </w:r>
    </w:p>
    <w:p w14:paraId="1E19C1CB" w14:textId="12408502"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14:paraId="0834042C" w14:textId="0FC39CC3"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Приказом Минстроя России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Кандабулак муниципального района Сергиевский, Собрание Представителей сельского поселения Кандабулак му</w:t>
      </w:r>
      <w:r>
        <w:rPr>
          <w:rFonts w:ascii="Times New Roman" w:hAnsi="Times New Roman" w:cs="Times New Roman"/>
          <w:sz w:val="12"/>
          <w:szCs w:val="12"/>
        </w:rPr>
        <w:t>ниципального района Сергиевский</w:t>
      </w:r>
    </w:p>
    <w:p w14:paraId="4E90BC0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Решило:</w:t>
      </w:r>
    </w:p>
    <w:p w14:paraId="2189A97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 Утвердить Правила благоустройства территории сельского поселения Кандабулак муниципального района Сергиевский Самарской области согласно Приложению №1 к настоящему решению.</w:t>
      </w:r>
    </w:p>
    <w:p w14:paraId="3937F78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2. Признать утратившим силу Решение Собрания Представителей сельского поселения Кандабулак муниципального района Сергиевский №22 от 25.10.2017 года «Об утверждении Правил благоустройства территории сельского поселения Кандабулак муниципального района Сергиевский Самарской области» с изменениями и дополнениями.</w:t>
      </w:r>
    </w:p>
    <w:p w14:paraId="3320BF94"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3. Опубликовать настоящее решение в газете «Сергиевский вестник».</w:t>
      </w:r>
    </w:p>
    <w:p w14:paraId="0A626510"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4. Настоящее Решение вступает в силу со дня его официального опубликования.</w:t>
      </w:r>
    </w:p>
    <w:p w14:paraId="7BCBD78C" w14:textId="77777777" w:rsidR="00696299" w:rsidRPr="00696299" w:rsidRDefault="00696299" w:rsidP="00696299">
      <w:pPr>
        <w:tabs>
          <w:tab w:val="left" w:pos="6936"/>
        </w:tabs>
        <w:spacing w:after="0" w:line="240" w:lineRule="auto"/>
        <w:ind w:firstLine="284"/>
        <w:jc w:val="right"/>
        <w:rPr>
          <w:rFonts w:ascii="Times New Roman" w:hAnsi="Times New Roman" w:cs="Times New Roman"/>
          <w:sz w:val="12"/>
          <w:szCs w:val="12"/>
        </w:rPr>
      </w:pPr>
      <w:r w:rsidRPr="00696299">
        <w:rPr>
          <w:rFonts w:ascii="Times New Roman" w:hAnsi="Times New Roman" w:cs="Times New Roman"/>
          <w:sz w:val="12"/>
          <w:szCs w:val="12"/>
        </w:rPr>
        <w:t>Председатель собрания представителей</w:t>
      </w:r>
    </w:p>
    <w:p w14:paraId="561913AA" w14:textId="77777777" w:rsidR="00696299" w:rsidRPr="00696299" w:rsidRDefault="00696299" w:rsidP="00696299">
      <w:pPr>
        <w:tabs>
          <w:tab w:val="left" w:pos="6936"/>
        </w:tabs>
        <w:spacing w:after="0" w:line="240" w:lineRule="auto"/>
        <w:ind w:firstLine="284"/>
        <w:jc w:val="right"/>
        <w:rPr>
          <w:rFonts w:ascii="Times New Roman" w:hAnsi="Times New Roman" w:cs="Times New Roman"/>
          <w:sz w:val="12"/>
          <w:szCs w:val="12"/>
        </w:rPr>
      </w:pPr>
      <w:r w:rsidRPr="00696299">
        <w:rPr>
          <w:rFonts w:ascii="Times New Roman" w:hAnsi="Times New Roman" w:cs="Times New Roman"/>
          <w:sz w:val="12"/>
          <w:szCs w:val="12"/>
        </w:rPr>
        <w:t>сельского поселения Кандабулак</w:t>
      </w:r>
    </w:p>
    <w:p w14:paraId="6CA2859D" w14:textId="77777777" w:rsidR="00696299" w:rsidRDefault="00696299" w:rsidP="00696299">
      <w:pPr>
        <w:tabs>
          <w:tab w:val="left" w:pos="6936"/>
        </w:tabs>
        <w:spacing w:after="0" w:line="240" w:lineRule="auto"/>
        <w:ind w:firstLine="284"/>
        <w:jc w:val="right"/>
        <w:rPr>
          <w:rFonts w:ascii="Times New Roman" w:hAnsi="Times New Roman" w:cs="Times New Roman"/>
          <w:sz w:val="12"/>
          <w:szCs w:val="12"/>
        </w:rPr>
      </w:pPr>
      <w:r w:rsidRPr="00696299">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
    <w:p w14:paraId="11D38D51" w14:textId="31ECC20F" w:rsidR="00696299" w:rsidRPr="00696299" w:rsidRDefault="00696299" w:rsidP="00696299">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С.И. Кадерова</w:t>
      </w:r>
    </w:p>
    <w:p w14:paraId="7BE1263A" w14:textId="77777777" w:rsidR="00696299" w:rsidRPr="00696299" w:rsidRDefault="00696299" w:rsidP="00696299">
      <w:pPr>
        <w:tabs>
          <w:tab w:val="left" w:pos="6936"/>
        </w:tabs>
        <w:spacing w:after="0" w:line="240" w:lineRule="auto"/>
        <w:ind w:firstLine="284"/>
        <w:jc w:val="right"/>
        <w:rPr>
          <w:rFonts w:ascii="Times New Roman" w:hAnsi="Times New Roman" w:cs="Times New Roman"/>
          <w:sz w:val="12"/>
          <w:szCs w:val="12"/>
        </w:rPr>
      </w:pPr>
      <w:r w:rsidRPr="00696299">
        <w:rPr>
          <w:rFonts w:ascii="Times New Roman" w:hAnsi="Times New Roman" w:cs="Times New Roman"/>
          <w:sz w:val="12"/>
          <w:szCs w:val="12"/>
        </w:rPr>
        <w:t xml:space="preserve">Глава сельского поселения Кандабулак </w:t>
      </w:r>
    </w:p>
    <w:p w14:paraId="2F20CFAF" w14:textId="77777777" w:rsidR="00696299" w:rsidRDefault="00696299" w:rsidP="00696299">
      <w:pPr>
        <w:tabs>
          <w:tab w:val="left" w:pos="6936"/>
        </w:tabs>
        <w:spacing w:after="0" w:line="240" w:lineRule="auto"/>
        <w:ind w:firstLine="284"/>
        <w:jc w:val="right"/>
        <w:rPr>
          <w:rFonts w:ascii="Times New Roman" w:hAnsi="Times New Roman" w:cs="Times New Roman"/>
          <w:sz w:val="12"/>
          <w:szCs w:val="12"/>
        </w:rPr>
      </w:pPr>
      <w:r w:rsidRPr="00696299">
        <w:rPr>
          <w:rFonts w:ascii="Times New Roman" w:hAnsi="Times New Roman" w:cs="Times New Roman"/>
          <w:sz w:val="12"/>
          <w:szCs w:val="12"/>
        </w:rPr>
        <w:t xml:space="preserve">муниципального района Сергиевский                            </w:t>
      </w:r>
    </w:p>
    <w:p w14:paraId="07847C0E" w14:textId="18CC31E3" w:rsidR="00696299" w:rsidRPr="00696299" w:rsidRDefault="00696299" w:rsidP="00696299">
      <w:pPr>
        <w:tabs>
          <w:tab w:val="left" w:pos="6936"/>
        </w:tabs>
        <w:spacing w:after="0" w:line="240" w:lineRule="auto"/>
        <w:ind w:firstLine="284"/>
        <w:jc w:val="right"/>
        <w:rPr>
          <w:rFonts w:ascii="Times New Roman" w:hAnsi="Times New Roman" w:cs="Times New Roman"/>
          <w:sz w:val="12"/>
          <w:szCs w:val="12"/>
        </w:rPr>
      </w:pPr>
      <w:r w:rsidRPr="00696299">
        <w:rPr>
          <w:rFonts w:ascii="Times New Roman" w:hAnsi="Times New Roman" w:cs="Times New Roman"/>
          <w:sz w:val="12"/>
          <w:szCs w:val="12"/>
        </w:rPr>
        <w:t xml:space="preserve">            В.А. Литвиненко</w:t>
      </w:r>
    </w:p>
    <w:p w14:paraId="0097D7AB" w14:textId="77777777" w:rsidR="00696299" w:rsidRPr="00696299" w:rsidRDefault="00696299" w:rsidP="00696299">
      <w:pPr>
        <w:tabs>
          <w:tab w:val="left" w:pos="6936"/>
        </w:tabs>
        <w:spacing w:after="0" w:line="240" w:lineRule="auto"/>
        <w:ind w:firstLine="284"/>
        <w:jc w:val="right"/>
        <w:rPr>
          <w:rFonts w:ascii="Times New Roman" w:hAnsi="Times New Roman" w:cs="Times New Roman"/>
          <w:sz w:val="12"/>
          <w:szCs w:val="12"/>
        </w:rPr>
      </w:pPr>
    </w:p>
    <w:p w14:paraId="5C395F89" w14:textId="77777777" w:rsidR="00696299" w:rsidRPr="00696299" w:rsidRDefault="00696299" w:rsidP="00696299">
      <w:pPr>
        <w:tabs>
          <w:tab w:val="left" w:pos="6936"/>
        </w:tabs>
        <w:spacing w:after="0" w:line="240" w:lineRule="auto"/>
        <w:ind w:firstLine="284"/>
        <w:jc w:val="right"/>
        <w:rPr>
          <w:rFonts w:ascii="Times New Roman" w:hAnsi="Times New Roman" w:cs="Times New Roman"/>
          <w:sz w:val="12"/>
          <w:szCs w:val="12"/>
        </w:rPr>
      </w:pPr>
      <w:r w:rsidRPr="00696299">
        <w:rPr>
          <w:rFonts w:ascii="Times New Roman" w:hAnsi="Times New Roman" w:cs="Times New Roman"/>
          <w:sz w:val="12"/>
          <w:szCs w:val="12"/>
        </w:rPr>
        <w:t xml:space="preserve">Приложение №1 </w:t>
      </w:r>
    </w:p>
    <w:p w14:paraId="2012EF40" w14:textId="77777777" w:rsidR="00696299" w:rsidRPr="00696299" w:rsidRDefault="00696299" w:rsidP="00696299">
      <w:pPr>
        <w:tabs>
          <w:tab w:val="left" w:pos="6936"/>
        </w:tabs>
        <w:spacing w:after="0" w:line="240" w:lineRule="auto"/>
        <w:ind w:firstLine="284"/>
        <w:jc w:val="right"/>
        <w:rPr>
          <w:rFonts w:ascii="Times New Roman" w:hAnsi="Times New Roman" w:cs="Times New Roman"/>
          <w:sz w:val="12"/>
          <w:szCs w:val="12"/>
        </w:rPr>
      </w:pPr>
      <w:r w:rsidRPr="00696299">
        <w:rPr>
          <w:rFonts w:ascii="Times New Roman" w:hAnsi="Times New Roman" w:cs="Times New Roman"/>
          <w:sz w:val="12"/>
          <w:szCs w:val="12"/>
        </w:rPr>
        <w:t xml:space="preserve">к решению Собрания Представителей </w:t>
      </w:r>
    </w:p>
    <w:p w14:paraId="11713F72" w14:textId="77777777" w:rsidR="00696299" w:rsidRPr="00696299" w:rsidRDefault="00696299" w:rsidP="00696299">
      <w:pPr>
        <w:tabs>
          <w:tab w:val="left" w:pos="6936"/>
        </w:tabs>
        <w:spacing w:after="0" w:line="240" w:lineRule="auto"/>
        <w:ind w:firstLine="284"/>
        <w:jc w:val="right"/>
        <w:rPr>
          <w:rFonts w:ascii="Times New Roman" w:hAnsi="Times New Roman" w:cs="Times New Roman"/>
          <w:sz w:val="12"/>
          <w:szCs w:val="12"/>
        </w:rPr>
      </w:pPr>
      <w:r w:rsidRPr="00696299">
        <w:rPr>
          <w:rFonts w:ascii="Times New Roman" w:hAnsi="Times New Roman" w:cs="Times New Roman"/>
          <w:sz w:val="12"/>
          <w:szCs w:val="12"/>
        </w:rPr>
        <w:t xml:space="preserve">сельского поселения Кандабулак муниципального </w:t>
      </w:r>
    </w:p>
    <w:p w14:paraId="409BC00C" w14:textId="77777777" w:rsidR="00696299" w:rsidRPr="00696299" w:rsidRDefault="00696299" w:rsidP="00696299">
      <w:pPr>
        <w:tabs>
          <w:tab w:val="left" w:pos="6936"/>
        </w:tabs>
        <w:spacing w:after="0" w:line="240" w:lineRule="auto"/>
        <w:ind w:firstLine="284"/>
        <w:jc w:val="right"/>
        <w:rPr>
          <w:rFonts w:ascii="Times New Roman" w:hAnsi="Times New Roman" w:cs="Times New Roman"/>
          <w:sz w:val="12"/>
          <w:szCs w:val="12"/>
        </w:rPr>
      </w:pPr>
      <w:r w:rsidRPr="00696299">
        <w:rPr>
          <w:rFonts w:ascii="Times New Roman" w:hAnsi="Times New Roman" w:cs="Times New Roman"/>
          <w:sz w:val="12"/>
          <w:szCs w:val="12"/>
        </w:rPr>
        <w:t>района Сергиевский самарской области</w:t>
      </w:r>
    </w:p>
    <w:p w14:paraId="0B9DFD9A" w14:textId="62DD9430" w:rsidR="00696299" w:rsidRPr="00696299" w:rsidRDefault="00696299" w:rsidP="00696299">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№23 от «18» 07 2022г.</w:t>
      </w:r>
    </w:p>
    <w:p w14:paraId="4716AE19" w14:textId="698ACE00" w:rsidR="00696299" w:rsidRPr="00696299" w:rsidRDefault="00696299" w:rsidP="00696299">
      <w:pPr>
        <w:tabs>
          <w:tab w:val="left" w:pos="6936"/>
        </w:tabs>
        <w:spacing w:after="0" w:line="240" w:lineRule="auto"/>
        <w:ind w:firstLine="284"/>
        <w:jc w:val="center"/>
        <w:rPr>
          <w:rFonts w:ascii="Times New Roman" w:hAnsi="Times New Roman" w:cs="Times New Roman"/>
          <w:sz w:val="12"/>
          <w:szCs w:val="12"/>
        </w:rPr>
      </w:pPr>
      <w:r w:rsidRPr="00696299">
        <w:rPr>
          <w:rFonts w:ascii="Times New Roman" w:hAnsi="Times New Roman" w:cs="Times New Roman"/>
          <w:sz w:val="12"/>
          <w:szCs w:val="12"/>
        </w:rPr>
        <w:t>ПРАВИЛА</w:t>
      </w:r>
    </w:p>
    <w:p w14:paraId="4C21D4EA" w14:textId="77777777" w:rsidR="00696299" w:rsidRPr="00696299" w:rsidRDefault="00696299" w:rsidP="00696299">
      <w:pPr>
        <w:tabs>
          <w:tab w:val="left" w:pos="6936"/>
        </w:tabs>
        <w:spacing w:after="0" w:line="240" w:lineRule="auto"/>
        <w:ind w:firstLine="284"/>
        <w:jc w:val="center"/>
        <w:rPr>
          <w:rFonts w:ascii="Times New Roman" w:hAnsi="Times New Roman" w:cs="Times New Roman"/>
          <w:sz w:val="12"/>
          <w:szCs w:val="12"/>
        </w:rPr>
      </w:pPr>
      <w:r w:rsidRPr="00696299">
        <w:rPr>
          <w:rFonts w:ascii="Times New Roman" w:hAnsi="Times New Roman" w:cs="Times New Roman"/>
          <w:sz w:val="12"/>
          <w:szCs w:val="12"/>
        </w:rPr>
        <w:t>благоустройства территории сельского поселения Кандабулак муниципального района Сергиевский Самарской области</w:t>
      </w:r>
    </w:p>
    <w:p w14:paraId="0639576D" w14:textId="77777777" w:rsidR="00696299" w:rsidRPr="00696299" w:rsidRDefault="00696299" w:rsidP="00696299">
      <w:pPr>
        <w:tabs>
          <w:tab w:val="left" w:pos="6936"/>
        </w:tabs>
        <w:spacing w:after="0" w:line="240" w:lineRule="auto"/>
        <w:jc w:val="both"/>
        <w:rPr>
          <w:rFonts w:ascii="Times New Roman" w:hAnsi="Times New Roman" w:cs="Times New Roman"/>
          <w:sz w:val="12"/>
          <w:szCs w:val="12"/>
        </w:rPr>
      </w:pPr>
    </w:p>
    <w:p w14:paraId="67F27EE3" w14:textId="0D0DCAAB" w:rsidR="00696299" w:rsidRPr="00696299" w:rsidRDefault="00696299" w:rsidP="00696299">
      <w:pPr>
        <w:tabs>
          <w:tab w:val="left" w:pos="6936"/>
        </w:tabs>
        <w:spacing w:after="0" w:line="240" w:lineRule="auto"/>
        <w:ind w:firstLine="284"/>
        <w:jc w:val="center"/>
        <w:rPr>
          <w:rFonts w:ascii="Times New Roman" w:hAnsi="Times New Roman" w:cs="Times New Roman"/>
          <w:sz w:val="12"/>
          <w:szCs w:val="12"/>
        </w:rPr>
      </w:pPr>
      <w:r w:rsidRPr="00696299">
        <w:rPr>
          <w:rFonts w:ascii="Times New Roman" w:hAnsi="Times New Roman" w:cs="Times New Roman"/>
          <w:sz w:val="12"/>
          <w:szCs w:val="12"/>
        </w:rPr>
        <w:lastRenderedPageBreak/>
        <w:t>Глава 1. ОБЩИЕ ПОЛОЖЕНИЯ</w:t>
      </w:r>
    </w:p>
    <w:p w14:paraId="5CFABE01"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Статья 1. Цели Правил</w:t>
      </w:r>
    </w:p>
    <w:p w14:paraId="1A5809A7"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1.1. Правила благоустройства территории сельского поселения Кандабулак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сельского поселения Кандабулак  муниципального района Сергиевский Самарской области.</w:t>
      </w:r>
    </w:p>
    <w:p w14:paraId="3E77049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1.2. Правила устанавливают единые и обязательные требования к созданию и содержанию объектов благоустройства, надлежащему содержанию территории сельского поселения Кандабулак муниципального района Сергиевский Самарской области (далее – поселение), проектированию, размещению, содержанию и восстановлению элементов благоустройства, в том числе после проведения земляных работ, а так 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76F8D6AB"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7E16FE45" w14:textId="4B466C8A"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1.4. Координацию и организацию деятельности по реализации Правил осущест</w:t>
      </w:r>
      <w:r>
        <w:rPr>
          <w:rFonts w:ascii="Times New Roman" w:hAnsi="Times New Roman" w:cs="Times New Roman"/>
          <w:sz w:val="12"/>
          <w:szCs w:val="12"/>
        </w:rPr>
        <w:t xml:space="preserve">вляет Администрация поселения. </w:t>
      </w:r>
    </w:p>
    <w:p w14:paraId="66C13E5C" w14:textId="67BECB63"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 Понятия и термины</w:t>
      </w:r>
    </w:p>
    <w:p w14:paraId="1E822E49" w14:textId="5A4D338D"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w:t>
      </w:r>
      <w:r>
        <w:rPr>
          <w:rFonts w:ascii="Times New Roman" w:hAnsi="Times New Roman" w:cs="Times New Roman"/>
          <w:sz w:val="12"/>
          <w:szCs w:val="12"/>
        </w:rPr>
        <w:t>ужений, прилегающих территорий;</w:t>
      </w:r>
    </w:p>
    <w:p w14:paraId="0336585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56E82027"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22265F80"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352A6820"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36E95710"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30BDC69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7B77ACFF"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3934AA4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3476029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2E4E6B0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116C6494"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065B395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74B47614"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4A22E08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370CF0F7"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0684FD9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3702274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68A8E3CB"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19. мусор - мелкие неоднородные сухие или влажные отходы;</w:t>
      </w:r>
    </w:p>
    <w:p w14:paraId="3237D44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lastRenderedPageBreak/>
        <w:t>20. обращение с отходами - деятельность по сбору, накоплению, транспортированию, обработке, утилизации, обезвреживанию, размещению отходов;</w:t>
      </w:r>
    </w:p>
    <w:p w14:paraId="22D6EF4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2AA7121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22. несанкционированная свалка мусора - территории, используемые, но не предназначенные для размещения на них отходов;</w:t>
      </w:r>
    </w:p>
    <w:p w14:paraId="666E1A9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28FF77C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14:paraId="6BA24A4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4C0983B4"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240E637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570B76B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6DD74A0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77403480"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752B0EC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0FE3DBD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33767DD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г) детские площадки, спортивные и другие площадки, предназначенные  для отдыха и досуга;</w:t>
      </w:r>
    </w:p>
    <w:p w14:paraId="63C6385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д) площадки для выгула и дрессировки собак;</w:t>
      </w:r>
    </w:p>
    <w:p w14:paraId="466BFA8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е) парковки (парковочные места);</w:t>
      </w:r>
    </w:p>
    <w:p w14:paraId="3778061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ж) парки, скверы, иные зелёные зоны;</w:t>
      </w:r>
    </w:p>
    <w:p w14:paraId="128E2E1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з) технические зоны транспортных, инженерных коммуникаций, водоохранные зоны;</w:t>
      </w:r>
    </w:p>
    <w:p w14:paraId="738A253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и) контейнерные площадки и площадки для складирования отдельных групп твёрдых коммунальных отходов;</w:t>
      </w:r>
    </w:p>
    <w:p w14:paraId="15C3273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3) элементы благоустройства:</w:t>
      </w:r>
    </w:p>
    <w:p w14:paraId="7AC460A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а) элементы озеленения;</w:t>
      </w:r>
    </w:p>
    <w:p w14:paraId="5ABC507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б) покрытия;</w:t>
      </w:r>
    </w:p>
    <w:p w14:paraId="0568AE3F"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в) уличное коммунально-бытовое и техническое оборудование;</w:t>
      </w:r>
    </w:p>
    <w:p w14:paraId="1BF14A68"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г) игровое и спортивное оборудование;</w:t>
      </w:r>
    </w:p>
    <w:p w14:paraId="12C02F0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д) средства размещения информации и рекламные конструкции;</w:t>
      </w:r>
    </w:p>
    <w:p w14:paraId="71D80E2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е) малые архитектурные формы;</w:t>
      </w:r>
    </w:p>
    <w:p w14:paraId="08A4EC3B"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ж) элементы объектов капитального строительства;</w:t>
      </w:r>
    </w:p>
    <w:p w14:paraId="3A074E1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30. паспорт объекта благоустройства — документ, содержащий информацию:</w:t>
      </w:r>
    </w:p>
    <w:p w14:paraId="454C1DE7"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а) о собственниках и границах земельных участков, формирующих территорию объекта благоустройства;</w:t>
      </w:r>
    </w:p>
    <w:p w14:paraId="1423F45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б) об элементах благоустройства;</w:t>
      </w:r>
    </w:p>
    <w:p w14:paraId="4260B99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в) сведения о текущем состоянии территории;</w:t>
      </w:r>
    </w:p>
    <w:p w14:paraId="13BDB55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г) сведения о предлагаемых мероприятиях по благоустройству;</w:t>
      </w:r>
    </w:p>
    <w:p w14:paraId="6FE2CDB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6AFB53D3" w14:textId="77BEC583"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w:t>
      </w:r>
      <w:r>
        <w:rPr>
          <w:rFonts w:ascii="Times New Roman" w:hAnsi="Times New Roman" w:cs="Times New Roman"/>
          <w:sz w:val="12"/>
          <w:szCs w:val="12"/>
        </w:rPr>
        <w:t>устройства автомобильных дорог;</w:t>
      </w:r>
    </w:p>
    <w:p w14:paraId="46CBBE3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114D0180"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523F43D8"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601AA61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36. фасад здания - наружная сторона здания или сооружения;</w:t>
      </w:r>
    </w:p>
    <w:p w14:paraId="7962740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эксплутационных показателей;</w:t>
      </w:r>
    </w:p>
    <w:p w14:paraId="510B23A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lastRenderedPageBreak/>
        <w:t>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3363FDD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1E0EB73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40. природная среда – совокупность компонентов природной среды, природных и природно-антропогенных объектов;</w:t>
      </w:r>
    </w:p>
    <w:p w14:paraId="35988297"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36D6B61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66157FE0"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61D7B28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2AE9C6E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65816E07"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3166ED04"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549F9090"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0879C38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Кандабулак  муниципального района Сергиевский Самарской области.</w:t>
      </w:r>
    </w:p>
    <w:p w14:paraId="04B46CA0" w14:textId="452543C5"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Pr>
          <w:rFonts w:ascii="Times New Roman" w:hAnsi="Times New Roman" w:cs="Times New Roman"/>
          <w:sz w:val="12"/>
          <w:szCs w:val="12"/>
        </w:rPr>
        <w:t>ения сточных вод (далее – ЖБО).</w:t>
      </w:r>
    </w:p>
    <w:p w14:paraId="64D6D01A" w14:textId="2211CAEE"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Статья 3. Организационная основа мероприятий по благо</w:t>
      </w:r>
      <w:r>
        <w:rPr>
          <w:rFonts w:ascii="Times New Roman" w:hAnsi="Times New Roman" w:cs="Times New Roman"/>
          <w:sz w:val="12"/>
          <w:szCs w:val="12"/>
        </w:rPr>
        <w:t>устройству территории поселения</w:t>
      </w:r>
    </w:p>
    <w:p w14:paraId="1FFA7460"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сельского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664F552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3.2. Программа должна содержать:</w:t>
      </w:r>
    </w:p>
    <w:p w14:paraId="0C837212" w14:textId="41A5AA6B"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3.2.1. порядок и условия проведения инвентаризации объектов благоустройства с разработкой паспортов объектов благоустройства; </w:t>
      </w:r>
    </w:p>
    <w:p w14:paraId="29BBE466" w14:textId="0B879A26"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3.2.2. требования к форме и содержанию проектов благоустройства;</w:t>
      </w:r>
    </w:p>
    <w:p w14:paraId="2835D7F3" w14:textId="6C315E06"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3.2.3. наименование и сроки проведения мероприятий по благоустройству с указанием объёмов и источников их финансирования.</w:t>
      </w:r>
    </w:p>
    <w:p w14:paraId="34AA5647"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3.3.  Информирование населения и заинтересованных лиц о программе и ходе её реализации осуществляется посредством:</w:t>
      </w:r>
    </w:p>
    <w:p w14:paraId="05BCA2D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30BF925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405D8F4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604DC2A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223134D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3.3.5. индивидуальных приглашений участников встречи лично, по электронной почте или по телефону;</w:t>
      </w:r>
    </w:p>
    <w:p w14:paraId="54C41FF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030A87F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460DFA2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p>
    <w:p w14:paraId="08F2D86C" w14:textId="3CF0EB30" w:rsidR="00696299" w:rsidRPr="00696299" w:rsidRDefault="00696299" w:rsidP="00696299">
      <w:pPr>
        <w:tabs>
          <w:tab w:val="left" w:pos="6936"/>
        </w:tabs>
        <w:spacing w:after="0" w:line="240" w:lineRule="auto"/>
        <w:ind w:firstLine="284"/>
        <w:jc w:val="center"/>
        <w:rPr>
          <w:rFonts w:ascii="Times New Roman" w:hAnsi="Times New Roman" w:cs="Times New Roman"/>
          <w:sz w:val="12"/>
          <w:szCs w:val="12"/>
        </w:rPr>
      </w:pPr>
      <w:r w:rsidRPr="00696299">
        <w:rPr>
          <w:rFonts w:ascii="Times New Roman" w:hAnsi="Times New Roman" w:cs="Times New Roman"/>
          <w:sz w:val="12"/>
          <w:szCs w:val="12"/>
        </w:rPr>
        <w:t>Глава 2. ЭЛЕМЕНТЫ БЛАГОУСТРОЙСТВА ТЕРРИТОРИИ</w:t>
      </w:r>
    </w:p>
    <w:p w14:paraId="388EF02F" w14:textId="78806241"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Статья 4. Декоративные, технические, планирово</w:t>
      </w:r>
      <w:r>
        <w:rPr>
          <w:rFonts w:ascii="Times New Roman" w:hAnsi="Times New Roman" w:cs="Times New Roman"/>
          <w:sz w:val="12"/>
          <w:szCs w:val="12"/>
        </w:rPr>
        <w:t>чные, конструктивные устройства</w:t>
      </w:r>
    </w:p>
    <w:p w14:paraId="630E394D" w14:textId="70463FB0"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 Ограждения</w:t>
      </w:r>
    </w:p>
    <w:p w14:paraId="33B92A5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619A56F8"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2B5E871D" w14:textId="53002835"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4.1.3. На территориях общественного, рекреационного назначения запрещается проектирование глухи</w:t>
      </w:r>
      <w:r>
        <w:rPr>
          <w:rFonts w:ascii="Times New Roman" w:hAnsi="Times New Roman" w:cs="Times New Roman"/>
          <w:sz w:val="12"/>
          <w:szCs w:val="12"/>
        </w:rPr>
        <w:t xml:space="preserve">х и железобетонных ограждений. </w:t>
      </w:r>
    </w:p>
    <w:p w14:paraId="08CF956B" w14:textId="48135651"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4.2. Виды покрытий</w:t>
      </w:r>
    </w:p>
    <w:p w14:paraId="1EA3EC7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lastRenderedPageBreak/>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11B416E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44DE9AAB"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2AE05F4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газонные, выполняемые по специальным технологиям подготовки и посадки травяного покрова;</w:t>
      </w:r>
    </w:p>
    <w:p w14:paraId="7CB4C3E4"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комбинированные, представляющие сочетания покрытий, указанных выше (например, плитка, утопленная в газон и т.п.).</w:t>
      </w:r>
    </w:p>
    <w:p w14:paraId="3DCC0780"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других объектов), а газонных и комбинированных, как наиболее экологичных.</w:t>
      </w:r>
    </w:p>
    <w:p w14:paraId="6A1A648E" w14:textId="28E32BD5"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5. Элементы озеленения</w:t>
      </w:r>
    </w:p>
    <w:p w14:paraId="1190992B"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7350CA94"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7D78864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13C51F9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5.4. Газоны рекомендуется устраивать на полностью подготовленном и спланированном растительном грунте.</w:t>
      </w:r>
    </w:p>
    <w:p w14:paraId="0C5A1284"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5.5. При посадке деревьев и кустарников следуют придерживаться соответствующих ГОСТов и СниПов.</w:t>
      </w:r>
    </w:p>
    <w:p w14:paraId="768514F0"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6A8123D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7749A5A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5F660097"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учитывать степень техногенных нагрузок от прилегающих территорий;</w:t>
      </w:r>
    </w:p>
    <w:p w14:paraId="67318EC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733F2DA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59C82754"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6E99A77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17BB6EC8"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0C95B89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0BE60AC6" w14:textId="3D3E8E62"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w:t>
      </w:r>
      <w:r>
        <w:rPr>
          <w:rFonts w:ascii="Times New Roman" w:hAnsi="Times New Roman" w:cs="Times New Roman"/>
          <w:sz w:val="12"/>
          <w:szCs w:val="12"/>
        </w:rPr>
        <w:t>рующего типа (несмыкание крон).</w:t>
      </w:r>
    </w:p>
    <w:p w14:paraId="6475BD27" w14:textId="03C2BF35"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Статья 6. Малые архитектурные формы, устройства для оформления озеленения, освещен</w:t>
      </w:r>
      <w:r>
        <w:rPr>
          <w:rFonts w:ascii="Times New Roman" w:hAnsi="Times New Roman" w:cs="Times New Roman"/>
          <w:sz w:val="12"/>
          <w:szCs w:val="12"/>
        </w:rPr>
        <w:t>ие и осветительное оборудование</w:t>
      </w:r>
    </w:p>
    <w:p w14:paraId="0A26ABE8" w14:textId="021213CB"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6.1. Понят</w:t>
      </w:r>
      <w:r>
        <w:rPr>
          <w:rFonts w:ascii="Times New Roman" w:hAnsi="Times New Roman" w:cs="Times New Roman"/>
          <w:sz w:val="12"/>
          <w:szCs w:val="12"/>
        </w:rPr>
        <w:t xml:space="preserve">ие и обязанности по содержанию </w:t>
      </w:r>
    </w:p>
    <w:p w14:paraId="089D9D21"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21A1B728"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53FC4DE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-содержать МАФ в чистоте и исправном состоянии;</w:t>
      </w:r>
    </w:p>
    <w:p w14:paraId="11455EA1"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2D4BF37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в зимний период очищать МАФ, а также подходы к ним от снега и наледи;</w:t>
      </w:r>
    </w:p>
    <w:p w14:paraId="55C735A7"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обустраивать песочницы с гладкой ограждающей поверхностью, менять песок в песочницах не менее одного раза в год;</w:t>
      </w:r>
    </w:p>
    <w:p w14:paraId="56622E5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0F97D3C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6.1.3. Не допускается:</w:t>
      </w:r>
    </w:p>
    <w:p w14:paraId="4EA4913F"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использовать МАФ не по назначению (отдых взрослых на детских игровых площадках, сушка белья на спортивных площадках и т.п.);</w:t>
      </w:r>
    </w:p>
    <w:p w14:paraId="7827138A" w14:textId="77777777" w:rsid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развешивать и наклеивать любую информационно-печатную продукцию на МАФ за искл</w:t>
      </w:r>
      <w:r>
        <w:rPr>
          <w:rFonts w:ascii="Times New Roman" w:hAnsi="Times New Roman" w:cs="Times New Roman"/>
          <w:sz w:val="12"/>
          <w:szCs w:val="12"/>
        </w:rPr>
        <w:t>ючением информационных стендов;</w:t>
      </w:r>
    </w:p>
    <w:p w14:paraId="0B7B235C" w14:textId="5B2702CB"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 ломать и повреждать МАФ и </w:t>
      </w:r>
      <w:r>
        <w:rPr>
          <w:rFonts w:ascii="Times New Roman" w:hAnsi="Times New Roman" w:cs="Times New Roman"/>
          <w:sz w:val="12"/>
          <w:szCs w:val="12"/>
        </w:rPr>
        <w:t xml:space="preserve">их конструктивные элементы.    </w:t>
      </w:r>
    </w:p>
    <w:p w14:paraId="6ECC8CEB" w14:textId="6F9AAFFA"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6.2. Устро</w:t>
      </w:r>
      <w:r>
        <w:rPr>
          <w:rFonts w:ascii="Times New Roman" w:hAnsi="Times New Roman" w:cs="Times New Roman"/>
          <w:sz w:val="12"/>
          <w:szCs w:val="12"/>
        </w:rPr>
        <w:t>йства для оформления озеленения</w:t>
      </w:r>
    </w:p>
    <w:p w14:paraId="17D5769A" w14:textId="42DD8789"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w:t>
      </w:r>
      <w:r w:rsidRPr="00696299">
        <w:rPr>
          <w:rFonts w:ascii="Times New Roman" w:hAnsi="Times New Roman" w:cs="Times New Roman"/>
          <w:sz w:val="12"/>
          <w:szCs w:val="12"/>
        </w:rPr>
        <w:lastRenderedPageBreak/>
        <w:t>"зеленый тоннель", переход между площадками или архитектурными объектами. Цветочницы, вазоны - небольшие емкости с растительным грунтом, в которые в</w:t>
      </w:r>
      <w:r>
        <w:rPr>
          <w:rFonts w:ascii="Times New Roman" w:hAnsi="Times New Roman" w:cs="Times New Roman"/>
          <w:sz w:val="12"/>
          <w:szCs w:val="12"/>
        </w:rPr>
        <w:t>ысаживаются цветочные растения.</w:t>
      </w:r>
    </w:p>
    <w:p w14:paraId="1EFF162D" w14:textId="47A55F33"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6.3. Водные устройства</w:t>
      </w:r>
    </w:p>
    <w:p w14:paraId="3B02845B"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0C177696" w14:textId="34806D3A"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6.3.2. Фонтаны проектируются на основании индив</w:t>
      </w:r>
      <w:r>
        <w:rPr>
          <w:rFonts w:ascii="Times New Roman" w:hAnsi="Times New Roman" w:cs="Times New Roman"/>
          <w:sz w:val="12"/>
          <w:szCs w:val="12"/>
        </w:rPr>
        <w:t>идуальных проектных разработок.</w:t>
      </w:r>
    </w:p>
    <w:p w14:paraId="0C560211" w14:textId="3DEB22C9"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6.4. Мебель поселения</w:t>
      </w:r>
    </w:p>
    <w:p w14:paraId="5A9A0BC8"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62C2EE0B"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6B32F588"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7FE6E87B" w14:textId="2EF2CC00"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6.4.4.</w:t>
      </w:r>
      <w:r w:rsidRPr="00696299">
        <w:rPr>
          <w:rFonts w:ascii="Times New Roman" w:hAnsi="Times New Roman" w:cs="Times New Roman"/>
          <w:sz w:val="12"/>
          <w:szCs w:val="12"/>
        </w:rPr>
        <w:t xml:space="preserve"> 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hAnsi="Times New Roman" w:cs="Times New Roman"/>
          <w:sz w:val="12"/>
          <w:szCs w:val="12"/>
        </w:rPr>
        <w:t>посетителей на этой территории.</w:t>
      </w:r>
    </w:p>
    <w:p w14:paraId="1DA192DE" w14:textId="276EB4BD"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6.5. Уличное к</w:t>
      </w:r>
      <w:r>
        <w:rPr>
          <w:rFonts w:ascii="Times New Roman" w:hAnsi="Times New Roman" w:cs="Times New Roman"/>
          <w:sz w:val="12"/>
          <w:szCs w:val="12"/>
        </w:rPr>
        <w:t>оммунально-бытовое оборудование</w:t>
      </w:r>
    </w:p>
    <w:p w14:paraId="5A8C08A4"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49346C0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7B21D47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6.5.3. Урны, малые контейнеры для мусора устанавливаются с учетом следующих параметров:</w:t>
      </w:r>
    </w:p>
    <w:p w14:paraId="5BE187D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достаточная высота (минимальная около 100 см) и объем в зависимости от места установки и потребности;</w:t>
      </w:r>
    </w:p>
    <w:p w14:paraId="76261BFF"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наличие рельефного текстурирования или перфорирования для защиты от графического вандализма;</w:t>
      </w:r>
    </w:p>
    <w:p w14:paraId="222CF4DA" w14:textId="0E2AE131"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использование и аккуратное расположение вс</w:t>
      </w:r>
      <w:r>
        <w:rPr>
          <w:rFonts w:ascii="Times New Roman" w:hAnsi="Times New Roman" w:cs="Times New Roman"/>
          <w:sz w:val="12"/>
          <w:szCs w:val="12"/>
        </w:rPr>
        <w:t>тавных ведер и мусорных мешков.</w:t>
      </w:r>
    </w:p>
    <w:p w14:paraId="49C2DE1C" w14:textId="10115141"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6.6. Освещен</w:t>
      </w:r>
      <w:r>
        <w:rPr>
          <w:rFonts w:ascii="Times New Roman" w:hAnsi="Times New Roman" w:cs="Times New Roman"/>
          <w:sz w:val="12"/>
          <w:szCs w:val="12"/>
        </w:rPr>
        <w:t>ие и осветительное оборудование</w:t>
      </w:r>
    </w:p>
    <w:p w14:paraId="53CFBEF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63DE386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5F261750"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535940B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221562F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6.6.5. При проектировании каждой из трех основных групп осветительных установок необходимо обеспечивать:</w:t>
      </w:r>
    </w:p>
    <w:p w14:paraId="29832C9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освещение», утвержденного приказом Министерства строительства и жилищно-коммунального хозяйства Российской Федерации от 7 ноября 2016 г. N 777/пр;</w:t>
      </w:r>
    </w:p>
    <w:p w14:paraId="2852B54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0800905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экономичность и энергоэффективность применяемых установок, рациональное распределение и использование электроэнергии;</w:t>
      </w:r>
    </w:p>
    <w:p w14:paraId="18AE8B57"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7B24366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удобство обслуживания и управления при разных режимах работы установок.</w:t>
      </w:r>
    </w:p>
    <w:p w14:paraId="3156860D" w14:textId="77777777" w:rsid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6.6.6. Функциональное освещение (ФО) осуществляется стационарными установками освещения дорожных покрытий и пространств в тр</w:t>
      </w:r>
      <w:r>
        <w:rPr>
          <w:rFonts w:ascii="Times New Roman" w:hAnsi="Times New Roman" w:cs="Times New Roman"/>
          <w:sz w:val="12"/>
          <w:szCs w:val="12"/>
        </w:rPr>
        <w:t xml:space="preserve">анспортных и пешеходных зонах. </w:t>
      </w:r>
    </w:p>
    <w:p w14:paraId="2702B295" w14:textId="1FDB4A03"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6.7. Иг</w:t>
      </w:r>
      <w:r>
        <w:rPr>
          <w:rFonts w:ascii="Times New Roman" w:hAnsi="Times New Roman" w:cs="Times New Roman"/>
          <w:sz w:val="12"/>
          <w:szCs w:val="12"/>
        </w:rPr>
        <w:t>ровое и спортивное оборудование</w:t>
      </w:r>
    </w:p>
    <w:p w14:paraId="2D89C3F7"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192F994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5218C5C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6.7.3. К материалу игрового оборудования и условиям его обработки предъявляются следующие требования:</w:t>
      </w:r>
    </w:p>
    <w:p w14:paraId="1B688D4F"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1501C8A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007B3D9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12F6363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0A8B124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144936E1"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2217F122" w14:textId="6FD2A99A"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w:t>
      </w:r>
      <w:r w:rsidRPr="00696299">
        <w:rPr>
          <w:rFonts w:ascii="Times New Roman" w:hAnsi="Times New Roman" w:cs="Times New Roman"/>
          <w:sz w:val="12"/>
          <w:szCs w:val="12"/>
        </w:rPr>
        <w:lastRenderedPageBreak/>
        <w:t xml:space="preserve">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Pr>
          <w:rFonts w:ascii="Times New Roman" w:hAnsi="Times New Roman" w:cs="Times New Roman"/>
          <w:sz w:val="12"/>
          <w:szCs w:val="12"/>
        </w:rPr>
        <w:t>сертифицированного оборудования</w:t>
      </w:r>
    </w:p>
    <w:p w14:paraId="3167918C" w14:textId="3BEC8124"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6.8. Детские игровые </w:t>
      </w:r>
      <w:r>
        <w:rPr>
          <w:rFonts w:ascii="Times New Roman" w:hAnsi="Times New Roman" w:cs="Times New Roman"/>
          <w:sz w:val="12"/>
          <w:szCs w:val="12"/>
        </w:rPr>
        <w:t>площадки, спортивные площадки, площадки для отдыха</w:t>
      </w:r>
    </w:p>
    <w:p w14:paraId="6D47805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6.8.1. Детские площадки предназначаются для игр и активного отдыха детей разных возрастов.</w:t>
      </w:r>
    </w:p>
    <w:p w14:paraId="6B13C40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7054176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6511F88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7D77F22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7D91112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414C5A30"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292CCCD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36BC0391"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65E19DE0"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1B72902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1511636B"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6.8.12. На игровой площадке устанавливается табличка или информационный щит, на котором указываются:</w:t>
      </w:r>
    </w:p>
    <w:p w14:paraId="571FB04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правила пользования оборудованием;</w:t>
      </w:r>
    </w:p>
    <w:p w14:paraId="75BA544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сведения о возрастных группах и ограничениях по росту и весу;</w:t>
      </w:r>
    </w:p>
    <w:p w14:paraId="08411D3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номера телефонов службы спасения, скорой помощи;</w:t>
      </w:r>
    </w:p>
    <w:p w14:paraId="450B6C0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номера телефонов эксплуатанта, по которым следует обращаться в случае неисправности или поломки оборудования;</w:t>
      </w:r>
    </w:p>
    <w:p w14:paraId="623C0B3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3487A33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6.8.13. На детских, спортивных площадках запрещено:</w:t>
      </w:r>
    </w:p>
    <w:p w14:paraId="528E159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ездить на мотоциклах, лошадях, тракторах и автомашинах;</w:t>
      </w:r>
    </w:p>
    <w:p w14:paraId="2FDFA8D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мыть автотранспортные средства;</w:t>
      </w:r>
    </w:p>
    <w:p w14:paraId="5574FFA4" w14:textId="0D49142B"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парковать и осуществлять стоянку транспортных средс</w:t>
      </w:r>
      <w:r>
        <w:rPr>
          <w:rFonts w:ascii="Times New Roman" w:hAnsi="Times New Roman" w:cs="Times New Roman"/>
          <w:sz w:val="12"/>
          <w:szCs w:val="12"/>
        </w:rPr>
        <w:t>тв (за исключением велосипеда).</w:t>
      </w:r>
    </w:p>
    <w:p w14:paraId="408F8435" w14:textId="4797601B"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6.9. Пешеходные коммуникации</w:t>
      </w:r>
    </w:p>
    <w:p w14:paraId="5CCFB487"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274D7FA1"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6.9.2. На пешеходных коммуникациях запрещено:</w:t>
      </w:r>
    </w:p>
    <w:p w14:paraId="6325FC2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ездить на мотоциклах, лошадях, тракторах и автомашинах;</w:t>
      </w:r>
    </w:p>
    <w:p w14:paraId="43468A7B"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мыть автотранспортные средства;</w:t>
      </w:r>
    </w:p>
    <w:p w14:paraId="7402A46A" w14:textId="09F2E3A0"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парковать и осуществлят</w:t>
      </w:r>
      <w:r>
        <w:rPr>
          <w:rFonts w:ascii="Times New Roman" w:hAnsi="Times New Roman" w:cs="Times New Roman"/>
          <w:sz w:val="12"/>
          <w:szCs w:val="12"/>
        </w:rPr>
        <w:t>ь стоянку транспортных средств.</w:t>
      </w:r>
    </w:p>
    <w:p w14:paraId="1F510438" w14:textId="6A7536D4"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Статья 7. Некапита</w:t>
      </w:r>
      <w:r>
        <w:rPr>
          <w:rFonts w:ascii="Times New Roman" w:hAnsi="Times New Roman" w:cs="Times New Roman"/>
          <w:sz w:val="12"/>
          <w:szCs w:val="12"/>
        </w:rPr>
        <w:t>льные нестационарные сооружения</w:t>
      </w:r>
    </w:p>
    <w:p w14:paraId="021BA107"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78FD445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27346DD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2165C72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589660B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устанавливать на твердые виды покрытия.</w:t>
      </w:r>
    </w:p>
    <w:p w14:paraId="052FBA86" w14:textId="03438928"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Статья 8. Нестацион</w:t>
      </w:r>
      <w:r>
        <w:rPr>
          <w:rFonts w:ascii="Times New Roman" w:hAnsi="Times New Roman" w:cs="Times New Roman"/>
          <w:sz w:val="12"/>
          <w:szCs w:val="12"/>
        </w:rPr>
        <w:t>арные торговые объекты</w:t>
      </w:r>
    </w:p>
    <w:p w14:paraId="13136B78"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8.1. При размещении нестационарных торговых объектов применяются положения статьи 7 настоящих правил.</w:t>
      </w:r>
    </w:p>
    <w:p w14:paraId="6B0E8454"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lastRenderedPageBreak/>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26F76B0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7CD19D38"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8.2. Не допускается размещение нестационарных торговых объектов:</w:t>
      </w:r>
    </w:p>
    <w:p w14:paraId="10895798"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7FF22B9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в охранных зонах подземных и наземных инженерных сетей и коммуникаций в случаях, предусмотренных федеральным законодательством;</w:t>
      </w:r>
    </w:p>
    <w:p w14:paraId="087E7994"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770AC7D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73A1F30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 в границах существующих пешеходных переходов и подходах к ним, ближе чем 5 метров к ним.    </w:t>
      </w:r>
    </w:p>
    <w:p w14:paraId="26F51EB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8.3. Возможно размещение нестационарных торговых объектов на тротуарах шириной более 3 метров.</w:t>
      </w:r>
    </w:p>
    <w:p w14:paraId="24A773B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470E561F"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0C0AB0AB"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11283597"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4E9C8E70"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67113B7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1B227FA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иметь единое архитектурное решение.</w:t>
      </w:r>
    </w:p>
    <w:p w14:paraId="1588BB9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3992062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3202954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28269F57"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6CBB837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70AED17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7DA73B8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13A31D1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739F7848"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47D6513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03F5F2D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0D72B9E4"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lastRenderedPageBreak/>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05521CC0"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Не допускается размещение сезонных (летних) кафе:</w:t>
      </w:r>
    </w:p>
    <w:p w14:paraId="3A2598B7"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в 25-метровой зоне от технических сооружений общественного транспорта;</w:t>
      </w:r>
    </w:p>
    <w:p w14:paraId="4F606957"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в арках зданий, цветниках, детских и спортивных площадках, автомобильных стоянках;</w:t>
      </w:r>
    </w:p>
    <w:p w14:paraId="40B605A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220473E0"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1FDE0A6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2442DE54"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3457F11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При оборудовании сезонных (летних) кафе не допускается:</w:t>
      </w:r>
    </w:p>
    <w:p w14:paraId="2CC9D30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55B0B5A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прокладка подземных инженерных коммуникаций и проведение строительно-монтажных работ капитального характера;</w:t>
      </w:r>
    </w:p>
    <w:p w14:paraId="77360E9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41A596E6" w14:textId="5303CD66"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использование для облицовки элементов оборудования кафе и навеса полимерных пленок, черепицы, металлочерепицы, металла, а также руберои</w:t>
      </w:r>
      <w:r>
        <w:rPr>
          <w:rFonts w:ascii="Times New Roman" w:hAnsi="Times New Roman" w:cs="Times New Roman"/>
          <w:sz w:val="12"/>
          <w:szCs w:val="12"/>
        </w:rPr>
        <w:t xml:space="preserve">да, асбестоцементных плит.     </w:t>
      </w:r>
      <w:r w:rsidRPr="00696299">
        <w:rPr>
          <w:rFonts w:ascii="Times New Roman" w:hAnsi="Times New Roman" w:cs="Times New Roman"/>
          <w:sz w:val="12"/>
          <w:szCs w:val="12"/>
        </w:rPr>
        <w:t xml:space="preserve"> </w:t>
      </w:r>
    </w:p>
    <w:p w14:paraId="37B114BE" w14:textId="35CAAE02"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Статья 9. Оформление и об</w:t>
      </w:r>
      <w:r>
        <w:rPr>
          <w:rFonts w:ascii="Times New Roman" w:hAnsi="Times New Roman" w:cs="Times New Roman"/>
          <w:sz w:val="12"/>
          <w:szCs w:val="12"/>
        </w:rPr>
        <w:t xml:space="preserve">орудование зданий и сооружений </w:t>
      </w:r>
    </w:p>
    <w:p w14:paraId="1F75846F"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7A664DC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41C2684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5A27C41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429B4F3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030EFE0A" w14:textId="5A163D69"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w:t>
      </w:r>
      <w:r>
        <w:rPr>
          <w:rFonts w:ascii="Times New Roman" w:hAnsi="Times New Roman" w:cs="Times New Roman"/>
          <w:sz w:val="12"/>
          <w:szCs w:val="12"/>
        </w:rPr>
        <w:t>а по внешнему периметру крыши».</w:t>
      </w:r>
    </w:p>
    <w:p w14:paraId="033F8E0F" w14:textId="5BB8E0A6"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Статья 10. Размещение парковок (пар</w:t>
      </w:r>
      <w:r>
        <w:rPr>
          <w:rFonts w:ascii="Times New Roman" w:hAnsi="Times New Roman" w:cs="Times New Roman"/>
          <w:sz w:val="12"/>
          <w:szCs w:val="12"/>
        </w:rPr>
        <w:t>ковочных мест)</w:t>
      </w:r>
    </w:p>
    <w:p w14:paraId="383990D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10.1. Данная статья регулирует вопросы размещения площадок для хранения автотранспортных средств, в том числе парковок (парковочных мест).</w:t>
      </w:r>
    </w:p>
    <w:p w14:paraId="13777011"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10.2. На общественных и дворовых территориях возможно размещение, в том числе, площадок автостоянок и парковок следующих видов:</w:t>
      </w:r>
    </w:p>
    <w:p w14:paraId="6812F75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3AA8BE0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768E9CBB"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581FA6BF"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514CCE1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14:paraId="0A8C41D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p>
    <w:p w14:paraId="3A38B0FF" w14:textId="27772496" w:rsidR="00696299" w:rsidRPr="00696299" w:rsidRDefault="00696299" w:rsidP="00696299">
      <w:pPr>
        <w:tabs>
          <w:tab w:val="left" w:pos="6936"/>
        </w:tabs>
        <w:spacing w:after="0" w:line="240" w:lineRule="auto"/>
        <w:ind w:firstLine="284"/>
        <w:jc w:val="center"/>
        <w:rPr>
          <w:rFonts w:ascii="Times New Roman" w:hAnsi="Times New Roman" w:cs="Times New Roman"/>
          <w:sz w:val="12"/>
          <w:szCs w:val="12"/>
        </w:rPr>
      </w:pPr>
      <w:r w:rsidRPr="00696299">
        <w:rPr>
          <w:rFonts w:ascii="Times New Roman" w:hAnsi="Times New Roman" w:cs="Times New Roman"/>
          <w:sz w:val="12"/>
          <w:szCs w:val="12"/>
        </w:rPr>
        <w:t>Раздел 3.</w:t>
      </w:r>
      <w:r>
        <w:rPr>
          <w:rFonts w:ascii="Times New Roman" w:hAnsi="Times New Roman" w:cs="Times New Roman"/>
          <w:sz w:val="12"/>
          <w:szCs w:val="12"/>
        </w:rPr>
        <w:t xml:space="preserve"> БЛАГОУСТРОЙСТВО НА ТЕРРИТОРИЯХ </w:t>
      </w:r>
      <w:r w:rsidRPr="00696299">
        <w:rPr>
          <w:rFonts w:ascii="Times New Roman" w:hAnsi="Times New Roman" w:cs="Times New Roman"/>
          <w:sz w:val="12"/>
          <w:szCs w:val="12"/>
        </w:rPr>
        <w:t>ОБЩЕСТВЕННОГО НАЗНАЧЕНИЯ</w:t>
      </w:r>
    </w:p>
    <w:p w14:paraId="72C8AB1E" w14:textId="0183CDB4"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Статья</w:t>
      </w:r>
      <w:r>
        <w:rPr>
          <w:rFonts w:ascii="Times New Roman" w:hAnsi="Times New Roman" w:cs="Times New Roman"/>
          <w:sz w:val="12"/>
          <w:szCs w:val="12"/>
        </w:rPr>
        <w:t xml:space="preserve"> 11.  Общественные пространства</w:t>
      </w:r>
    </w:p>
    <w:p w14:paraId="17599018"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61F9954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3EE187B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6D210C30"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78678B91" w14:textId="4F3398F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w:t>
      </w:r>
      <w:r>
        <w:rPr>
          <w:rFonts w:ascii="Times New Roman" w:hAnsi="Times New Roman" w:cs="Times New Roman"/>
          <w:sz w:val="12"/>
          <w:szCs w:val="12"/>
        </w:rPr>
        <w:t>циальные виды покрытий и т.п.).</w:t>
      </w:r>
    </w:p>
    <w:p w14:paraId="0C010654" w14:textId="66B023AD"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Статья 12. Уч</w:t>
      </w:r>
      <w:r>
        <w:rPr>
          <w:rFonts w:ascii="Times New Roman" w:hAnsi="Times New Roman" w:cs="Times New Roman"/>
          <w:sz w:val="12"/>
          <w:szCs w:val="12"/>
        </w:rPr>
        <w:t>астки и специализированные зоны общественной застройки</w:t>
      </w:r>
    </w:p>
    <w:p w14:paraId="1E5C6E41"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5AFE6DC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lastRenderedPageBreak/>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6DC58384"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4D53493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29D1590F" w14:textId="77777777" w:rsidR="00696299" w:rsidRPr="00696299" w:rsidRDefault="00696299" w:rsidP="00696299">
      <w:pPr>
        <w:tabs>
          <w:tab w:val="left" w:pos="6936"/>
        </w:tabs>
        <w:spacing w:after="0" w:line="240" w:lineRule="auto"/>
        <w:jc w:val="both"/>
        <w:rPr>
          <w:rFonts w:ascii="Times New Roman" w:hAnsi="Times New Roman" w:cs="Times New Roman"/>
          <w:sz w:val="12"/>
          <w:szCs w:val="12"/>
        </w:rPr>
      </w:pPr>
    </w:p>
    <w:p w14:paraId="5F525FC0" w14:textId="77777777" w:rsidR="00696299" w:rsidRPr="00696299" w:rsidRDefault="00696299" w:rsidP="00696299">
      <w:pPr>
        <w:tabs>
          <w:tab w:val="left" w:pos="6936"/>
        </w:tabs>
        <w:spacing w:after="0" w:line="240" w:lineRule="auto"/>
        <w:ind w:firstLine="284"/>
        <w:jc w:val="center"/>
        <w:rPr>
          <w:rFonts w:ascii="Times New Roman" w:hAnsi="Times New Roman" w:cs="Times New Roman"/>
          <w:sz w:val="12"/>
          <w:szCs w:val="12"/>
        </w:rPr>
      </w:pPr>
      <w:r w:rsidRPr="00696299">
        <w:rPr>
          <w:rFonts w:ascii="Times New Roman" w:hAnsi="Times New Roman" w:cs="Times New Roman"/>
          <w:sz w:val="12"/>
          <w:szCs w:val="12"/>
        </w:rPr>
        <w:t>Раздел 4. БЛАГОУСТРОЙСТВО НА ТЕРРИТОРИЯХ ЖИЛОГО НАЗНАЧЕНИЯ</w:t>
      </w:r>
    </w:p>
    <w:p w14:paraId="32D38830" w14:textId="01563405"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Ста</w:t>
      </w:r>
      <w:r>
        <w:rPr>
          <w:rFonts w:ascii="Times New Roman" w:hAnsi="Times New Roman" w:cs="Times New Roman"/>
          <w:sz w:val="12"/>
          <w:szCs w:val="12"/>
        </w:rPr>
        <w:t>тья 13. Участки жилой застройки</w:t>
      </w:r>
    </w:p>
    <w:p w14:paraId="781C6BC8"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755FC96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76BE1DB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76865F8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1C0B8F7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13.5. Возможно ограждение участка жилой застройки, если оно не противоречит условиям размещения жилых участков вдоль магистральных улиц.</w:t>
      </w:r>
    </w:p>
    <w:p w14:paraId="028C995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66E3336F"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6A156A15" w14:textId="7685B161"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w:t>
      </w:r>
      <w:r>
        <w:rPr>
          <w:rFonts w:ascii="Times New Roman" w:hAnsi="Times New Roman" w:cs="Times New Roman"/>
          <w:sz w:val="12"/>
          <w:szCs w:val="12"/>
        </w:rPr>
        <w:t>вших элементов благоустройства.</w:t>
      </w:r>
    </w:p>
    <w:p w14:paraId="0289AB5C" w14:textId="684E2A61"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Статья 1</w:t>
      </w:r>
      <w:r>
        <w:rPr>
          <w:rFonts w:ascii="Times New Roman" w:hAnsi="Times New Roman" w:cs="Times New Roman"/>
          <w:sz w:val="12"/>
          <w:szCs w:val="12"/>
        </w:rPr>
        <w:t>4. Участки детских садов и школ</w:t>
      </w:r>
    </w:p>
    <w:p w14:paraId="767FA7F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1A5B636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3F0171D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14.3. При озеленении территории детских садов и школ не допускается применение растений с ядовитыми плодами, с колючками и шипами.</w:t>
      </w:r>
    </w:p>
    <w:p w14:paraId="3579E00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1F948E51"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p>
    <w:p w14:paraId="4401EE2C" w14:textId="233B6D71" w:rsidR="00696299" w:rsidRPr="00696299" w:rsidRDefault="00696299" w:rsidP="00696299">
      <w:pPr>
        <w:tabs>
          <w:tab w:val="left" w:pos="6936"/>
        </w:tabs>
        <w:spacing w:after="0" w:line="240" w:lineRule="auto"/>
        <w:ind w:firstLine="284"/>
        <w:jc w:val="center"/>
        <w:rPr>
          <w:rFonts w:ascii="Times New Roman" w:hAnsi="Times New Roman" w:cs="Times New Roman"/>
          <w:sz w:val="12"/>
          <w:szCs w:val="12"/>
        </w:rPr>
      </w:pPr>
      <w:r w:rsidRPr="00696299">
        <w:rPr>
          <w:rFonts w:ascii="Times New Roman" w:hAnsi="Times New Roman" w:cs="Times New Roman"/>
          <w:sz w:val="12"/>
          <w:szCs w:val="12"/>
        </w:rPr>
        <w:t>Раздел 5.</w:t>
      </w:r>
      <w:r>
        <w:rPr>
          <w:rFonts w:ascii="Times New Roman" w:hAnsi="Times New Roman" w:cs="Times New Roman"/>
          <w:sz w:val="12"/>
          <w:szCs w:val="12"/>
        </w:rPr>
        <w:t xml:space="preserve"> БЛАГОУСТРОЙСТВО НА ТЕРРИТОРИЯХ </w:t>
      </w:r>
      <w:r w:rsidRPr="00696299">
        <w:rPr>
          <w:rFonts w:ascii="Times New Roman" w:hAnsi="Times New Roman" w:cs="Times New Roman"/>
          <w:sz w:val="12"/>
          <w:szCs w:val="12"/>
        </w:rPr>
        <w:t>РЕКРЕАЦИОННОГО НАЗНАЧЕНИЯ</w:t>
      </w:r>
    </w:p>
    <w:p w14:paraId="3567FBEA" w14:textId="39E24378"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15. Общие положения</w:t>
      </w:r>
    </w:p>
    <w:p w14:paraId="71381C18"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109AA7A1"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181D75F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3D43AAE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6800F4E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07C1161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15.6. При проектировании озеленения на территории объектов рекреации необходимо:</w:t>
      </w:r>
    </w:p>
    <w:p w14:paraId="1579631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6CDA86E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16760BD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произвести почвенную диагностику условий питания растений;</w:t>
      </w:r>
    </w:p>
    <w:p w14:paraId="49B0C1F8"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1D0E2DE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обеспечивать озеленение и формирование берегов водоема.</w:t>
      </w:r>
    </w:p>
    <w:p w14:paraId="44038C1F"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57236A9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lastRenderedPageBreak/>
        <w:t>При проектировании озеленения парков используются типы насаждений и видов растений, характерных для данной климатической зоны.</w:t>
      </w:r>
    </w:p>
    <w:p w14:paraId="04BDCB5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p>
    <w:p w14:paraId="3A274A4F" w14:textId="38432E02" w:rsidR="00696299" w:rsidRPr="00696299" w:rsidRDefault="00696299" w:rsidP="00696299">
      <w:pPr>
        <w:tabs>
          <w:tab w:val="left" w:pos="6936"/>
        </w:tabs>
        <w:spacing w:after="0" w:line="240" w:lineRule="auto"/>
        <w:ind w:firstLine="284"/>
        <w:jc w:val="center"/>
        <w:rPr>
          <w:rFonts w:ascii="Times New Roman" w:hAnsi="Times New Roman" w:cs="Times New Roman"/>
          <w:sz w:val="12"/>
          <w:szCs w:val="12"/>
        </w:rPr>
      </w:pPr>
      <w:r w:rsidRPr="00696299">
        <w:rPr>
          <w:rFonts w:ascii="Times New Roman" w:hAnsi="Times New Roman" w:cs="Times New Roman"/>
          <w:sz w:val="12"/>
          <w:szCs w:val="12"/>
        </w:rPr>
        <w:t>Раздел 6. ОБЪЕКТЫ БЛАГОУСТРОЙСТВА НА ТЕРРИТОРИЯХ ТРАНСПОРТНЫХ И ИНЖЕНЕРНЫХ КОММУНИКАЦИЙ ПОСЕЛЕНИЯ</w:t>
      </w:r>
    </w:p>
    <w:p w14:paraId="7CBD54EC" w14:textId="0448CD49"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16. Общие положения</w:t>
      </w:r>
    </w:p>
    <w:p w14:paraId="0E88F6F0" w14:textId="02F36608"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w:t>
      </w:r>
      <w:r>
        <w:rPr>
          <w:rFonts w:ascii="Times New Roman" w:hAnsi="Times New Roman" w:cs="Times New Roman"/>
          <w:sz w:val="12"/>
          <w:szCs w:val="12"/>
        </w:rPr>
        <w:t>одные переходы различных типов.</w:t>
      </w:r>
    </w:p>
    <w:p w14:paraId="448AE6B3" w14:textId="4E9DE924"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16.1. Улицы и дороги</w:t>
      </w:r>
    </w:p>
    <w:p w14:paraId="1FC13AA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52F388B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4E05E154" w14:textId="4F21D339"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w:t>
      </w:r>
      <w:r>
        <w:rPr>
          <w:rFonts w:ascii="Times New Roman" w:hAnsi="Times New Roman" w:cs="Times New Roman"/>
          <w:sz w:val="12"/>
          <w:szCs w:val="12"/>
        </w:rPr>
        <w:t xml:space="preserve"> размещение деревьев в мощении.</w:t>
      </w:r>
    </w:p>
    <w:p w14:paraId="322BB3CF" w14:textId="5FB10B65"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16.2. Пешеходные переходы</w:t>
      </w:r>
    </w:p>
    <w:p w14:paraId="31C57CD9" w14:textId="2A442604"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16.2.1. Пешеходные переходы размещаются в местах пересечения основных пешеходных коммун</w:t>
      </w:r>
      <w:r>
        <w:rPr>
          <w:rFonts w:ascii="Times New Roman" w:hAnsi="Times New Roman" w:cs="Times New Roman"/>
          <w:sz w:val="12"/>
          <w:szCs w:val="12"/>
        </w:rPr>
        <w:t>икаций с улицами и дорогами.</w:t>
      </w:r>
    </w:p>
    <w:p w14:paraId="7DFB1EDF" w14:textId="71E6FA0B"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16.3. Технически</w:t>
      </w:r>
      <w:r>
        <w:rPr>
          <w:rFonts w:ascii="Times New Roman" w:hAnsi="Times New Roman" w:cs="Times New Roman"/>
          <w:sz w:val="12"/>
          <w:szCs w:val="12"/>
        </w:rPr>
        <w:t>е зоны транспортных, инженерных коммуникаций</w:t>
      </w:r>
    </w:p>
    <w:p w14:paraId="25DC49DF"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2BDD42A5" w14:textId="12BE3EE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w:t>
      </w:r>
      <w:r>
        <w:rPr>
          <w:rFonts w:ascii="Times New Roman" w:hAnsi="Times New Roman" w:cs="Times New Roman"/>
          <w:sz w:val="12"/>
          <w:szCs w:val="12"/>
        </w:rPr>
        <w:t xml:space="preserve"> технической зоне коммуникаций.</w:t>
      </w:r>
    </w:p>
    <w:p w14:paraId="62527FB1"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p>
    <w:p w14:paraId="2FD4C376" w14:textId="277FECE6" w:rsidR="00696299" w:rsidRPr="00696299" w:rsidRDefault="00696299" w:rsidP="00696299">
      <w:pPr>
        <w:tabs>
          <w:tab w:val="left" w:pos="6936"/>
        </w:tabs>
        <w:spacing w:after="0" w:line="240" w:lineRule="auto"/>
        <w:ind w:firstLine="284"/>
        <w:jc w:val="center"/>
        <w:rPr>
          <w:rFonts w:ascii="Times New Roman" w:hAnsi="Times New Roman" w:cs="Times New Roman"/>
          <w:sz w:val="12"/>
          <w:szCs w:val="12"/>
        </w:rPr>
      </w:pPr>
      <w:r w:rsidRPr="00696299">
        <w:rPr>
          <w:rFonts w:ascii="Times New Roman" w:hAnsi="Times New Roman" w:cs="Times New Roman"/>
          <w:sz w:val="12"/>
          <w:szCs w:val="12"/>
        </w:rPr>
        <w:t>Раздел 7. СОДЕРЖАНИЕ ОБЩЕСТВЕННЫХ ТЕРРИТОРИЙ И ЭКСПЛУАТАЦИЯ ОБЪЕКТОВ БЛАГОУСТРОЙСТВА</w:t>
      </w:r>
    </w:p>
    <w:p w14:paraId="1BA75D9C" w14:textId="71B00A3E"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17. Уборка территории</w:t>
      </w:r>
    </w:p>
    <w:p w14:paraId="7EC043BC" w14:textId="72C042C4"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17.1. Определени</w:t>
      </w:r>
      <w:r>
        <w:rPr>
          <w:rFonts w:ascii="Times New Roman" w:hAnsi="Times New Roman" w:cs="Times New Roman"/>
          <w:sz w:val="12"/>
          <w:szCs w:val="12"/>
        </w:rPr>
        <w:t>е границ прилегающих территорий</w:t>
      </w:r>
    </w:p>
    <w:p w14:paraId="30F38958"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09E8CD2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43136FB7"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5BB1A6C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4959192F"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3) схематическое изображение границ объекта;</w:t>
      </w:r>
    </w:p>
    <w:p w14:paraId="7A27EC9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4) схематическое изображение границ территории, прилегающей  к объекту;</w:t>
      </w:r>
    </w:p>
    <w:p w14:paraId="68ABAEB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1D59E711"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1D02291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3FD7A54B" w14:textId="072F8BD0"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w:t>
      </w:r>
      <w:r>
        <w:rPr>
          <w:rFonts w:ascii="Times New Roman" w:hAnsi="Times New Roman" w:cs="Times New Roman"/>
          <w:sz w:val="12"/>
          <w:szCs w:val="12"/>
        </w:rPr>
        <w:t xml:space="preserve">-схему прилегающей территории. </w:t>
      </w:r>
    </w:p>
    <w:p w14:paraId="7370A749" w14:textId="6D84B46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17.2. Участие собственников и (или) иных законных владельцев зданий, строений, сооружений, земельных участков в сод</w:t>
      </w:r>
      <w:r>
        <w:rPr>
          <w:rFonts w:ascii="Times New Roman" w:hAnsi="Times New Roman" w:cs="Times New Roman"/>
          <w:sz w:val="12"/>
          <w:szCs w:val="12"/>
        </w:rPr>
        <w:t>ержании прилегающих территорий.</w:t>
      </w:r>
    </w:p>
    <w:p w14:paraId="43CE989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67C01F6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5080E697"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7C1B0F9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2) очистка и покраска элементов благоустройства;</w:t>
      </w:r>
    </w:p>
    <w:p w14:paraId="3531DA70"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3) посадка деревьев, кустарников;</w:t>
      </w:r>
    </w:p>
    <w:p w14:paraId="5495D8B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4) иные работы.</w:t>
      </w:r>
    </w:p>
    <w:p w14:paraId="13A8097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30803FC0"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 пожертвований в соответствии со статьёй 582 Гражданского кодекса Российской Федерации;</w:t>
      </w:r>
    </w:p>
    <w:p w14:paraId="431A6598"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66B83E9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3) оплаты работ и услуг сторонних физических или юридических лиц по содержанию прилегающих территорий;</w:t>
      </w:r>
    </w:p>
    <w:p w14:paraId="45457CBF"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15CF821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54BE192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lastRenderedPageBreak/>
        <w:t>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1BD89A0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5F98FD37"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17.2.7. Вывоз ТКО хозяйствующих субъектов осуществляется на основании договоров со специализированными организациями.</w:t>
      </w:r>
    </w:p>
    <w:p w14:paraId="0B37138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5AF5E9A1"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2710A46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4480A26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15E2CA6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387B4608"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6C3A635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1702EB6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отходах производства и потребления».</w:t>
      </w:r>
    </w:p>
    <w:p w14:paraId="660DE21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3DA7D9CF"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6B5BB64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386CF16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Урны (баки) следует содержать в исправном и опрятном состоянии, удаление отходов производить не реже 1 раза в день.</w:t>
      </w:r>
    </w:p>
    <w:p w14:paraId="4676B37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52CEF5E1"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68BB8DE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7E40D174"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 Создание мест накопления отработанных ртутьсодержащих ламп организуется органом местного самоуправления.</w:t>
      </w:r>
    </w:p>
    <w:p w14:paraId="17B041D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5FDB4BF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7AFF3C84"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2CC18DB7"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17.2.18. При уборке в ночное время следует принимать меры, предупреждающие шум.</w:t>
      </w:r>
    </w:p>
    <w:p w14:paraId="18665F67"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2A66B58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414FD8D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2F3E51D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04D5DB74"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1B50B5C7"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lastRenderedPageBreak/>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025A557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5E8D2BE4"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68D9A11F"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Запрещен разлив помоев и нечистот за территорией домов и улиц, вынос отходов производства и потребления на уличные проезды.</w:t>
      </w:r>
    </w:p>
    <w:p w14:paraId="0007043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2838B527"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228A5B7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Вывоз и сброс отходов в места, не предназначенные для обращения с отходами, запрещен.</w:t>
      </w:r>
    </w:p>
    <w:p w14:paraId="30E45BA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439C9A3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69D5F31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17.2.28. Собственникам помещений необходимо обеспечивать подъезды непосредственно к мусоросборникам и выгребным ямам.</w:t>
      </w:r>
    </w:p>
    <w:p w14:paraId="4FDADC5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1A44F26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6213C3E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2B4FBCD4"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2D0BDC2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3B0A3E94"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130F8F4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56F7822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Запрещено складирование нечистот на проезжую часть улиц, тротуары и газоны.</w:t>
      </w:r>
    </w:p>
    <w:p w14:paraId="7048442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1F6BFC17"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0CB2C98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41E9612F"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17.2.38. Индивидуальные предприниматели и юридические лица в соответствии с осуществляемой ими деятельностью обязаны:</w:t>
      </w:r>
    </w:p>
    <w:p w14:paraId="31422390"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515B1CD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разрабатывать и проводить санитарно-противоэпидемические (профилактические) мероприятия;</w:t>
      </w:r>
    </w:p>
    <w:p w14:paraId="2F6E093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2B6399A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2709A6DB"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3852F294"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2F2D07E9" w14:textId="49448E50"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осуществлять гигиеническое обуч</w:t>
      </w:r>
      <w:r>
        <w:rPr>
          <w:rFonts w:ascii="Times New Roman" w:hAnsi="Times New Roman" w:cs="Times New Roman"/>
          <w:sz w:val="12"/>
          <w:szCs w:val="12"/>
        </w:rPr>
        <w:t>ение работников.</w:t>
      </w:r>
    </w:p>
    <w:p w14:paraId="1E4DF7F3" w14:textId="39C4FE8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17.3. </w:t>
      </w:r>
      <w:r>
        <w:rPr>
          <w:rFonts w:ascii="Times New Roman" w:hAnsi="Times New Roman" w:cs="Times New Roman"/>
          <w:sz w:val="12"/>
          <w:szCs w:val="12"/>
        </w:rPr>
        <w:t xml:space="preserve"> Особенности уборки территории в весенне-летний период</w:t>
      </w:r>
    </w:p>
    <w:p w14:paraId="302DF527"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6E22A4C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4217FDF8"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17.3.2. Необходимо производить уборку листвы, жухлой травы, уборку лотков и бордюров от песка, пыли, мусора, побелку бордюров.</w:t>
      </w:r>
    </w:p>
    <w:p w14:paraId="2D76FC38"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17.3.3. Полив зеленых насаждений и газонов производится силами организаций и собственниками помещений.</w:t>
      </w:r>
    </w:p>
    <w:p w14:paraId="48B6C41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268E693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lastRenderedPageBreak/>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40677DA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вскапывать землю и сажать овощи на обочинах дорог, в скверах, парках;</w:t>
      </w:r>
    </w:p>
    <w:p w14:paraId="5D4B8618"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 выливать на улицах, дворовых территориях всякого рода нечистоты;  </w:t>
      </w:r>
    </w:p>
    <w:p w14:paraId="3564232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выбрасывать отходы и мусор в не отведенные для этого места, сжигать, в том числе в контейнерах и урнах, а также закапывать их;</w:t>
      </w:r>
    </w:p>
    <w:p w14:paraId="5DA67B18"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56CD2A5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17DD8D7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2989DE5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2924431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6F2FAB9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осуществлять мойку автотранспорта у водопроводных колонок, на водоемах (реках, озерах, прудах), местах общего пользования;</w:t>
      </w:r>
    </w:p>
    <w:p w14:paraId="12D79E7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сметать мусор и спускать нечистоты, воду в колодцы инженерных сетей;</w:t>
      </w:r>
    </w:p>
    <w:p w14:paraId="74E6515B"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212E245C" w14:textId="16E79E9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действия (бездействия), повлекшие утечку воды, нечистот и подтопление</w:t>
      </w:r>
      <w:r>
        <w:rPr>
          <w:rFonts w:ascii="Times New Roman" w:hAnsi="Times New Roman" w:cs="Times New Roman"/>
          <w:sz w:val="12"/>
          <w:szCs w:val="12"/>
        </w:rPr>
        <w:t xml:space="preserve"> территории общего пользования.</w:t>
      </w:r>
    </w:p>
    <w:p w14:paraId="6041A08D" w14:textId="16A8355C"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17.4</w:t>
      </w:r>
      <w:r>
        <w:rPr>
          <w:rFonts w:ascii="Times New Roman" w:hAnsi="Times New Roman" w:cs="Times New Roman"/>
          <w:sz w:val="12"/>
          <w:szCs w:val="12"/>
        </w:rPr>
        <w:t>. Особенности уборки территории в осенне-зимний период</w:t>
      </w:r>
    </w:p>
    <w:p w14:paraId="50B92421"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69ABD6D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005DA93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24312B7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0D5CA26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17.4.4. Посыпку песком с примесью хлоридов, как правило, следует начинать немедленно с начала снегопада или появления гололеда.</w:t>
      </w:r>
    </w:p>
    <w:p w14:paraId="35CF70E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722A66A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Тротуары посыпаются сухим песком без хлоридов.</w:t>
      </w:r>
    </w:p>
    <w:p w14:paraId="5FB17C6B"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36FF0E08"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Снег, сброшенный с крыш, при необходимости следует  вывозить.</w:t>
      </w:r>
    </w:p>
    <w:p w14:paraId="71CA17B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70FD3E11"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3E4309F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17.4.7.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2CE2F37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16.4.8. Запрещается:</w:t>
      </w:r>
    </w:p>
    <w:p w14:paraId="19A32427"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разбрасывание снега и льда на проезжие части улиц;</w:t>
      </w:r>
    </w:p>
    <w:p w14:paraId="22AEB2A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укладка снега и скола льда на трассах тепловых сетей;</w:t>
      </w:r>
    </w:p>
    <w:p w14:paraId="23096DC4"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скалывание и сбрасывание снега и льда в теплофикационные камеры, смотровые и дождевые колодцы;</w:t>
      </w:r>
    </w:p>
    <w:p w14:paraId="3BC4C6A7"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завоз и размещение снега во дворах многоквартирных домов;</w:t>
      </w:r>
    </w:p>
    <w:p w14:paraId="0705D554"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размещение снега у стен зданий;</w:t>
      </w:r>
    </w:p>
    <w:p w14:paraId="05D5B72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размещение сколотого льда и грязного снега на зеленых насаждениях;</w:t>
      </w:r>
    </w:p>
    <w:p w14:paraId="72DF4EF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7BE65696" w14:textId="5BF10D2B"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 самовольное возведение запруд, сооружение иных препятствий для свободного схода талых вод, в том числе при сооружении подъездных путей; </w:t>
      </w:r>
    </w:p>
    <w:p w14:paraId="4E94C37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23616AC3" w14:textId="73CA64B2"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w:t>
      </w:r>
      <w:r>
        <w:rPr>
          <w:rFonts w:ascii="Times New Roman" w:hAnsi="Times New Roman" w:cs="Times New Roman"/>
          <w:sz w:val="12"/>
          <w:szCs w:val="12"/>
        </w:rPr>
        <w:t>изованного водоснабжения.</w:t>
      </w:r>
    </w:p>
    <w:p w14:paraId="7B142B5A" w14:textId="6709EAFB"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17.5. Порядок содер</w:t>
      </w:r>
      <w:r>
        <w:rPr>
          <w:rFonts w:ascii="Times New Roman" w:hAnsi="Times New Roman" w:cs="Times New Roman"/>
          <w:sz w:val="12"/>
          <w:szCs w:val="12"/>
        </w:rPr>
        <w:t>жания элементов благоустройства</w:t>
      </w:r>
    </w:p>
    <w:p w14:paraId="7EF60AD9" w14:textId="4C07A27A"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17.5.1. Общие требования к содерж</w:t>
      </w:r>
      <w:r>
        <w:rPr>
          <w:rFonts w:ascii="Times New Roman" w:hAnsi="Times New Roman" w:cs="Times New Roman"/>
          <w:sz w:val="12"/>
          <w:szCs w:val="12"/>
        </w:rPr>
        <w:t>анию элементов благоустройства.</w:t>
      </w:r>
    </w:p>
    <w:p w14:paraId="400B26F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06E2763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38DE2DCB"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3E8F8A5B"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23BB951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17.5.1.3. Строительные площадки необходимо ограждать по всему периметру плотным забором установленного образца. </w:t>
      </w:r>
    </w:p>
    <w:p w14:paraId="6E53202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p>
    <w:p w14:paraId="2C7FFBAE" w14:textId="283BB33F"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lastRenderedPageBreak/>
        <w:t>17.5.2. Свето</w:t>
      </w:r>
      <w:r>
        <w:rPr>
          <w:rFonts w:ascii="Times New Roman" w:hAnsi="Times New Roman" w:cs="Times New Roman"/>
          <w:sz w:val="12"/>
          <w:szCs w:val="12"/>
        </w:rPr>
        <w:t>вые вывески, реклама и витрины.</w:t>
      </w:r>
    </w:p>
    <w:p w14:paraId="44E71CE0"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17.5.2.1. Установка всякого рода вывесок разрешается только после согласования эскизов с администрацией поселения.</w:t>
      </w:r>
    </w:p>
    <w:p w14:paraId="714B8EF8"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7AB8B8E0"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В случае неисправности отдельных знаков рекламы или вывески произвести полное отключение.</w:t>
      </w:r>
    </w:p>
    <w:p w14:paraId="1B99621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5A2838E1" w14:textId="77C5A3EE"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17.5.2.4. Очистку от объявлений опор электропередач, цоколя зданий, заборов и других сооружений производить организациям, </w:t>
      </w:r>
      <w:r>
        <w:rPr>
          <w:rFonts w:ascii="Times New Roman" w:hAnsi="Times New Roman" w:cs="Times New Roman"/>
          <w:sz w:val="12"/>
          <w:szCs w:val="12"/>
        </w:rPr>
        <w:t>эксплуатирующим данные объекты.</w:t>
      </w:r>
    </w:p>
    <w:p w14:paraId="2B063BD5" w14:textId="43F05B63"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17.5.3. Ремонт и </w:t>
      </w:r>
      <w:r>
        <w:rPr>
          <w:rFonts w:ascii="Times New Roman" w:hAnsi="Times New Roman" w:cs="Times New Roman"/>
          <w:sz w:val="12"/>
          <w:szCs w:val="12"/>
        </w:rPr>
        <w:t>содержание зданий и сооружений.</w:t>
      </w:r>
    </w:p>
    <w:p w14:paraId="293217BF"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01C5CB2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1C0FB66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0193DF35" w14:textId="3F460014"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w:t>
      </w:r>
      <w:r>
        <w:rPr>
          <w:rFonts w:ascii="Times New Roman" w:hAnsi="Times New Roman" w:cs="Times New Roman"/>
          <w:sz w:val="12"/>
          <w:szCs w:val="12"/>
        </w:rPr>
        <w:t>- названия пересекающихся улиц.</w:t>
      </w:r>
    </w:p>
    <w:p w14:paraId="48E36375" w14:textId="25A2B69F"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17.6. </w:t>
      </w:r>
      <w:r>
        <w:rPr>
          <w:rFonts w:ascii="Times New Roman" w:hAnsi="Times New Roman" w:cs="Times New Roman"/>
          <w:sz w:val="12"/>
          <w:szCs w:val="12"/>
        </w:rPr>
        <w:t>Содержание и эксплуатация дорог</w:t>
      </w:r>
    </w:p>
    <w:p w14:paraId="566B48F8"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17.6.1. С целью сохранения дорожных покрытий на территории поселения  запрещается:</w:t>
      </w:r>
    </w:p>
    <w:p w14:paraId="6CDB42EF"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подвоз груза волоком;</w:t>
      </w:r>
    </w:p>
    <w:p w14:paraId="32A3B9CB"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4E1B7B0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перегон по улицам населенных пунктов, имеющим твердое покрытие, машин на гусеничном ходу;</w:t>
      </w:r>
    </w:p>
    <w:p w14:paraId="0F4BDD64"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6C7905F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17.6.2. Содержание и уборку дорожных покрытий производят собственники этих дорожных покрытий.</w:t>
      </w:r>
    </w:p>
    <w:p w14:paraId="79E7B1B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489AC98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7531EB20"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45429DB2" w14:textId="017DCA25"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w:t>
      </w:r>
      <w:r>
        <w:rPr>
          <w:rFonts w:ascii="Times New Roman" w:hAnsi="Times New Roman" w:cs="Times New Roman"/>
          <w:sz w:val="12"/>
          <w:szCs w:val="12"/>
        </w:rPr>
        <w:t xml:space="preserve"> течение 3 часов восстановить. </w:t>
      </w:r>
    </w:p>
    <w:p w14:paraId="08653BBD" w14:textId="5CFC4A61"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17.7. Организация площадок для выгула животных, выпас и прого</w:t>
      </w:r>
      <w:r>
        <w:rPr>
          <w:rFonts w:ascii="Times New Roman" w:hAnsi="Times New Roman" w:cs="Times New Roman"/>
          <w:sz w:val="12"/>
          <w:szCs w:val="12"/>
        </w:rPr>
        <w:t>н сельскохозяйственных животных</w:t>
      </w:r>
    </w:p>
    <w:p w14:paraId="2EB16E0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17.7.1. Выгуливание животных допускается только в местах, определенных администрацией поселения.</w:t>
      </w:r>
    </w:p>
    <w:p w14:paraId="67D67DA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2AA010B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59AF1A0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17.7.4. На территории поселения запрещается проведение собачьих боев.  </w:t>
      </w:r>
    </w:p>
    <w:p w14:paraId="2D861938"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17.7.5. Запрещено передвижение сельскохозяйственных животных на территории поселения без сопровождающих лиц.</w:t>
      </w:r>
    </w:p>
    <w:p w14:paraId="0C82464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7CCF99F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43536A9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-маршруту выпаса и прогона сельскохозяйственных животных;</w:t>
      </w:r>
    </w:p>
    <w:p w14:paraId="722CB0B7"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-времени выпаса и прогона сельскохозяйственных животных; </w:t>
      </w:r>
    </w:p>
    <w:p w14:paraId="37844D7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-способу выпаса и прогона сельскохозяйственных животных;</w:t>
      </w:r>
    </w:p>
    <w:p w14:paraId="699CF17F"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-порядку согласования выпаса и прогона сельскохозяйственных животных с уполномоченным органом;</w:t>
      </w:r>
    </w:p>
    <w:p w14:paraId="4EE529DB" w14:textId="0C0C7B86"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w:t>
      </w:r>
      <w:r>
        <w:rPr>
          <w:rFonts w:ascii="Times New Roman" w:hAnsi="Times New Roman" w:cs="Times New Roman"/>
          <w:sz w:val="12"/>
          <w:szCs w:val="12"/>
        </w:rPr>
        <w:t xml:space="preserve"> территории Самарской области».</w:t>
      </w:r>
    </w:p>
    <w:p w14:paraId="7BD13901" w14:textId="6731DA4D"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17.8. Особые требо</w:t>
      </w:r>
      <w:r>
        <w:rPr>
          <w:rFonts w:ascii="Times New Roman" w:hAnsi="Times New Roman" w:cs="Times New Roman"/>
          <w:sz w:val="12"/>
          <w:szCs w:val="12"/>
        </w:rPr>
        <w:t>вания к доступности жилой среды</w:t>
      </w:r>
    </w:p>
    <w:p w14:paraId="2484E5F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1977A98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1EAF3D44"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43CE2D6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57B077C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Тротуары, подходы к зданиям, строениям и сооружениям, ступени и пандусы выполняются с нескользящей поверхностью.</w:t>
      </w:r>
    </w:p>
    <w:p w14:paraId="27EFB8F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lastRenderedPageBreak/>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329824B0"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33D4525C" w14:textId="02B719C4"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w:t>
      </w:r>
      <w:r>
        <w:rPr>
          <w:rFonts w:ascii="Times New Roman" w:hAnsi="Times New Roman" w:cs="Times New Roman"/>
          <w:sz w:val="12"/>
          <w:szCs w:val="12"/>
        </w:rPr>
        <w:t xml:space="preserve"> также людьми без инвалидности.</w:t>
      </w:r>
    </w:p>
    <w:p w14:paraId="093CE91E" w14:textId="2BB26E26"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17.9. Праздничное оформлени</w:t>
      </w:r>
      <w:r>
        <w:rPr>
          <w:rFonts w:ascii="Times New Roman" w:hAnsi="Times New Roman" w:cs="Times New Roman"/>
          <w:sz w:val="12"/>
          <w:szCs w:val="12"/>
        </w:rPr>
        <w:t>е территории</w:t>
      </w:r>
    </w:p>
    <w:p w14:paraId="00C7DB9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0E3F484F"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2CC5B121"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 или на привлеченные средства.</w:t>
      </w:r>
    </w:p>
    <w:p w14:paraId="3729075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17.9.4. В перечень объектов праздничного оформления входят:</w:t>
      </w:r>
    </w:p>
    <w:p w14:paraId="3C0B1CE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а) площади, улицы, бульвары, мостовые сооружения, магистрали;</w:t>
      </w:r>
    </w:p>
    <w:p w14:paraId="115FF9E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б) места массовых гуляний, парки, скверы, набережные;</w:t>
      </w:r>
    </w:p>
    <w:p w14:paraId="2A02A05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в) фасады зданий;</w:t>
      </w:r>
    </w:p>
    <w:p w14:paraId="41CDA410"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091BC2B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0909DC9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17.9.5.  К элементам праздничного оформления относятся:</w:t>
      </w:r>
    </w:p>
    <w:p w14:paraId="5A5F8AB4"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а) текстильные или нетканые изделия, в том числе, с нанесенными на их поверхности графическими изображениями;</w:t>
      </w:r>
    </w:p>
    <w:p w14:paraId="1E59080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б) объемно-декоративные сооружения, имеющие несущую конструкцию и внешнее оформление, соответствующее тематике мероприятия;</w:t>
      </w:r>
    </w:p>
    <w:p w14:paraId="589629A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13C879C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г) праздничное освещение (иллюминация) улиц, площадей, фасадов зданий и сооружений, в том числе:</w:t>
      </w:r>
    </w:p>
    <w:p w14:paraId="0CF3C0A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праздничная подсветка фасадов зданий;</w:t>
      </w:r>
    </w:p>
    <w:p w14:paraId="7E326A7B"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иллюминационные гирлянды и кронштейны;</w:t>
      </w:r>
    </w:p>
    <w:p w14:paraId="6F2BEA24"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02C251DB"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подсветка зеленых насаждений;</w:t>
      </w:r>
    </w:p>
    <w:p w14:paraId="73CAEBE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праздничное и тематическое оформление пассажирского транспорта;</w:t>
      </w:r>
    </w:p>
    <w:p w14:paraId="4AC85F8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государственные и муниципальные флаги, государственная и муниципальная символика;</w:t>
      </w:r>
    </w:p>
    <w:p w14:paraId="040666F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декоративные флаги, флажки, стяги;</w:t>
      </w:r>
    </w:p>
    <w:p w14:paraId="04A9A55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информационные и тематические материалы на рекламных конструкциях;</w:t>
      </w:r>
    </w:p>
    <w:p w14:paraId="7B37F11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2C29B37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56D68C1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7FC9EAA1"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003B283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644BF2A0" w14:textId="4C99C319"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w:t>
      </w:r>
      <w:r>
        <w:rPr>
          <w:rFonts w:ascii="Times New Roman" w:hAnsi="Times New Roman" w:cs="Times New Roman"/>
          <w:sz w:val="12"/>
          <w:szCs w:val="12"/>
        </w:rPr>
        <w:t>озлагается на их организаторов.</w:t>
      </w:r>
    </w:p>
    <w:p w14:paraId="256030CD" w14:textId="0FCB87A4"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17.10. Вопросы организации озеленения</w:t>
      </w:r>
      <w:r>
        <w:rPr>
          <w:rFonts w:ascii="Times New Roman" w:hAnsi="Times New Roman" w:cs="Times New Roman"/>
          <w:sz w:val="12"/>
          <w:szCs w:val="12"/>
        </w:rPr>
        <w:t xml:space="preserve"> территории, </w:t>
      </w:r>
      <w:r w:rsidRPr="00696299">
        <w:rPr>
          <w:rFonts w:ascii="Times New Roman" w:hAnsi="Times New Roman" w:cs="Times New Roman"/>
          <w:sz w:val="12"/>
          <w:szCs w:val="12"/>
        </w:rPr>
        <w:t>порядок создания, содержания, восстановления и охраны, расположенных в границах населенных пун</w:t>
      </w:r>
      <w:r>
        <w:rPr>
          <w:rFonts w:ascii="Times New Roman" w:hAnsi="Times New Roman" w:cs="Times New Roman"/>
          <w:sz w:val="12"/>
          <w:szCs w:val="12"/>
        </w:rPr>
        <w:t xml:space="preserve">ктов, газонов, цветников и иных </w:t>
      </w:r>
      <w:r w:rsidRPr="00696299">
        <w:rPr>
          <w:rFonts w:ascii="Times New Roman" w:hAnsi="Times New Roman" w:cs="Times New Roman"/>
          <w:sz w:val="12"/>
          <w:szCs w:val="12"/>
        </w:rPr>
        <w:t xml:space="preserve">территорий, </w:t>
      </w:r>
      <w:r>
        <w:rPr>
          <w:rFonts w:ascii="Times New Roman" w:hAnsi="Times New Roman" w:cs="Times New Roman"/>
          <w:sz w:val="12"/>
          <w:szCs w:val="12"/>
        </w:rPr>
        <w:t>занятых травянистыми растениями</w:t>
      </w:r>
    </w:p>
    <w:p w14:paraId="763CE83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19A635B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18687BE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7B658057"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7FF97161"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lastRenderedPageBreak/>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1F7F861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7A489AF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4E6ECC4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0BA09180"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17.10.7. При организации озеленения сохраняются существующие ландшафты.</w:t>
      </w:r>
    </w:p>
    <w:p w14:paraId="29FA81B7"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0A4F156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16F42A8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17.10.9. В рамках мероприятий по содержанию озелененных территорий, лица указанные в п. 17.10.8 настоящей статьи обязуются:</w:t>
      </w:r>
    </w:p>
    <w:p w14:paraId="300FE298"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6C74B67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5489A80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принимать меры в случаях массового появления вредителей и болезней, производить замазку ран и дупел на деревьях;</w:t>
      </w:r>
    </w:p>
    <w:p w14:paraId="3FFF436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производить комплексный уход за газонами, систематический покос газонов и иной травянистой растительности;</w:t>
      </w:r>
    </w:p>
    <w:p w14:paraId="3EC95E6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проводить своевременный ремонт ограждений зеленых насаждений.</w:t>
      </w:r>
    </w:p>
    <w:p w14:paraId="4E37275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34EC84C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70AF8AA8"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1967353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17.10.13. На озелененных территориях запрещается:</w:t>
      </w:r>
    </w:p>
    <w:p w14:paraId="27720F5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складировать любые материалы;</w:t>
      </w:r>
    </w:p>
    <w:p w14:paraId="5DC386E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устраивать свалки мусора, снега и льда, за исключением чистого снега, полученного от расчистки садово-парковых дорожек;</w:t>
      </w:r>
    </w:p>
    <w:p w14:paraId="311BF16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180935A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345BAF05"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3C560F8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посыпать солью и другими химическими препаратами тротуары, проезжие и прогулочные дороги и пр. аналогичные покрытия;</w:t>
      </w:r>
    </w:p>
    <w:p w14:paraId="4C9DCD0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сбрасывать смет и другие загрязнения на газоны;</w:t>
      </w:r>
    </w:p>
    <w:p w14:paraId="5CCEBD50"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проводить разрытия для прокладки инженерных коммуникаций согласно установленным правилам;</w:t>
      </w:r>
    </w:p>
    <w:p w14:paraId="02417C0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253F1951"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ходить, сидеть и лежать на газонах (исключая луговые), устраивать игры;</w:t>
      </w:r>
    </w:p>
    <w:p w14:paraId="00BB01F0"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разжигать костры и нарушать правила противопожарной охраны;</w:t>
      </w:r>
    </w:p>
    <w:p w14:paraId="2145FF9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156A6467"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добывать из деревьев сок, смолу, делать надрезы, надписи и наносить другие механические повреждения;</w:t>
      </w:r>
    </w:p>
    <w:p w14:paraId="2D9A72A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рвать цветы и ломать ветви деревьев и кустарников;</w:t>
      </w:r>
    </w:p>
    <w:p w14:paraId="192D982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разорять муравейники, ловить и уничтожать птиц и животных.</w:t>
      </w:r>
    </w:p>
    <w:p w14:paraId="053398DB"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51E5FA4E" w14:textId="612EA52E"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орг</w:t>
      </w:r>
      <w:r>
        <w:rPr>
          <w:rFonts w:ascii="Times New Roman" w:hAnsi="Times New Roman" w:cs="Times New Roman"/>
          <w:sz w:val="12"/>
          <w:szCs w:val="12"/>
        </w:rPr>
        <w:t>анов местного самоуправления.</w:t>
      </w:r>
    </w:p>
    <w:p w14:paraId="37674BD8" w14:textId="3B92FC1F"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17.11. По</w:t>
      </w:r>
      <w:r>
        <w:rPr>
          <w:rFonts w:ascii="Times New Roman" w:hAnsi="Times New Roman" w:cs="Times New Roman"/>
          <w:sz w:val="12"/>
          <w:szCs w:val="12"/>
        </w:rPr>
        <w:t>рядок проведения земляных работ</w:t>
      </w:r>
    </w:p>
    <w:p w14:paraId="10D57F1B"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6979D5EB"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0210918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50ABDD3B"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lastRenderedPageBreak/>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6C52FD9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17.11.4.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46D6B26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17.11.5.  При производстве земляных работ необходимо:</w:t>
      </w:r>
    </w:p>
    <w:p w14:paraId="3587676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26967432"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74F46838"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5F4F262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7A7873AC"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д) при выезде автотранспорта со строительных площадок и участков производства земляных работ обеспечить очистку или мойку колес;</w:t>
      </w:r>
    </w:p>
    <w:p w14:paraId="79FA79D4"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е) при производстве аварийных работ выполнять их круглосуточно, без выходных и праздничных дней;</w:t>
      </w:r>
    </w:p>
    <w:p w14:paraId="1920AD09"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159ADEDB"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17.11.6. При производстве земляных работ не рекомендуется:</w:t>
      </w:r>
    </w:p>
    <w:p w14:paraId="71642DF4"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2B43E4E6"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б) осуществлять откачку воды из колодцев, траншей, котлованов на тротуары и проезжую часть улиц;</w:t>
      </w:r>
    </w:p>
    <w:p w14:paraId="66B11DC0"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33CF328E"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2ED34954"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д) занимать территорию за пределами границ участка производства земляных работ;</w:t>
      </w:r>
    </w:p>
    <w:p w14:paraId="7AB0E9E3"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7009A984"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3DB91721"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17.11.7.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14:paraId="568CCD4B" w14:textId="77777777" w:rsidR="00696299" w:rsidRPr="00696299" w:rsidRDefault="00696299" w:rsidP="00696299">
      <w:pPr>
        <w:tabs>
          <w:tab w:val="left" w:pos="6936"/>
        </w:tabs>
        <w:spacing w:after="0" w:line="240" w:lineRule="auto"/>
        <w:jc w:val="both"/>
        <w:rPr>
          <w:rFonts w:ascii="Times New Roman" w:hAnsi="Times New Roman" w:cs="Times New Roman"/>
          <w:sz w:val="12"/>
          <w:szCs w:val="12"/>
        </w:rPr>
      </w:pPr>
    </w:p>
    <w:p w14:paraId="65424989" w14:textId="398817FF" w:rsidR="00696299" w:rsidRPr="00696299" w:rsidRDefault="00696299" w:rsidP="00696299">
      <w:pPr>
        <w:tabs>
          <w:tab w:val="left" w:pos="6936"/>
        </w:tabs>
        <w:spacing w:after="0" w:line="240" w:lineRule="auto"/>
        <w:ind w:firstLine="284"/>
        <w:jc w:val="center"/>
        <w:rPr>
          <w:rFonts w:ascii="Times New Roman" w:hAnsi="Times New Roman" w:cs="Times New Roman"/>
          <w:sz w:val="12"/>
          <w:szCs w:val="12"/>
        </w:rPr>
      </w:pPr>
      <w:r w:rsidRPr="00696299">
        <w:rPr>
          <w:rFonts w:ascii="Times New Roman" w:hAnsi="Times New Roman" w:cs="Times New Roman"/>
          <w:sz w:val="12"/>
          <w:szCs w:val="12"/>
        </w:rPr>
        <w:t>Разде</w:t>
      </w:r>
      <w:r>
        <w:rPr>
          <w:rFonts w:ascii="Times New Roman" w:hAnsi="Times New Roman" w:cs="Times New Roman"/>
          <w:sz w:val="12"/>
          <w:szCs w:val="12"/>
        </w:rPr>
        <w:t>л 8. КОНТРОЛЬ И ОТВЕТСТВЕННОСТЬ</w:t>
      </w:r>
    </w:p>
    <w:p w14:paraId="540AAFCA" w14:textId="10DF1645"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18.</w:t>
      </w:r>
    </w:p>
    <w:p w14:paraId="3906BB5D"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524EB69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30C0074A" w14:textId="77777777" w:rsidR="00696299" w:rsidRP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18.3. Физические, должностные и юридические лица обязаны обеспечивать соблюдение Правил благоустройства поселения.</w:t>
      </w:r>
    </w:p>
    <w:p w14:paraId="0E2E0B16" w14:textId="5FC12EE7" w:rsidR="00696299" w:rsidRDefault="00696299" w:rsidP="00696299">
      <w:pPr>
        <w:tabs>
          <w:tab w:val="left" w:pos="6936"/>
        </w:tabs>
        <w:spacing w:after="0" w:line="240" w:lineRule="auto"/>
        <w:ind w:firstLine="284"/>
        <w:jc w:val="both"/>
        <w:rPr>
          <w:rFonts w:ascii="Times New Roman" w:hAnsi="Times New Roman" w:cs="Times New Roman"/>
          <w:sz w:val="12"/>
          <w:szCs w:val="12"/>
        </w:rPr>
      </w:pPr>
      <w:r w:rsidRPr="00696299">
        <w:rPr>
          <w:rFonts w:ascii="Times New Roman" w:hAnsi="Times New Roman" w:cs="Times New Roman"/>
          <w:sz w:val="12"/>
          <w:szCs w:val="12"/>
        </w:rPr>
        <w:t>18.4. Лица, виновные в нарушении положений настоящих Правил, привлекаются к ответственности в соот</w:t>
      </w:r>
      <w:r>
        <w:rPr>
          <w:rFonts w:ascii="Times New Roman" w:hAnsi="Times New Roman" w:cs="Times New Roman"/>
          <w:sz w:val="12"/>
          <w:szCs w:val="12"/>
        </w:rPr>
        <w:t>ветствии с законодательством РФ</w:t>
      </w:r>
    </w:p>
    <w:p w14:paraId="11314523" w14:textId="77777777" w:rsidR="00696299" w:rsidRDefault="00696299" w:rsidP="00696299">
      <w:pPr>
        <w:tabs>
          <w:tab w:val="left" w:pos="6936"/>
        </w:tabs>
        <w:spacing w:after="0" w:line="240" w:lineRule="auto"/>
        <w:ind w:firstLine="284"/>
        <w:jc w:val="both"/>
        <w:rPr>
          <w:rFonts w:ascii="Times New Roman" w:hAnsi="Times New Roman" w:cs="Times New Roman"/>
          <w:sz w:val="12"/>
          <w:szCs w:val="12"/>
        </w:rPr>
      </w:pPr>
    </w:p>
    <w:p w14:paraId="13681E1A" w14:textId="77777777" w:rsidR="00696299" w:rsidRPr="00696299" w:rsidRDefault="00696299" w:rsidP="00696299">
      <w:pPr>
        <w:tabs>
          <w:tab w:val="left" w:pos="6936"/>
        </w:tabs>
        <w:spacing w:after="0" w:line="240" w:lineRule="auto"/>
        <w:ind w:firstLine="284"/>
        <w:jc w:val="right"/>
        <w:rPr>
          <w:rFonts w:ascii="Times New Roman" w:hAnsi="Times New Roman" w:cs="Times New Roman"/>
          <w:sz w:val="12"/>
          <w:szCs w:val="12"/>
        </w:rPr>
      </w:pPr>
      <w:r w:rsidRPr="00696299">
        <w:rPr>
          <w:rFonts w:ascii="Times New Roman" w:hAnsi="Times New Roman" w:cs="Times New Roman"/>
          <w:sz w:val="12"/>
          <w:szCs w:val="12"/>
        </w:rPr>
        <w:t xml:space="preserve">Приложение №1 </w:t>
      </w:r>
    </w:p>
    <w:p w14:paraId="1C578212" w14:textId="77777777" w:rsidR="00696299" w:rsidRPr="00696299" w:rsidRDefault="00696299" w:rsidP="00696299">
      <w:pPr>
        <w:tabs>
          <w:tab w:val="left" w:pos="6936"/>
        </w:tabs>
        <w:spacing w:after="0" w:line="240" w:lineRule="auto"/>
        <w:ind w:firstLine="284"/>
        <w:jc w:val="right"/>
        <w:rPr>
          <w:rFonts w:ascii="Times New Roman" w:hAnsi="Times New Roman" w:cs="Times New Roman"/>
          <w:sz w:val="12"/>
          <w:szCs w:val="12"/>
        </w:rPr>
      </w:pPr>
      <w:r w:rsidRPr="00696299">
        <w:rPr>
          <w:rFonts w:ascii="Times New Roman" w:hAnsi="Times New Roman" w:cs="Times New Roman"/>
          <w:sz w:val="12"/>
          <w:szCs w:val="12"/>
        </w:rPr>
        <w:t>к  Правилам благоустройства сельского поселения Кандабулак</w:t>
      </w:r>
    </w:p>
    <w:p w14:paraId="6425AFF9" w14:textId="77777777" w:rsidR="00696299" w:rsidRPr="00696299" w:rsidRDefault="00696299" w:rsidP="00696299">
      <w:pPr>
        <w:tabs>
          <w:tab w:val="left" w:pos="6936"/>
        </w:tabs>
        <w:spacing w:after="0" w:line="240" w:lineRule="auto"/>
        <w:ind w:firstLine="284"/>
        <w:jc w:val="right"/>
        <w:rPr>
          <w:rFonts w:ascii="Times New Roman" w:hAnsi="Times New Roman" w:cs="Times New Roman"/>
          <w:sz w:val="12"/>
          <w:szCs w:val="12"/>
        </w:rPr>
      </w:pPr>
      <w:r w:rsidRPr="00696299">
        <w:rPr>
          <w:rFonts w:ascii="Times New Roman" w:hAnsi="Times New Roman" w:cs="Times New Roman"/>
          <w:sz w:val="12"/>
          <w:szCs w:val="12"/>
        </w:rPr>
        <w:t>муниципального района Сергиевский Самарской области</w:t>
      </w:r>
    </w:p>
    <w:p w14:paraId="14DCCF95" w14:textId="77777777" w:rsidR="00696299" w:rsidRPr="00696299" w:rsidRDefault="00696299" w:rsidP="00696299">
      <w:pPr>
        <w:tabs>
          <w:tab w:val="left" w:pos="6936"/>
        </w:tabs>
        <w:spacing w:after="0" w:line="240" w:lineRule="auto"/>
        <w:ind w:firstLine="284"/>
        <w:jc w:val="right"/>
        <w:rPr>
          <w:rFonts w:ascii="Times New Roman" w:hAnsi="Times New Roman" w:cs="Times New Roman"/>
          <w:sz w:val="12"/>
          <w:szCs w:val="12"/>
        </w:rPr>
      </w:pPr>
    </w:p>
    <w:p w14:paraId="2DE53041" w14:textId="76143EB9" w:rsidR="00696299" w:rsidRDefault="00696299" w:rsidP="00696299">
      <w:pPr>
        <w:tabs>
          <w:tab w:val="left" w:pos="6936"/>
        </w:tabs>
        <w:spacing w:after="0" w:line="240" w:lineRule="auto"/>
        <w:ind w:firstLine="284"/>
        <w:jc w:val="right"/>
        <w:rPr>
          <w:rFonts w:ascii="Times New Roman" w:hAnsi="Times New Roman" w:cs="Times New Roman"/>
          <w:sz w:val="12"/>
          <w:szCs w:val="12"/>
        </w:rPr>
      </w:pPr>
      <w:r w:rsidRPr="00696299">
        <w:rPr>
          <w:rFonts w:ascii="Times New Roman" w:hAnsi="Times New Roman" w:cs="Times New Roman"/>
          <w:sz w:val="12"/>
          <w:szCs w:val="12"/>
        </w:rPr>
        <w:t>Таблица №1</w:t>
      </w: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696299" w:rsidRPr="00696299" w14:paraId="2A2491BE" w14:textId="77777777" w:rsidTr="00696299">
        <w:trPr>
          <w:trHeight w:val="70"/>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vAlign w:val="center"/>
          </w:tcPr>
          <w:p w14:paraId="1D85445B" w14:textId="0B1871A2"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Зд</w:t>
            </w:r>
            <w:r>
              <w:rPr>
                <w:rFonts w:ascii="Times New Roman" w:hAnsi="Times New Roman" w:cs="Times New Roman"/>
                <w:sz w:val="12"/>
                <w:szCs w:val="12"/>
              </w:rPr>
              <w:t xml:space="preserve">ание, сооружение, </w:t>
            </w:r>
            <w:r w:rsidRPr="00696299">
              <w:rPr>
                <w:rFonts w:ascii="Times New Roman" w:hAnsi="Times New Roman" w:cs="Times New Roman"/>
                <w:sz w:val="12"/>
                <w:szCs w:val="12"/>
              </w:rPr>
              <w:t>объект инженерного благоустройства</w:t>
            </w:r>
          </w:p>
        </w:tc>
        <w:tc>
          <w:tcPr>
            <w:tcW w:w="1436" w:type="pct"/>
            <w:gridSpan w:val="2"/>
            <w:tcBorders>
              <w:top w:val="single" w:sz="4" w:space="0" w:color="auto"/>
              <w:left w:val="single" w:sz="4" w:space="0" w:color="auto"/>
              <w:bottom w:val="single" w:sz="4" w:space="0" w:color="auto"/>
              <w:right w:val="single" w:sz="4" w:space="0" w:color="auto"/>
            </w:tcBorders>
            <w:vAlign w:val="center"/>
          </w:tcPr>
          <w:p w14:paraId="1C9C1028" w14:textId="7B5B48F2"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Расстояния от здания, сооружения, </w:t>
            </w:r>
            <w:r w:rsidRPr="00696299">
              <w:rPr>
                <w:rFonts w:ascii="Times New Roman" w:hAnsi="Times New Roman" w:cs="Times New Roman"/>
                <w:sz w:val="12"/>
                <w:szCs w:val="12"/>
              </w:rPr>
              <w:t>объекта до оси, м</w:t>
            </w:r>
          </w:p>
        </w:tc>
      </w:tr>
      <w:tr w:rsidR="00696299" w:rsidRPr="00696299" w14:paraId="19A1EBD3" w14:textId="77777777" w:rsidTr="00696299">
        <w:trPr>
          <w:trHeight w:val="70"/>
          <w:tblCellSpacing w:w="5" w:type="nil"/>
          <w:jc w:val="center"/>
        </w:trPr>
        <w:tc>
          <w:tcPr>
            <w:tcW w:w="3564" w:type="pct"/>
            <w:vMerge/>
            <w:tcBorders>
              <w:left w:val="single" w:sz="4" w:space="0" w:color="auto"/>
              <w:bottom w:val="single" w:sz="4" w:space="0" w:color="auto"/>
              <w:right w:val="single" w:sz="4" w:space="0" w:color="auto"/>
            </w:tcBorders>
            <w:vAlign w:val="center"/>
          </w:tcPr>
          <w:p w14:paraId="57F7FD3D"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p>
        </w:tc>
        <w:tc>
          <w:tcPr>
            <w:tcW w:w="646" w:type="pct"/>
            <w:tcBorders>
              <w:left w:val="single" w:sz="4" w:space="0" w:color="auto"/>
              <w:bottom w:val="single" w:sz="4" w:space="0" w:color="auto"/>
              <w:right w:val="single" w:sz="4" w:space="0" w:color="auto"/>
            </w:tcBorders>
            <w:vAlign w:val="center"/>
          </w:tcPr>
          <w:p w14:paraId="5FBAF77B" w14:textId="4F00101F"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Ствола </w:t>
            </w:r>
            <w:r w:rsidRPr="00696299">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22B52039"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кустарника</w:t>
            </w:r>
          </w:p>
        </w:tc>
      </w:tr>
      <w:tr w:rsidR="00696299" w:rsidRPr="00696299" w14:paraId="299B9919" w14:textId="77777777" w:rsidTr="00696299">
        <w:trPr>
          <w:tblCellSpacing w:w="5" w:type="nil"/>
          <w:jc w:val="center"/>
        </w:trPr>
        <w:tc>
          <w:tcPr>
            <w:tcW w:w="3564" w:type="pct"/>
            <w:tcBorders>
              <w:left w:val="single" w:sz="4" w:space="0" w:color="auto"/>
              <w:bottom w:val="single" w:sz="4" w:space="0" w:color="auto"/>
              <w:right w:val="single" w:sz="4" w:space="0" w:color="auto"/>
            </w:tcBorders>
            <w:vAlign w:val="center"/>
          </w:tcPr>
          <w:p w14:paraId="73E0AB35"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Наружная стена здания и сооружения</w:t>
            </w:r>
          </w:p>
        </w:tc>
        <w:tc>
          <w:tcPr>
            <w:tcW w:w="646" w:type="pct"/>
            <w:tcBorders>
              <w:left w:val="single" w:sz="4" w:space="0" w:color="auto"/>
              <w:bottom w:val="single" w:sz="4" w:space="0" w:color="auto"/>
              <w:right w:val="single" w:sz="4" w:space="0" w:color="auto"/>
            </w:tcBorders>
            <w:vAlign w:val="center"/>
          </w:tcPr>
          <w:p w14:paraId="0D14FAE1"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78E94F7E"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1,5</w:t>
            </w:r>
          </w:p>
        </w:tc>
      </w:tr>
      <w:tr w:rsidR="00696299" w:rsidRPr="00696299" w14:paraId="30B06A80" w14:textId="77777777" w:rsidTr="00696299">
        <w:trPr>
          <w:tblCellSpacing w:w="5" w:type="nil"/>
          <w:jc w:val="center"/>
        </w:trPr>
        <w:tc>
          <w:tcPr>
            <w:tcW w:w="3564" w:type="pct"/>
            <w:tcBorders>
              <w:left w:val="single" w:sz="4" w:space="0" w:color="auto"/>
              <w:bottom w:val="single" w:sz="4" w:space="0" w:color="auto"/>
              <w:right w:val="single" w:sz="4" w:space="0" w:color="auto"/>
            </w:tcBorders>
            <w:vAlign w:val="center"/>
          </w:tcPr>
          <w:p w14:paraId="514D2587"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Край тротуара и садовой дорожки</w:t>
            </w:r>
          </w:p>
        </w:tc>
        <w:tc>
          <w:tcPr>
            <w:tcW w:w="646" w:type="pct"/>
            <w:tcBorders>
              <w:left w:val="single" w:sz="4" w:space="0" w:color="auto"/>
              <w:bottom w:val="single" w:sz="4" w:space="0" w:color="auto"/>
              <w:right w:val="single" w:sz="4" w:space="0" w:color="auto"/>
            </w:tcBorders>
            <w:vAlign w:val="center"/>
          </w:tcPr>
          <w:p w14:paraId="17A596E5"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469A836B"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0,5</w:t>
            </w:r>
          </w:p>
        </w:tc>
      </w:tr>
      <w:tr w:rsidR="00696299" w:rsidRPr="00696299" w14:paraId="419ADE1F" w14:textId="77777777" w:rsidTr="00696299">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7AF2870A" w14:textId="154EF18B"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Край проезжей ч</w:t>
            </w:r>
            <w:r>
              <w:rPr>
                <w:rFonts w:ascii="Times New Roman" w:hAnsi="Times New Roman" w:cs="Times New Roman"/>
                <w:sz w:val="12"/>
                <w:szCs w:val="12"/>
              </w:rPr>
              <w:t xml:space="preserve">асти улиц,  кромка  укрепленной </w:t>
            </w:r>
            <w:r w:rsidRPr="00696299">
              <w:rPr>
                <w:rFonts w:ascii="Times New Roman" w:hAnsi="Times New Roman" w:cs="Times New Roman"/>
                <w:sz w:val="12"/>
                <w:szCs w:val="12"/>
              </w:rPr>
              <w:t>полосы обочины дороги или бровка канавы</w:t>
            </w:r>
          </w:p>
        </w:tc>
        <w:tc>
          <w:tcPr>
            <w:tcW w:w="646" w:type="pct"/>
            <w:tcBorders>
              <w:left w:val="single" w:sz="4" w:space="0" w:color="auto"/>
              <w:bottom w:val="single" w:sz="4" w:space="0" w:color="auto"/>
              <w:right w:val="single" w:sz="4" w:space="0" w:color="auto"/>
            </w:tcBorders>
            <w:vAlign w:val="center"/>
          </w:tcPr>
          <w:p w14:paraId="453382F8"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64343324"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1,0</w:t>
            </w:r>
          </w:p>
        </w:tc>
      </w:tr>
      <w:tr w:rsidR="00696299" w:rsidRPr="00696299" w14:paraId="0D212CBE" w14:textId="77777777" w:rsidTr="00696299">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6D481045"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Мачта и  опора  осветительной  сети</w:t>
            </w:r>
          </w:p>
        </w:tc>
        <w:tc>
          <w:tcPr>
            <w:tcW w:w="646" w:type="pct"/>
            <w:tcBorders>
              <w:left w:val="single" w:sz="4" w:space="0" w:color="auto"/>
              <w:bottom w:val="single" w:sz="4" w:space="0" w:color="auto"/>
              <w:right w:val="single" w:sz="4" w:space="0" w:color="auto"/>
            </w:tcBorders>
            <w:vAlign w:val="center"/>
          </w:tcPr>
          <w:p w14:paraId="00A50C13"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56CCE2AF"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w:t>
            </w:r>
          </w:p>
        </w:tc>
      </w:tr>
      <w:tr w:rsidR="00696299" w:rsidRPr="00696299" w14:paraId="40E464F0" w14:textId="77777777" w:rsidTr="00696299">
        <w:trPr>
          <w:tblCellSpacing w:w="5" w:type="nil"/>
          <w:jc w:val="center"/>
        </w:trPr>
        <w:tc>
          <w:tcPr>
            <w:tcW w:w="3564" w:type="pct"/>
            <w:tcBorders>
              <w:left w:val="single" w:sz="4" w:space="0" w:color="auto"/>
              <w:bottom w:val="single" w:sz="4" w:space="0" w:color="auto"/>
              <w:right w:val="single" w:sz="4" w:space="0" w:color="auto"/>
            </w:tcBorders>
            <w:vAlign w:val="center"/>
          </w:tcPr>
          <w:p w14:paraId="4CBE39CF"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Подошва откоса, террасы и др.</w:t>
            </w:r>
          </w:p>
        </w:tc>
        <w:tc>
          <w:tcPr>
            <w:tcW w:w="646" w:type="pct"/>
            <w:tcBorders>
              <w:left w:val="single" w:sz="4" w:space="0" w:color="auto"/>
              <w:bottom w:val="single" w:sz="4" w:space="0" w:color="auto"/>
              <w:right w:val="single" w:sz="4" w:space="0" w:color="auto"/>
            </w:tcBorders>
            <w:vAlign w:val="center"/>
          </w:tcPr>
          <w:p w14:paraId="38BC8A4C"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3412661E"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0,5</w:t>
            </w:r>
          </w:p>
        </w:tc>
      </w:tr>
      <w:tr w:rsidR="00696299" w:rsidRPr="00696299" w14:paraId="4F2E0924" w14:textId="77777777" w:rsidTr="00696299">
        <w:trPr>
          <w:tblCellSpacing w:w="5" w:type="nil"/>
          <w:jc w:val="center"/>
        </w:trPr>
        <w:tc>
          <w:tcPr>
            <w:tcW w:w="3564" w:type="pct"/>
            <w:tcBorders>
              <w:left w:val="single" w:sz="4" w:space="0" w:color="auto"/>
              <w:bottom w:val="single" w:sz="4" w:space="0" w:color="auto"/>
              <w:right w:val="single" w:sz="4" w:space="0" w:color="auto"/>
            </w:tcBorders>
            <w:vAlign w:val="center"/>
          </w:tcPr>
          <w:p w14:paraId="15013570"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Подошва или внутренняя грань подпорной стенки</w:t>
            </w:r>
          </w:p>
        </w:tc>
        <w:tc>
          <w:tcPr>
            <w:tcW w:w="646" w:type="pct"/>
            <w:tcBorders>
              <w:left w:val="single" w:sz="4" w:space="0" w:color="auto"/>
              <w:bottom w:val="single" w:sz="4" w:space="0" w:color="auto"/>
              <w:right w:val="single" w:sz="4" w:space="0" w:color="auto"/>
            </w:tcBorders>
            <w:vAlign w:val="center"/>
          </w:tcPr>
          <w:p w14:paraId="6A6BD2E4"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4586606D"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1,0</w:t>
            </w:r>
          </w:p>
        </w:tc>
      </w:tr>
      <w:tr w:rsidR="00696299" w:rsidRPr="00696299" w14:paraId="465E4E24" w14:textId="77777777" w:rsidTr="00696299">
        <w:trPr>
          <w:tblCellSpacing w:w="5" w:type="nil"/>
          <w:jc w:val="center"/>
        </w:trPr>
        <w:tc>
          <w:tcPr>
            <w:tcW w:w="3564" w:type="pct"/>
            <w:tcBorders>
              <w:left w:val="single" w:sz="4" w:space="0" w:color="auto"/>
              <w:bottom w:val="single" w:sz="4" w:space="0" w:color="auto"/>
              <w:right w:val="single" w:sz="4" w:space="0" w:color="auto"/>
            </w:tcBorders>
            <w:vAlign w:val="center"/>
          </w:tcPr>
          <w:p w14:paraId="34219839"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Подземные сети:</w:t>
            </w:r>
          </w:p>
        </w:tc>
        <w:tc>
          <w:tcPr>
            <w:tcW w:w="646" w:type="pct"/>
            <w:tcBorders>
              <w:left w:val="single" w:sz="4" w:space="0" w:color="auto"/>
              <w:bottom w:val="single" w:sz="4" w:space="0" w:color="auto"/>
              <w:right w:val="single" w:sz="4" w:space="0" w:color="auto"/>
            </w:tcBorders>
            <w:vAlign w:val="center"/>
          </w:tcPr>
          <w:p w14:paraId="07D99D00"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vAlign w:val="center"/>
          </w:tcPr>
          <w:p w14:paraId="4268B7C1"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p>
        </w:tc>
      </w:tr>
      <w:tr w:rsidR="00696299" w:rsidRPr="00696299" w14:paraId="067D92D9" w14:textId="77777777" w:rsidTr="00696299">
        <w:trPr>
          <w:tblCellSpacing w:w="5" w:type="nil"/>
          <w:jc w:val="center"/>
        </w:trPr>
        <w:tc>
          <w:tcPr>
            <w:tcW w:w="3564" w:type="pct"/>
            <w:tcBorders>
              <w:left w:val="single" w:sz="4" w:space="0" w:color="auto"/>
              <w:bottom w:val="single" w:sz="4" w:space="0" w:color="auto"/>
              <w:right w:val="single" w:sz="4" w:space="0" w:color="auto"/>
            </w:tcBorders>
            <w:vAlign w:val="center"/>
          </w:tcPr>
          <w:p w14:paraId="2AE88B8D"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газопровод, канализация</w:t>
            </w:r>
          </w:p>
        </w:tc>
        <w:tc>
          <w:tcPr>
            <w:tcW w:w="646" w:type="pct"/>
            <w:tcBorders>
              <w:left w:val="single" w:sz="4" w:space="0" w:color="auto"/>
              <w:bottom w:val="single" w:sz="4" w:space="0" w:color="auto"/>
              <w:right w:val="single" w:sz="4" w:space="0" w:color="auto"/>
            </w:tcBorders>
            <w:vAlign w:val="center"/>
          </w:tcPr>
          <w:p w14:paraId="363E7D36"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1656440E"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w:t>
            </w:r>
          </w:p>
        </w:tc>
      </w:tr>
      <w:tr w:rsidR="00696299" w:rsidRPr="00696299" w14:paraId="16D17A4C" w14:textId="77777777" w:rsidTr="00696299">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1A77466E" w14:textId="77883096"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 xml:space="preserve">тепловая  сеть </w:t>
            </w:r>
            <w:r>
              <w:rPr>
                <w:rFonts w:ascii="Times New Roman" w:hAnsi="Times New Roman" w:cs="Times New Roman"/>
                <w:sz w:val="12"/>
                <w:szCs w:val="12"/>
              </w:rPr>
              <w:t xml:space="preserve"> (стенка  канала,  тоннеля  или </w:t>
            </w:r>
            <w:r w:rsidRPr="00696299">
              <w:rPr>
                <w:rFonts w:ascii="Times New Roman" w:hAnsi="Times New Roman" w:cs="Times New Roman"/>
                <w:sz w:val="12"/>
                <w:szCs w:val="12"/>
              </w:rPr>
              <w:t>оболочка при бесканальной прокладке)</w:t>
            </w:r>
          </w:p>
        </w:tc>
        <w:tc>
          <w:tcPr>
            <w:tcW w:w="646" w:type="pct"/>
            <w:tcBorders>
              <w:left w:val="single" w:sz="4" w:space="0" w:color="auto"/>
              <w:bottom w:val="single" w:sz="4" w:space="0" w:color="auto"/>
              <w:right w:val="single" w:sz="4" w:space="0" w:color="auto"/>
            </w:tcBorders>
            <w:vAlign w:val="center"/>
          </w:tcPr>
          <w:p w14:paraId="6CD5BB41"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5E7DAFE3"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1,0</w:t>
            </w:r>
          </w:p>
        </w:tc>
      </w:tr>
      <w:tr w:rsidR="00696299" w:rsidRPr="00696299" w14:paraId="42100587" w14:textId="77777777" w:rsidTr="00696299">
        <w:trPr>
          <w:tblCellSpacing w:w="5" w:type="nil"/>
          <w:jc w:val="center"/>
        </w:trPr>
        <w:tc>
          <w:tcPr>
            <w:tcW w:w="3564" w:type="pct"/>
            <w:tcBorders>
              <w:left w:val="single" w:sz="4" w:space="0" w:color="auto"/>
              <w:bottom w:val="single" w:sz="4" w:space="0" w:color="auto"/>
              <w:right w:val="single" w:sz="4" w:space="0" w:color="auto"/>
            </w:tcBorders>
            <w:vAlign w:val="center"/>
          </w:tcPr>
          <w:p w14:paraId="7D4D7F7C"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водопровод, дренаж</w:t>
            </w:r>
          </w:p>
        </w:tc>
        <w:tc>
          <w:tcPr>
            <w:tcW w:w="646" w:type="pct"/>
            <w:tcBorders>
              <w:left w:val="single" w:sz="4" w:space="0" w:color="auto"/>
              <w:bottom w:val="single" w:sz="4" w:space="0" w:color="auto"/>
              <w:right w:val="single" w:sz="4" w:space="0" w:color="auto"/>
            </w:tcBorders>
            <w:vAlign w:val="center"/>
          </w:tcPr>
          <w:p w14:paraId="2120BBFF"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7FD8FA87"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w:t>
            </w:r>
          </w:p>
        </w:tc>
      </w:tr>
      <w:tr w:rsidR="00696299" w:rsidRPr="00696299" w14:paraId="097290DF" w14:textId="77777777" w:rsidTr="00696299">
        <w:trPr>
          <w:tblCellSpacing w:w="5" w:type="nil"/>
          <w:jc w:val="center"/>
        </w:trPr>
        <w:tc>
          <w:tcPr>
            <w:tcW w:w="3564" w:type="pct"/>
            <w:tcBorders>
              <w:top w:val="single" w:sz="4" w:space="0" w:color="auto"/>
              <w:left w:val="single" w:sz="4" w:space="0" w:color="auto"/>
              <w:bottom w:val="single" w:sz="4" w:space="0" w:color="auto"/>
              <w:right w:val="single" w:sz="4" w:space="0" w:color="auto"/>
            </w:tcBorders>
            <w:vAlign w:val="center"/>
          </w:tcPr>
          <w:p w14:paraId="7BB0E8E0"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силовой кабель и кабель связи</w:t>
            </w:r>
          </w:p>
        </w:tc>
        <w:tc>
          <w:tcPr>
            <w:tcW w:w="646" w:type="pct"/>
            <w:tcBorders>
              <w:top w:val="single" w:sz="4" w:space="0" w:color="auto"/>
              <w:left w:val="single" w:sz="4" w:space="0" w:color="auto"/>
              <w:bottom w:val="single" w:sz="4" w:space="0" w:color="auto"/>
              <w:right w:val="single" w:sz="4" w:space="0" w:color="auto"/>
            </w:tcBorders>
            <w:vAlign w:val="center"/>
          </w:tcPr>
          <w:p w14:paraId="4CE2DB9A"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360F7119" w14:textId="77777777" w:rsidR="00696299" w:rsidRPr="00696299" w:rsidRDefault="00696299" w:rsidP="00696299">
            <w:pPr>
              <w:autoSpaceDE w:val="0"/>
              <w:autoSpaceDN w:val="0"/>
              <w:adjustRightInd w:val="0"/>
              <w:spacing w:after="0" w:line="240" w:lineRule="auto"/>
              <w:jc w:val="center"/>
              <w:rPr>
                <w:rFonts w:ascii="Times New Roman" w:hAnsi="Times New Roman" w:cs="Times New Roman"/>
                <w:sz w:val="12"/>
                <w:szCs w:val="12"/>
              </w:rPr>
            </w:pPr>
            <w:r w:rsidRPr="00696299">
              <w:rPr>
                <w:rFonts w:ascii="Times New Roman" w:hAnsi="Times New Roman" w:cs="Times New Roman"/>
                <w:sz w:val="12"/>
                <w:szCs w:val="12"/>
              </w:rPr>
              <w:t>0,7</w:t>
            </w:r>
          </w:p>
        </w:tc>
      </w:tr>
    </w:tbl>
    <w:p w14:paraId="2154CD70"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Примечание:</w:t>
      </w:r>
    </w:p>
    <w:p w14:paraId="4D59FC35"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102D51C7"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2. Деревья, высаживаемые у зданий, не должны препятствовать инсоляции и освещенности жилых и общественных помещений.</w:t>
      </w:r>
    </w:p>
    <w:p w14:paraId="35A6EE93"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601B487B" w14:textId="77777777" w:rsidR="00F915B7" w:rsidRPr="00F915B7" w:rsidRDefault="00F915B7" w:rsidP="00F915B7">
      <w:pPr>
        <w:tabs>
          <w:tab w:val="left" w:pos="6936"/>
        </w:tabs>
        <w:spacing w:after="0" w:line="240" w:lineRule="auto"/>
        <w:ind w:firstLine="284"/>
        <w:jc w:val="right"/>
        <w:rPr>
          <w:rFonts w:ascii="Times New Roman" w:hAnsi="Times New Roman" w:cs="Times New Roman"/>
          <w:sz w:val="12"/>
          <w:szCs w:val="12"/>
        </w:rPr>
      </w:pPr>
      <w:r w:rsidRPr="00F915B7">
        <w:rPr>
          <w:rFonts w:ascii="Times New Roman" w:hAnsi="Times New Roman" w:cs="Times New Roman"/>
          <w:sz w:val="12"/>
          <w:szCs w:val="12"/>
        </w:rPr>
        <w:t>Таблица №2</w:t>
      </w:r>
    </w:p>
    <w:p w14:paraId="01B736DF" w14:textId="11B870AD" w:rsidR="00696299" w:rsidRDefault="00F915B7" w:rsidP="00F915B7">
      <w:pPr>
        <w:tabs>
          <w:tab w:val="left" w:pos="6936"/>
        </w:tabs>
        <w:spacing w:after="0" w:line="240" w:lineRule="auto"/>
        <w:ind w:firstLine="284"/>
        <w:jc w:val="center"/>
        <w:rPr>
          <w:rFonts w:ascii="Times New Roman" w:hAnsi="Times New Roman" w:cs="Times New Roman"/>
          <w:sz w:val="12"/>
          <w:szCs w:val="12"/>
        </w:rPr>
      </w:pPr>
      <w:r w:rsidRPr="00F915B7">
        <w:rPr>
          <w:rFonts w:ascii="Times New Roman" w:hAnsi="Times New Roman" w:cs="Times New Roman"/>
          <w:sz w:val="12"/>
          <w:szCs w:val="12"/>
        </w:rPr>
        <w:lastRenderedPageBreak/>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352"/>
        <w:gridCol w:w="6311"/>
      </w:tblGrid>
      <w:tr w:rsidR="00F915B7" w:rsidRPr="00F915B7" w14:paraId="44335268" w14:textId="77777777" w:rsidTr="00F915B7">
        <w:trPr>
          <w:trHeight w:val="70"/>
          <w:tblCellSpacing w:w="5" w:type="nil"/>
          <w:jc w:val="center"/>
        </w:trPr>
        <w:tc>
          <w:tcPr>
            <w:tcW w:w="882" w:type="pct"/>
            <w:tcBorders>
              <w:top w:val="single" w:sz="4" w:space="0" w:color="auto"/>
              <w:left w:val="single" w:sz="4" w:space="0" w:color="auto"/>
              <w:bottom w:val="single" w:sz="4" w:space="0" w:color="auto"/>
              <w:right w:val="single" w:sz="4" w:space="0" w:color="auto"/>
            </w:tcBorders>
            <w:vAlign w:val="center"/>
          </w:tcPr>
          <w:p w14:paraId="456D4965" w14:textId="6B4763AD" w:rsidR="00F915B7" w:rsidRPr="00F915B7" w:rsidRDefault="00F915B7" w:rsidP="00F915B7">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Игровое </w:t>
            </w:r>
            <w:r w:rsidRPr="00F915B7">
              <w:rPr>
                <w:rFonts w:ascii="Times New Roman" w:hAnsi="Times New Roman" w:cs="Times New Roman"/>
                <w:sz w:val="12"/>
                <w:szCs w:val="12"/>
              </w:rPr>
              <w:t>оборудование</w:t>
            </w:r>
          </w:p>
        </w:tc>
        <w:tc>
          <w:tcPr>
            <w:tcW w:w="4118" w:type="pct"/>
            <w:tcBorders>
              <w:top w:val="single" w:sz="4" w:space="0" w:color="auto"/>
              <w:left w:val="single" w:sz="4" w:space="0" w:color="auto"/>
              <w:bottom w:val="single" w:sz="4" w:space="0" w:color="auto"/>
              <w:right w:val="single" w:sz="4" w:space="0" w:color="auto"/>
            </w:tcBorders>
            <w:vAlign w:val="center"/>
          </w:tcPr>
          <w:p w14:paraId="0CA5802F" w14:textId="0B061E2A" w:rsidR="00F915B7" w:rsidRPr="00F915B7" w:rsidRDefault="00F915B7" w:rsidP="00F915B7">
            <w:pPr>
              <w:pStyle w:val="ConsPlusCell"/>
              <w:jc w:val="center"/>
              <w:rPr>
                <w:rFonts w:ascii="Times New Roman" w:hAnsi="Times New Roman" w:cs="Times New Roman"/>
                <w:sz w:val="12"/>
                <w:szCs w:val="12"/>
              </w:rPr>
            </w:pPr>
            <w:r w:rsidRPr="00F915B7">
              <w:rPr>
                <w:rFonts w:ascii="Times New Roman" w:hAnsi="Times New Roman" w:cs="Times New Roman"/>
                <w:sz w:val="12"/>
                <w:szCs w:val="12"/>
              </w:rPr>
              <w:t>Минимальные расстояния</w:t>
            </w:r>
          </w:p>
        </w:tc>
      </w:tr>
      <w:tr w:rsidR="00F915B7" w:rsidRPr="00F915B7" w14:paraId="4841A23D" w14:textId="77777777" w:rsidTr="00F915B7">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7FED369F" w14:textId="501E78D3" w:rsidR="00F915B7" w:rsidRPr="00F915B7" w:rsidRDefault="00F915B7" w:rsidP="00F915B7">
            <w:pPr>
              <w:pStyle w:val="ConsPlusCell"/>
              <w:jc w:val="center"/>
              <w:rPr>
                <w:rFonts w:ascii="Times New Roman" w:hAnsi="Times New Roman" w:cs="Times New Roman"/>
                <w:sz w:val="12"/>
                <w:szCs w:val="12"/>
              </w:rPr>
            </w:pPr>
            <w:r w:rsidRPr="00F915B7">
              <w:rPr>
                <w:rFonts w:ascii="Times New Roman" w:hAnsi="Times New Roman" w:cs="Times New Roman"/>
                <w:sz w:val="12"/>
                <w:szCs w:val="12"/>
              </w:rPr>
              <w:t>Качели</w:t>
            </w:r>
          </w:p>
        </w:tc>
        <w:tc>
          <w:tcPr>
            <w:tcW w:w="4118" w:type="pct"/>
            <w:tcBorders>
              <w:left w:val="single" w:sz="4" w:space="0" w:color="auto"/>
              <w:bottom w:val="single" w:sz="4" w:space="0" w:color="auto"/>
              <w:right w:val="single" w:sz="4" w:space="0" w:color="auto"/>
            </w:tcBorders>
            <w:vAlign w:val="center"/>
          </w:tcPr>
          <w:p w14:paraId="4A555F9B" w14:textId="00C6F888" w:rsidR="00F915B7" w:rsidRPr="00F915B7" w:rsidRDefault="00F915B7" w:rsidP="00F915B7">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1,5м в стороны от</w:t>
            </w:r>
            <w:r w:rsidRPr="00F915B7">
              <w:rPr>
                <w:rFonts w:ascii="Times New Roman" w:hAnsi="Times New Roman" w:cs="Times New Roman"/>
                <w:sz w:val="12"/>
                <w:szCs w:val="12"/>
              </w:rPr>
              <w:t xml:space="preserve"> боков</w:t>
            </w:r>
            <w:r>
              <w:rPr>
                <w:rFonts w:ascii="Times New Roman" w:hAnsi="Times New Roman" w:cs="Times New Roman"/>
                <w:sz w:val="12"/>
                <w:szCs w:val="12"/>
              </w:rPr>
              <w:t xml:space="preserve">ых конструкций и не менее 2,0м вперед (назад) от крайних точек качели в </w:t>
            </w:r>
            <w:r w:rsidRPr="00F915B7">
              <w:rPr>
                <w:rFonts w:ascii="Times New Roman" w:hAnsi="Times New Roman" w:cs="Times New Roman"/>
                <w:sz w:val="12"/>
                <w:szCs w:val="12"/>
              </w:rPr>
              <w:t>состоянии наклона</w:t>
            </w:r>
          </w:p>
        </w:tc>
      </w:tr>
      <w:tr w:rsidR="00F915B7" w:rsidRPr="00F915B7" w14:paraId="41FB3D5A" w14:textId="77777777" w:rsidTr="00F915B7">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18F9CB57" w14:textId="6598ED02" w:rsidR="00F915B7" w:rsidRPr="00F915B7" w:rsidRDefault="00F915B7" w:rsidP="00F915B7">
            <w:pPr>
              <w:pStyle w:val="ConsPlusCell"/>
              <w:jc w:val="center"/>
              <w:rPr>
                <w:rFonts w:ascii="Times New Roman" w:hAnsi="Times New Roman" w:cs="Times New Roman"/>
                <w:sz w:val="12"/>
                <w:szCs w:val="12"/>
              </w:rPr>
            </w:pPr>
            <w:r w:rsidRPr="00F915B7">
              <w:rPr>
                <w:rFonts w:ascii="Times New Roman" w:hAnsi="Times New Roman" w:cs="Times New Roman"/>
                <w:sz w:val="12"/>
                <w:szCs w:val="12"/>
              </w:rPr>
              <w:t>Качалки</w:t>
            </w:r>
          </w:p>
        </w:tc>
        <w:tc>
          <w:tcPr>
            <w:tcW w:w="4118" w:type="pct"/>
            <w:tcBorders>
              <w:left w:val="single" w:sz="4" w:space="0" w:color="auto"/>
              <w:bottom w:val="single" w:sz="4" w:space="0" w:color="auto"/>
              <w:right w:val="single" w:sz="4" w:space="0" w:color="auto"/>
            </w:tcBorders>
            <w:vAlign w:val="center"/>
          </w:tcPr>
          <w:p w14:paraId="41FA7F87" w14:textId="66C2B3DB" w:rsidR="00F915B7" w:rsidRPr="00F915B7" w:rsidRDefault="00F915B7" w:rsidP="00F915B7">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1,0</w:t>
            </w:r>
            <w:r w:rsidRPr="00F915B7">
              <w:rPr>
                <w:rFonts w:ascii="Times New Roman" w:hAnsi="Times New Roman" w:cs="Times New Roman"/>
                <w:sz w:val="12"/>
                <w:szCs w:val="12"/>
              </w:rPr>
              <w:t>м в стороны</w:t>
            </w:r>
            <w:r>
              <w:rPr>
                <w:rFonts w:ascii="Times New Roman" w:hAnsi="Times New Roman" w:cs="Times New Roman"/>
                <w:sz w:val="12"/>
                <w:szCs w:val="12"/>
              </w:rPr>
              <w:t xml:space="preserve"> от боковых конструкций и не менее 1,5м </w:t>
            </w:r>
            <w:r w:rsidRPr="00F915B7">
              <w:rPr>
                <w:rFonts w:ascii="Times New Roman" w:hAnsi="Times New Roman" w:cs="Times New Roman"/>
                <w:sz w:val="12"/>
                <w:szCs w:val="12"/>
              </w:rPr>
              <w:t>впере</w:t>
            </w:r>
            <w:r>
              <w:rPr>
                <w:rFonts w:ascii="Times New Roman" w:hAnsi="Times New Roman" w:cs="Times New Roman"/>
                <w:sz w:val="12"/>
                <w:szCs w:val="12"/>
              </w:rPr>
              <w:t xml:space="preserve">д от крайних точек качалки в </w:t>
            </w:r>
            <w:r w:rsidRPr="00F915B7">
              <w:rPr>
                <w:rFonts w:ascii="Times New Roman" w:hAnsi="Times New Roman" w:cs="Times New Roman"/>
                <w:sz w:val="12"/>
                <w:szCs w:val="12"/>
              </w:rPr>
              <w:t>состоянии наклона</w:t>
            </w:r>
          </w:p>
        </w:tc>
      </w:tr>
      <w:tr w:rsidR="00F915B7" w:rsidRPr="00F915B7" w14:paraId="7BC6C1D0" w14:textId="77777777" w:rsidTr="00F915B7">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5E6D8155" w14:textId="3F67DEB5" w:rsidR="00F915B7" w:rsidRPr="00F915B7" w:rsidRDefault="00F915B7" w:rsidP="00F915B7">
            <w:pPr>
              <w:pStyle w:val="ConsPlusCell"/>
              <w:jc w:val="center"/>
              <w:rPr>
                <w:rFonts w:ascii="Times New Roman" w:hAnsi="Times New Roman" w:cs="Times New Roman"/>
                <w:sz w:val="12"/>
                <w:szCs w:val="12"/>
              </w:rPr>
            </w:pPr>
            <w:r w:rsidRPr="00F915B7">
              <w:rPr>
                <w:rFonts w:ascii="Times New Roman" w:hAnsi="Times New Roman" w:cs="Times New Roman"/>
                <w:sz w:val="12"/>
                <w:szCs w:val="12"/>
              </w:rPr>
              <w:t>Карусели</w:t>
            </w:r>
          </w:p>
        </w:tc>
        <w:tc>
          <w:tcPr>
            <w:tcW w:w="4118" w:type="pct"/>
            <w:tcBorders>
              <w:left w:val="single" w:sz="4" w:space="0" w:color="auto"/>
              <w:bottom w:val="single" w:sz="4" w:space="0" w:color="auto"/>
              <w:right w:val="single" w:sz="4" w:space="0" w:color="auto"/>
            </w:tcBorders>
            <w:vAlign w:val="center"/>
          </w:tcPr>
          <w:p w14:paraId="2A077957" w14:textId="7DA88334" w:rsidR="00F915B7" w:rsidRPr="00F915B7" w:rsidRDefault="00F915B7" w:rsidP="00F915B7">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2</w:t>
            </w:r>
            <w:r w:rsidRPr="00F915B7">
              <w:rPr>
                <w:rFonts w:ascii="Times New Roman" w:hAnsi="Times New Roman" w:cs="Times New Roman"/>
                <w:sz w:val="12"/>
                <w:szCs w:val="12"/>
              </w:rPr>
              <w:t>м в стороны от б</w:t>
            </w:r>
            <w:r>
              <w:rPr>
                <w:rFonts w:ascii="Times New Roman" w:hAnsi="Times New Roman" w:cs="Times New Roman"/>
                <w:sz w:val="12"/>
                <w:szCs w:val="12"/>
              </w:rPr>
              <w:t xml:space="preserve">оковых конструкций и не менее 3м вверх от нижней вращающейся поверхности </w:t>
            </w:r>
            <w:r w:rsidRPr="00F915B7">
              <w:rPr>
                <w:rFonts w:ascii="Times New Roman" w:hAnsi="Times New Roman" w:cs="Times New Roman"/>
                <w:sz w:val="12"/>
                <w:szCs w:val="12"/>
              </w:rPr>
              <w:t>карусели</w:t>
            </w:r>
          </w:p>
        </w:tc>
      </w:tr>
      <w:tr w:rsidR="00F915B7" w:rsidRPr="00F915B7" w14:paraId="7417E897" w14:textId="77777777" w:rsidTr="00F915B7">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13064625" w14:textId="54BADC00" w:rsidR="00F915B7" w:rsidRPr="00F915B7" w:rsidRDefault="00F915B7" w:rsidP="00F915B7">
            <w:pPr>
              <w:pStyle w:val="ConsPlusCell"/>
              <w:jc w:val="center"/>
              <w:rPr>
                <w:rFonts w:ascii="Times New Roman" w:hAnsi="Times New Roman" w:cs="Times New Roman"/>
                <w:sz w:val="12"/>
                <w:szCs w:val="12"/>
              </w:rPr>
            </w:pPr>
            <w:r w:rsidRPr="00F915B7">
              <w:rPr>
                <w:rFonts w:ascii="Times New Roman" w:hAnsi="Times New Roman" w:cs="Times New Roman"/>
                <w:sz w:val="12"/>
                <w:szCs w:val="12"/>
              </w:rPr>
              <w:t>Горки</w:t>
            </w:r>
          </w:p>
        </w:tc>
        <w:tc>
          <w:tcPr>
            <w:tcW w:w="4118" w:type="pct"/>
            <w:tcBorders>
              <w:left w:val="single" w:sz="4" w:space="0" w:color="auto"/>
              <w:bottom w:val="single" w:sz="4" w:space="0" w:color="auto"/>
              <w:right w:val="single" w:sz="4" w:space="0" w:color="auto"/>
            </w:tcBorders>
            <w:vAlign w:val="center"/>
          </w:tcPr>
          <w:p w14:paraId="72BDBD66" w14:textId="7A554B0E" w:rsidR="00F915B7" w:rsidRPr="00F915B7" w:rsidRDefault="00F915B7" w:rsidP="00F915B7">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не менее 1м от боковых сторон и 2м вперед от </w:t>
            </w:r>
            <w:r w:rsidRPr="00F915B7">
              <w:rPr>
                <w:rFonts w:ascii="Times New Roman" w:hAnsi="Times New Roman" w:cs="Times New Roman"/>
                <w:sz w:val="12"/>
                <w:szCs w:val="12"/>
              </w:rPr>
              <w:t>нижнего края ската горки</w:t>
            </w:r>
          </w:p>
        </w:tc>
      </w:tr>
    </w:tbl>
    <w:p w14:paraId="6BC75617" w14:textId="77777777" w:rsidR="00F915B7" w:rsidRDefault="00F915B7" w:rsidP="00F915B7">
      <w:pPr>
        <w:tabs>
          <w:tab w:val="left" w:pos="6936"/>
        </w:tabs>
        <w:spacing w:after="0" w:line="240" w:lineRule="auto"/>
        <w:ind w:firstLine="284"/>
        <w:jc w:val="center"/>
        <w:rPr>
          <w:rFonts w:ascii="Times New Roman" w:hAnsi="Times New Roman" w:cs="Times New Roman"/>
          <w:sz w:val="12"/>
          <w:szCs w:val="12"/>
        </w:rPr>
      </w:pPr>
    </w:p>
    <w:p w14:paraId="7C86B5B6" w14:textId="77777777" w:rsidR="00F915B7" w:rsidRPr="00F915B7" w:rsidRDefault="00F915B7" w:rsidP="00F915B7">
      <w:pPr>
        <w:tabs>
          <w:tab w:val="left" w:pos="6936"/>
        </w:tabs>
        <w:spacing w:after="0" w:line="240" w:lineRule="auto"/>
        <w:ind w:firstLine="284"/>
        <w:jc w:val="right"/>
        <w:rPr>
          <w:rFonts w:ascii="Times New Roman" w:hAnsi="Times New Roman" w:cs="Times New Roman"/>
          <w:sz w:val="12"/>
          <w:szCs w:val="12"/>
        </w:rPr>
      </w:pPr>
      <w:r w:rsidRPr="00F915B7">
        <w:rPr>
          <w:rFonts w:ascii="Times New Roman" w:hAnsi="Times New Roman" w:cs="Times New Roman"/>
          <w:sz w:val="12"/>
          <w:szCs w:val="12"/>
        </w:rPr>
        <w:t xml:space="preserve">Приложение №2 </w:t>
      </w:r>
    </w:p>
    <w:p w14:paraId="56F5FC61" w14:textId="13A1F0B4" w:rsidR="00F915B7" w:rsidRPr="00F915B7" w:rsidRDefault="00F915B7" w:rsidP="00F915B7">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Правилам благоустройства </w:t>
      </w:r>
      <w:r w:rsidRPr="00F915B7">
        <w:rPr>
          <w:rFonts w:ascii="Times New Roman" w:hAnsi="Times New Roman" w:cs="Times New Roman"/>
          <w:sz w:val="12"/>
          <w:szCs w:val="12"/>
        </w:rPr>
        <w:t>сельского поселения Кандабулак</w:t>
      </w:r>
    </w:p>
    <w:p w14:paraId="2C0A1C7D" w14:textId="2C9E7F38" w:rsidR="00F915B7" w:rsidRPr="00F915B7" w:rsidRDefault="00F915B7" w:rsidP="00F915B7">
      <w:pPr>
        <w:tabs>
          <w:tab w:val="left" w:pos="6936"/>
        </w:tabs>
        <w:spacing w:after="0" w:line="240" w:lineRule="auto"/>
        <w:ind w:firstLine="284"/>
        <w:jc w:val="right"/>
        <w:rPr>
          <w:rFonts w:ascii="Times New Roman" w:hAnsi="Times New Roman" w:cs="Times New Roman"/>
          <w:sz w:val="12"/>
          <w:szCs w:val="12"/>
        </w:rPr>
      </w:pPr>
      <w:r w:rsidRPr="00F915B7">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14:paraId="62D186B7" w14:textId="5783544B" w:rsidR="00F915B7" w:rsidRPr="00F915B7" w:rsidRDefault="00F915B7" w:rsidP="00F915B7">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ТИПОВАЯ ФОРМА СОГЛАШЕНИЯ </w:t>
      </w:r>
      <w:r w:rsidRPr="00F915B7">
        <w:rPr>
          <w:rFonts w:ascii="Times New Roman" w:hAnsi="Times New Roman" w:cs="Times New Roman"/>
          <w:sz w:val="12"/>
          <w:szCs w:val="12"/>
        </w:rPr>
        <w:t>О ВЫПОЛНЕНИИ РАБОТ ПО БЛАГОУСТРОЙСТВУ ПРИЛЕГАЮЩЕЙ ТЕРРИТОРИИ</w:t>
      </w:r>
    </w:p>
    <w:p w14:paraId="4AD6EB34" w14:textId="6445AFFD" w:rsidR="00F915B7" w:rsidRPr="00F915B7" w:rsidRDefault="00F915B7" w:rsidP="00F915B7">
      <w:pPr>
        <w:tabs>
          <w:tab w:val="left" w:pos="6936"/>
        </w:tabs>
        <w:spacing w:after="0" w:line="240" w:lineRule="auto"/>
        <w:ind w:firstLine="284"/>
        <w:jc w:val="center"/>
        <w:rPr>
          <w:rFonts w:ascii="Times New Roman" w:hAnsi="Times New Roman" w:cs="Times New Roman"/>
          <w:sz w:val="12"/>
          <w:szCs w:val="12"/>
        </w:rPr>
      </w:pPr>
      <w:r w:rsidRPr="00F915B7">
        <w:rPr>
          <w:rFonts w:ascii="Times New Roman" w:hAnsi="Times New Roman" w:cs="Times New Roman"/>
          <w:sz w:val="12"/>
          <w:szCs w:val="12"/>
        </w:rPr>
        <w:t>с.Кандабулак                                                                  "__" __________ 20__ г.</w:t>
      </w:r>
    </w:p>
    <w:p w14:paraId="445AD8D2" w14:textId="4621F6A4"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Администрация сельского поселения Кандабулак муниципального района Сергиевский Самарской области, именуемая в дальнейшем «Уполномоченный орган», в лице Главы сельского поселения Кандабулак  муниципального района Сергиевский Литвиненко Владимира Александровича, действующего на основании Устава сельского поселения Кандабулак муниципального района Сергиевский, с одной стороны и _____________ в лице _____________________, действующей(его) на основании ___________________, именуемое(ый)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Кандабулак муниципального района Сергиевский Самарской области (далее – Правила благоустройства), заключили настоя</w:t>
      </w:r>
      <w:r>
        <w:rPr>
          <w:rFonts w:ascii="Times New Roman" w:hAnsi="Times New Roman" w:cs="Times New Roman"/>
          <w:sz w:val="12"/>
          <w:szCs w:val="12"/>
        </w:rPr>
        <w:t>щее соглашение о нижеследующем:</w:t>
      </w:r>
    </w:p>
    <w:p w14:paraId="6C3CDC55" w14:textId="77777777" w:rsidR="00F915B7" w:rsidRPr="00F915B7" w:rsidRDefault="00F915B7" w:rsidP="00F915B7">
      <w:pPr>
        <w:tabs>
          <w:tab w:val="left" w:pos="6936"/>
        </w:tabs>
        <w:spacing w:after="0" w:line="240" w:lineRule="auto"/>
        <w:ind w:firstLine="284"/>
        <w:jc w:val="center"/>
        <w:rPr>
          <w:rFonts w:ascii="Times New Roman" w:hAnsi="Times New Roman" w:cs="Times New Roman"/>
          <w:sz w:val="12"/>
          <w:szCs w:val="12"/>
        </w:rPr>
      </w:pPr>
      <w:r w:rsidRPr="00F915B7">
        <w:rPr>
          <w:rFonts w:ascii="Times New Roman" w:hAnsi="Times New Roman" w:cs="Times New Roman"/>
          <w:sz w:val="12"/>
          <w:szCs w:val="12"/>
        </w:rPr>
        <w:t>1. Предмет соглашения</w:t>
      </w:r>
    </w:p>
    <w:p w14:paraId="37ECF777" w14:textId="081F8EF2"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 Предметом соглашения является сотрудничество Сторон</w:t>
      </w:r>
      <w:r w:rsidRPr="00F915B7">
        <w:rPr>
          <w:rFonts w:ascii="Times New Roman" w:hAnsi="Times New Roman" w:cs="Times New Roman"/>
          <w:sz w:val="12"/>
          <w:szCs w:val="12"/>
        </w:rPr>
        <w:t xml:space="preserve"> по благоустройству территории, прилегающей к _________________________________________</w:t>
      </w:r>
      <w:r>
        <w:rPr>
          <w:rFonts w:ascii="Times New Roman" w:hAnsi="Times New Roman" w:cs="Times New Roman"/>
          <w:sz w:val="12"/>
          <w:szCs w:val="12"/>
        </w:rPr>
        <w:t>_______________________________</w:t>
      </w:r>
      <w:r w:rsidRPr="00F915B7">
        <w:rPr>
          <w:rFonts w:ascii="Times New Roman" w:hAnsi="Times New Roman" w:cs="Times New Roman"/>
          <w:sz w:val="12"/>
          <w:szCs w:val="12"/>
        </w:rPr>
        <w:t>(далее - Объект), расположенному по адресу: _________________________________________</w:t>
      </w:r>
      <w:r>
        <w:rPr>
          <w:rFonts w:ascii="Times New Roman" w:hAnsi="Times New Roman" w:cs="Times New Roman"/>
          <w:sz w:val="12"/>
          <w:szCs w:val="12"/>
        </w:rPr>
        <w:t>_______________________________</w:t>
      </w:r>
      <w:r w:rsidRPr="00F915B7">
        <w:rPr>
          <w:rFonts w:ascii="Times New Roman" w:hAnsi="Times New Roman" w:cs="Times New Roman"/>
          <w:sz w:val="12"/>
          <w:szCs w:val="12"/>
        </w:rPr>
        <w:t>_________________________________________________________________________согласно карте-схеме, являющейся неотъемлемой частью настоящего соглашения.</w:t>
      </w:r>
    </w:p>
    <w:p w14:paraId="18DE5312"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1.2. Настоящее соглашение заключается на добровольной и безвозмездной основе.</w:t>
      </w:r>
    </w:p>
    <w:p w14:paraId="24258DEA"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p>
    <w:p w14:paraId="65B52FB3" w14:textId="3DBB8A65" w:rsidR="00F915B7" w:rsidRPr="00F915B7" w:rsidRDefault="00F915B7" w:rsidP="00F915B7">
      <w:pPr>
        <w:tabs>
          <w:tab w:val="left" w:pos="6936"/>
        </w:tabs>
        <w:spacing w:after="0" w:line="240" w:lineRule="auto"/>
        <w:ind w:firstLine="284"/>
        <w:jc w:val="center"/>
        <w:rPr>
          <w:rFonts w:ascii="Times New Roman" w:hAnsi="Times New Roman" w:cs="Times New Roman"/>
          <w:sz w:val="12"/>
          <w:szCs w:val="12"/>
        </w:rPr>
      </w:pPr>
      <w:r w:rsidRPr="00F915B7">
        <w:rPr>
          <w:rFonts w:ascii="Times New Roman" w:hAnsi="Times New Roman" w:cs="Times New Roman"/>
          <w:sz w:val="12"/>
          <w:szCs w:val="12"/>
        </w:rPr>
        <w:t>2. Права и обязанности Сторон</w:t>
      </w:r>
    </w:p>
    <w:p w14:paraId="72F3DF1C"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2.1. Уполномоченное лицо обязано:</w:t>
      </w:r>
    </w:p>
    <w:p w14:paraId="10C32365"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6E20EF5C" w14:textId="7C14D8C2"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2.1.1.1. в холодный пери</w:t>
      </w:r>
      <w:r>
        <w:rPr>
          <w:rFonts w:ascii="Times New Roman" w:hAnsi="Times New Roman" w:cs="Times New Roman"/>
          <w:sz w:val="12"/>
          <w:szCs w:val="12"/>
        </w:rPr>
        <w:t>од (с 15 октября по 15 апреля):</w:t>
      </w:r>
    </w:p>
    <w:p w14:paraId="008B7FB5"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 уборку территории от мусора;</w:t>
      </w:r>
    </w:p>
    <w:p w14:paraId="02AEE9CC"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 сгребание и подметание снега;</w:t>
      </w:r>
    </w:p>
    <w:p w14:paraId="0B4BDC94"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 вывоз собранного мусора, смета, листвы, веток (при необходимости);</w:t>
      </w:r>
    </w:p>
    <w:p w14:paraId="7859D1D8"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 прочие работы: _____________________________________________________;</w:t>
      </w:r>
    </w:p>
    <w:p w14:paraId="449326D7" w14:textId="758E0858"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 xml:space="preserve">                        (вывоз снега и льд</w:t>
      </w:r>
      <w:r>
        <w:rPr>
          <w:rFonts w:ascii="Times New Roman" w:hAnsi="Times New Roman" w:cs="Times New Roman"/>
          <w:sz w:val="12"/>
          <w:szCs w:val="12"/>
        </w:rPr>
        <w:t>а (снежно-ледяных образований), иные виды работ)</w:t>
      </w:r>
    </w:p>
    <w:p w14:paraId="020E7D2C" w14:textId="76B306B2"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2.1.1.2. в теплый пери</w:t>
      </w:r>
      <w:r>
        <w:rPr>
          <w:rFonts w:ascii="Times New Roman" w:hAnsi="Times New Roman" w:cs="Times New Roman"/>
          <w:sz w:val="12"/>
          <w:szCs w:val="12"/>
        </w:rPr>
        <w:t>од (с 15 апреля по 15 октября):</w:t>
      </w:r>
    </w:p>
    <w:p w14:paraId="00E4BCB5"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 уборку территории от мусора, листвы;</w:t>
      </w:r>
    </w:p>
    <w:p w14:paraId="62281650"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 покос травы (при высоте более 15 см);</w:t>
      </w:r>
    </w:p>
    <w:p w14:paraId="36ECF27E"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 вывоз собранного мусора, смета, листвы, скошенной травы, веток в течение суток;</w:t>
      </w:r>
    </w:p>
    <w:p w14:paraId="3B1FA709"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 сгребание и подметание снега (при необходимости);</w:t>
      </w:r>
    </w:p>
    <w:p w14:paraId="4857E740"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 прочие работы: _____________________________________________.</w:t>
      </w:r>
    </w:p>
    <w:p w14:paraId="6F4F5A10"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523F1385"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58DCAAF5"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24976A73"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009A5C08" w14:textId="3522DCB4"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2.2. Уполномоченное лицо вправе получать от Уполномоченного органа информационно-консультационную поддер</w:t>
      </w:r>
      <w:r>
        <w:rPr>
          <w:rFonts w:ascii="Times New Roman" w:hAnsi="Times New Roman" w:cs="Times New Roman"/>
          <w:sz w:val="12"/>
          <w:szCs w:val="12"/>
        </w:rPr>
        <w:t>жку в вопросах благоустройства.</w:t>
      </w:r>
    </w:p>
    <w:p w14:paraId="111CDA48" w14:textId="783A482B"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2.</w:t>
      </w:r>
      <w:r>
        <w:rPr>
          <w:rFonts w:ascii="Times New Roman" w:hAnsi="Times New Roman" w:cs="Times New Roman"/>
          <w:sz w:val="12"/>
          <w:szCs w:val="12"/>
        </w:rPr>
        <w:t>3. Уполномоченный орган обязан:</w:t>
      </w:r>
    </w:p>
    <w:p w14:paraId="1AEEA5F8"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5061DC35"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2.3.2. Оказывать информационно-консультационную поддержку в вопросах благоустройства.</w:t>
      </w:r>
    </w:p>
    <w:p w14:paraId="071ECF9C" w14:textId="74E513C0"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w:t>
      </w:r>
      <w:r>
        <w:rPr>
          <w:rFonts w:ascii="Times New Roman" w:hAnsi="Times New Roman" w:cs="Times New Roman"/>
          <w:sz w:val="12"/>
          <w:szCs w:val="12"/>
        </w:rPr>
        <w:t>нения предписаний (требований).</w:t>
      </w:r>
    </w:p>
    <w:p w14:paraId="440F595B" w14:textId="77777777" w:rsidR="00F915B7" w:rsidRPr="00F915B7" w:rsidRDefault="00F915B7" w:rsidP="00F915B7">
      <w:pPr>
        <w:tabs>
          <w:tab w:val="left" w:pos="6936"/>
        </w:tabs>
        <w:spacing w:after="0" w:line="240" w:lineRule="auto"/>
        <w:ind w:firstLine="284"/>
        <w:jc w:val="center"/>
        <w:rPr>
          <w:rFonts w:ascii="Times New Roman" w:hAnsi="Times New Roman" w:cs="Times New Roman"/>
          <w:sz w:val="12"/>
          <w:szCs w:val="12"/>
        </w:rPr>
      </w:pPr>
      <w:r w:rsidRPr="00F915B7">
        <w:rPr>
          <w:rFonts w:ascii="Times New Roman" w:hAnsi="Times New Roman" w:cs="Times New Roman"/>
          <w:sz w:val="12"/>
          <w:szCs w:val="12"/>
        </w:rPr>
        <w:t>3. Срок действия соглашения</w:t>
      </w:r>
    </w:p>
    <w:p w14:paraId="1BE3CF0E"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14:paraId="0D8AFB25"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3.2. Соглашение может быть расторгнуто досрочно по соглашению Сторон в письменной форме.</w:t>
      </w:r>
    </w:p>
    <w:p w14:paraId="27D1709E"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28DA1D64"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p>
    <w:p w14:paraId="52A63D73" w14:textId="77777777" w:rsidR="00F915B7" w:rsidRPr="00F915B7" w:rsidRDefault="00F915B7" w:rsidP="00F915B7">
      <w:pPr>
        <w:tabs>
          <w:tab w:val="left" w:pos="6936"/>
        </w:tabs>
        <w:spacing w:after="0" w:line="240" w:lineRule="auto"/>
        <w:ind w:firstLine="284"/>
        <w:jc w:val="center"/>
        <w:rPr>
          <w:rFonts w:ascii="Times New Roman" w:hAnsi="Times New Roman" w:cs="Times New Roman"/>
          <w:sz w:val="12"/>
          <w:szCs w:val="12"/>
        </w:rPr>
      </w:pPr>
      <w:r w:rsidRPr="00F915B7">
        <w:rPr>
          <w:rFonts w:ascii="Times New Roman" w:hAnsi="Times New Roman" w:cs="Times New Roman"/>
          <w:sz w:val="12"/>
          <w:szCs w:val="12"/>
        </w:rPr>
        <w:t>4. Ответственность Сторон</w:t>
      </w:r>
    </w:p>
    <w:p w14:paraId="4E90407D"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0F06E1D7"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lastRenderedPageBreak/>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1612B433"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p>
    <w:p w14:paraId="6697B9C1" w14:textId="77777777" w:rsidR="00F915B7" w:rsidRPr="00F915B7" w:rsidRDefault="00F915B7" w:rsidP="00F915B7">
      <w:pPr>
        <w:tabs>
          <w:tab w:val="left" w:pos="6936"/>
        </w:tabs>
        <w:spacing w:after="0" w:line="240" w:lineRule="auto"/>
        <w:ind w:firstLine="284"/>
        <w:jc w:val="center"/>
        <w:rPr>
          <w:rFonts w:ascii="Times New Roman" w:hAnsi="Times New Roman" w:cs="Times New Roman"/>
          <w:sz w:val="12"/>
          <w:szCs w:val="12"/>
        </w:rPr>
      </w:pPr>
      <w:r w:rsidRPr="00F915B7">
        <w:rPr>
          <w:rFonts w:ascii="Times New Roman" w:hAnsi="Times New Roman" w:cs="Times New Roman"/>
          <w:sz w:val="12"/>
          <w:szCs w:val="12"/>
        </w:rPr>
        <w:t>5. Заключительные положения</w:t>
      </w:r>
    </w:p>
    <w:p w14:paraId="65BE07EA"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46427DF0"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7FE64988"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409FF572"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5397E6D0" w14:textId="77777777" w:rsidR="00F915B7" w:rsidRPr="00F915B7" w:rsidRDefault="00F915B7" w:rsidP="00F915B7">
      <w:pPr>
        <w:tabs>
          <w:tab w:val="left" w:pos="6936"/>
        </w:tabs>
        <w:spacing w:after="0" w:line="240" w:lineRule="auto"/>
        <w:ind w:firstLine="284"/>
        <w:jc w:val="both"/>
        <w:rPr>
          <w:rFonts w:ascii="Times New Roman" w:hAnsi="Times New Roman" w:cs="Times New Roman"/>
          <w:sz w:val="12"/>
          <w:szCs w:val="12"/>
        </w:rPr>
      </w:pPr>
    </w:p>
    <w:p w14:paraId="63570EAF" w14:textId="13339BDF" w:rsidR="00F915B7" w:rsidRPr="00F915B7" w:rsidRDefault="00F915B7" w:rsidP="00F915B7">
      <w:pPr>
        <w:tabs>
          <w:tab w:val="left" w:pos="6936"/>
        </w:tabs>
        <w:spacing w:after="0" w:line="240" w:lineRule="auto"/>
        <w:ind w:firstLine="284"/>
        <w:jc w:val="center"/>
        <w:rPr>
          <w:rFonts w:ascii="Times New Roman" w:hAnsi="Times New Roman" w:cs="Times New Roman"/>
          <w:sz w:val="12"/>
          <w:szCs w:val="12"/>
        </w:rPr>
      </w:pPr>
      <w:r w:rsidRPr="00F915B7">
        <w:rPr>
          <w:rFonts w:ascii="Times New Roman" w:hAnsi="Times New Roman" w:cs="Times New Roman"/>
          <w:sz w:val="12"/>
          <w:szCs w:val="12"/>
        </w:rPr>
        <w:t>7. Адреса и банковские реквизиты Сторон</w:t>
      </w:r>
    </w:p>
    <w:p w14:paraId="771569F6" w14:textId="1DDB3B53" w:rsidR="00F915B7" w:rsidRDefault="00F915B7" w:rsidP="00F915B7">
      <w:pPr>
        <w:tabs>
          <w:tab w:val="left" w:pos="6936"/>
        </w:tabs>
        <w:spacing w:after="0" w:line="240" w:lineRule="auto"/>
        <w:ind w:firstLine="284"/>
        <w:jc w:val="both"/>
        <w:rPr>
          <w:rFonts w:ascii="Times New Roman" w:hAnsi="Times New Roman" w:cs="Times New Roman"/>
          <w:sz w:val="12"/>
          <w:szCs w:val="12"/>
        </w:rPr>
      </w:pPr>
      <w:r w:rsidRPr="00F915B7">
        <w:rPr>
          <w:rFonts w:ascii="Times New Roman" w:hAnsi="Times New Roman" w:cs="Times New Roman"/>
          <w:sz w:val="12"/>
          <w:szCs w:val="12"/>
        </w:rPr>
        <w:t>«Уполномоченный орган»                                                                         «Уполномоченное лицо»</w:t>
      </w:r>
    </w:p>
    <w:p w14:paraId="4C06414B" w14:textId="77777777" w:rsidR="007E5337" w:rsidRDefault="007E5337" w:rsidP="00F915B7">
      <w:pPr>
        <w:tabs>
          <w:tab w:val="left" w:pos="6936"/>
        </w:tabs>
        <w:spacing w:after="0" w:line="240" w:lineRule="auto"/>
        <w:ind w:firstLine="284"/>
        <w:jc w:val="both"/>
        <w:rPr>
          <w:rFonts w:ascii="Times New Roman" w:hAnsi="Times New Roman" w:cs="Times New Roman"/>
          <w:sz w:val="12"/>
          <w:szCs w:val="12"/>
        </w:rPr>
      </w:pPr>
    </w:p>
    <w:p w14:paraId="3A8EC77A" w14:textId="3EAD51E2" w:rsidR="007E5337" w:rsidRPr="007E5337" w:rsidRDefault="007E5337" w:rsidP="007E5337">
      <w:pPr>
        <w:tabs>
          <w:tab w:val="left" w:pos="6936"/>
        </w:tabs>
        <w:spacing w:after="0" w:line="240" w:lineRule="auto"/>
        <w:ind w:firstLine="284"/>
        <w:jc w:val="center"/>
        <w:rPr>
          <w:rFonts w:ascii="Times New Roman" w:hAnsi="Times New Roman" w:cs="Times New Roman"/>
          <w:sz w:val="12"/>
          <w:szCs w:val="12"/>
        </w:rPr>
      </w:pPr>
      <w:r w:rsidRPr="007E5337">
        <w:rPr>
          <w:rFonts w:ascii="Times New Roman" w:hAnsi="Times New Roman" w:cs="Times New Roman"/>
          <w:sz w:val="12"/>
          <w:szCs w:val="12"/>
        </w:rPr>
        <w:t>РЕШЕНИЕ</w:t>
      </w:r>
    </w:p>
    <w:p w14:paraId="6E0C6B3D" w14:textId="4E67B7D1"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«18» июля 2022</w:t>
      </w:r>
      <w:r w:rsidRPr="007E5337">
        <w:rPr>
          <w:rFonts w:ascii="Times New Roman" w:hAnsi="Times New Roman" w:cs="Times New Roman"/>
          <w:sz w:val="12"/>
          <w:szCs w:val="12"/>
        </w:rPr>
        <w:t xml:space="preserve">г.                                </w:t>
      </w:r>
      <w:r>
        <w:rPr>
          <w:rFonts w:ascii="Times New Roman" w:hAnsi="Times New Roman" w:cs="Times New Roman"/>
          <w:sz w:val="12"/>
          <w:szCs w:val="12"/>
        </w:rPr>
        <w:t xml:space="preserve">                                                                                                                                                                          №24</w:t>
      </w:r>
    </w:p>
    <w:p w14:paraId="231A5A16" w14:textId="7C03A3FD" w:rsidR="007E5337" w:rsidRPr="007E5337" w:rsidRDefault="007E5337" w:rsidP="007E5337">
      <w:pPr>
        <w:tabs>
          <w:tab w:val="left" w:pos="6936"/>
        </w:tabs>
        <w:spacing w:after="0" w:line="240" w:lineRule="auto"/>
        <w:ind w:firstLine="284"/>
        <w:jc w:val="center"/>
        <w:rPr>
          <w:rFonts w:ascii="Times New Roman" w:hAnsi="Times New Roman" w:cs="Times New Roman"/>
          <w:sz w:val="12"/>
          <w:szCs w:val="12"/>
        </w:rPr>
      </w:pPr>
      <w:r w:rsidRPr="007E5337">
        <w:rPr>
          <w:rFonts w:ascii="Times New Roman" w:hAnsi="Times New Roman" w:cs="Times New Roman"/>
          <w:sz w:val="12"/>
          <w:szCs w:val="12"/>
        </w:rPr>
        <w:t>«Об утверждении правил благоустройства территории сельского поселения Кармало-Аделяково муниципального района Сергиевский Самарской области»</w:t>
      </w:r>
    </w:p>
    <w:p w14:paraId="44FEC32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Принято Собранием Представителей</w:t>
      </w:r>
    </w:p>
    <w:p w14:paraId="7C917BBE"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сельского поселения Кармало-Аделяково</w:t>
      </w:r>
    </w:p>
    <w:p w14:paraId="34F3E4B2" w14:textId="6B3AE21D"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14:paraId="14EFBB83" w14:textId="01A3257E"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В соответствии с Федеральн</w:t>
      </w:r>
      <w:r>
        <w:rPr>
          <w:rFonts w:ascii="Times New Roman" w:hAnsi="Times New Roman" w:cs="Times New Roman"/>
          <w:sz w:val="12"/>
          <w:szCs w:val="12"/>
        </w:rPr>
        <w:t>ым законом от 06.10.2003 года №</w:t>
      </w:r>
      <w:r w:rsidRPr="007E5337">
        <w:rPr>
          <w:rFonts w:ascii="Times New Roman" w:hAnsi="Times New Roman" w:cs="Times New Roman"/>
          <w:sz w:val="12"/>
          <w:szCs w:val="12"/>
        </w:rPr>
        <w:t>131-ФЗ «Об общих принципах организации местного самоуправления в Российской Федерации», Приказом Минстроя России от 29.12.</w:t>
      </w:r>
      <w:r>
        <w:rPr>
          <w:rFonts w:ascii="Times New Roman" w:hAnsi="Times New Roman" w:cs="Times New Roman"/>
          <w:sz w:val="12"/>
          <w:szCs w:val="12"/>
        </w:rPr>
        <w:t>2021 года №</w:t>
      </w:r>
      <w:r w:rsidRPr="007E5337">
        <w:rPr>
          <w:rFonts w:ascii="Times New Roman" w:hAnsi="Times New Roman" w:cs="Times New Roman"/>
          <w:sz w:val="12"/>
          <w:szCs w:val="12"/>
        </w:rPr>
        <w:t>1042/пр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Кармало-Аделяково муниципального района Сергиевский, Собрание Представителей сельского поселения Кармало-Аделяково му</w:t>
      </w:r>
      <w:r>
        <w:rPr>
          <w:rFonts w:ascii="Times New Roman" w:hAnsi="Times New Roman" w:cs="Times New Roman"/>
          <w:sz w:val="12"/>
          <w:szCs w:val="12"/>
        </w:rPr>
        <w:t>ниципального района Сергиевский</w:t>
      </w:r>
    </w:p>
    <w:p w14:paraId="4BF955A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Решило:</w:t>
      </w:r>
    </w:p>
    <w:p w14:paraId="37589375"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 Утвердить Правила благоустройства территории сельского поселения Кармало-Аделяково муниципального района Сергиевский Самарской области согласно Приложению №1 к настоящему решению.</w:t>
      </w:r>
    </w:p>
    <w:p w14:paraId="5C1DBF8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2. Признать утратившим силу Решение Собрания Представителей сельского поселения Кармало-Аделяково муниципального района Сергиевский № 19 от 25.10.2017 года «Об утверждении Правил благоустройства территории сельского поселения Кармало-Аделяково муниципального района Сергиевский Самарской области» с изменениями и дополнениями.</w:t>
      </w:r>
    </w:p>
    <w:p w14:paraId="7C49779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3. Опубликовать настоящее решение в газете «Сергиевский вестник».</w:t>
      </w:r>
    </w:p>
    <w:p w14:paraId="297D6B4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4. Настоящее Решение вступает в силу со дня его официального опубликования.</w:t>
      </w:r>
    </w:p>
    <w:p w14:paraId="4B89DFE8" w14:textId="77777777" w:rsidR="007E5337" w:rsidRPr="007E5337" w:rsidRDefault="007E5337" w:rsidP="007E5337">
      <w:pPr>
        <w:tabs>
          <w:tab w:val="left" w:pos="6936"/>
        </w:tabs>
        <w:spacing w:after="0" w:line="240" w:lineRule="auto"/>
        <w:ind w:firstLine="284"/>
        <w:jc w:val="right"/>
        <w:rPr>
          <w:rFonts w:ascii="Times New Roman" w:hAnsi="Times New Roman" w:cs="Times New Roman"/>
          <w:sz w:val="12"/>
          <w:szCs w:val="12"/>
        </w:rPr>
      </w:pPr>
      <w:r w:rsidRPr="007E5337">
        <w:rPr>
          <w:rFonts w:ascii="Times New Roman" w:hAnsi="Times New Roman" w:cs="Times New Roman"/>
          <w:sz w:val="12"/>
          <w:szCs w:val="12"/>
        </w:rPr>
        <w:t>Председатель собрания представителей</w:t>
      </w:r>
    </w:p>
    <w:p w14:paraId="035FA1F3" w14:textId="77777777" w:rsidR="007E5337" w:rsidRPr="007E5337" w:rsidRDefault="007E5337" w:rsidP="007E5337">
      <w:pPr>
        <w:tabs>
          <w:tab w:val="left" w:pos="6936"/>
        </w:tabs>
        <w:spacing w:after="0" w:line="240" w:lineRule="auto"/>
        <w:ind w:firstLine="284"/>
        <w:jc w:val="right"/>
        <w:rPr>
          <w:rFonts w:ascii="Times New Roman" w:hAnsi="Times New Roman" w:cs="Times New Roman"/>
          <w:sz w:val="12"/>
          <w:szCs w:val="12"/>
        </w:rPr>
      </w:pPr>
      <w:r w:rsidRPr="007E5337">
        <w:rPr>
          <w:rFonts w:ascii="Times New Roman" w:hAnsi="Times New Roman" w:cs="Times New Roman"/>
          <w:sz w:val="12"/>
          <w:szCs w:val="12"/>
        </w:rPr>
        <w:t xml:space="preserve">сельского поселения Кармало-Аделяково </w:t>
      </w:r>
    </w:p>
    <w:p w14:paraId="6879CFE7" w14:textId="77777777" w:rsidR="007E5337" w:rsidRDefault="007E5337" w:rsidP="007E5337">
      <w:pPr>
        <w:tabs>
          <w:tab w:val="left" w:pos="6936"/>
        </w:tabs>
        <w:spacing w:after="0" w:line="240" w:lineRule="auto"/>
        <w:ind w:firstLine="284"/>
        <w:jc w:val="right"/>
        <w:rPr>
          <w:rFonts w:ascii="Times New Roman" w:hAnsi="Times New Roman" w:cs="Times New Roman"/>
          <w:sz w:val="12"/>
          <w:szCs w:val="12"/>
        </w:rPr>
      </w:pPr>
      <w:r w:rsidRPr="007E5337">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
    <w:p w14:paraId="24057E03" w14:textId="2429B70C" w:rsidR="007E5337" w:rsidRPr="007E5337" w:rsidRDefault="007E5337" w:rsidP="007E5337">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Н.П.Малиновский</w:t>
      </w:r>
    </w:p>
    <w:p w14:paraId="01C00B71" w14:textId="77777777" w:rsidR="007E5337" w:rsidRPr="007E5337" w:rsidRDefault="007E5337" w:rsidP="007E5337">
      <w:pPr>
        <w:tabs>
          <w:tab w:val="left" w:pos="6936"/>
        </w:tabs>
        <w:spacing w:after="0" w:line="240" w:lineRule="auto"/>
        <w:ind w:firstLine="284"/>
        <w:jc w:val="right"/>
        <w:rPr>
          <w:rFonts w:ascii="Times New Roman" w:hAnsi="Times New Roman" w:cs="Times New Roman"/>
          <w:sz w:val="12"/>
          <w:szCs w:val="12"/>
        </w:rPr>
      </w:pPr>
      <w:r w:rsidRPr="007E5337">
        <w:rPr>
          <w:rFonts w:ascii="Times New Roman" w:hAnsi="Times New Roman" w:cs="Times New Roman"/>
          <w:sz w:val="12"/>
          <w:szCs w:val="12"/>
        </w:rPr>
        <w:t xml:space="preserve">Глава сельского поселения Кармало-Аделяково </w:t>
      </w:r>
    </w:p>
    <w:p w14:paraId="6F6010F0" w14:textId="77777777" w:rsidR="007E5337" w:rsidRDefault="007E5337" w:rsidP="007E5337">
      <w:pPr>
        <w:tabs>
          <w:tab w:val="left" w:pos="6936"/>
        </w:tabs>
        <w:spacing w:after="0" w:line="240" w:lineRule="auto"/>
        <w:ind w:firstLine="284"/>
        <w:jc w:val="right"/>
        <w:rPr>
          <w:rFonts w:ascii="Times New Roman" w:hAnsi="Times New Roman" w:cs="Times New Roman"/>
          <w:sz w:val="12"/>
          <w:szCs w:val="12"/>
        </w:rPr>
      </w:pPr>
      <w:r w:rsidRPr="007E5337">
        <w:rPr>
          <w:rFonts w:ascii="Times New Roman" w:hAnsi="Times New Roman" w:cs="Times New Roman"/>
          <w:sz w:val="12"/>
          <w:szCs w:val="12"/>
        </w:rPr>
        <w:t xml:space="preserve">муниципального района Сергиевский                </w:t>
      </w:r>
    </w:p>
    <w:p w14:paraId="3F839311" w14:textId="5376AF43" w:rsidR="007E5337" w:rsidRPr="007E5337" w:rsidRDefault="007E5337" w:rsidP="007E5337">
      <w:pPr>
        <w:tabs>
          <w:tab w:val="left" w:pos="6936"/>
        </w:tabs>
        <w:spacing w:after="0" w:line="240" w:lineRule="auto"/>
        <w:ind w:firstLine="284"/>
        <w:jc w:val="right"/>
        <w:rPr>
          <w:rFonts w:ascii="Times New Roman" w:hAnsi="Times New Roman" w:cs="Times New Roman"/>
          <w:sz w:val="12"/>
          <w:szCs w:val="12"/>
        </w:rPr>
      </w:pPr>
      <w:r w:rsidRPr="007E5337">
        <w:rPr>
          <w:rFonts w:ascii="Times New Roman" w:hAnsi="Times New Roman" w:cs="Times New Roman"/>
          <w:sz w:val="12"/>
          <w:szCs w:val="12"/>
        </w:rPr>
        <w:t xml:space="preserve">               О.М.Карягин</w:t>
      </w:r>
    </w:p>
    <w:p w14:paraId="35ADC2AE" w14:textId="77777777" w:rsidR="007E5337" w:rsidRPr="007E5337" w:rsidRDefault="007E5337" w:rsidP="007E5337">
      <w:pPr>
        <w:tabs>
          <w:tab w:val="left" w:pos="6936"/>
        </w:tabs>
        <w:spacing w:after="0" w:line="240" w:lineRule="auto"/>
        <w:ind w:firstLine="284"/>
        <w:jc w:val="right"/>
        <w:rPr>
          <w:rFonts w:ascii="Times New Roman" w:hAnsi="Times New Roman" w:cs="Times New Roman"/>
          <w:sz w:val="12"/>
          <w:szCs w:val="12"/>
        </w:rPr>
      </w:pPr>
    </w:p>
    <w:p w14:paraId="66124CF9" w14:textId="77777777" w:rsidR="007E5337" w:rsidRPr="007E5337" w:rsidRDefault="007E5337" w:rsidP="007E5337">
      <w:pPr>
        <w:tabs>
          <w:tab w:val="left" w:pos="6936"/>
        </w:tabs>
        <w:spacing w:after="0" w:line="240" w:lineRule="auto"/>
        <w:ind w:firstLine="284"/>
        <w:jc w:val="right"/>
        <w:rPr>
          <w:rFonts w:ascii="Times New Roman" w:hAnsi="Times New Roman" w:cs="Times New Roman"/>
          <w:sz w:val="12"/>
          <w:szCs w:val="12"/>
        </w:rPr>
      </w:pPr>
      <w:r w:rsidRPr="007E5337">
        <w:rPr>
          <w:rFonts w:ascii="Times New Roman" w:hAnsi="Times New Roman" w:cs="Times New Roman"/>
          <w:sz w:val="12"/>
          <w:szCs w:val="12"/>
        </w:rPr>
        <w:t xml:space="preserve">Приложение №1 </w:t>
      </w:r>
    </w:p>
    <w:p w14:paraId="671FDC66" w14:textId="77777777" w:rsidR="007E5337" w:rsidRPr="007E5337" w:rsidRDefault="007E5337" w:rsidP="007E5337">
      <w:pPr>
        <w:tabs>
          <w:tab w:val="left" w:pos="6936"/>
        </w:tabs>
        <w:spacing w:after="0" w:line="240" w:lineRule="auto"/>
        <w:ind w:firstLine="284"/>
        <w:jc w:val="right"/>
        <w:rPr>
          <w:rFonts w:ascii="Times New Roman" w:hAnsi="Times New Roman" w:cs="Times New Roman"/>
          <w:sz w:val="12"/>
          <w:szCs w:val="12"/>
        </w:rPr>
      </w:pPr>
      <w:r w:rsidRPr="007E5337">
        <w:rPr>
          <w:rFonts w:ascii="Times New Roman" w:hAnsi="Times New Roman" w:cs="Times New Roman"/>
          <w:sz w:val="12"/>
          <w:szCs w:val="12"/>
        </w:rPr>
        <w:t xml:space="preserve">к решению Собрания Представителей </w:t>
      </w:r>
    </w:p>
    <w:p w14:paraId="0B2E82B9" w14:textId="77777777" w:rsidR="007E5337" w:rsidRDefault="007E5337" w:rsidP="007E5337">
      <w:pPr>
        <w:tabs>
          <w:tab w:val="left" w:pos="6936"/>
        </w:tabs>
        <w:spacing w:after="0" w:line="240" w:lineRule="auto"/>
        <w:ind w:firstLine="284"/>
        <w:jc w:val="right"/>
        <w:rPr>
          <w:rFonts w:ascii="Times New Roman" w:hAnsi="Times New Roman" w:cs="Times New Roman"/>
          <w:sz w:val="12"/>
          <w:szCs w:val="12"/>
        </w:rPr>
      </w:pPr>
      <w:r w:rsidRPr="007E5337">
        <w:rPr>
          <w:rFonts w:ascii="Times New Roman" w:hAnsi="Times New Roman" w:cs="Times New Roman"/>
          <w:sz w:val="12"/>
          <w:szCs w:val="12"/>
        </w:rPr>
        <w:t xml:space="preserve">сельского поселения Кармало-Аделяково </w:t>
      </w:r>
    </w:p>
    <w:p w14:paraId="3A03BEBA" w14:textId="77777777" w:rsidR="007E5337" w:rsidRDefault="007E5337" w:rsidP="007E5337">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муниципального </w:t>
      </w:r>
      <w:r w:rsidRPr="007E5337">
        <w:rPr>
          <w:rFonts w:ascii="Times New Roman" w:hAnsi="Times New Roman" w:cs="Times New Roman"/>
          <w:sz w:val="12"/>
          <w:szCs w:val="12"/>
        </w:rPr>
        <w:t xml:space="preserve">района Сергиевский </w:t>
      </w:r>
    </w:p>
    <w:p w14:paraId="4505604B" w14:textId="3CB8AC14" w:rsidR="007E5337" w:rsidRPr="007E5337" w:rsidRDefault="007E5337" w:rsidP="007E5337">
      <w:pPr>
        <w:tabs>
          <w:tab w:val="left" w:pos="6936"/>
        </w:tabs>
        <w:spacing w:after="0" w:line="240" w:lineRule="auto"/>
        <w:ind w:firstLine="284"/>
        <w:jc w:val="right"/>
        <w:rPr>
          <w:rFonts w:ascii="Times New Roman" w:hAnsi="Times New Roman" w:cs="Times New Roman"/>
          <w:sz w:val="12"/>
          <w:szCs w:val="12"/>
        </w:rPr>
      </w:pPr>
      <w:r w:rsidRPr="007E5337">
        <w:rPr>
          <w:rFonts w:ascii="Times New Roman" w:hAnsi="Times New Roman" w:cs="Times New Roman"/>
          <w:sz w:val="12"/>
          <w:szCs w:val="12"/>
        </w:rPr>
        <w:t>самарской области</w:t>
      </w:r>
    </w:p>
    <w:p w14:paraId="2CE572EA" w14:textId="2193A387" w:rsidR="007E5337" w:rsidRPr="007E5337" w:rsidRDefault="007E5337" w:rsidP="007E5337">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24 от « 18 » июля  2022г.</w:t>
      </w:r>
    </w:p>
    <w:p w14:paraId="797652F8" w14:textId="13AE522F" w:rsidR="007E5337" w:rsidRPr="007E5337" w:rsidRDefault="007E5337" w:rsidP="007E5337">
      <w:pPr>
        <w:tabs>
          <w:tab w:val="left" w:pos="6936"/>
        </w:tabs>
        <w:spacing w:after="0" w:line="240" w:lineRule="auto"/>
        <w:ind w:firstLine="284"/>
        <w:jc w:val="center"/>
        <w:rPr>
          <w:rFonts w:ascii="Times New Roman" w:hAnsi="Times New Roman" w:cs="Times New Roman"/>
          <w:sz w:val="12"/>
          <w:szCs w:val="12"/>
        </w:rPr>
      </w:pPr>
      <w:r w:rsidRPr="007E5337">
        <w:rPr>
          <w:rFonts w:ascii="Times New Roman" w:hAnsi="Times New Roman" w:cs="Times New Roman"/>
          <w:sz w:val="12"/>
          <w:szCs w:val="12"/>
        </w:rPr>
        <w:t>ПРАВИЛА</w:t>
      </w:r>
    </w:p>
    <w:p w14:paraId="4B59FDBD" w14:textId="77777777" w:rsidR="007E5337" w:rsidRPr="007E5337" w:rsidRDefault="007E5337" w:rsidP="007E5337">
      <w:pPr>
        <w:tabs>
          <w:tab w:val="left" w:pos="6936"/>
        </w:tabs>
        <w:spacing w:after="0" w:line="240" w:lineRule="auto"/>
        <w:ind w:firstLine="284"/>
        <w:jc w:val="center"/>
        <w:rPr>
          <w:rFonts w:ascii="Times New Roman" w:hAnsi="Times New Roman" w:cs="Times New Roman"/>
          <w:sz w:val="12"/>
          <w:szCs w:val="12"/>
        </w:rPr>
      </w:pPr>
      <w:r w:rsidRPr="007E5337">
        <w:rPr>
          <w:rFonts w:ascii="Times New Roman" w:hAnsi="Times New Roman" w:cs="Times New Roman"/>
          <w:sz w:val="12"/>
          <w:szCs w:val="12"/>
        </w:rPr>
        <w:t>благоустройства территории сельского поселения Кармало-Аделяково муниципального района Сергиевский Самарской области</w:t>
      </w:r>
    </w:p>
    <w:p w14:paraId="703076A3" w14:textId="77777777" w:rsidR="007E5337" w:rsidRPr="007E5337" w:rsidRDefault="007E5337" w:rsidP="007E5337">
      <w:pPr>
        <w:tabs>
          <w:tab w:val="left" w:pos="6936"/>
        </w:tabs>
        <w:spacing w:after="0" w:line="240" w:lineRule="auto"/>
        <w:rPr>
          <w:rFonts w:ascii="Times New Roman" w:hAnsi="Times New Roman" w:cs="Times New Roman"/>
          <w:sz w:val="12"/>
          <w:szCs w:val="12"/>
        </w:rPr>
      </w:pPr>
    </w:p>
    <w:p w14:paraId="6C05A583" w14:textId="37F52C57" w:rsidR="007E5337" w:rsidRPr="007E5337" w:rsidRDefault="007E5337" w:rsidP="007E5337">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Глава 1. ОБЩИЕ ПОЛОЖЕНИЯ</w:t>
      </w:r>
    </w:p>
    <w:p w14:paraId="2FAB94D1"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Статья 1. Цели Правил</w:t>
      </w:r>
    </w:p>
    <w:p w14:paraId="6478E41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1.1. Правила благоустройства территории сельского поселения Кармало-Аделяково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сельского поселения Кармало-Аделяково муниципального района Сергиевский Самарской области.</w:t>
      </w:r>
    </w:p>
    <w:p w14:paraId="0CD2980E"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1.2. Правила устанавливают единые и обязательные требования к созданию и содержанию объектов благоустройства, надлежащему содержанию территории сельского поселения Кармало-Аделяково муниципального района Сергиевский Самарской области (далее – поселение), проектированию, размещению, содержанию и восстановлению элементов благоустройства, в том числе после проведения земляных работ, а так 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061FFAD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0004AC28" w14:textId="0C44D75A"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1.4. Координацию и организацию деятельности по реализации Правил осуществляет Администрация</w:t>
      </w:r>
      <w:r>
        <w:rPr>
          <w:rFonts w:ascii="Times New Roman" w:hAnsi="Times New Roman" w:cs="Times New Roman"/>
          <w:sz w:val="12"/>
          <w:szCs w:val="12"/>
        </w:rPr>
        <w:t xml:space="preserve"> поселения. </w:t>
      </w:r>
    </w:p>
    <w:p w14:paraId="7EA09A4A" w14:textId="480661A6"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 Понятия и термины</w:t>
      </w:r>
    </w:p>
    <w:p w14:paraId="724C0257" w14:textId="349D259F"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w:t>
      </w:r>
      <w:r w:rsidRPr="007E5337">
        <w:rPr>
          <w:rFonts w:ascii="Times New Roman" w:hAnsi="Times New Roman" w:cs="Times New Roman"/>
          <w:sz w:val="12"/>
          <w:szCs w:val="12"/>
        </w:rPr>
        <w:lastRenderedPageBreak/>
        <w:t>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w:t>
      </w:r>
      <w:r>
        <w:rPr>
          <w:rFonts w:ascii="Times New Roman" w:hAnsi="Times New Roman" w:cs="Times New Roman"/>
          <w:sz w:val="12"/>
          <w:szCs w:val="12"/>
        </w:rPr>
        <w:t>ужений, прилегающих территорий;</w:t>
      </w:r>
    </w:p>
    <w:p w14:paraId="6902AE60"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26E892EF"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4359B08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62D6968A"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5D5A285D"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66CB57C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21F2EE3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7FA8AE88"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053C845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7DAE4EBA"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230F343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19526178"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08720360"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18F837FE"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0588D50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6D60570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23F6EB2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52A801B9"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19. мусор - мелкие неоднородные сухие или влажные отходы;</w:t>
      </w:r>
    </w:p>
    <w:p w14:paraId="1256E5C9"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20. обращение с отходами - деятельность по сбору, накоплению, транспортированию, обработке, утилизации, обезвреживанию, размещению отходов;</w:t>
      </w:r>
    </w:p>
    <w:p w14:paraId="2AB9FFC0"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3C953746"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22. несанкционированная свалка мусора - территории, используемые, но не предназначенные для размещения на них отходов;</w:t>
      </w:r>
    </w:p>
    <w:p w14:paraId="4376600E"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2F4FDAF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14:paraId="258F31EF"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017B644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75C207E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2FB6E1A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lastRenderedPageBreak/>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15FC48F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0A872E01"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7EFC97C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3B57AF1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2DE41018"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г) детские площадки, спортивные и другие площадки, предназначенные  для отдыха и досуга;</w:t>
      </w:r>
    </w:p>
    <w:p w14:paraId="214A384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д) площадки для выгула и дрессировки собак;</w:t>
      </w:r>
    </w:p>
    <w:p w14:paraId="375E6B5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е) парковки (парковочные места);</w:t>
      </w:r>
    </w:p>
    <w:p w14:paraId="3C48B72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ж) парки, скверы, иные зелёные зоны;</w:t>
      </w:r>
    </w:p>
    <w:p w14:paraId="4CA6549D"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з) технические зоны транспортных, инженерных коммуникаций, водоохранные зоны;</w:t>
      </w:r>
    </w:p>
    <w:p w14:paraId="2408ECE5"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и) контейнерные площадки и площадки для складирования отдельных групп твёрдых коммунальных отходов;</w:t>
      </w:r>
    </w:p>
    <w:p w14:paraId="0574C936"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3) элементы благоустройства:</w:t>
      </w:r>
    </w:p>
    <w:p w14:paraId="6C57E30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а) элементы озеленения;</w:t>
      </w:r>
    </w:p>
    <w:p w14:paraId="02AE39AD"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б) покрытия;</w:t>
      </w:r>
    </w:p>
    <w:p w14:paraId="70E74E21"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в) уличное коммунально-бытовое и техническое оборудование;</w:t>
      </w:r>
    </w:p>
    <w:p w14:paraId="74AD2F3D"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г) игровое и спортивное оборудование;</w:t>
      </w:r>
    </w:p>
    <w:p w14:paraId="32FA339E"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д) средства размещения информации и рекламные конструкции;</w:t>
      </w:r>
    </w:p>
    <w:p w14:paraId="439B0300"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е) малые архитектурные формы;</w:t>
      </w:r>
    </w:p>
    <w:p w14:paraId="2CCEDF3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ж) элементы объектов капитального строительства;</w:t>
      </w:r>
    </w:p>
    <w:p w14:paraId="1756B82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30. паспорт объекта благоустройства — документ, содержащий информацию:</w:t>
      </w:r>
    </w:p>
    <w:p w14:paraId="74E42C60"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а) о собственниках и границах земельных участков, формирующих территорию объекта благоустройства;</w:t>
      </w:r>
    </w:p>
    <w:p w14:paraId="70874826"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б) об элементах благоустройства;</w:t>
      </w:r>
    </w:p>
    <w:p w14:paraId="10E7BB9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в) сведения о текущем состоянии территории;</w:t>
      </w:r>
    </w:p>
    <w:p w14:paraId="251444F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г) сведения о предлагаемых мероприятиях по благоустройству;</w:t>
      </w:r>
    </w:p>
    <w:p w14:paraId="15A722B5"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47EB4535" w14:textId="55B2C451"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w:t>
      </w:r>
      <w:r>
        <w:rPr>
          <w:rFonts w:ascii="Times New Roman" w:hAnsi="Times New Roman" w:cs="Times New Roman"/>
          <w:sz w:val="12"/>
          <w:szCs w:val="12"/>
        </w:rPr>
        <w:t>устройства автомобильных дорог;</w:t>
      </w:r>
    </w:p>
    <w:p w14:paraId="27CAD8B9"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2BE8FC36"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242076A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0C742EF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36. фасад здания - наружная сторона здания или сооружения;</w:t>
      </w:r>
    </w:p>
    <w:p w14:paraId="6039CAAF"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эксплутационных показателей;</w:t>
      </w:r>
    </w:p>
    <w:p w14:paraId="24219470"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37483FA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69BE3DD5"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40. природная среда – совокупность компонентов природной среды, природных и природно-антропогенных объектов;</w:t>
      </w:r>
    </w:p>
    <w:p w14:paraId="42570A9E"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203F1B01"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2FFBB368"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661E5F8A"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36442B4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703CAC6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lastRenderedPageBreak/>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62AE4640"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52CA01D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2AB60B06"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Кармало-Аделяково муниципального района Сергиевский Самарской области.</w:t>
      </w:r>
    </w:p>
    <w:p w14:paraId="18AEED23" w14:textId="2BB14DE2"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Pr>
          <w:rFonts w:ascii="Times New Roman" w:hAnsi="Times New Roman" w:cs="Times New Roman"/>
          <w:sz w:val="12"/>
          <w:szCs w:val="12"/>
        </w:rPr>
        <w:t>ения сточных вод (далее – ЖБО).</w:t>
      </w:r>
    </w:p>
    <w:p w14:paraId="740FA5E2" w14:textId="0C967673"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Статья 3. Организационная основа мероприятий по благо</w:t>
      </w:r>
      <w:r>
        <w:rPr>
          <w:rFonts w:ascii="Times New Roman" w:hAnsi="Times New Roman" w:cs="Times New Roman"/>
          <w:sz w:val="12"/>
          <w:szCs w:val="12"/>
        </w:rPr>
        <w:t>устройству территории поселения</w:t>
      </w:r>
    </w:p>
    <w:p w14:paraId="175BC92A"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сельского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3740FFB0"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3.2. Программа должна содержать:</w:t>
      </w:r>
    </w:p>
    <w:p w14:paraId="539DDBF4" w14:textId="034AC7CA"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3.2.1. порядок и условия проведения инвентаризации объектов благоустройства с разработкой паспортов объектов благоустройства; </w:t>
      </w:r>
    </w:p>
    <w:p w14:paraId="6A0BF163" w14:textId="66DF31B9"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3.2.2. требования к форме и содержанию проектов благоустройства;</w:t>
      </w:r>
    </w:p>
    <w:p w14:paraId="67384352" w14:textId="1B837FE5"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3.2.3. наименование и сроки проведения мероприятий по благоустройству с указанием объёмов и источников их финансирования.</w:t>
      </w:r>
    </w:p>
    <w:p w14:paraId="747B9141"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3.3.  Информирование населения и заинтересованных лиц о программе и ходе её реализации осуществляется посредством:</w:t>
      </w:r>
    </w:p>
    <w:p w14:paraId="43805D1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2E809D4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171E05F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75D8449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04CBA5CE"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3.3.5. индивидуальных приглашений участников встречи лично, по электронной почте или по телефону;</w:t>
      </w:r>
    </w:p>
    <w:p w14:paraId="13A4809E"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28E6EA6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3DBAD29F"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p>
    <w:p w14:paraId="7DDA69B9" w14:textId="6930161F" w:rsidR="007E5337" w:rsidRPr="007E5337" w:rsidRDefault="007E5337" w:rsidP="007E5337">
      <w:pPr>
        <w:tabs>
          <w:tab w:val="left" w:pos="6936"/>
        </w:tabs>
        <w:spacing w:after="0" w:line="240" w:lineRule="auto"/>
        <w:ind w:firstLine="284"/>
        <w:jc w:val="center"/>
        <w:rPr>
          <w:rFonts w:ascii="Times New Roman" w:hAnsi="Times New Roman" w:cs="Times New Roman"/>
          <w:sz w:val="12"/>
          <w:szCs w:val="12"/>
        </w:rPr>
      </w:pPr>
      <w:r w:rsidRPr="007E5337">
        <w:rPr>
          <w:rFonts w:ascii="Times New Roman" w:hAnsi="Times New Roman" w:cs="Times New Roman"/>
          <w:sz w:val="12"/>
          <w:szCs w:val="12"/>
        </w:rPr>
        <w:t>Глава 2. ЭЛЕМ</w:t>
      </w:r>
      <w:r>
        <w:rPr>
          <w:rFonts w:ascii="Times New Roman" w:hAnsi="Times New Roman" w:cs="Times New Roman"/>
          <w:sz w:val="12"/>
          <w:szCs w:val="12"/>
        </w:rPr>
        <w:t>ЕНТЫ БЛАГОУСТРОЙСТВА ТЕРРИТОРИИ</w:t>
      </w:r>
    </w:p>
    <w:p w14:paraId="6B39D5A5" w14:textId="0F444692"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Статья 4. Декоративные, технические, планирово</w:t>
      </w:r>
      <w:r>
        <w:rPr>
          <w:rFonts w:ascii="Times New Roman" w:hAnsi="Times New Roman" w:cs="Times New Roman"/>
          <w:sz w:val="12"/>
          <w:szCs w:val="12"/>
        </w:rPr>
        <w:t>чные, конструктивные устройства</w:t>
      </w:r>
    </w:p>
    <w:p w14:paraId="5D995CF2" w14:textId="495409B5"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 Ограждения</w:t>
      </w:r>
    </w:p>
    <w:p w14:paraId="5F8F91C5"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21D814F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4E923A11" w14:textId="3D89B005"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4.1.3. На территориях общественного, рекреационного назначения запрещается проектирование глухи</w:t>
      </w:r>
      <w:r>
        <w:rPr>
          <w:rFonts w:ascii="Times New Roman" w:hAnsi="Times New Roman" w:cs="Times New Roman"/>
          <w:sz w:val="12"/>
          <w:szCs w:val="12"/>
        </w:rPr>
        <w:t xml:space="preserve">х и железобетонных ограждений. </w:t>
      </w:r>
    </w:p>
    <w:p w14:paraId="23570F8B" w14:textId="66327BA4"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4.2. Виды покрытий</w:t>
      </w:r>
    </w:p>
    <w:p w14:paraId="5DFC068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2892A03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1C19228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0B4EE9B1"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газонные, выполняемые по специальным технологиям подготовки и посадки травяного покрова;</w:t>
      </w:r>
    </w:p>
    <w:p w14:paraId="6D67F1CE"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комбинированные, представляющие сочетания покрытий, указанных выше (например, плитка, утопленная в газон и т.п.).</w:t>
      </w:r>
    </w:p>
    <w:p w14:paraId="6F317259" w14:textId="3D6E95F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других объектов), а газонных и комбинирова</w:t>
      </w:r>
      <w:r>
        <w:rPr>
          <w:rFonts w:ascii="Times New Roman" w:hAnsi="Times New Roman" w:cs="Times New Roman"/>
          <w:sz w:val="12"/>
          <w:szCs w:val="12"/>
        </w:rPr>
        <w:t>нных, как наиболее экологичных.</w:t>
      </w:r>
    </w:p>
    <w:p w14:paraId="34B8F00A" w14:textId="39BE3BE3"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5. Элементы озеленения</w:t>
      </w:r>
    </w:p>
    <w:p w14:paraId="35DD793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0C7FF4B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23DB0F9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25F276F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lastRenderedPageBreak/>
        <w:t>5.4. Газоны рекомендуется устраивать на полностью подготовленном и спланированном растительном грунте.</w:t>
      </w:r>
    </w:p>
    <w:p w14:paraId="61CAAA69"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5.5. При посадке деревьев и кустарников следуют придерживаться соответствующих ГОСТов и СниПов.</w:t>
      </w:r>
    </w:p>
    <w:p w14:paraId="36F85F5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716DE38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1FBF3705"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05AE8779"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учитывать степень техногенных нагрузок от прилегающих территорий;</w:t>
      </w:r>
    </w:p>
    <w:p w14:paraId="138FD978"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1096800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78BA3F31"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1C1732EA"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4108F51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0FAED15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181A55DE" w14:textId="51BDC296"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w:t>
      </w:r>
      <w:r>
        <w:rPr>
          <w:rFonts w:ascii="Times New Roman" w:hAnsi="Times New Roman" w:cs="Times New Roman"/>
          <w:sz w:val="12"/>
          <w:szCs w:val="12"/>
        </w:rPr>
        <w:t>рующего типа (несмыкание крон).</w:t>
      </w:r>
    </w:p>
    <w:p w14:paraId="1932CD92" w14:textId="3C1CFFB8"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Статья 6. Малые архитектурные формы, устройства для оформления озеленения, освещен</w:t>
      </w:r>
      <w:r>
        <w:rPr>
          <w:rFonts w:ascii="Times New Roman" w:hAnsi="Times New Roman" w:cs="Times New Roman"/>
          <w:sz w:val="12"/>
          <w:szCs w:val="12"/>
        </w:rPr>
        <w:t>ие и осветительное оборудование</w:t>
      </w:r>
    </w:p>
    <w:p w14:paraId="58A772CF" w14:textId="6CB9E60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6.1. Понят</w:t>
      </w:r>
      <w:r>
        <w:rPr>
          <w:rFonts w:ascii="Times New Roman" w:hAnsi="Times New Roman" w:cs="Times New Roman"/>
          <w:sz w:val="12"/>
          <w:szCs w:val="12"/>
        </w:rPr>
        <w:t xml:space="preserve">ие и обязанности по содержанию </w:t>
      </w:r>
    </w:p>
    <w:p w14:paraId="2AEC5E9F"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48F6B10F"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3AF3683D"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-содержать МАФ в чистоте и исправном состоянии;</w:t>
      </w:r>
    </w:p>
    <w:p w14:paraId="26F2B33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47D1402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в зимний период очищать МАФ, а также подходы к ним от снега и наледи;</w:t>
      </w:r>
    </w:p>
    <w:p w14:paraId="41963051"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обустраивать песочницы с гладкой ограждающей поверхностью, менять песок в песочницах не менее одного раза в год;</w:t>
      </w:r>
    </w:p>
    <w:p w14:paraId="39C876B5"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5A7ECB1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6.1.3. Не допускается:</w:t>
      </w:r>
    </w:p>
    <w:p w14:paraId="4D41A97D"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использовать МАФ не по назначению (отдых взрослых на детских игровых площадках, сушка белья на спортивных площадках и т.п.);</w:t>
      </w:r>
    </w:p>
    <w:p w14:paraId="6B0FF779"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развешивать и наклеивать любую информационно-печатную продукцию на МАФ за исключением информационных стендов;</w:t>
      </w:r>
    </w:p>
    <w:p w14:paraId="36B3FB3F" w14:textId="3A9E390B"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 ломать и повреждать МАФ и </w:t>
      </w:r>
      <w:r>
        <w:rPr>
          <w:rFonts w:ascii="Times New Roman" w:hAnsi="Times New Roman" w:cs="Times New Roman"/>
          <w:sz w:val="12"/>
          <w:szCs w:val="12"/>
        </w:rPr>
        <w:t xml:space="preserve">их конструктивные элементы.    </w:t>
      </w:r>
    </w:p>
    <w:p w14:paraId="5716A62F" w14:textId="70536D2D"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6.2. Устро</w:t>
      </w:r>
      <w:r>
        <w:rPr>
          <w:rFonts w:ascii="Times New Roman" w:hAnsi="Times New Roman" w:cs="Times New Roman"/>
          <w:sz w:val="12"/>
          <w:szCs w:val="12"/>
        </w:rPr>
        <w:t>йства для оформления озеленения</w:t>
      </w:r>
    </w:p>
    <w:p w14:paraId="5B978A26" w14:textId="53ED26C8"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w:t>
      </w:r>
      <w:r>
        <w:rPr>
          <w:rFonts w:ascii="Times New Roman" w:hAnsi="Times New Roman" w:cs="Times New Roman"/>
          <w:sz w:val="12"/>
          <w:szCs w:val="12"/>
        </w:rPr>
        <w:t>ысаживаются цветочные растения.</w:t>
      </w:r>
    </w:p>
    <w:p w14:paraId="7424B04E" w14:textId="07832056"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6.3. Водные устройства</w:t>
      </w:r>
    </w:p>
    <w:p w14:paraId="3E8CA54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61144A14" w14:textId="273DC389"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6.3.2. Фонтаны проектируются на основании индивидуальных проектных раз</w:t>
      </w:r>
      <w:r>
        <w:rPr>
          <w:rFonts w:ascii="Times New Roman" w:hAnsi="Times New Roman" w:cs="Times New Roman"/>
          <w:sz w:val="12"/>
          <w:szCs w:val="12"/>
        </w:rPr>
        <w:t>работок.</w:t>
      </w:r>
    </w:p>
    <w:p w14:paraId="34288604" w14:textId="4B903ED3"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6.4. Мебель поселения</w:t>
      </w:r>
    </w:p>
    <w:p w14:paraId="11AA129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4498A54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2F08FD31"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4359C59B" w14:textId="786B1D6F"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6.4.4.</w:t>
      </w:r>
      <w:r w:rsidRPr="007E5337">
        <w:rPr>
          <w:rFonts w:ascii="Times New Roman" w:hAnsi="Times New Roman" w:cs="Times New Roman"/>
          <w:sz w:val="12"/>
          <w:szCs w:val="12"/>
        </w:rPr>
        <w:t xml:space="preserve"> 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hAnsi="Times New Roman" w:cs="Times New Roman"/>
          <w:sz w:val="12"/>
          <w:szCs w:val="12"/>
        </w:rPr>
        <w:t>посетителей на этой территории.</w:t>
      </w:r>
    </w:p>
    <w:p w14:paraId="74911A4B" w14:textId="1BFE280A"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6.5. Уличное к</w:t>
      </w:r>
      <w:r>
        <w:rPr>
          <w:rFonts w:ascii="Times New Roman" w:hAnsi="Times New Roman" w:cs="Times New Roman"/>
          <w:sz w:val="12"/>
          <w:szCs w:val="12"/>
        </w:rPr>
        <w:t>оммунально-бытовое оборудование</w:t>
      </w:r>
    </w:p>
    <w:p w14:paraId="7DAAA8A0"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17140C38"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w:t>
      </w:r>
      <w:r w:rsidRPr="007E5337">
        <w:rPr>
          <w:rFonts w:ascii="Times New Roman" w:hAnsi="Times New Roman" w:cs="Times New Roman"/>
          <w:sz w:val="12"/>
          <w:szCs w:val="12"/>
        </w:rPr>
        <w:lastRenderedPageBreak/>
        <w:t>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77259130"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6.5.3. Урны, малые контейнеры для мусора устанавливаются с учетом следующих параметров:</w:t>
      </w:r>
    </w:p>
    <w:p w14:paraId="773FDE4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достаточная высота (минимальная около 100 см) и объем в зависимости от места установки и потребности;</w:t>
      </w:r>
    </w:p>
    <w:p w14:paraId="683EAC0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наличие рельефного текстурирования или перфорирования для защиты от графического вандализма;</w:t>
      </w:r>
    </w:p>
    <w:p w14:paraId="0D9AD772" w14:textId="03D4F0D6"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использование и аккуратное расположение вс</w:t>
      </w:r>
      <w:r>
        <w:rPr>
          <w:rFonts w:ascii="Times New Roman" w:hAnsi="Times New Roman" w:cs="Times New Roman"/>
          <w:sz w:val="12"/>
          <w:szCs w:val="12"/>
        </w:rPr>
        <w:t>тавных ведер и мусорных мешков.</w:t>
      </w:r>
    </w:p>
    <w:p w14:paraId="4904333E" w14:textId="657336D8"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6.6. Освещен</w:t>
      </w:r>
      <w:r>
        <w:rPr>
          <w:rFonts w:ascii="Times New Roman" w:hAnsi="Times New Roman" w:cs="Times New Roman"/>
          <w:sz w:val="12"/>
          <w:szCs w:val="12"/>
        </w:rPr>
        <w:t>ие и осветительное оборудование</w:t>
      </w:r>
    </w:p>
    <w:p w14:paraId="412EA2A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35236F76"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2B77C69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2D09E4E6"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6F9F09D1"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6.6.5. При проектировании каждой из трех основных групп осветительных установок необходимо обеспечивать:</w:t>
      </w:r>
    </w:p>
    <w:p w14:paraId="434894F5"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освещение», утвержденного приказом Министерства строительства и жилищно-коммунального хозяйства Российской Федерации от 7 ноября 2016 г. N 777/пр;</w:t>
      </w:r>
    </w:p>
    <w:p w14:paraId="5287428F"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2A1153B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экономичность и энергоэффективность применяемых установок, рациональное распределение и использование электроэнергии;</w:t>
      </w:r>
    </w:p>
    <w:p w14:paraId="75C4B525"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16663259"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удобство обслуживания и управления при разных режимах работы установок.</w:t>
      </w:r>
    </w:p>
    <w:p w14:paraId="284C5BCE" w14:textId="35948385"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6.6.6. Функциональное освещение (ФО) осуществляется стационарными установками освещения дорожных покрытий и пространств в тр</w:t>
      </w:r>
      <w:r>
        <w:rPr>
          <w:rFonts w:ascii="Times New Roman" w:hAnsi="Times New Roman" w:cs="Times New Roman"/>
          <w:sz w:val="12"/>
          <w:szCs w:val="12"/>
        </w:rPr>
        <w:t xml:space="preserve">анспортных и пешеходных зонах. </w:t>
      </w:r>
    </w:p>
    <w:p w14:paraId="5B47F9E3" w14:textId="45E39FE1"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6.7. Игровое и спортивное об</w:t>
      </w:r>
      <w:r>
        <w:rPr>
          <w:rFonts w:ascii="Times New Roman" w:hAnsi="Times New Roman" w:cs="Times New Roman"/>
          <w:sz w:val="12"/>
          <w:szCs w:val="12"/>
        </w:rPr>
        <w:t>орудование</w:t>
      </w:r>
    </w:p>
    <w:p w14:paraId="734A5998"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065C1E26"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16FD4A16"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6.7.3. К материалу игрового оборудования и условиям его обработки предъявляются следующие требования:</w:t>
      </w:r>
    </w:p>
    <w:p w14:paraId="0E0FDCE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119A3228"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6382F0C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315B469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15AF5829"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02D5DFCF"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79157FF1" w14:textId="7EADD04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Pr>
          <w:rFonts w:ascii="Times New Roman" w:hAnsi="Times New Roman" w:cs="Times New Roman"/>
          <w:sz w:val="12"/>
          <w:szCs w:val="12"/>
        </w:rPr>
        <w:t>сертифицированного оборудования</w:t>
      </w:r>
    </w:p>
    <w:p w14:paraId="42A353FC" w14:textId="6B9C6B0F"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6.8. Детские игровые </w:t>
      </w:r>
      <w:r>
        <w:rPr>
          <w:rFonts w:ascii="Times New Roman" w:hAnsi="Times New Roman" w:cs="Times New Roman"/>
          <w:sz w:val="12"/>
          <w:szCs w:val="12"/>
        </w:rPr>
        <w:t>площадки, спортивные площадки, площадки для отдыха</w:t>
      </w:r>
    </w:p>
    <w:p w14:paraId="0ED9C97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6.8.1. Детские площадки предназначаются для игр и активного отдыха детей разных возрастов.</w:t>
      </w:r>
    </w:p>
    <w:p w14:paraId="541352D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045DF62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23B9B75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26BAAD9E"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62A33E4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2B99B06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4211C54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3ECAD8F0"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06F15159"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lastRenderedPageBreak/>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72CA74D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5BF1F83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6.8.12. На игровой площадке устанавливается табличка или информационный щит, на котором указываются:</w:t>
      </w:r>
    </w:p>
    <w:p w14:paraId="6CCCE73E"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правила пользования оборудованием;</w:t>
      </w:r>
    </w:p>
    <w:p w14:paraId="0BD02060"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сведения о возрастных группах и ограничениях по росту и весу;</w:t>
      </w:r>
    </w:p>
    <w:p w14:paraId="4A76B740"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номера телефонов службы спасения, скорой помощи;</w:t>
      </w:r>
    </w:p>
    <w:p w14:paraId="4760EAD1"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номера телефонов эксплуатанта, по которым следует обращаться в случае неисправности или поломки оборудования;</w:t>
      </w:r>
    </w:p>
    <w:p w14:paraId="6C1D2239"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34B6DDC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6.8.13. На детских, спортивных площадках запрещено:</w:t>
      </w:r>
    </w:p>
    <w:p w14:paraId="66677C9A"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ездить на мотоциклах, лошадях, тракторах и автомашинах;</w:t>
      </w:r>
    </w:p>
    <w:p w14:paraId="2B24013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мыть автотранспортные средства;</w:t>
      </w:r>
    </w:p>
    <w:p w14:paraId="33AF03DE" w14:textId="5BC7EBE1"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парковать и осуществлять стоянку транспортных средс</w:t>
      </w:r>
      <w:r>
        <w:rPr>
          <w:rFonts w:ascii="Times New Roman" w:hAnsi="Times New Roman" w:cs="Times New Roman"/>
          <w:sz w:val="12"/>
          <w:szCs w:val="12"/>
        </w:rPr>
        <w:t>тв (за исключением велосипеда).</w:t>
      </w:r>
    </w:p>
    <w:p w14:paraId="58066453" w14:textId="6AC3FE6E"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6.9. Пешеходные коммуникации</w:t>
      </w:r>
    </w:p>
    <w:p w14:paraId="0843AFD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27BD0C2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6.9.2. На пешеходных коммуникациях запрещено:</w:t>
      </w:r>
    </w:p>
    <w:p w14:paraId="1A889149"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ездить на мотоциклах, лошадях, тракторах и автомашинах;</w:t>
      </w:r>
    </w:p>
    <w:p w14:paraId="043A51D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мыть автотранспортные средства;</w:t>
      </w:r>
    </w:p>
    <w:p w14:paraId="5BB1F4E2" w14:textId="64491592"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парковать и осуществлят</w:t>
      </w:r>
      <w:r>
        <w:rPr>
          <w:rFonts w:ascii="Times New Roman" w:hAnsi="Times New Roman" w:cs="Times New Roman"/>
          <w:sz w:val="12"/>
          <w:szCs w:val="12"/>
        </w:rPr>
        <w:t>ь стоянку транспортных средств.</w:t>
      </w:r>
    </w:p>
    <w:p w14:paraId="5AD048F0" w14:textId="7E30370A"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Статья 7. Некапита</w:t>
      </w:r>
      <w:r>
        <w:rPr>
          <w:rFonts w:ascii="Times New Roman" w:hAnsi="Times New Roman" w:cs="Times New Roman"/>
          <w:sz w:val="12"/>
          <w:szCs w:val="12"/>
        </w:rPr>
        <w:t>льные нестационарные сооружения</w:t>
      </w:r>
    </w:p>
    <w:p w14:paraId="038B150E"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09B362DA"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41E3F17A"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60B3BC9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030D637F" w14:textId="4D53A362"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w:t>
      </w:r>
      <w:r>
        <w:rPr>
          <w:rFonts w:ascii="Times New Roman" w:hAnsi="Times New Roman" w:cs="Times New Roman"/>
          <w:sz w:val="12"/>
          <w:szCs w:val="12"/>
        </w:rPr>
        <w:t>ивать на твердые виды покрытия.</w:t>
      </w:r>
    </w:p>
    <w:p w14:paraId="52966539" w14:textId="1E37180F"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Статья 8. </w:t>
      </w:r>
      <w:r>
        <w:rPr>
          <w:rFonts w:ascii="Times New Roman" w:hAnsi="Times New Roman" w:cs="Times New Roman"/>
          <w:sz w:val="12"/>
          <w:szCs w:val="12"/>
        </w:rPr>
        <w:t>Нестационарные торговые объекты</w:t>
      </w:r>
    </w:p>
    <w:p w14:paraId="6EB6193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8.1. При размещении нестационарных торговых объектов применяются положения статьи 7 настоящих правил.</w:t>
      </w:r>
    </w:p>
    <w:p w14:paraId="5AF24731"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1BA2188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3493412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8.2. Не допускается размещение нестационарных торговых объектов:</w:t>
      </w:r>
    </w:p>
    <w:p w14:paraId="1036DCF8"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23C7D63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в охранных зонах подземных и наземных инженерных сетей и коммуникаций в случаях, предусмотренных федеральным законодательством;</w:t>
      </w:r>
    </w:p>
    <w:p w14:paraId="447281D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77EC820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47452DB8"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 в границах существующих пешеходных переходов и подходах к ним, ближе чем 5 метров к ним.    </w:t>
      </w:r>
    </w:p>
    <w:p w14:paraId="43F7CA5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8.3. Возможно размещение нестационарных торговых объектов на тротуарах шириной более 3 метров.</w:t>
      </w:r>
    </w:p>
    <w:p w14:paraId="1419D43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3DEF9B7F"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2C2D3C9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w:t>
      </w:r>
      <w:r w:rsidRPr="007E5337">
        <w:rPr>
          <w:rFonts w:ascii="Times New Roman" w:hAnsi="Times New Roman" w:cs="Times New Roman"/>
          <w:sz w:val="12"/>
          <w:szCs w:val="12"/>
        </w:rPr>
        <w:lastRenderedPageBreak/>
        <w:t xml:space="preserve">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5E7A447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13A0B038"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16950FEA"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6F9046FE"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иметь единое архитектурное решение.</w:t>
      </w:r>
    </w:p>
    <w:p w14:paraId="0D0066F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637A48A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6542EADD"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53390E3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4EE2CCA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6DD16AB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15F7149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42DCD9B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2D990F8F"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63F69EC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0735996D"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2E4BA45E"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26ED85B6"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Не допускается размещение сезонных (летних) кафе:</w:t>
      </w:r>
    </w:p>
    <w:p w14:paraId="012F6F9D"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в 25-метровой зоне от технических сооружений общественного транспорта;</w:t>
      </w:r>
    </w:p>
    <w:p w14:paraId="13D97B0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в арках зданий, цветниках, детских и спортивных площадках, автомобильных стоянках;</w:t>
      </w:r>
    </w:p>
    <w:p w14:paraId="1950AC36"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46EB403D"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4A0C3139"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50C93DC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5353247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При оборудовании сезонных (летних) кафе не допускается:</w:t>
      </w:r>
    </w:p>
    <w:p w14:paraId="37AA3BFA"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18CBA46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прокладка подземных инженерных коммуникаций и проведение строительно-монтажных работ капитального характера;</w:t>
      </w:r>
    </w:p>
    <w:p w14:paraId="576E372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33ACF818" w14:textId="5CF63FAC"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использование для облицовки элементов оборудования кафе и навеса полимерных пленок, черепицы, металлочерепицы, металла, а также руберои</w:t>
      </w:r>
      <w:r>
        <w:rPr>
          <w:rFonts w:ascii="Times New Roman" w:hAnsi="Times New Roman" w:cs="Times New Roman"/>
          <w:sz w:val="12"/>
          <w:szCs w:val="12"/>
        </w:rPr>
        <w:t xml:space="preserve">да, асбестоцементных плит.     </w:t>
      </w:r>
      <w:r w:rsidRPr="007E5337">
        <w:rPr>
          <w:rFonts w:ascii="Times New Roman" w:hAnsi="Times New Roman" w:cs="Times New Roman"/>
          <w:sz w:val="12"/>
          <w:szCs w:val="12"/>
        </w:rPr>
        <w:t xml:space="preserve">  </w:t>
      </w:r>
    </w:p>
    <w:p w14:paraId="2F335E85" w14:textId="0281AD60"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Статья 9. Оформление и об</w:t>
      </w:r>
      <w:r>
        <w:rPr>
          <w:rFonts w:ascii="Times New Roman" w:hAnsi="Times New Roman" w:cs="Times New Roman"/>
          <w:sz w:val="12"/>
          <w:szCs w:val="12"/>
        </w:rPr>
        <w:t xml:space="preserve">орудование зданий и сооружений </w:t>
      </w:r>
    </w:p>
    <w:p w14:paraId="60BDD78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lastRenderedPageBreak/>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6E022D4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648F274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62E38538"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4D7AA3CA"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5B796BB5" w14:textId="5BC4661C"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w:t>
      </w:r>
      <w:r>
        <w:rPr>
          <w:rFonts w:ascii="Times New Roman" w:hAnsi="Times New Roman" w:cs="Times New Roman"/>
          <w:sz w:val="12"/>
          <w:szCs w:val="12"/>
        </w:rPr>
        <w:t>а по внешнему периметру крыши».</w:t>
      </w:r>
    </w:p>
    <w:p w14:paraId="3526778B" w14:textId="4029A818"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Статья 10. Размеще</w:t>
      </w:r>
      <w:r>
        <w:rPr>
          <w:rFonts w:ascii="Times New Roman" w:hAnsi="Times New Roman" w:cs="Times New Roman"/>
          <w:sz w:val="12"/>
          <w:szCs w:val="12"/>
        </w:rPr>
        <w:t>ние парковок (парковочных мест)</w:t>
      </w:r>
    </w:p>
    <w:p w14:paraId="1FC4E6CA"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10.1. Данная статья регулирует вопросы размещения площадок для хранения автотранспортных средств, в том числе парковок (парковочных мест).</w:t>
      </w:r>
    </w:p>
    <w:p w14:paraId="5FD69E4F"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10.2. На общественных и дворовых территориях возможно размещение, в том числе, площадок автостоянок и парковок следующих видов:</w:t>
      </w:r>
    </w:p>
    <w:p w14:paraId="47842F1D"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3510536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4E5BCD5D"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32E23ECE"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2C902C65"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14:paraId="3203E41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p>
    <w:p w14:paraId="1E21CEE7" w14:textId="3C07B211" w:rsidR="007E5337" w:rsidRPr="007E5337" w:rsidRDefault="007E5337" w:rsidP="007E5337">
      <w:pPr>
        <w:tabs>
          <w:tab w:val="left" w:pos="6936"/>
        </w:tabs>
        <w:spacing w:after="0" w:line="240" w:lineRule="auto"/>
        <w:ind w:firstLine="284"/>
        <w:jc w:val="center"/>
        <w:rPr>
          <w:rFonts w:ascii="Times New Roman" w:hAnsi="Times New Roman" w:cs="Times New Roman"/>
          <w:sz w:val="12"/>
          <w:szCs w:val="12"/>
        </w:rPr>
      </w:pPr>
      <w:r w:rsidRPr="007E5337">
        <w:rPr>
          <w:rFonts w:ascii="Times New Roman" w:hAnsi="Times New Roman" w:cs="Times New Roman"/>
          <w:sz w:val="12"/>
          <w:szCs w:val="12"/>
        </w:rPr>
        <w:t>Раздел 3.</w:t>
      </w:r>
      <w:r>
        <w:rPr>
          <w:rFonts w:ascii="Times New Roman" w:hAnsi="Times New Roman" w:cs="Times New Roman"/>
          <w:sz w:val="12"/>
          <w:szCs w:val="12"/>
        </w:rPr>
        <w:t xml:space="preserve"> БЛАГОУСТРОЙСТВО НА ТЕРРИТОРИЯХ </w:t>
      </w:r>
      <w:r w:rsidRPr="007E5337">
        <w:rPr>
          <w:rFonts w:ascii="Times New Roman" w:hAnsi="Times New Roman" w:cs="Times New Roman"/>
          <w:sz w:val="12"/>
          <w:szCs w:val="12"/>
        </w:rPr>
        <w:t>ОБЩЕСТВЕННОГО НАЗНАЧЕНИЯ</w:t>
      </w:r>
    </w:p>
    <w:p w14:paraId="54EF9174" w14:textId="54897A4B"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Статья</w:t>
      </w:r>
      <w:r>
        <w:rPr>
          <w:rFonts w:ascii="Times New Roman" w:hAnsi="Times New Roman" w:cs="Times New Roman"/>
          <w:sz w:val="12"/>
          <w:szCs w:val="12"/>
        </w:rPr>
        <w:t xml:space="preserve"> 11.  Общественные пространства</w:t>
      </w:r>
    </w:p>
    <w:p w14:paraId="05ABE35D"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2E3E208E"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2073C32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1412614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3C3F5F65" w14:textId="7151F369"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w:t>
      </w:r>
      <w:r>
        <w:rPr>
          <w:rFonts w:ascii="Times New Roman" w:hAnsi="Times New Roman" w:cs="Times New Roman"/>
          <w:sz w:val="12"/>
          <w:szCs w:val="12"/>
        </w:rPr>
        <w:t>циальные виды покрытий и т.п.).</w:t>
      </w:r>
    </w:p>
    <w:p w14:paraId="4CC7BF71" w14:textId="7C2EE1BC"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Статья 12. Уч</w:t>
      </w:r>
      <w:r>
        <w:rPr>
          <w:rFonts w:ascii="Times New Roman" w:hAnsi="Times New Roman" w:cs="Times New Roman"/>
          <w:sz w:val="12"/>
          <w:szCs w:val="12"/>
        </w:rPr>
        <w:t>астки и специализированные зоны общественной застройки</w:t>
      </w:r>
    </w:p>
    <w:p w14:paraId="26083795"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2449075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20AADDD6"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560D16AF"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6A70CC7C" w14:textId="77777777" w:rsidR="007E5337" w:rsidRPr="007E5337" w:rsidRDefault="007E5337" w:rsidP="007E5337">
      <w:pPr>
        <w:tabs>
          <w:tab w:val="left" w:pos="6936"/>
        </w:tabs>
        <w:spacing w:after="0" w:line="240" w:lineRule="auto"/>
        <w:jc w:val="both"/>
        <w:rPr>
          <w:rFonts w:ascii="Times New Roman" w:hAnsi="Times New Roman" w:cs="Times New Roman"/>
          <w:sz w:val="12"/>
          <w:szCs w:val="12"/>
        </w:rPr>
      </w:pPr>
    </w:p>
    <w:p w14:paraId="0461A99C" w14:textId="77777777" w:rsidR="007E5337" w:rsidRPr="007E5337" w:rsidRDefault="007E5337" w:rsidP="007E5337">
      <w:pPr>
        <w:tabs>
          <w:tab w:val="left" w:pos="6936"/>
        </w:tabs>
        <w:spacing w:after="0" w:line="240" w:lineRule="auto"/>
        <w:ind w:firstLine="284"/>
        <w:jc w:val="center"/>
        <w:rPr>
          <w:rFonts w:ascii="Times New Roman" w:hAnsi="Times New Roman" w:cs="Times New Roman"/>
          <w:sz w:val="12"/>
          <w:szCs w:val="12"/>
        </w:rPr>
      </w:pPr>
      <w:r w:rsidRPr="007E5337">
        <w:rPr>
          <w:rFonts w:ascii="Times New Roman" w:hAnsi="Times New Roman" w:cs="Times New Roman"/>
          <w:sz w:val="12"/>
          <w:szCs w:val="12"/>
        </w:rPr>
        <w:t>Раздел 4. БЛАГОУСТРОЙСТВО НА ТЕРРИТОРИЯХ ЖИЛОГО НАЗНАЧЕНИЯ</w:t>
      </w:r>
    </w:p>
    <w:p w14:paraId="7516C746" w14:textId="114F27D6"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Ста</w:t>
      </w:r>
      <w:r>
        <w:rPr>
          <w:rFonts w:ascii="Times New Roman" w:hAnsi="Times New Roman" w:cs="Times New Roman"/>
          <w:sz w:val="12"/>
          <w:szCs w:val="12"/>
        </w:rPr>
        <w:t>тья 13. Участки жилой застройки</w:t>
      </w:r>
    </w:p>
    <w:p w14:paraId="05E7BD2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2650F476"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0ABF248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61E99B85"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5A0031E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lastRenderedPageBreak/>
        <w:t>13.5. Возможно ограждение участка жилой застройки, если оно не противоречит условиям размещения жилых участков вдоль магистральных улиц.</w:t>
      </w:r>
    </w:p>
    <w:p w14:paraId="54875D08"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6808EE3F"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1B04A517" w14:textId="415BF0F0"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w:t>
      </w:r>
      <w:r>
        <w:rPr>
          <w:rFonts w:ascii="Times New Roman" w:hAnsi="Times New Roman" w:cs="Times New Roman"/>
          <w:sz w:val="12"/>
          <w:szCs w:val="12"/>
        </w:rPr>
        <w:t>вших элементов благоустройства.</w:t>
      </w:r>
    </w:p>
    <w:p w14:paraId="145DC24C" w14:textId="792FBDBE"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Статья 1</w:t>
      </w:r>
      <w:r>
        <w:rPr>
          <w:rFonts w:ascii="Times New Roman" w:hAnsi="Times New Roman" w:cs="Times New Roman"/>
          <w:sz w:val="12"/>
          <w:szCs w:val="12"/>
        </w:rPr>
        <w:t>4. Участки детских садов и школ</w:t>
      </w:r>
    </w:p>
    <w:p w14:paraId="6BF3913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7A178A6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742588ED"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14.3. При озеленении территории детских садов и школ не допускается применение растений с ядовитыми плодами, с колючками и шипами.</w:t>
      </w:r>
    </w:p>
    <w:p w14:paraId="5F02E18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0C922A59"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p>
    <w:p w14:paraId="0FBD5FA2" w14:textId="70B5FE8E" w:rsidR="007E5337" w:rsidRPr="007E5337" w:rsidRDefault="007E5337" w:rsidP="007E5337">
      <w:pPr>
        <w:tabs>
          <w:tab w:val="left" w:pos="6936"/>
        </w:tabs>
        <w:spacing w:after="0" w:line="240" w:lineRule="auto"/>
        <w:ind w:firstLine="284"/>
        <w:jc w:val="center"/>
        <w:rPr>
          <w:rFonts w:ascii="Times New Roman" w:hAnsi="Times New Roman" w:cs="Times New Roman"/>
          <w:sz w:val="12"/>
          <w:szCs w:val="12"/>
        </w:rPr>
      </w:pPr>
      <w:r w:rsidRPr="007E5337">
        <w:rPr>
          <w:rFonts w:ascii="Times New Roman" w:hAnsi="Times New Roman" w:cs="Times New Roman"/>
          <w:sz w:val="12"/>
          <w:szCs w:val="12"/>
        </w:rPr>
        <w:t>Раздел 5.</w:t>
      </w:r>
      <w:r>
        <w:rPr>
          <w:rFonts w:ascii="Times New Roman" w:hAnsi="Times New Roman" w:cs="Times New Roman"/>
          <w:sz w:val="12"/>
          <w:szCs w:val="12"/>
        </w:rPr>
        <w:t xml:space="preserve"> БЛАГОУСТРОЙСТВО НА ТЕРРИТОРИЯХ </w:t>
      </w:r>
      <w:r w:rsidRPr="007E5337">
        <w:rPr>
          <w:rFonts w:ascii="Times New Roman" w:hAnsi="Times New Roman" w:cs="Times New Roman"/>
          <w:sz w:val="12"/>
          <w:szCs w:val="12"/>
        </w:rPr>
        <w:t>РЕКРЕАЦИОННОГО НАЗНАЧЕНИЯ</w:t>
      </w:r>
    </w:p>
    <w:p w14:paraId="7FD5D86D" w14:textId="10F3905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15. Общие положения</w:t>
      </w:r>
    </w:p>
    <w:p w14:paraId="49DCCE19"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36DB82B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1E32034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7FB4134D"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3A557BBE"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7C78EAC8"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15.6. При проектировании озеленения на территории объектов рекреации необходимо:</w:t>
      </w:r>
    </w:p>
    <w:p w14:paraId="45D3F4CA"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6F62C63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3B5B2E35"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произвести почвенную диагностику условий питания растений;</w:t>
      </w:r>
    </w:p>
    <w:p w14:paraId="34087568"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438CDB91"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обеспечивать озеленение и формирование берегов водоема.</w:t>
      </w:r>
    </w:p>
    <w:p w14:paraId="0DD019C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0379A171"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При проектировании озеленения парков используются типы насаждений и видов растений, характерных для данной климатической зоны.</w:t>
      </w:r>
    </w:p>
    <w:p w14:paraId="000852D3" w14:textId="77777777" w:rsidR="007E5337" w:rsidRPr="007E5337" w:rsidRDefault="007E5337" w:rsidP="007E5337">
      <w:pPr>
        <w:tabs>
          <w:tab w:val="left" w:pos="6936"/>
        </w:tabs>
        <w:spacing w:after="0" w:line="240" w:lineRule="auto"/>
        <w:jc w:val="both"/>
        <w:rPr>
          <w:rFonts w:ascii="Times New Roman" w:hAnsi="Times New Roman" w:cs="Times New Roman"/>
          <w:sz w:val="12"/>
          <w:szCs w:val="12"/>
        </w:rPr>
      </w:pPr>
    </w:p>
    <w:p w14:paraId="64F18C1C" w14:textId="6AF50BBB" w:rsidR="007E5337" w:rsidRPr="007E5337" w:rsidRDefault="007E5337" w:rsidP="007E5337">
      <w:pPr>
        <w:tabs>
          <w:tab w:val="left" w:pos="6936"/>
        </w:tabs>
        <w:spacing w:after="0" w:line="240" w:lineRule="auto"/>
        <w:ind w:firstLine="284"/>
        <w:jc w:val="center"/>
        <w:rPr>
          <w:rFonts w:ascii="Times New Roman" w:hAnsi="Times New Roman" w:cs="Times New Roman"/>
          <w:sz w:val="12"/>
          <w:szCs w:val="12"/>
        </w:rPr>
      </w:pPr>
      <w:r w:rsidRPr="007E5337">
        <w:rPr>
          <w:rFonts w:ascii="Times New Roman" w:hAnsi="Times New Roman" w:cs="Times New Roman"/>
          <w:sz w:val="12"/>
          <w:szCs w:val="12"/>
        </w:rPr>
        <w:t>Раздел 6. ОБЪЕКТЫ БЛАГОУСТРОЙСТВА НА ТЕРРИТОРИЯХ ТРАНСПОРТНЫХ И ИНЖЕНЕРНЫХ КОММУНИКАЦИЙ ПОСЕЛЕНИЯ</w:t>
      </w:r>
    </w:p>
    <w:p w14:paraId="07A6CC1A" w14:textId="55CFF2A1"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16. Общие положения</w:t>
      </w:r>
    </w:p>
    <w:p w14:paraId="42F1C10B" w14:textId="6820415C"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w:t>
      </w:r>
      <w:r>
        <w:rPr>
          <w:rFonts w:ascii="Times New Roman" w:hAnsi="Times New Roman" w:cs="Times New Roman"/>
          <w:sz w:val="12"/>
          <w:szCs w:val="12"/>
        </w:rPr>
        <w:t>одные переходы различных типов.</w:t>
      </w:r>
    </w:p>
    <w:p w14:paraId="1F11A101" w14:textId="38784B34"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16.1. Улицы и дороги</w:t>
      </w:r>
    </w:p>
    <w:p w14:paraId="025A6DC5"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6231E03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0E35DADA" w14:textId="18D5DC85"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w:t>
      </w:r>
      <w:r>
        <w:rPr>
          <w:rFonts w:ascii="Times New Roman" w:hAnsi="Times New Roman" w:cs="Times New Roman"/>
          <w:sz w:val="12"/>
          <w:szCs w:val="12"/>
        </w:rPr>
        <w:t xml:space="preserve"> размещение деревьев в мощении.</w:t>
      </w:r>
    </w:p>
    <w:p w14:paraId="489333DA" w14:textId="5F799296"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16.2. Пешеходные переходы</w:t>
      </w:r>
    </w:p>
    <w:p w14:paraId="72449ECB" w14:textId="5D033943"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16.2.1. Пешеходные переходы размещаются в местах пересечения основных пешеходных ком</w:t>
      </w:r>
      <w:r>
        <w:rPr>
          <w:rFonts w:ascii="Times New Roman" w:hAnsi="Times New Roman" w:cs="Times New Roman"/>
          <w:sz w:val="12"/>
          <w:szCs w:val="12"/>
        </w:rPr>
        <w:t>муникаций с улицами и дорогами.</w:t>
      </w:r>
    </w:p>
    <w:p w14:paraId="33F3C14B" w14:textId="5E15AF23"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16.3. Технически</w:t>
      </w:r>
      <w:r>
        <w:rPr>
          <w:rFonts w:ascii="Times New Roman" w:hAnsi="Times New Roman" w:cs="Times New Roman"/>
          <w:sz w:val="12"/>
          <w:szCs w:val="12"/>
        </w:rPr>
        <w:t>е зоны транспортных, инженерных коммуникаций</w:t>
      </w:r>
    </w:p>
    <w:p w14:paraId="294B2C7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43F4CED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lastRenderedPageBreak/>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0B107B5A" w14:textId="77777777" w:rsidR="007E5337" w:rsidRPr="007E5337" w:rsidRDefault="007E5337" w:rsidP="007E5337">
      <w:pPr>
        <w:tabs>
          <w:tab w:val="left" w:pos="6936"/>
        </w:tabs>
        <w:spacing w:after="0" w:line="240" w:lineRule="auto"/>
        <w:jc w:val="both"/>
        <w:rPr>
          <w:rFonts w:ascii="Times New Roman" w:hAnsi="Times New Roman" w:cs="Times New Roman"/>
          <w:sz w:val="12"/>
          <w:szCs w:val="12"/>
        </w:rPr>
      </w:pPr>
    </w:p>
    <w:p w14:paraId="7670ACE9" w14:textId="00ECAC28" w:rsidR="007E5337" w:rsidRPr="007E5337" w:rsidRDefault="007E5337" w:rsidP="007E5337">
      <w:pPr>
        <w:tabs>
          <w:tab w:val="left" w:pos="6936"/>
        </w:tabs>
        <w:spacing w:after="0" w:line="240" w:lineRule="auto"/>
        <w:ind w:firstLine="284"/>
        <w:jc w:val="center"/>
        <w:rPr>
          <w:rFonts w:ascii="Times New Roman" w:hAnsi="Times New Roman" w:cs="Times New Roman"/>
          <w:sz w:val="12"/>
          <w:szCs w:val="12"/>
        </w:rPr>
      </w:pPr>
      <w:r w:rsidRPr="007E5337">
        <w:rPr>
          <w:rFonts w:ascii="Times New Roman" w:hAnsi="Times New Roman" w:cs="Times New Roman"/>
          <w:sz w:val="12"/>
          <w:szCs w:val="12"/>
        </w:rPr>
        <w:t>Раздел 7. СОДЕРЖАНИЕ ОБЩЕСТВЕННЫХ ТЕРРИТОРИЙ И ЭКСПЛУАТАЦИЯ ОБЪЕКТОВ БЛАГОУСТРОЙСТВА</w:t>
      </w:r>
    </w:p>
    <w:p w14:paraId="1AEF5722" w14:textId="1295373A"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17. Уборка территории</w:t>
      </w:r>
    </w:p>
    <w:p w14:paraId="56E8C4D1" w14:textId="6940127F"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17.1. Определени</w:t>
      </w:r>
      <w:r>
        <w:rPr>
          <w:rFonts w:ascii="Times New Roman" w:hAnsi="Times New Roman" w:cs="Times New Roman"/>
          <w:sz w:val="12"/>
          <w:szCs w:val="12"/>
        </w:rPr>
        <w:t>е границ прилегающих территорий</w:t>
      </w:r>
    </w:p>
    <w:p w14:paraId="3AD3638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5A9D6D68"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647B204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6292E491"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38576A2A"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3) схематическое изображение границ объекта;</w:t>
      </w:r>
    </w:p>
    <w:p w14:paraId="0C909EC9"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4) схематическое изображение границ территории, прилегающей  к объекту;</w:t>
      </w:r>
    </w:p>
    <w:p w14:paraId="23282A1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56E44AA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0F104096"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41A40089" w14:textId="1161B070"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w:t>
      </w:r>
      <w:r>
        <w:rPr>
          <w:rFonts w:ascii="Times New Roman" w:hAnsi="Times New Roman" w:cs="Times New Roman"/>
          <w:sz w:val="12"/>
          <w:szCs w:val="12"/>
        </w:rPr>
        <w:t xml:space="preserve">-схему прилегающей территории. </w:t>
      </w:r>
    </w:p>
    <w:p w14:paraId="07157EDE" w14:textId="6C721ACB"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 Участие собственников и (или) иных законных владельцев зданий, строений, сооружений, земельных участков в сод</w:t>
      </w:r>
      <w:r>
        <w:rPr>
          <w:rFonts w:ascii="Times New Roman" w:hAnsi="Times New Roman" w:cs="Times New Roman"/>
          <w:sz w:val="12"/>
          <w:szCs w:val="12"/>
        </w:rPr>
        <w:t>ержании прилегающих территорий.</w:t>
      </w:r>
    </w:p>
    <w:p w14:paraId="5EB0B97A"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3CC86B51"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6FC9CEC6"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2C0E85A8"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2) очистка и покраска элементов благоустройства;</w:t>
      </w:r>
    </w:p>
    <w:p w14:paraId="442A3E18"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3) посадка деревьев, кустарников;</w:t>
      </w:r>
    </w:p>
    <w:p w14:paraId="239D042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4) иные работы.</w:t>
      </w:r>
    </w:p>
    <w:p w14:paraId="59B5E39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31E86535"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 пожертвований в соответствии со статьёй 582 Гражданского кодекса Российской Федерации;</w:t>
      </w:r>
    </w:p>
    <w:p w14:paraId="3B7F5DD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203F2AA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3) оплаты работ и услуг сторонних физических или юридических лиц по содержанию прилегающих территорий;</w:t>
      </w:r>
    </w:p>
    <w:p w14:paraId="325397E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4BF6D62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5782653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4071E106"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6BD26830"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17.2.7. Вывоз ТКО хозяйствующих субъектов осуществляется на основании договоров со специализированными организациями.</w:t>
      </w:r>
    </w:p>
    <w:p w14:paraId="01F3DE7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03A9693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15357C56"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3FEF9931"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65D4D2F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lastRenderedPageBreak/>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30AE2DF1"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252532B8"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1F17913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отходах производства и потребления».</w:t>
      </w:r>
    </w:p>
    <w:p w14:paraId="662AB2AF"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0F15DD4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54D6063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31B952A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Урны (баки) следует содержать в исправном и опрятном состоянии, удаление отходов производить не реже 1 раза в день.</w:t>
      </w:r>
    </w:p>
    <w:p w14:paraId="2DA3E4D9"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038F2410"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25673B60"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045DA93F"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 Создание мест накопления отработанных ртутьсодержащих ламп организуется органом местного самоуправления.</w:t>
      </w:r>
    </w:p>
    <w:p w14:paraId="1832816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649BD42A"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4927377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00885CED"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17.2.18. При уборке в ночное время следует принимать меры, предупреждающие шум.</w:t>
      </w:r>
    </w:p>
    <w:p w14:paraId="0A61B18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60E3B805"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1B177D76"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6F34C75F"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56D1677E"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3A7C40D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4BD03971"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0E388CE1"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2A814BA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Запрещен разлив помоев и нечистот за территорией домов и улиц, вынос отходов производства и потребления на уличные проезды.</w:t>
      </w:r>
    </w:p>
    <w:p w14:paraId="3D3F7306"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462C799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334213A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Вывоз и сброс отходов в места, не предназначенные для обращения с отходами, запрещен.</w:t>
      </w:r>
    </w:p>
    <w:p w14:paraId="08F83660"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w:t>
      </w:r>
      <w:r w:rsidRPr="007E5337">
        <w:rPr>
          <w:rFonts w:ascii="Times New Roman" w:hAnsi="Times New Roman" w:cs="Times New Roman"/>
          <w:sz w:val="12"/>
          <w:szCs w:val="12"/>
        </w:rPr>
        <w:lastRenderedPageBreak/>
        <w:t>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354AB26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0DAAF5B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17.2.28. Собственникам помещений необходимо обеспечивать подъезды непосредственно к мусоросборникам и выгребным ямам.</w:t>
      </w:r>
    </w:p>
    <w:p w14:paraId="72A1D861"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45F6EC16"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2CCBE2B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24C5F880"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59DB14C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44B9CF3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274E7906"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0885961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Запрещено складирование нечистот на проезжую часть улиц, тротуары и газоны.</w:t>
      </w:r>
    </w:p>
    <w:p w14:paraId="07DB27E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7D9689F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133748F5"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4AF6A776"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17.2.38. Индивидуальные предприниматели и юридические лица в соответствии с осуществляемой ими деятельностью обязаны:</w:t>
      </w:r>
    </w:p>
    <w:p w14:paraId="7383262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095B2FD6"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разрабатывать и проводить санитарно-противоэпидемические (профилактические) мероприятия;</w:t>
      </w:r>
    </w:p>
    <w:p w14:paraId="0A46E8D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5D5FD14E"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3FED7C9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14D0C1B6"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5E794614" w14:textId="05956F0E"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осуществлять гиг</w:t>
      </w:r>
      <w:r>
        <w:rPr>
          <w:rFonts w:ascii="Times New Roman" w:hAnsi="Times New Roman" w:cs="Times New Roman"/>
          <w:sz w:val="12"/>
          <w:szCs w:val="12"/>
        </w:rPr>
        <w:t>иеническое обучение работников.</w:t>
      </w:r>
    </w:p>
    <w:p w14:paraId="3F0F46E9" w14:textId="2A33D06A"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17.3. </w:t>
      </w:r>
      <w:r>
        <w:rPr>
          <w:rFonts w:ascii="Times New Roman" w:hAnsi="Times New Roman" w:cs="Times New Roman"/>
          <w:sz w:val="12"/>
          <w:szCs w:val="12"/>
        </w:rPr>
        <w:t xml:space="preserve"> Особенности уборки территории в весенне-летний период</w:t>
      </w:r>
    </w:p>
    <w:p w14:paraId="4820394D"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174324F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05ED604A"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17.3.2. Необходимо производить уборку листвы, жухлой травы, уборку лотков и бордюров от песка, пыли, мусора, побелку бордюров.</w:t>
      </w:r>
    </w:p>
    <w:p w14:paraId="7E939A78"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17.3.3. Полив зеленых насаждений и газонов производится силами организаций и собственниками помещений.</w:t>
      </w:r>
    </w:p>
    <w:p w14:paraId="7F99F88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50DF8A70"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2ACEC43A"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вскапывать землю и сажать овощи на обочинах дорог, в скверах, парках;</w:t>
      </w:r>
    </w:p>
    <w:p w14:paraId="594AC13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 выливать на улицах, дворовых территориях всякого рода нечистоты;  </w:t>
      </w:r>
    </w:p>
    <w:p w14:paraId="23E3DE4F"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выбрасывать отходы и мусор в не отведенные для этого места, сжигать, в том числе в контейнерах и урнах, а также закапывать их;</w:t>
      </w:r>
    </w:p>
    <w:p w14:paraId="77D4496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2611B470"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1043FE70"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1B84C8AF"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5013ABAD"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1DADFE5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осуществлять мойку автотранспорта у водопроводных колонок, на водоемах (реках, озерах, прудах), местах общего пользования;</w:t>
      </w:r>
    </w:p>
    <w:p w14:paraId="37031810"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сметать мусор и спускать нечистоты, воду в колодцы инженерных сетей;</w:t>
      </w:r>
    </w:p>
    <w:p w14:paraId="0CBEEA18"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1E886940" w14:textId="3ED6958B"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действия (бездействия), повлекшие утечку воды, нечистот и подтопление</w:t>
      </w:r>
      <w:r>
        <w:rPr>
          <w:rFonts w:ascii="Times New Roman" w:hAnsi="Times New Roman" w:cs="Times New Roman"/>
          <w:sz w:val="12"/>
          <w:szCs w:val="12"/>
        </w:rPr>
        <w:t xml:space="preserve"> территории общего пользования.</w:t>
      </w:r>
    </w:p>
    <w:p w14:paraId="5471C406" w14:textId="608C8B9B"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17.4</w:t>
      </w:r>
      <w:r>
        <w:rPr>
          <w:rFonts w:ascii="Times New Roman" w:hAnsi="Times New Roman" w:cs="Times New Roman"/>
          <w:sz w:val="12"/>
          <w:szCs w:val="12"/>
        </w:rPr>
        <w:t>. Особенности уборки территории</w:t>
      </w:r>
      <w:r w:rsidRPr="007E5337">
        <w:rPr>
          <w:rFonts w:ascii="Times New Roman" w:hAnsi="Times New Roman" w:cs="Times New Roman"/>
          <w:sz w:val="12"/>
          <w:szCs w:val="12"/>
        </w:rPr>
        <w:t xml:space="preserve"> в </w:t>
      </w:r>
      <w:r>
        <w:rPr>
          <w:rFonts w:ascii="Times New Roman" w:hAnsi="Times New Roman" w:cs="Times New Roman"/>
          <w:sz w:val="12"/>
          <w:szCs w:val="12"/>
        </w:rPr>
        <w:t>осенне-зимний период</w:t>
      </w:r>
    </w:p>
    <w:p w14:paraId="2B79F30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lastRenderedPageBreak/>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006DD72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10E47539"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2771D511"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5507A57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17.4.4. Посыпку песком с примесью хлоридов, как правило, следует начинать немедленно с начала снегопада или появления гололеда.</w:t>
      </w:r>
    </w:p>
    <w:p w14:paraId="21646000"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22C3A8F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Тротуары посыпаются сухим песком без хлоридов.</w:t>
      </w:r>
    </w:p>
    <w:p w14:paraId="47367BE0"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103B2049"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Снег, сброшенный с крыш, при необходимости следует  вывозить.</w:t>
      </w:r>
    </w:p>
    <w:p w14:paraId="4752572D"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3CE73E3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0E4A171A"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17.4.7.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4B64FB7D"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16.4.8. Запрещается:</w:t>
      </w:r>
    </w:p>
    <w:p w14:paraId="7C10C95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разбрасывание снега и льда на проезжие части улиц;</w:t>
      </w:r>
    </w:p>
    <w:p w14:paraId="2B091421"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укладка снега и скола льда на трассах тепловых сетей;</w:t>
      </w:r>
    </w:p>
    <w:p w14:paraId="165603D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скалывание и сбрасывание снега и льда в теплофикационные камеры, смотровые и дождевые колодцы;</w:t>
      </w:r>
    </w:p>
    <w:p w14:paraId="7CDE1E60"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завоз и размещение снега во дворах многоквартирных домов;</w:t>
      </w:r>
    </w:p>
    <w:p w14:paraId="70404FD1"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размещение снега у стен зданий;</w:t>
      </w:r>
    </w:p>
    <w:p w14:paraId="6E430A5F"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размещение сколотого льда и грязного снега на зеленых насаждениях;</w:t>
      </w:r>
    </w:p>
    <w:p w14:paraId="1CF1CBAF"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031FC51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74D8553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5C7D7A94" w14:textId="62C9ED71"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w:t>
      </w:r>
      <w:r>
        <w:rPr>
          <w:rFonts w:ascii="Times New Roman" w:hAnsi="Times New Roman" w:cs="Times New Roman"/>
          <w:sz w:val="12"/>
          <w:szCs w:val="12"/>
        </w:rPr>
        <w:t>нтрализованного водоснабжения.</w:t>
      </w:r>
    </w:p>
    <w:p w14:paraId="75BA1039" w14:textId="5C454AAF"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17.5. Порядок содер</w:t>
      </w:r>
      <w:r>
        <w:rPr>
          <w:rFonts w:ascii="Times New Roman" w:hAnsi="Times New Roman" w:cs="Times New Roman"/>
          <w:sz w:val="12"/>
          <w:szCs w:val="12"/>
        </w:rPr>
        <w:t>жания элементов благоустройства</w:t>
      </w:r>
    </w:p>
    <w:p w14:paraId="5E773038" w14:textId="15BF2E75"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17.5.1. Общие требования к содерж</w:t>
      </w:r>
      <w:r>
        <w:rPr>
          <w:rFonts w:ascii="Times New Roman" w:hAnsi="Times New Roman" w:cs="Times New Roman"/>
          <w:sz w:val="12"/>
          <w:szCs w:val="12"/>
        </w:rPr>
        <w:t>анию элементов благоустройства.</w:t>
      </w:r>
    </w:p>
    <w:p w14:paraId="1D81BD2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1542F8E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4552BCE9"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1226031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4D2AFFCE" w14:textId="7E512136"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17.5.1.3. Строительные площадки необходимо ограждать по всему периметру плотным з</w:t>
      </w:r>
      <w:r>
        <w:rPr>
          <w:rFonts w:ascii="Times New Roman" w:hAnsi="Times New Roman" w:cs="Times New Roman"/>
          <w:sz w:val="12"/>
          <w:szCs w:val="12"/>
        </w:rPr>
        <w:t xml:space="preserve">абором установленного образца. </w:t>
      </w:r>
    </w:p>
    <w:p w14:paraId="0D1310E3" w14:textId="44809759"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17.5.2. Световые вывески, реклама и витрины</w:t>
      </w:r>
      <w:r>
        <w:rPr>
          <w:rFonts w:ascii="Times New Roman" w:hAnsi="Times New Roman" w:cs="Times New Roman"/>
          <w:sz w:val="12"/>
          <w:szCs w:val="12"/>
        </w:rPr>
        <w:t>.</w:t>
      </w:r>
    </w:p>
    <w:p w14:paraId="2F7B7F8D"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17.5.2.1. Установка всякого рода вывесок разрешается только после согласования эскизов с администрацией поселения.</w:t>
      </w:r>
    </w:p>
    <w:p w14:paraId="2FD908B5"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342FE258"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В случае неисправности отдельных знаков рекламы или вывески произвести полное отключение.</w:t>
      </w:r>
    </w:p>
    <w:p w14:paraId="2C0B1499"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749E8598" w14:textId="7FB77985"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17.5.2.4. Очистку от объявлений опор электропередач, цоколя зданий, заборов и других сооружений производить организациям, </w:t>
      </w:r>
      <w:r>
        <w:rPr>
          <w:rFonts w:ascii="Times New Roman" w:hAnsi="Times New Roman" w:cs="Times New Roman"/>
          <w:sz w:val="12"/>
          <w:szCs w:val="12"/>
        </w:rPr>
        <w:t>эксплуатирующим данные объекты.</w:t>
      </w:r>
    </w:p>
    <w:p w14:paraId="18AA0BDE" w14:textId="379B8EFE"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17.5.3. Ремонт и </w:t>
      </w:r>
      <w:r>
        <w:rPr>
          <w:rFonts w:ascii="Times New Roman" w:hAnsi="Times New Roman" w:cs="Times New Roman"/>
          <w:sz w:val="12"/>
          <w:szCs w:val="12"/>
        </w:rPr>
        <w:t>содержание зданий и сооружений.</w:t>
      </w:r>
    </w:p>
    <w:p w14:paraId="4E95F181"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695ECD7F"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74FE6B6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1377234C" w14:textId="5C8ECE79"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w:t>
      </w:r>
      <w:r>
        <w:rPr>
          <w:rFonts w:ascii="Times New Roman" w:hAnsi="Times New Roman" w:cs="Times New Roman"/>
          <w:sz w:val="12"/>
          <w:szCs w:val="12"/>
        </w:rPr>
        <w:t>- названия пересекающихся улиц.</w:t>
      </w:r>
    </w:p>
    <w:p w14:paraId="60B5D280" w14:textId="5BC76690"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17.6. </w:t>
      </w:r>
      <w:r>
        <w:rPr>
          <w:rFonts w:ascii="Times New Roman" w:hAnsi="Times New Roman" w:cs="Times New Roman"/>
          <w:sz w:val="12"/>
          <w:szCs w:val="12"/>
        </w:rPr>
        <w:t>Содержание и эксплуатация дорог</w:t>
      </w:r>
    </w:p>
    <w:p w14:paraId="3A59532A"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17.6.1. С целью сохранения дорожных покрытий на территории поселения  запрещается:</w:t>
      </w:r>
    </w:p>
    <w:p w14:paraId="0FD843D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lastRenderedPageBreak/>
        <w:t>- подвоз груза волоком;</w:t>
      </w:r>
    </w:p>
    <w:p w14:paraId="76AFFAFA"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583C418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перегон по улицам населенных пунктов, имеющим твердое покрытие, машин на гусеничном ходу;</w:t>
      </w:r>
    </w:p>
    <w:p w14:paraId="1AAAC9DD"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250ED36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17.6.2. Содержание и уборку дорожных покрытий производят собственники этих дорожных покрытий.</w:t>
      </w:r>
    </w:p>
    <w:p w14:paraId="44D06E55"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0B2585E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398EAC49"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536038BE" w14:textId="1CC9F4C1"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w:t>
      </w:r>
      <w:r>
        <w:rPr>
          <w:rFonts w:ascii="Times New Roman" w:hAnsi="Times New Roman" w:cs="Times New Roman"/>
          <w:sz w:val="12"/>
          <w:szCs w:val="12"/>
        </w:rPr>
        <w:t xml:space="preserve"> течение 3 часов восстановить. </w:t>
      </w:r>
    </w:p>
    <w:p w14:paraId="632C92DC" w14:textId="75AB5479"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17.7. Организация площадок для выгула животных, выпас и прого</w:t>
      </w:r>
      <w:r>
        <w:rPr>
          <w:rFonts w:ascii="Times New Roman" w:hAnsi="Times New Roman" w:cs="Times New Roman"/>
          <w:sz w:val="12"/>
          <w:szCs w:val="12"/>
        </w:rPr>
        <w:t>н сельскохозяйственных животных</w:t>
      </w:r>
    </w:p>
    <w:p w14:paraId="400AF829"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17.7.1. Выгуливание животных допускается только в местах, определенных администрацией поселения.</w:t>
      </w:r>
    </w:p>
    <w:p w14:paraId="7FDF087E"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2A55D48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39C79B4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17.7.4. На территории поселения запрещается проведение собачьих боев.  </w:t>
      </w:r>
    </w:p>
    <w:p w14:paraId="399C06BF"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17.7.5. Запрещено передвижение сельскохозяйственных животных на территории поселения без сопровождающих лиц.</w:t>
      </w:r>
    </w:p>
    <w:p w14:paraId="31BBAA1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077868D5"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315A634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-маршруту выпаса и прогона сельскохозяйственных животных;</w:t>
      </w:r>
    </w:p>
    <w:p w14:paraId="739EB76F"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-времени выпаса и прогона сельскохозяйственных животных; </w:t>
      </w:r>
    </w:p>
    <w:p w14:paraId="2AF0231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-способу выпаса и прогона сельскохозяйственных животных;</w:t>
      </w:r>
    </w:p>
    <w:p w14:paraId="597E4C38"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-порядку согласования выпаса и прогона сельскохозяйственных животных с уполномоченным органом;</w:t>
      </w:r>
    </w:p>
    <w:p w14:paraId="5089E022" w14:textId="675160DC"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w:t>
      </w:r>
      <w:r>
        <w:rPr>
          <w:rFonts w:ascii="Times New Roman" w:hAnsi="Times New Roman" w:cs="Times New Roman"/>
          <w:sz w:val="12"/>
          <w:szCs w:val="12"/>
        </w:rPr>
        <w:t xml:space="preserve"> территории Самарской области».</w:t>
      </w:r>
    </w:p>
    <w:p w14:paraId="40489D6E" w14:textId="1F258323"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17.8. Особые требования к </w:t>
      </w:r>
      <w:r>
        <w:rPr>
          <w:rFonts w:ascii="Times New Roman" w:hAnsi="Times New Roman" w:cs="Times New Roman"/>
          <w:sz w:val="12"/>
          <w:szCs w:val="12"/>
        </w:rPr>
        <w:t>доступности жилой среды</w:t>
      </w:r>
    </w:p>
    <w:p w14:paraId="3CCC68C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08DBFEF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7AD05849"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25D7E89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67021336"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Тротуары, подходы к зданиям, строениям и сооружениям, ступени и пандусы выполняются с нескользящей поверхностью.</w:t>
      </w:r>
    </w:p>
    <w:p w14:paraId="55A7E73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255E18B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28714833" w14:textId="77777777" w:rsid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w:t>
      </w:r>
      <w:r>
        <w:rPr>
          <w:rFonts w:ascii="Times New Roman" w:hAnsi="Times New Roman" w:cs="Times New Roman"/>
          <w:sz w:val="12"/>
          <w:szCs w:val="12"/>
        </w:rPr>
        <w:t xml:space="preserve"> также людьми без инвалидности.</w:t>
      </w:r>
    </w:p>
    <w:p w14:paraId="77ECC1E3" w14:textId="1CEB9DAD"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17.9. Пр</w:t>
      </w:r>
      <w:r>
        <w:rPr>
          <w:rFonts w:ascii="Times New Roman" w:hAnsi="Times New Roman" w:cs="Times New Roman"/>
          <w:sz w:val="12"/>
          <w:szCs w:val="12"/>
        </w:rPr>
        <w:t>аздничное оформление территории</w:t>
      </w:r>
    </w:p>
    <w:p w14:paraId="50D71A2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6713FBC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04AFBDF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lastRenderedPageBreak/>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 или на привлеченные средства.</w:t>
      </w:r>
    </w:p>
    <w:p w14:paraId="6516918D"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17.9.4. В перечень объектов праздничного оформления входят:</w:t>
      </w:r>
    </w:p>
    <w:p w14:paraId="2DDAC79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а) площади, улицы, бульвары, мостовые сооружения, магистрали;</w:t>
      </w:r>
    </w:p>
    <w:p w14:paraId="3D28690A"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б) места массовых гуляний, парки, скверы, набережные;</w:t>
      </w:r>
    </w:p>
    <w:p w14:paraId="52527568"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в) фасады зданий;</w:t>
      </w:r>
    </w:p>
    <w:p w14:paraId="406EE94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79F8221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3F41536E"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17.9.5.  К элементам праздничного оформления относятся:</w:t>
      </w:r>
    </w:p>
    <w:p w14:paraId="482A72E9"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а) текстильные или нетканые изделия, в том числе, с нанесенными на их поверхности графическими изображениями;</w:t>
      </w:r>
    </w:p>
    <w:p w14:paraId="1F872738"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б) объемно-декоративные сооружения, имеющие несущую конструкцию и внешнее оформление, соответствующее тематике мероприятия;</w:t>
      </w:r>
    </w:p>
    <w:p w14:paraId="1EF8494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361F78D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г) праздничное освещение (иллюминация) улиц, площадей, фасадов зданий и сооружений, в том числе:</w:t>
      </w:r>
    </w:p>
    <w:p w14:paraId="706BA05A"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праздничная подсветка фасадов зданий;</w:t>
      </w:r>
    </w:p>
    <w:p w14:paraId="6BF38B2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иллюминационные гирлянды и кронштейны;</w:t>
      </w:r>
    </w:p>
    <w:p w14:paraId="792DB406"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69604330"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подсветка зеленых насаждений;</w:t>
      </w:r>
    </w:p>
    <w:p w14:paraId="2CFE6FC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праздничное и тематическое оформление пассажирского транспорта;</w:t>
      </w:r>
    </w:p>
    <w:p w14:paraId="38127830"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государственные и муниципальные флаги, государственная и муниципальная символика;</w:t>
      </w:r>
    </w:p>
    <w:p w14:paraId="379995F1"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декоративные флаги, флажки, стяги;</w:t>
      </w:r>
    </w:p>
    <w:p w14:paraId="1A1A037D"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информационные и тематические материалы на рекламных конструкциях;</w:t>
      </w:r>
    </w:p>
    <w:p w14:paraId="73048A1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10321FE6"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6DFE6D21"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54AD7C21"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1E7FE29F"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5D541695" w14:textId="5C289548"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возлагае</w:t>
      </w:r>
      <w:r>
        <w:rPr>
          <w:rFonts w:ascii="Times New Roman" w:hAnsi="Times New Roman" w:cs="Times New Roman"/>
          <w:sz w:val="12"/>
          <w:szCs w:val="12"/>
        </w:rPr>
        <w:t>тся на их организаторов.</w:t>
      </w:r>
    </w:p>
    <w:p w14:paraId="527E5223" w14:textId="73B946B5"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17.10. Вопросы орга</w:t>
      </w:r>
      <w:r>
        <w:rPr>
          <w:rFonts w:ascii="Times New Roman" w:hAnsi="Times New Roman" w:cs="Times New Roman"/>
          <w:sz w:val="12"/>
          <w:szCs w:val="12"/>
        </w:rPr>
        <w:t xml:space="preserve">низации озеленения территории, </w:t>
      </w:r>
      <w:r w:rsidRPr="007E5337">
        <w:rPr>
          <w:rFonts w:ascii="Times New Roman" w:hAnsi="Times New Roman" w:cs="Times New Roman"/>
          <w:sz w:val="12"/>
          <w:szCs w:val="12"/>
        </w:rPr>
        <w:t>порядок создания, содержания, восстановления и охраны, расположенных в границах населенных пун</w:t>
      </w:r>
      <w:r>
        <w:rPr>
          <w:rFonts w:ascii="Times New Roman" w:hAnsi="Times New Roman" w:cs="Times New Roman"/>
          <w:sz w:val="12"/>
          <w:szCs w:val="12"/>
        </w:rPr>
        <w:t xml:space="preserve">ктов, газонов, цветников и иных </w:t>
      </w:r>
      <w:r w:rsidRPr="007E5337">
        <w:rPr>
          <w:rFonts w:ascii="Times New Roman" w:hAnsi="Times New Roman" w:cs="Times New Roman"/>
          <w:sz w:val="12"/>
          <w:szCs w:val="12"/>
        </w:rPr>
        <w:t xml:space="preserve">территорий, </w:t>
      </w:r>
      <w:r>
        <w:rPr>
          <w:rFonts w:ascii="Times New Roman" w:hAnsi="Times New Roman" w:cs="Times New Roman"/>
          <w:sz w:val="12"/>
          <w:szCs w:val="12"/>
        </w:rPr>
        <w:t>занятых травянистыми растениями</w:t>
      </w:r>
    </w:p>
    <w:p w14:paraId="5321DC7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55145DB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095CC33A"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46BA37F3"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710141B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5843CF0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3C6ABBAD"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65AEBE2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7BC1C3FE"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17.10.7. При организации озеленения сохраняются существующие ландшафты.</w:t>
      </w:r>
    </w:p>
    <w:p w14:paraId="5388E1B5"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4547AF1A"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6A1543D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17.10.9. В рамках мероприятий по содержанию озелененных территорий, лица указанные в п. 17.10.8 настоящей статьи обязуются:</w:t>
      </w:r>
    </w:p>
    <w:p w14:paraId="4CD7C52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lastRenderedPageBreak/>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0CB3384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528367E4"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принимать меры в случаях массового появления вредителей и болезней, производить замазку ран и дупел на деревьях;</w:t>
      </w:r>
    </w:p>
    <w:p w14:paraId="16357D15"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производить комплексный уход за газонами, систематический покос газонов и иной травянистой растительности;</w:t>
      </w:r>
    </w:p>
    <w:p w14:paraId="1D0C4DA5"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проводить своевременный ремонт ограждений зеленых насаждений.</w:t>
      </w:r>
    </w:p>
    <w:p w14:paraId="7C0B8390"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60C3163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3738DD6E"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1B939270"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17.10.13. На озелененных территориях запрещается:</w:t>
      </w:r>
    </w:p>
    <w:p w14:paraId="0765A57D"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складировать любые материалы;</w:t>
      </w:r>
    </w:p>
    <w:p w14:paraId="618A54DF"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устраивать свалки мусора, снега и льда, за исключением чистого снега, полученного от расчистки садово-парковых дорожек;</w:t>
      </w:r>
    </w:p>
    <w:p w14:paraId="12E6CC2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3B329F2D"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2011653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566540C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посыпать солью и другими химическими препаратами тротуары, проезжие и прогулочные дороги и пр. аналогичные покрытия;</w:t>
      </w:r>
    </w:p>
    <w:p w14:paraId="057302EA"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сбрасывать смет и другие загрязнения на газоны;</w:t>
      </w:r>
    </w:p>
    <w:p w14:paraId="28437EB6"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проводить разрытия для прокладки инженерных коммуникаций согласно установленным правилам;</w:t>
      </w:r>
    </w:p>
    <w:p w14:paraId="4060CC55"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5C8BA5E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ходить, сидеть и лежать на газонах (исключая луговые), устраивать игры;</w:t>
      </w:r>
    </w:p>
    <w:p w14:paraId="746884A1"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разжигать костры и нарушать правила противопожарной охраны;</w:t>
      </w:r>
    </w:p>
    <w:p w14:paraId="68B4FC09"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0235E6AD"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добывать из деревьев сок, смолу, делать надрезы, надписи и наносить другие механические повреждения;</w:t>
      </w:r>
    </w:p>
    <w:p w14:paraId="68DF228F"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рвать цветы и ломать ветви деревьев и кустарников;</w:t>
      </w:r>
    </w:p>
    <w:p w14:paraId="533DAC21"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разорять муравейники, ловить и уничтожать птиц и животных.</w:t>
      </w:r>
    </w:p>
    <w:p w14:paraId="0001593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73D96CF6" w14:textId="21BC3E75"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w:t>
      </w:r>
      <w:r>
        <w:rPr>
          <w:rFonts w:ascii="Times New Roman" w:hAnsi="Times New Roman" w:cs="Times New Roman"/>
          <w:sz w:val="12"/>
          <w:szCs w:val="12"/>
        </w:rPr>
        <w:t>рганов местного самоуправления.</w:t>
      </w:r>
    </w:p>
    <w:p w14:paraId="6D9D3488" w14:textId="4CCC9E71"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17.11. Порядок проведения зем</w:t>
      </w:r>
      <w:r>
        <w:rPr>
          <w:rFonts w:ascii="Times New Roman" w:hAnsi="Times New Roman" w:cs="Times New Roman"/>
          <w:sz w:val="12"/>
          <w:szCs w:val="12"/>
        </w:rPr>
        <w:t>ляных работ</w:t>
      </w:r>
    </w:p>
    <w:p w14:paraId="42F52C48"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52B0AF21"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5F3B712F"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0671FD0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5E03DC8A"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17.11.4.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5530776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17.11.5.  При производстве земляных работ необходимо:</w:t>
      </w:r>
    </w:p>
    <w:p w14:paraId="3F62232E"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32EC7759"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34AB70C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3012DEF5"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5F003438"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д) при выезде автотранспорта со строительных площадок и участков производства земляных работ обеспечить очистку или мойку колес;</w:t>
      </w:r>
    </w:p>
    <w:p w14:paraId="25E032AB"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е) при производстве аварийных работ выполнять их круглосуточно, без выходных и праздничных дней;</w:t>
      </w:r>
    </w:p>
    <w:p w14:paraId="25049A4C"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3CA016B9"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lastRenderedPageBreak/>
        <w:t>17.11.6. При производстве земляных работ не рекомендуется:</w:t>
      </w:r>
    </w:p>
    <w:p w14:paraId="64948B20"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31AA3540"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б) осуществлять откачку воды из колодцев, траншей, котлованов на тротуары и проезжую часть улиц;</w:t>
      </w:r>
    </w:p>
    <w:p w14:paraId="69C99DEE"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76BCB0D0"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3FD81758"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д) занимать территорию за пределами границ участка производства земляных работ;</w:t>
      </w:r>
    </w:p>
    <w:p w14:paraId="60046781"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2403A638"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3B0C6A77"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17.11.7.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14:paraId="20782DFB" w14:textId="77777777" w:rsidR="007E5337" w:rsidRPr="007E5337" w:rsidRDefault="007E5337" w:rsidP="007E5337">
      <w:pPr>
        <w:tabs>
          <w:tab w:val="left" w:pos="6936"/>
        </w:tabs>
        <w:spacing w:after="0" w:line="240" w:lineRule="auto"/>
        <w:jc w:val="both"/>
        <w:rPr>
          <w:rFonts w:ascii="Times New Roman" w:hAnsi="Times New Roman" w:cs="Times New Roman"/>
          <w:sz w:val="12"/>
          <w:szCs w:val="12"/>
        </w:rPr>
      </w:pPr>
    </w:p>
    <w:p w14:paraId="409F1605" w14:textId="2C73D57C" w:rsidR="007E5337" w:rsidRPr="007E5337" w:rsidRDefault="007E5337" w:rsidP="007E5337">
      <w:pPr>
        <w:tabs>
          <w:tab w:val="left" w:pos="6936"/>
        </w:tabs>
        <w:spacing w:after="0" w:line="240" w:lineRule="auto"/>
        <w:ind w:firstLine="284"/>
        <w:jc w:val="center"/>
        <w:rPr>
          <w:rFonts w:ascii="Times New Roman" w:hAnsi="Times New Roman" w:cs="Times New Roman"/>
          <w:sz w:val="12"/>
          <w:szCs w:val="12"/>
        </w:rPr>
      </w:pPr>
      <w:r w:rsidRPr="007E5337">
        <w:rPr>
          <w:rFonts w:ascii="Times New Roman" w:hAnsi="Times New Roman" w:cs="Times New Roman"/>
          <w:sz w:val="12"/>
          <w:szCs w:val="12"/>
        </w:rPr>
        <w:t>Разде</w:t>
      </w:r>
      <w:r>
        <w:rPr>
          <w:rFonts w:ascii="Times New Roman" w:hAnsi="Times New Roman" w:cs="Times New Roman"/>
          <w:sz w:val="12"/>
          <w:szCs w:val="12"/>
        </w:rPr>
        <w:t>л 8. КОНТРОЛЬ И ОТВЕТСТВЕННОСТЬ</w:t>
      </w:r>
    </w:p>
    <w:p w14:paraId="0FE42355" w14:textId="72D1B908"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18.</w:t>
      </w:r>
    </w:p>
    <w:p w14:paraId="3E2C36DE"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4141A4F6"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0E6241B2" w14:textId="77777777" w:rsidR="007E5337" w:rsidRP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18.3. Физические, должностные и юридические лица обязаны обеспечивать соблюдение Правил благоустройства поселения.</w:t>
      </w:r>
    </w:p>
    <w:p w14:paraId="2703C6AB" w14:textId="0A843488" w:rsidR="007E5337" w:rsidRDefault="007E5337" w:rsidP="007E5337">
      <w:pPr>
        <w:tabs>
          <w:tab w:val="left" w:pos="6936"/>
        </w:tabs>
        <w:spacing w:after="0" w:line="240" w:lineRule="auto"/>
        <w:ind w:firstLine="284"/>
        <w:jc w:val="both"/>
        <w:rPr>
          <w:rFonts w:ascii="Times New Roman" w:hAnsi="Times New Roman" w:cs="Times New Roman"/>
          <w:sz w:val="12"/>
          <w:szCs w:val="12"/>
        </w:rPr>
      </w:pPr>
      <w:r w:rsidRPr="007E5337">
        <w:rPr>
          <w:rFonts w:ascii="Times New Roman" w:hAnsi="Times New Roman" w:cs="Times New Roman"/>
          <w:sz w:val="12"/>
          <w:szCs w:val="12"/>
        </w:rPr>
        <w:t>18.4. Лица, виновные в нарушении положений настоящих Правил, привлекаются к ответственности в соот</w:t>
      </w:r>
      <w:r>
        <w:rPr>
          <w:rFonts w:ascii="Times New Roman" w:hAnsi="Times New Roman" w:cs="Times New Roman"/>
          <w:sz w:val="12"/>
          <w:szCs w:val="12"/>
        </w:rPr>
        <w:t>ветствии с законодательством РФ</w:t>
      </w:r>
    </w:p>
    <w:p w14:paraId="2B1E44E9" w14:textId="77777777" w:rsidR="007E5337" w:rsidRDefault="007E5337" w:rsidP="007E5337">
      <w:pPr>
        <w:tabs>
          <w:tab w:val="left" w:pos="6936"/>
        </w:tabs>
        <w:spacing w:after="0" w:line="240" w:lineRule="auto"/>
        <w:ind w:firstLine="284"/>
        <w:jc w:val="both"/>
        <w:rPr>
          <w:rFonts w:ascii="Times New Roman" w:hAnsi="Times New Roman" w:cs="Times New Roman"/>
          <w:sz w:val="12"/>
          <w:szCs w:val="12"/>
        </w:rPr>
      </w:pPr>
    </w:p>
    <w:p w14:paraId="24DDFB59" w14:textId="77777777" w:rsidR="007E5337" w:rsidRPr="007E5337" w:rsidRDefault="007E5337" w:rsidP="007E5337">
      <w:pPr>
        <w:tabs>
          <w:tab w:val="left" w:pos="6936"/>
        </w:tabs>
        <w:spacing w:after="0" w:line="240" w:lineRule="auto"/>
        <w:ind w:firstLine="284"/>
        <w:jc w:val="right"/>
        <w:rPr>
          <w:rFonts w:ascii="Times New Roman" w:hAnsi="Times New Roman" w:cs="Times New Roman"/>
          <w:sz w:val="12"/>
          <w:szCs w:val="12"/>
        </w:rPr>
      </w:pPr>
      <w:r w:rsidRPr="007E5337">
        <w:rPr>
          <w:rFonts w:ascii="Times New Roman" w:hAnsi="Times New Roman" w:cs="Times New Roman"/>
          <w:sz w:val="12"/>
          <w:szCs w:val="12"/>
        </w:rPr>
        <w:t xml:space="preserve">Приложение №1 </w:t>
      </w:r>
    </w:p>
    <w:p w14:paraId="73004E62" w14:textId="77777777" w:rsidR="007E5337" w:rsidRPr="007E5337" w:rsidRDefault="007E5337" w:rsidP="007E5337">
      <w:pPr>
        <w:tabs>
          <w:tab w:val="left" w:pos="6936"/>
        </w:tabs>
        <w:spacing w:after="0" w:line="240" w:lineRule="auto"/>
        <w:ind w:firstLine="284"/>
        <w:jc w:val="right"/>
        <w:rPr>
          <w:rFonts w:ascii="Times New Roman" w:hAnsi="Times New Roman" w:cs="Times New Roman"/>
          <w:sz w:val="12"/>
          <w:szCs w:val="12"/>
        </w:rPr>
      </w:pPr>
      <w:r w:rsidRPr="007E5337">
        <w:rPr>
          <w:rFonts w:ascii="Times New Roman" w:hAnsi="Times New Roman" w:cs="Times New Roman"/>
          <w:sz w:val="12"/>
          <w:szCs w:val="12"/>
        </w:rPr>
        <w:t>к  Правилам благоустройства сельского поселения Кармало-Аделяково</w:t>
      </w:r>
    </w:p>
    <w:p w14:paraId="6DCC099F" w14:textId="77777777" w:rsidR="007E5337" w:rsidRPr="007E5337" w:rsidRDefault="007E5337" w:rsidP="007E5337">
      <w:pPr>
        <w:tabs>
          <w:tab w:val="left" w:pos="6936"/>
        </w:tabs>
        <w:spacing w:after="0" w:line="240" w:lineRule="auto"/>
        <w:ind w:firstLine="284"/>
        <w:jc w:val="right"/>
        <w:rPr>
          <w:rFonts w:ascii="Times New Roman" w:hAnsi="Times New Roman" w:cs="Times New Roman"/>
          <w:sz w:val="12"/>
          <w:szCs w:val="12"/>
        </w:rPr>
      </w:pPr>
      <w:r w:rsidRPr="007E5337">
        <w:rPr>
          <w:rFonts w:ascii="Times New Roman" w:hAnsi="Times New Roman" w:cs="Times New Roman"/>
          <w:sz w:val="12"/>
          <w:szCs w:val="12"/>
        </w:rPr>
        <w:t>муниципального района Сергиевский Самарской области</w:t>
      </w:r>
    </w:p>
    <w:p w14:paraId="479A1B10" w14:textId="77777777" w:rsidR="007E5337" w:rsidRPr="007E5337" w:rsidRDefault="007E5337" w:rsidP="007E5337">
      <w:pPr>
        <w:tabs>
          <w:tab w:val="left" w:pos="6936"/>
        </w:tabs>
        <w:spacing w:after="0" w:line="240" w:lineRule="auto"/>
        <w:ind w:firstLine="284"/>
        <w:jc w:val="right"/>
        <w:rPr>
          <w:rFonts w:ascii="Times New Roman" w:hAnsi="Times New Roman" w:cs="Times New Roman"/>
          <w:sz w:val="12"/>
          <w:szCs w:val="12"/>
        </w:rPr>
      </w:pPr>
    </w:p>
    <w:p w14:paraId="43466E98" w14:textId="7E0D09DA" w:rsidR="007E5337" w:rsidRDefault="007E5337" w:rsidP="007E5337">
      <w:pPr>
        <w:tabs>
          <w:tab w:val="left" w:pos="6936"/>
        </w:tabs>
        <w:spacing w:after="0" w:line="240" w:lineRule="auto"/>
        <w:ind w:firstLine="284"/>
        <w:jc w:val="right"/>
        <w:rPr>
          <w:rFonts w:ascii="Times New Roman" w:hAnsi="Times New Roman" w:cs="Times New Roman"/>
          <w:sz w:val="12"/>
          <w:szCs w:val="12"/>
        </w:rPr>
      </w:pPr>
      <w:r w:rsidRPr="007E5337">
        <w:rPr>
          <w:rFonts w:ascii="Times New Roman" w:hAnsi="Times New Roman" w:cs="Times New Roman"/>
          <w:sz w:val="12"/>
          <w:szCs w:val="12"/>
        </w:rPr>
        <w:t>Таблица №1</w:t>
      </w: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7E5337" w:rsidRPr="007E5337" w14:paraId="12FD0F52" w14:textId="77777777" w:rsidTr="007E5337">
        <w:trPr>
          <w:trHeight w:val="277"/>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vAlign w:val="center"/>
          </w:tcPr>
          <w:p w14:paraId="1A517481" w14:textId="39343588"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Зд</w:t>
            </w:r>
            <w:r>
              <w:rPr>
                <w:rFonts w:ascii="Times New Roman" w:hAnsi="Times New Roman" w:cs="Times New Roman"/>
                <w:sz w:val="12"/>
                <w:szCs w:val="12"/>
              </w:rPr>
              <w:t xml:space="preserve">ание, сооружение, </w:t>
            </w:r>
            <w:r w:rsidRPr="007E5337">
              <w:rPr>
                <w:rFonts w:ascii="Times New Roman" w:hAnsi="Times New Roman" w:cs="Times New Roman"/>
                <w:sz w:val="12"/>
                <w:szCs w:val="12"/>
              </w:rPr>
              <w:t>объект инженерного благоустройства</w:t>
            </w:r>
          </w:p>
        </w:tc>
        <w:tc>
          <w:tcPr>
            <w:tcW w:w="1436" w:type="pct"/>
            <w:gridSpan w:val="2"/>
            <w:tcBorders>
              <w:top w:val="single" w:sz="4" w:space="0" w:color="auto"/>
              <w:left w:val="single" w:sz="4" w:space="0" w:color="auto"/>
              <w:bottom w:val="single" w:sz="4" w:space="0" w:color="auto"/>
              <w:right w:val="single" w:sz="4" w:space="0" w:color="auto"/>
            </w:tcBorders>
            <w:vAlign w:val="center"/>
          </w:tcPr>
          <w:p w14:paraId="41EF437E" w14:textId="105880AA"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Расстояния </w:t>
            </w:r>
            <w:r w:rsidRPr="007E5337">
              <w:rPr>
                <w:rFonts w:ascii="Times New Roman" w:hAnsi="Times New Roman" w:cs="Times New Roman"/>
                <w:sz w:val="12"/>
                <w:szCs w:val="12"/>
              </w:rPr>
              <w:t>от</w:t>
            </w:r>
            <w:r>
              <w:rPr>
                <w:rFonts w:ascii="Times New Roman" w:hAnsi="Times New Roman" w:cs="Times New Roman"/>
                <w:sz w:val="12"/>
                <w:szCs w:val="12"/>
              </w:rPr>
              <w:t xml:space="preserve"> здания, сооружения, </w:t>
            </w:r>
            <w:r w:rsidRPr="007E5337">
              <w:rPr>
                <w:rFonts w:ascii="Times New Roman" w:hAnsi="Times New Roman" w:cs="Times New Roman"/>
                <w:sz w:val="12"/>
                <w:szCs w:val="12"/>
              </w:rPr>
              <w:t>объекта до оси, м</w:t>
            </w:r>
          </w:p>
        </w:tc>
      </w:tr>
      <w:tr w:rsidR="007E5337" w:rsidRPr="007E5337" w14:paraId="29E8A7A4" w14:textId="77777777" w:rsidTr="007E5337">
        <w:trPr>
          <w:trHeight w:val="70"/>
          <w:tblCellSpacing w:w="5" w:type="nil"/>
          <w:jc w:val="center"/>
        </w:trPr>
        <w:tc>
          <w:tcPr>
            <w:tcW w:w="3564" w:type="pct"/>
            <w:vMerge/>
            <w:tcBorders>
              <w:left w:val="single" w:sz="4" w:space="0" w:color="auto"/>
              <w:bottom w:val="single" w:sz="4" w:space="0" w:color="auto"/>
              <w:right w:val="single" w:sz="4" w:space="0" w:color="auto"/>
            </w:tcBorders>
            <w:vAlign w:val="center"/>
          </w:tcPr>
          <w:p w14:paraId="11416867"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p>
        </w:tc>
        <w:tc>
          <w:tcPr>
            <w:tcW w:w="646" w:type="pct"/>
            <w:tcBorders>
              <w:left w:val="single" w:sz="4" w:space="0" w:color="auto"/>
              <w:bottom w:val="single" w:sz="4" w:space="0" w:color="auto"/>
              <w:right w:val="single" w:sz="4" w:space="0" w:color="auto"/>
            </w:tcBorders>
            <w:vAlign w:val="center"/>
          </w:tcPr>
          <w:p w14:paraId="154EDFF5" w14:textId="597AA92D"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Ствола </w:t>
            </w:r>
            <w:r w:rsidRPr="007E5337">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0DF277C0"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кустарника</w:t>
            </w:r>
          </w:p>
        </w:tc>
      </w:tr>
      <w:tr w:rsidR="007E5337" w:rsidRPr="007E5337" w14:paraId="3285720F" w14:textId="77777777" w:rsidTr="007E5337">
        <w:trPr>
          <w:tblCellSpacing w:w="5" w:type="nil"/>
          <w:jc w:val="center"/>
        </w:trPr>
        <w:tc>
          <w:tcPr>
            <w:tcW w:w="3564" w:type="pct"/>
            <w:tcBorders>
              <w:left w:val="single" w:sz="4" w:space="0" w:color="auto"/>
              <w:bottom w:val="single" w:sz="4" w:space="0" w:color="auto"/>
              <w:right w:val="single" w:sz="4" w:space="0" w:color="auto"/>
            </w:tcBorders>
            <w:vAlign w:val="center"/>
          </w:tcPr>
          <w:p w14:paraId="5D73FC78"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Наружная стена здания и сооружения</w:t>
            </w:r>
          </w:p>
        </w:tc>
        <w:tc>
          <w:tcPr>
            <w:tcW w:w="646" w:type="pct"/>
            <w:tcBorders>
              <w:left w:val="single" w:sz="4" w:space="0" w:color="auto"/>
              <w:bottom w:val="single" w:sz="4" w:space="0" w:color="auto"/>
              <w:right w:val="single" w:sz="4" w:space="0" w:color="auto"/>
            </w:tcBorders>
            <w:vAlign w:val="center"/>
          </w:tcPr>
          <w:p w14:paraId="45A962C8"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0E3F6EAC"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1,5</w:t>
            </w:r>
          </w:p>
        </w:tc>
      </w:tr>
      <w:tr w:rsidR="007E5337" w:rsidRPr="007E5337" w14:paraId="52A83EDD" w14:textId="77777777" w:rsidTr="007E5337">
        <w:trPr>
          <w:tblCellSpacing w:w="5" w:type="nil"/>
          <w:jc w:val="center"/>
        </w:trPr>
        <w:tc>
          <w:tcPr>
            <w:tcW w:w="3564" w:type="pct"/>
            <w:tcBorders>
              <w:left w:val="single" w:sz="4" w:space="0" w:color="auto"/>
              <w:bottom w:val="single" w:sz="4" w:space="0" w:color="auto"/>
              <w:right w:val="single" w:sz="4" w:space="0" w:color="auto"/>
            </w:tcBorders>
            <w:vAlign w:val="center"/>
          </w:tcPr>
          <w:p w14:paraId="44757E6B"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Край тротуара и садовой дорожки</w:t>
            </w:r>
          </w:p>
        </w:tc>
        <w:tc>
          <w:tcPr>
            <w:tcW w:w="646" w:type="pct"/>
            <w:tcBorders>
              <w:left w:val="single" w:sz="4" w:space="0" w:color="auto"/>
              <w:bottom w:val="single" w:sz="4" w:space="0" w:color="auto"/>
              <w:right w:val="single" w:sz="4" w:space="0" w:color="auto"/>
            </w:tcBorders>
            <w:vAlign w:val="center"/>
          </w:tcPr>
          <w:p w14:paraId="6A7FA7F5"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3E5B6115"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0,5</w:t>
            </w:r>
          </w:p>
        </w:tc>
      </w:tr>
      <w:tr w:rsidR="007E5337" w:rsidRPr="007E5337" w14:paraId="2B1CE07A" w14:textId="77777777" w:rsidTr="007E5337">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1B809521" w14:textId="4C114789"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Край проезжей ч</w:t>
            </w:r>
            <w:r>
              <w:rPr>
                <w:rFonts w:ascii="Times New Roman" w:hAnsi="Times New Roman" w:cs="Times New Roman"/>
                <w:sz w:val="12"/>
                <w:szCs w:val="12"/>
              </w:rPr>
              <w:t xml:space="preserve">асти улиц,  кромка  укрепленной </w:t>
            </w:r>
            <w:r w:rsidRPr="007E5337">
              <w:rPr>
                <w:rFonts w:ascii="Times New Roman" w:hAnsi="Times New Roman" w:cs="Times New Roman"/>
                <w:sz w:val="12"/>
                <w:szCs w:val="12"/>
              </w:rPr>
              <w:t>полосы обочины дороги или бровка канавы</w:t>
            </w:r>
          </w:p>
        </w:tc>
        <w:tc>
          <w:tcPr>
            <w:tcW w:w="646" w:type="pct"/>
            <w:tcBorders>
              <w:left w:val="single" w:sz="4" w:space="0" w:color="auto"/>
              <w:bottom w:val="single" w:sz="4" w:space="0" w:color="auto"/>
              <w:right w:val="single" w:sz="4" w:space="0" w:color="auto"/>
            </w:tcBorders>
            <w:vAlign w:val="center"/>
          </w:tcPr>
          <w:p w14:paraId="2EE5DB98"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4326306F"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1,0</w:t>
            </w:r>
          </w:p>
        </w:tc>
      </w:tr>
      <w:tr w:rsidR="007E5337" w:rsidRPr="007E5337" w14:paraId="7632C56C" w14:textId="77777777" w:rsidTr="007E5337">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0DDC6D1C"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Мачта и  опора  осветительной  сети</w:t>
            </w:r>
          </w:p>
        </w:tc>
        <w:tc>
          <w:tcPr>
            <w:tcW w:w="646" w:type="pct"/>
            <w:tcBorders>
              <w:left w:val="single" w:sz="4" w:space="0" w:color="auto"/>
              <w:bottom w:val="single" w:sz="4" w:space="0" w:color="auto"/>
              <w:right w:val="single" w:sz="4" w:space="0" w:color="auto"/>
            </w:tcBorders>
            <w:vAlign w:val="center"/>
          </w:tcPr>
          <w:p w14:paraId="5C5274E8"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625BC8CA"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w:t>
            </w:r>
          </w:p>
        </w:tc>
      </w:tr>
      <w:tr w:rsidR="007E5337" w:rsidRPr="007E5337" w14:paraId="27098629" w14:textId="77777777" w:rsidTr="007E5337">
        <w:trPr>
          <w:tblCellSpacing w:w="5" w:type="nil"/>
          <w:jc w:val="center"/>
        </w:trPr>
        <w:tc>
          <w:tcPr>
            <w:tcW w:w="3564" w:type="pct"/>
            <w:tcBorders>
              <w:left w:val="single" w:sz="4" w:space="0" w:color="auto"/>
              <w:bottom w:val="single" w:sz="4" w:space="0" w:color="auto"/>
              <w:right w:val="single" w:sz="4" w:space="0" w:color="auto"/>
            </w:tcBorders>
            <w:vAlign w:val="center"/>
          </w:tcPr>
          <w:p w14:paraId="14CCAA7C"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Подошва откоса, террасы и др.</w:t>
            </w:r>
          </w:p>
        </w:tc>
        <w:tc>
          <w:tcPr>
            <w:tcW w:w="646" w:type="pct"/>
            <w:tcBorders>
              <w:left w:val="single" w:sz="4" w:space="0" w:color="auto"/>
              <w:bottom w:val="single" w:sz="4" w:space="0" w:color="auto"/>
              <w:right w:val="single" w:sz="4" w:space="0" w:color="auto"/>
            </w:tcBorders>
            <w:vAlign w:val="center"/>
          </w:tcPr>
          <w:p w14:paraId="0AB52068"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61A8E296"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0,5</w:t>
            </w:r>
          </w:p>
        </w:tc>
      </w:tr>
      <w:tr w:rsidR="007E5337" w:rsidRPr="007E5337" w14:paraId="73571C6E" w14:textId="77777777" w:rsidTr="007E5337">
        <w:trPr>
          <w:tblCellSpacing w:w="5" w:type="nil"/>
          <w:jc w:val="center"/>
        </w:trPr>
        <w:tc>
          <w:tcPr>
            <w:tcW w:w="3564" w:type="pct"/>
            <w:tcBorders>
              <w:left w:val="single" w:sz="4" w:space="0" w:color="auto"/>
              <w:bottom w:val="single" w:sz="4" w:space="0" w:color="auto"/>
              <w:right w:val="single" w:sz="4" w:space="0" w:color="auto"/>
            </w:tcBorders>
            <w:vAlign w:val="center"/>
          </w:tcPr>
          <w:p w14:paraId="336C9B6D"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Подошва или внутренняя грань подпорной стенки</w:t>
            </w:r>
          </w:p>
        </w:tc>
        <w:tc>
          <w:tcPr>
            <w:tcW w:w="646" w:type="pct"/>
            <w:tcBorders>
              <w:left w:val="single" w:sz="4" w:space="0" w:color="auto"/>
              <w:bottom w:val="single" w:sz="4" w:space="0" w:color="auto"/>
              <w:right w:val="single" w:sz="4" w:space="0" w:color="auto"/>
            </w:tcBorders>
            <w:vAlign w:val="center"/>
          </w:tcPr>
          <w:p w14:paraId="689377D7"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7C696BBD"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1,0</w:t>
            </w:r>
          </w:p>
        </w:tc>
      </w:tr>
      <w:tr w:rsidR="007E5337" w:rsidRPr="007E5337" w14:paraId="4B98ED8E" w14:textId="77777777" w:rsidTr="007E5337">
        <w:trPr>
          <w:tblCellSpacing w:w="5" w:type="nil"/>
          <w:jc w:val="center"/>
        </w:trPr>
        <w:tc>
          <w:tcPr>
            <w:tcW w:w="3564" w:type="pct"/>
            <w:tcBorders>
              <w:left w:val="single" w:sz="4" w:space="0" w:color="auto"/>
              <w:bottom w:val="single" w:sz="4" w:space="0" w:color="auto"/>
              <w:right w:val="single" w:sz="4" w:space="0" w:color="auto"/>
            </w:tcBorders>
            <w:vAlign w:val="center"/>
          </w:tcPr>
          <w:p w14:paraId="6FEAA204"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Подземные сети:</w:t>
            </w:r>
          </w:p>
        </w:tc>
        <w:tc>
          <w:tcPr>
            <w:tcW w:w="646" w:type="pct"/>
            <w:tcBorders>
              <w:left w:val="single" w:sz="4" w:space="0" w:color="auto"/>
              <w:bottom w:val="single" w:sz="4" w:space="0" w:color="auto"/>
              <w:right w:val="single" w:sz="4" w:space="0" w:color="auto"/>
            </w:tcBorders>
            <w:vAlign w:val="center"/>
          </w:tcPr>
          <w:p w14:paraId="17566F9D"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vAlign w:val="center"/>
          </w:tcPr>
          <w:p w14:paraId="6A048CC2"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p>
        </w:tc>
      </w:tr>
      <w:tr w:rsidR="007E5337" w:rsidRPr="007E5337" w14:paraId="798A8E37" w14:textId="77777777" w:rsidTr="007E5337">
        <w:trPr>
          <w:tblCellSpacing w:w="5" w:type="nil"/>
          <w:jc w:val="center"/>
        </w:trPr>
        <w:tc>
          <w:tcPr>
            <w:tcW w:w="3564" w:type="pct"/>
            <w:tcBorders>
              <w:left w:val="single" w:sz="4" w:space="0" w:color="auto"/>
              <w:bottom w:val="single" w:sz="4" w:space="0" w:color="auto"/>
              <w:right w:val="single" w:sz="4" w:space="0" w:color="auto"/>
            </w:tcBorders>
            <w:vAlign w:val="center"/>
          </w:tcPr>
          <w:p w14:paraId="44DE3CD3"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газопровод, канализация</w:t>
            </w:r>
          </w:p>
        </w:tc>
        <w:tc>
          <w:tcPr>
            <w:tcW w:w="646" w:type="pct"/>
            <w:tcBorders>
              <w:left w:val="single" w:sz="4" w:space="0" w:color="auto"/>
              <w:bottom w:val="single" w:sz="4" w:space="0" w:color="auto"/>
              <w:right w:val="single" w:sz="4" w:space="0" w:color="auto"/>
            </w:tcBorders>
            <w:vAlign w:val="center"/>
          </w:tcPr>
          <w:p w14:paraId="1CD03522"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7A9321F4"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w:t>
            </w:r>
          </w:p>
        </w:tc>
      </w:tr>
      <w:tr w:rsidR="007E5337" w:rsidRPr="007E5337" w14:paraId="0FEEA2C8" w14:textId="77777777" w:rsidTr="007E5337">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537EC87E" w14:textId="421E5A2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 xml:space="preserve">тепловая  сеть </w:t>
            </w:r>
            <w:r>
              <w:rPr>
                <w:rFonts w:ascii="Times New Roman" w:hAnsi="Times New Roman" w:cs="Times New Roman"/>
                <w:sz w:val="12"/>
                <w:szCs w:val="12"/>
              </w:rPr>
              <w:t xml:space="preserve"> (стенка  канала,  тоннеля  или </w:t>
            </w:r>
            <w:r w:rsidRPr="007E5337">
              <w:rPr>
                <w:rFonts w:ascii="Times New Roman" w:hAnsi="Times New Roman" w:cs="Times New Roman"/>
                <w:sz w:val="12"/>
                <w:szCs w:val="12"/>
              </w:rPr>
              <w:t>оболочка при бесканальной прокладке)</w:t>
            </w:r>
          </w:p>
        </w:tc>
        <w:tc>
          <w:tcPr>
            <w:tcW w:w="646" w:type="pct"/>
            <w:tcBorders>
              <w:left w:val="single" w:sz="4" w:space="0" w:color="auto"/>
              <w:bottom w:val="single" w:sz="4" w:space="0" w:color="auto"/>
              <w:right w:val="single" w:sz="4" w:space="0" w:color="auto"/>
            </w:tcBorders>
            <w:vAlign w:val="center"/>
          </w:tcPr>
          <w:p w14:paraId="41DE74FF"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0E3B31B5"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1,0</w:t>
            </w:r>
          </w:p>
        </w:tc>
      </w:tr>
      <w:tr w:rsidR="007E5337" w:rsidRPr="007E5337" w14:paraId="32D9766A" w14:textId="77777777" w:rsidTr="007E5337">
        <w:trPr>
          <w:tblCellSpacing w:w="5" w:type="nil"/>
          <w:jc w:val="center"/>
        </w:trPr>
        <w:tc>
          <w:tcPr>
            <w:tcW w:w="3564" w:type="pct"/>
            <w:tcBorders>
              <w:left w:val="single" w:sz="4" w:space="0" w:color="auto"/>
              <w:bottom w:val="single" w:sz="4" w:space="0" w:color="auto"/>
              <w:right w:val="single" w:sz="4" w:space="0" w:color="auto"/>
            </w:tcBorders>
            <w:vAlign w:val="center"/>
          </w:tcPr>
          <w:p w14:paraId="50E784B5"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водопровод, дренаж</w:t>
            </w:r>
          </w:p>
        </w:tc>
        <w:tc>
          <w:tcPr>
            <w:tcW w:w="646" w:type="pct"/>
            <w:tcBorders>
              <w:left w:val="single" w:sz="4" w:space="0" w:color="auto"/>
              <w:bottom w:val="single" w:sz="4" w:space="0" w:color="auto"/>
              <w:right w:val="single" w:sz="4" w:space="0" w:color="auto"/>
            </w:tcBorders>
            <w:vAlign w:val="center"/>
          </w:tcPr>
          <w:p w14:paraId="5CDAFA7B"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57C81BA5"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w:t>
            </w:r>
          </w:p>
        </w:tc>
      </w:tr>
      <w:tr w:rsidR="007E5337" w:rsidRPr="007E5337" w14:paraId="6028D6A7" w14:textId="77777777" w:rsidTr="007E5337">
        <w:trPr>
          <w:tblCellSpacing w:w="5" w:type="nil"/>
          <w:jc w:val="center"/>
        </w:trPr>
        <w:tc>
          <w:tcPr>
            <w:tcW w:w="3564" w:type="pct"/>
            <w:tcBorders>
              <w:top w:val="single" w:sz="4" w:space="0" w:color="auto"/>
              <w:left w:val="single" w:sz="4" w:space="0" w:color="auto"/>
              <w:bottom w:val="single" w:sz="4" w:space="0" w:color="auto"/>
              <w:right w:val="single" w:sz="4" w:space="0" w:color="auto"/>
            </w:tcBorders>
            <w:vAlign w:val="center"/>
          </w:tcPr>
          <w:p w14:paraId="5BA08271"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силовой кабель и кабель связи</w:t>
            </w:r>
          </w:p>
        </w:tc>
        <w:tc>
          <w:tcPr>
            <w:tcW w:w="646" w:type="pct"/>
            <w:tcBorders>
              <w:top w:val="single" w:sz="4" w:space="0" w:color="auto"/>
              <w:left w:val="single" w:sz="4" w:space="0" w:color="auto"/>
              <w:bottom w:val="single" w:sz="4" w:space="0" w:color="auto"/>
              <w:right w:val="single" w:sz="4" w:space="0" w:color="auto"/>
            </w:tcBorders>
            <w:vAlign w:val="center"/>
          </w:tcPr>
          <w:p w14:paraId="37B92342"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548A7EA1" w14:textId="77777777" w:rsidR="007E5337" w:rsidRPr="007E5337" w:rsidRDefault="007E5337" w:rsidP="007E5337">
            <w:pPr>
              <w:autoSpaceDE w:val="0"/>
              <w:autoSpaceDN w:val="0"/>
              <w:adjustRightInd w:val="0"/>
              <w:spacing w:after="0" w:line="240" w:lineRule="auto"/>
              <w:jc w:val="center"/>
              <w:rPr>
                <w:rFonts w:ascii="Times New Roman" w:hAnsi="Times New Roman" w:cs="Times New Roman"/>
                <w:sz w:val="12"/>
                <w:szCs w:val="12"/>
              </w:rPr>
            </w:pPr>
            <w:r w:rsidRPr="007E5337">
              <w:rPr>
                <w:rFonts w:ascii="Times New Roman" w:hAnsi="Times New Roman" w:cs="Times New Roman"/>
                <w:sz w:val="12"/>
                <w:szCs w:val="12"/>
              </w:rPr>
              <w:t>0,7</w:t>
            </w:r>
          </w:p>
        </w:tc>
      </w:tr>
    </w:tbl>
    <w:p w14:paraId="3C48361E"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Примечание:</w:t>
      </w:r>
    </w:p>
    <w:p w14:paraId="3950F025"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71198DB6"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2. Деревья, высаживаемые у зданий, не должны препятствовать инсоляции и освещенности жилых и общественных помещений.</w:t>
      </w:r>
    </w:p>
    <w:p w14:paraId="7C5E69E3"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4D112386" w14:textId="77777777" w:rsidR="003430B1" w:rsidRPr="003430B1" w:rsidRDefault="003430B1" w:rsidP="003430B1">
      <w:pPr>
        <w:tabs>
          <w:tab w:val="left" w:pos="6936"/>
        </w:tabs>
        <w:spacing w:after="0" w:line="240" w:lineRule="auto"/>
        <w:ind w:firstLine="284"/>
        <w:jc w:val="right"/>
        <w:rPr>
          <w:rFonts w:ascii="Times New Roman" w:hAnsi="Times New Roman" w:cs="Times New Roman"/>
          <w:sz w:val="12"/>
          <w:szCs w:val="12"/>
        </w:rPr>
      </w:pPr>
      <w:r w:rsidRPr="003430B1">
        <w:rPr>
          <w:rFonts w:ascii="Times New Roman" w:hAnsi="Times New Roman" w:cs="Times New Roman"/>
          <w:sz w:val="12"/>
          <w:szCs w:val="12"/>
        </w:rPr>
        <w:t>Таблица №2</w:t>
      </w:r>
    </w:p>
    <w:p w14:paraId="553FF69E" w14:textId="258CA179" w:rsidR="007E5337" w:rsidRDefault="003430B1" w:rsidP="003430B1">
      <w:pPr>
        <w:tabs>
          <w:tab w:val="left" w:pos="6936"/>
        </w:tabs>
        <w:spacing w:after="0" w:line="240" w:lineRule="auto"/>
        <w:ind w:firstLine="284"/>
        <w:jc w:val="center"/>
        <w:rPr>
          <w:rFonts w:ascii="Times New Roman" w:hAnsi="Times New Roman" w:cs="Times New Roman"/>
          <w:sz w:val="12"/>
          <w:szCs w:val="12"/>
        </w:rPr>
      </w:pPr>
      <w:r w:rsidRPr="003430B1">
        <w:rPr>
          <w:rFonts w:ascii="Times New Roman" w:hAnsi="Times New Roman" w:cs="Times New Roman"/>
          <w:sz w:val="12"/>
          <w:szCs w:val="12"/>
        </w:rPr>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352"/>
        <w:gridCol w:w="6311"/>
      </w:tblGrid>
      <w:tr w:rsidR="003430B1" w:rsidRPr="003430B1" w14:paraId="4D7A50F5" w14:textId="77777777" w:rsidTr="003430B1">
        <w:trPr>
          <w:trHeight w:val="70"/>
          <w:tblCellSpacing w:w="5" w:type="nil"/>
          <w:jc w:val="center"/>
        </w:trPr>
        <w:tc>
          <w:tcPr>
            <w:tcW w:w="882" w:type="pct"/>
            <w:tcBorders>
              <w:top w:val="single" w:sz="4" w:space="0" w:color="auto"/>
              <w:left w:val="single" w:sz="4" w:space="0" w:color="auto"/>
              <w:bottom w:val="single" w:sz="4" w:space="0" w:color="auto"/>
              <w:right w:val="single" w:sz="4" w:space="0" w:color="auto"/>
            </w:tcBorders>
            <w:vAlign w:val="center"/>
          </w:tcPr>
          <w:p w14:paraId="7FA2C5F8" w14:textId="3FB6C682" w:rsidR="003430B1" w:rsidRPr="003430B1" w:rsidRDefault="003430B1" w:rsidP="003430B1">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Игровое </w:t>
            </w:r>
            <w:r w:rsidRPr="003430B1">
              <w:rPr>
                <w:rFonts w:ascii="Times New Roman" w:hAnsi="Times New Roman" w:cs="Times New Roman"/>
                <w:sz w:val="12"/>
                <w:szCs w:val="12"/>
              </w:rPr>
              <w:t>оборудование</w:t>
            </w:r>
          </w:p>
        </w:tc>
        <w:tc>
          <w:tcPr>
            <w:tcW w:w="4118" w:type="pct"/>
            <w:tcBorders>
              <w:top w:val="single" w:sz="4" w:space="0" w:color="auto"/>
              <w:left w:val="single" w:sz="4" w:space="0" w:color="auto"/>
              <w:bottom w:val="single" w:sz="4" w:space="0" w:color="auto"/>
              <w:right w:val="single" w:sz="4" w:space="0" w:color="auto"/>
            </w:tcBorders>
            <w:vAlign w:val="center"/>
          </w:tcPr>
          <w:p w14:paraId="2291C68A" w14:textId="7235BF31" w:rsidR="003430B1" w:rsidRPr="003430B1" w:rsidRDefault="003430B1" w:rsidP="003430B1">
            <w:pPr>
              <w:pStyle w:val="ConsPlusCell"/>
              <w:jc w:val="center"/>
              <w:rPr>
                <w:rFonts w:ascii="Times New Roman" w:hAnsi="Times New Roman" w:cs="Times New Roman"/>
                <w:sz w:val="12"/>
                <w:szCs w:val="12"/>
              </w:rPr>
            </w:pPr>
            <w:r w:rsidRPr="003430B1">
              <w:rPr>
                <w:rFonts w:ascii="Times New Roman" w:hAnsi="Times New Roman" w:cs="Times New Roman"/>
                <w:sz w:val="12"/>
                <w:szCs w:val="12"/>
              </w:rPr>
              <w:t>Минимальные расстояния</w:t>
            </w:r>
          </w:p>
        </w:tc>
      </w:tr>
      <w:tr w:rsidR="003430B1" w:rsidRPr="003430B1" w14:paraId="10B44D4D" w14:textId="77777777" w:rsidTr="003430B1">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6880A304" w14:textId="4F4FC2C9" w:rsidR="003430B1" w:rsidRPr="003430B1" w:rsidRDefault="003430B1" w:rsidP="003430B1">
            <w:pPr>
              <w:pStyle w:val="ConsPlusCell"/>
              <w:jc w:val="center"/>
              <w:rPr>
                <w:rFonts w:ascii="Times New Roman" w:hAnsi="Times New Roman" w:cs="Times New Roman"/>
                <w:sz w:val="12"/>
                <w:szCs w:val="12"/>
              </w:rPr>
            </w:pPr>
            <w:r w:rsidRPr="003430B1">
              <w:rPr>
                <w:rFonts w:ascii="Times New Roman" w:hAnsi="Times New Roman" w:cs="Times New Roman"/>
                <w:sz w:val="12"/>
                <w:szCs w:val="12"/>
              </w:rPr>
              <w:t>Качели</w:t>
            </w:r>
          </w:p>
        </w:tc>
        <w:tc>
          <w:tcPr>
            <w:tcW w:w="4118" w:type="pct"/>
            <w:tcBorders>
              <w:left w:val="single" w:sz="4" w:space="0" w:color="auto"/>
              <w:bottom w:val="single" w:sz="4" w:space="0" w:color="auto"/>
              <w:right w:val="single" w:sz="4" w:space="0" w:color="auto"/>
            </w:tcBorders>
            <w:vAlign w:val="center"/>
          </w:tcPr>
          <w:p w14:paraId="29FAAC64" w14:textId="415C091E" w:rsidR="003430B1" w:rsidRPr="003430B1" w:rsidRDefault="003430B1" w:rsidP="003430B1">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1,5м в стороны от</w:t>
            </w:r>
            <w:r w:rsidRPr="003430B1">
              <w:rPr>
                <w:rFonts w:ascii="Times New Roman" w:hAnsi="Times New Roman" w:cs="Times New Roman"/>
                <w:sz w:val="12"/>
                <w:szCs w:val="12"/>
              </w:rPr>
              <w:t xml:space="preserve"> боков</w:t>
            </w:r>
            <w:r>
              <w:rPr>
                <w:rFonts w:ascii="Times New Roman" w:hAnsi="Times New Roman" w:cs="Times New Roman"/>
                <w:sz w:val="12"/>
                <w:szCs w:val="12"/>
              </w:rPr>
              <w:t>ых конструкций и не менее 2,0</w:t>
            </w:r>
            <w:r w:rsidRPr="003430B1">
              <w:rPr>
                <w:rFonts w:ascii="Times New Roman" w:hAnsi="Times New Roman" w:cs="Times New Roman"/>
                <w:sz w:val="12"/>
                <w:szCs w:val="12"/>
              </w:rPr>
              <w:t>м вперед (н</w:t>
            </w:r>
            <w:r>
              <w:rPr>
                <w:rFonts w:ascii="Times New Roman" w:hAnsi="Times New Roman" w:cs="Times New Roman"/>
                <w:sz w:val="12"/>
                <w:szCs w:val="12"/>
              </w:rPr>
              <w:t xml:space="preserve">азад) от крайних точек качели в </w:t>
            </w:r>
            <w:r w:rsidRPr="003430B1">
              <w:rPr>
                <w:rFonts w:ascii="Times New Roman" w:hAnsi="Times New Roman" w:cs="Times New Roman"/>
                <w:sz w:val="12"/>
                <w:szCs w:val="12"/>
              </w:rPr>
              <w:t>состоянии наклона</w:t>
            </w:r>
          </w:p>
        </w:tc>
      </w:tr>
      <w:tr w:rsidR="003430B1" w:rsidRPr="003430B1" w14:paraId="70F51142" w14:textId="77777777" w:rsidTr="003430B1">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700635B2" w14:textId="0014BA53" w:rsidR="003430B1" w:rsidRPr="003430B1" w:rsidRDefault="003430B1" w:rsidP="003430B1">
            <w:pPr>
              <w:pStyle w:val="ConsPlusCell"/>
              <w:jc w:val="center"/>
              <w:rPr>
                <w:rFonts w:ascii="Times New Roman" w:hAnsi="Times New Roman" w:cs="Times New Roman"/>
                <w:sz w:val="12"/>
                <w:szCs w:val="12"/>
              </w:rPr>
            </w:pPr>
            <w:r w:rsidRPr="003430B1">
              <w:rPr>
                <w:rFonts w:ascii="Times New Roman" w:hAnsi="Times New Roman" w:cs="Times New Roman"/>
                <w:sz w:val="12"/>
                <w:szCs w:val="12"/>
              </w:rPr>
              <w:t>Качалки</w:t>
            </w:r>
          </w:p>
        </w:tc>
        <w:tc>
          <w:tcPr>
            <w:tcW w:w="4118" w:type="pct"/>
            <w:tcBorders>
              <w:left w:val="single" w:sz="4" w:space="0" w:color="auto"/>
              <w:bottom w:val="single" w:sz="4" w:space="0" w:color="auto"/>
              <w:right w:val="single" w:sz="4" w:space="0" w:color="auto"/>
            </w:tcBorders>
            <w:vAlign w:val="center"/>
          </w:tcPr>
          <w:p w14:paraId="3946ECBE" w14:textId="53331D18" w:rsidR="003430B1" w:rsidRPr="003430B1" w:rsidRDefault="003430B1" w:rsidP="003430B1">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1,0</w:t>
            </w:r>
            <w:r w:rsidRPr="003430B1">
              <w:rPr>
                <w:rFonts w:ascii="Times New Roman" w:hAnsi="Times New Roman" w:cs="Times New Roman"/>
                <w:sz w:val="12"/>
                <w:szCs w:val="12"/>
              </w:rPr>
              <w:t>м в стороны</w:t>
            </w:r>
            <w:r>
              <w:rPr>
                <w:rFonts w:ascii="Times New Roman" w:hAnsi="Times New Roman" w:cs="Times New Roman"/>
                <w:sz w:val="12"/>
                <w:szCs w:val="12"/>
              </w:rPr>
              <w:t xml:space="preserve"> от боковых конструкций и не менее 1,5м вперед от крайних точек качалки в </w:t>
            </w:r>
            <w:r w:rsidRPr="003430B1">
              <w:rPr>
                <w:rFonts w:ascii="Times New Roman" w:hAnsi="Times New Roman" w:cs="Times New Roman"/>
                <w:sz w:val="12"/>
                <w:szCs w:val="12"/>
              </w:rPr>
              <w:t>состоянии наклона</w:t>
            </w:r>
          </w:p>
        </w:tc>
      </w:tr>
      <w:tr w:rsidR="003430B1" w:rsidRPr="003430B1" w14:paraId="0449F426" w14:textId="77777777" w:rsidTr="003430B1">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04A401D3" w14:textId="1638D01A" w:rsidR="003430B1" w:rsidRPr="003430B1" w:rsidRDefault="003430B1" w:rsidP="003430B1">
            <w:pPr>
              <w:pStyle w:val="ConsPlusCell"/>
              <w:jc w:val="center"/>
              <w:rPr>
                <w:rFonts w:ascii="Times New Roman" w:hAnsi="Times New Roman" w:cs="Times New Roman"/>
                <w:sz w:val="12"/>
                <w:szCs w:val="12"/>
              </w:rPr>
            </w:pPr>
            <w:r w:rsidRPr="003430B1">
              <w:rPr>
                <w:rFonts w:ascii="Times New Roman" w:hAnsi="Times New Roman" w:cs="Times New Roman"/>
                <w:sz w:val="12"/>
                <w:szCs w:val="12"/>
              </w:rPr>
              <w:t>Карусели</w:t>
            </w:r>
          </w:p>
        </w:tc>
        <w:tc>
          <w:tcPr>
            <w:tcW w:w="4118" w:type="pct"/>
            <w:tcBorders>
              <w:left w:val="single" w:sz="4" w:space="0" w:color="auto"/>
              <w:bottom w:val="single" w:sz="4" w:space="0" w:color="auto"/>
              <w:right w:val="single" w:sz="4" w:space="0" w:color="auto"/>
            </w:tcBorders>
            <w:vAlign w:val="center"/>
          </w:tcPr>
          <w:p w14:paraId="22E69E0C" w14:textId="7EA18CFC" w:rsidR="003430B1" w:rsidRPr="003430B1" w:rsidRDefault="003430B1" w:rsidP="003430B1">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2</w:t>
            </w:r>
            <w:r w:rsidRPr="003430B1">
              <w:rPr>
                <w:rFonts w:ascii="Times New Roman" w:hAnsi="Times New Roman" w:cs="Times New Roman"/>
                <w:sz w:val="12"/>
                <w:szCs w:val="12"/>
              </w:rPr>
              <w:t>м в стороны от б</w:t>
            </w:r>
            <w:r>
              <w:rPr>
                <w:rFonts w:ascii="Times New Roman" w:hAnsi="Times New Roman" w:cs="Times New Roman"/>
                <w:sz w:val="12"/>
                <w:szCs w:val="12"/>
              </w:rPr>
              <w:t xml:space="preserve">оковых конструкций и не менее 3м вверх от нижней вращающейся поверхности </w:t>
            </w:r>
            <w:r w:rsidRPr="003430B1">
              <w:rPr>
                <w:rFonts w:ascii="Times New Roman" w:hAnsi="Times New Roman" w:cs="Times New Roman"/>
                <w:sz w:val="12"/>
                <w:szCs w:val="12"/>
              </w:rPr>
              <w:t>карусели</w:t>
            </w:r>
          </w:p>
        </w:tc>
      </w:tr>
      <w:tr w:rsidR="003430B1" w:rsidRPr="003430B1" w14:paraId="147FBF83" w14:textId="77777777" w:rsidTr="003430B1">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24281BB7" w14:textId="29552ACB" w:rsidR="003430B1" w:rsidRPr="003430B1" w:rsidRDefault="003430B1" w:rsidP="003430B1">
            <w:pPr>
              <w:pStyle w:val="ConsPlusCell"/>
              <w:jc w:val="center"/>
              <w:rPr>
                <w:rFonts w:ascii="Times New Roman" w:hAnsi="Times New Roman" w:cs="Times New Roman"/>
                <w:sz w:val="12"/>
                <w:szCs w:val="12"/>
              </w:rPr>
            </w:pPr>
            <w:r w:rsidRPr="003430B1">
              <w:rPr>
                <w:rFonts w:ascii="Times New Roman" w:hAnsi="Times New Roman" w:cs="Times New Roman"/>
                <w:sz w:val="12"/>
                <w:szCs w:val="12"/>
              </w:rPr>
              <w:t>Горки</w:t>
            </w:r>
          </w:p>
        </w:tc>
        <w:tc>
          <w:tcPr>
            <w:tcW w:w="4118" w:type="pct"/>
            <w:tcBorders>
              <w:left w:val="single" w:sz="4" w:space="0" w:color="auto"/>
              <w:bottom w:val="single" w:sz="4" w:space="0" w:color="auto"/>
              <w:right w:val="single" w:sz="4" w:space="0" w:color="auto"/>
            </w:tcBorders>
            <w:vAlign w:val="center"/>
          </w:tcPr>
          <w:p w14:paraId="31BC0104" w14:textId="0E474AB2" w:rsidR="003430B1" w:rsidRPr="003430B1" w:rsidRDefault="003430B1" w:rsidP="003430B1">
            <w:pPr>
              <w:pStyle w:val="ConsPlusCell"/>
              <w:jc w:val="center"/>
              <w:rPr>
                <w:rFonts w:ascii="Times New Roman" w:hAnsi="Times New Roman" w:cs="Times New Roman"/>
                <w:sz w:val="12"/>
                <w:szCs w:val="12"/>
              </w:rPr>
            </w:pPr>
            <w:r w:rsidRPr="003430B1">
              <w:rPr>
                <w:rFonts w:ascii="Times New Roman" w:hAnsi="Times New Roman" w:cs="Times New Roman"/>
                <w:sz w:val="12"/>
                <w:szCs w:val="12"/>
              </w:rPr>
              <w:t>не менее 1</w:t>
            </w:r>
            <w:r>
              <w:rPr>
                <w:rFonts w:ascii="Times New Roman" w:hAnsi="Times New Roman" w:cs="Times New Roman"/>
                <w:sz w:val="12"/>
                <w:szCs w:val="12"/>
              </w:rPr>
              <w:t xml:space="preserve">м от боковых сторон и 2м вперед от </w:t>
            </w:r>
            <w:r w:rsidRPr="003430B1">
              <w:rPr>
                <w:rFonts w:ascii="Times New Roman" w:hAnsi="Times New Roman" w:cs="Times New Roman"/>
                <w:sz w:val="12"/>
                <w:szCs w:val="12"/>
              </w:rPr>
              <w:t>нижнего края ската горки</w:t>
            </w:r>
          </w:p>
        </w:tc>
      </w:tr>
    </w:tbl>
    <w:p w14:paraId="1F1B77F9" w14:textId="77777777" w:rsidR="003430B1" w:rsidRDefault="003430B1" w:rsidP="003430B1">
      <w:pPr>
        <w:tabs>
          <w:tab w:val="left" w:pos="6936"/>
        </w:tabs>
        <w:spacing w:after="0" w:line="240" w:lineRule="auto"/>
        <w:ind w:firstLine="284"/>
        <w:jc w:val="center"/>
        <w:rPr>
          <w:rFonts w:ascii="Times New Roman" w:hAnsi="Times New Roman" w:cs="Times New Roman"/>
          <w:sz w:val="12"/>
          <w:szCs w:val="12"/>
        </w:rPr>
      </w:pPr>
    </w:p>
    <w:p w14:paraId="0C03EF65" w14:textId="77777777" w:rsidR="003430B1" w:rsidRPr="003430B1" w:rsidRDefault="003430B1" w:rsidP="003430B1">
      <w:pPr>
        <w:tabs>
          <w:tab w:val="left" w:pos="6936"/>
        </w:tabs>
        <w:spacing w:after="0" w:line="240" w:lineRule="auto"/>
        <w:ind w:firstLine="284"/>
        <w:jc w:val="right"/>
        <w:rPr>
          <w:rFonts w:ascii="Times New Roman" w:hAnsi="Times New Roman" w:cs="Times New Roman"/>
          <w:sz w:val="12"/>
          <w:szCs w:val="12"/>
        </w:rPr>
      </w:pPr>
      <w:r w:rsidRPr="003430B1">
        <w:rPr>
          <w:rFonts w:ascii="Times New Roman" w:hAnsi="Times New Roman" w:cs="Times New Roman"/>
          <w:sz w:val="12"/>
          <w:szCs w:val="12"/>
        </w:rPr>
        <w:t xml:space="preserve">Приложение №2 </w:t>
      </w:r>
    </w:p>
    <w:p w14:paraId="0E03B9CE" w14:textId="0E0B1196" w:rsidR="003430B1" w:rsidRPr="003430B1" w:rsidRDefault="003430B1" w:rsidP="003430B1">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Правилам благоустройства </w:t>
      </w:r>
      <w:r w:rsidRPr="003430B1">
        <w:rPr>
          <w:rFonts w:ascii="Times New Roman" w:hAnsi="Times New Roman" w:cs="Times New Roman"/>
          <w:sz w:val="12"/>
          <w:szCs w:val="12"/>
        </w:rPr>
        <w:t>сельского поселения Кармало-Аделяково</w:t>
      </w:r>
    </w:p>
    <w:p w14:paraId="39BDF25D" w14:textId="619595E3" w:rsidR="003430B1" w:rsidRPr="003430B1" w:rsidRDefault="003430B1" w:rsidP="003430B1">
      <w:pPr>
        <w:tabs>
          <w:tab w:val="left" w:pos="6936"/>
        </w:tabs>
        <w:spacing w:after="0" w:line="240" w:lineRule="auto"/>
        <w:ind w:firstLine="284"/>
        <w:jc w:val="right"/>
        <w:rPr>
          <w:rFonts w:ascii="Times New Roman" w:hAnsi="Times New Roman" w:cs="Times New Roman"/>
          <w:sz w:val="12"/>
          <w:szCs w:val="12"/>
        </w:rPr>
      </w:pPr>
      <w:r w:rsidRPr="003430B1">
        <w:rPr>
          <w:rFonts w:ascii="Times New Roman" w:hAnsi="Times New Roman" w:cs="Times New Roman"/>
          <w:sz w:val="12"/>
          <w:szCs w:val="12"/>
        </w:rPr>
        <w:t>муниципального района Сергиев</w:t>
      </w:r>
      <w:r>
        <w:rPr>
          <w:rFonts w:ascii="Times New Roman" w:hAnsi="Times New Roman" w:cs="Times New Roman"/>
          <w:sz w:val="12"/>
          <w:szCs w:val="12"/>
        </w:rPr>
        <w:t>ский Самарской области</w:t>
      </w:r>
    </w:p>
    <w:p w14:paraId="4707AE74"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p>
    <w:p w14:paraId="318947DD" w14:textId="42A3FD0E" w:rsidR="003430B1" w:rsidRPr="003430B1" w:rsidRDefault="003430B1" w:rsidP="003430B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ТИПОВАЯ ФОРМА СОГЛАШЕНИЯ </w:t>
      </w:r>
      <w:r w:rsidRPr="003430B1">
        <w:rPr>
          <w:rFonts w:ascii="Times New Roman" w:hAnsi="Times New Roman" w:cs="Times New Roman"/>
          <w:sz w:val="12"/>
          <w:szCs w:val="12"/>
        </w:rPr>
        <w:t>О ВЫПОЛНЕНИИ РАБОТ ПО БЛАГОУСТРОЙСТВУ ПРИЛЕГАЮЩЕЙ ТЕРРИТОРИИ</w:t>
      </w:r>
    </w:p>
    <w:p w14:paraId="42C6ADD6" w14:textId="282FE8E4" w:rsidR="003430B1" w:rsidRPr="003430B1" w:rsidRDefault="003430B1" w:rsidP="003430B1">
      <w:pPr>
        <w:tabs>
          <w:tab w:val="left" w:pos="6936"/>
        </w:tabs>
        <w:spacing w:after="0" w:line="240" w:lineRule="auto"/>
        <w:ind w:firstLine="284"/>
        <w:jc w:val="center"/>
        <w:rPr>
          <w:rFonts w:ascii="Times New Roman" w:hAnsi="Times New Roman" w:cs="Times New Roman"/>
          <w:sz w:val="12"/>
          <w:szCs w:val="12"/>
        </w:rPr>
      </w:pPr>
      <w:r w:rsidRPr="003430B1">
        <w:rPr>
          <w:rFonts w:ascii="Times New Roman" w:hAnsi="Times New Roman" w:cs="Times New Roman"/>
          <w:sz w:val="12"/>
          <w:szCs w:val="12"/>
        </w:rPr>
        <w:t>________                                                                         "__" __________ 20__ г.</w:t>
      </w:r>
    </w:p>
    <w:p w14:paraId="5B07CC00"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 xml:space="preserve">Администрация сельского поселения Кармало-Аделяково муниципального района Сергиевский Самарской области, именуемая в дальнейшем «Уполномоченный орган», в лице Главы сельского поселения Кармало-Аделяково муниципального района Сергиевский _____________________, действующего на основании Устава сельского поселения Кармало-Аделяково муниципального района Сергиевский, с одной стороны и _____________ в лице _____________________, действующей(его) на основании ___________________, именуемое(ый) в дальнейшем « Уполномоченное лицо», с другой стороны, вместе именуемые "Стороны", руководствуясь Правилами  благоустройства </w:t>
      </w:r>
      <w:r w:rsidRPr="003430B1">
        <w:rPr>
          <w:rFonts w:ascii="Times New Roman" w:hAnsi="Times New Roman" w:cs="Times New Roman"/>
          <w:sz w:val="12"/>
          <w:szCs w:val="12"/>
        </w:rPr>
        <w:lastRenderedPageBreak/>
        <w:t>территории сельского поселения Кармало-Аделяково муниципального района Сергиевский Самарской области (далее – Правила благоустройства), заключили настоящее соглашение о нижеследующем:</w:t>
      </w:r>
    </w:p>
    <w:p w14:paraId="552A0400"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p>
    <w:p w14:paraId="47E85256" w14:textId="77777777" w:rsidR="003430B1" w:rsidRPr="003430B1" w:rsidRDefault="003430B1" w:rsidP="003430B1">
      <w:pPr>
        <w:tabs>
          <w:tab w:val="left" w:pos="6936"/>
        </w:tabs>
        <w:spacing w:after="0" w:line="240" w:lineRule="auto"/>
        <w:ind w:firstLine="284"/>
        <w:jc w:val="center"/>
        <w:rPr>
          <w:rFonts w:ascii="Times New Roman" w:hAnsi="Times New Roman" w:cs="Times New Roman"/>
          <w:sz w:val="12"/>
          <w:szCs w:val="12"/>
        </w:rPr>
      </w:pPr>
      <w:r w:rsidRPr="003430B1">
        <w:rPr>
          <w:rFonts w:ascii="Times New Roman" w:hAnsi="Times New Roman" w:cs="Times New Roman"/>
          <w:sz w:val="12"/>
          <w:szCs w:val="12"/>
        </w:rPr>
        <w:t>1. Предмет соглашения</w:t>
      </w:r>
    </w:p>
    <w:p w14:paraId="3C9E84F7" w14:textId="060E3AEC"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 Предметом соглашения является сотрудничество Сторон</w:t>
      </w:r>
      <w:r w:rsidRPr="003430B1">
        <w:rPr>
          <w:rFonts w:ascii="Times New Roman" w:hAnsi="Times New Roman" w:cs="Times New Roman"/>
          <w:sz w:val="12"/>
          <w:szCs w:val="12"/>
        </w:rPr>
        <w:t xml:space="preserve"> по благоустройству территории, прилегающей к _________________________________________</w:t>
      </w:r>
      <w:r>
        <w:rPr>
          <w:rFonts w:ascii="Times New Roman" w:hAnsi="Times New Roman" w:cs="Times New Roman"/>
          <w:sz w:val="12"/>
          <w:szCs w:val="12"/>
        </w:rPr>
        <w:t>_______________________________</w:t>
      </w:r>
      <w:r w:rsidRPr="003430B1">
        <w:rPr>
          <w:rFonts w:ascii="Times New Roman" w:hAnsi="Times New Roman" w:cs="Times New Roman"/>
          <w:sz w:val="12"/>
          <w:szCs w:val="12"/>
        </w:rPr>
        <w:t>(далее - Объект), расположенному по адресу: _________________________________________</w:t>
      </w:r>
      <w:r>
        <w:rPr>
          <w:rFonts w:ascii="Times New Roman" w:hAnsi="Times New Roman" w:cs="Times New Roman"/>
          <w:sz w:val="12"/>
          <w:szCs w:val="12"/>
        </w:rPr>
        <w:t>_______________________________</w:t>
      </w:r>
      <w:r w:rsidRPr="003430B1">
        <w:rPr>
          <w:rFonts w:ascii="Times New Roman" w:hAnsi="Times New Roman" w:cs="Times New Roman"/>
          <w:sz w:val="12"/>
          <w:szCs w:val="12"/>
        </w:rPr>
        <w:t>_________________________________________________________________________согласно карте-схеме, являющейся неотъемлемой частью настоящего соглашения.</w:t>
      </w:r>
    </w:p>
    <w:p w14:paraId="285FD65E"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1.2. Настоящее соглашение заключается на добровольной и безвозмездной основе.</w:t>
      </w:r>
    </w:p>
    <w:p w14:paraId="7FAF976E"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p>
    <w:p w14:paraId="62307080" w14:textId="6AF727B4" w:rsidR="003430B1" w:rsidRPr="003430B1" w:rsidRDefault="003430B1" w:rsidP="003430B1">
      <w:pPr>
        <w:tabs>
          <w:tab w:val="left" w:pos="6936"/>
        </w:tabs>
        <w:spacing w:after="0" w:line="240" w:lineRule="auto"/>
        <w:ind w:firstLine="284"/>
        <w:jc w:val="center"/>
        <w:rPr>
          <w:rFonts w:ascii="Times New Roman" w:hAnsi="Times New Roman" w:cs="Times New Roman"/>
          <w:sz w:val="12"/>
          <w:szCs w:val="12"/>
        </w:rPr>
      </w:pPr>
      <w:r w:rsidRPr="003430B1">
        <w:rPr>
          <w:rFonts w:ascii="Times New Roman" w:hAnsi="Times New Roman" w:cs="Times New Roman"/>
          <w:sz w:val="12"/>
          <w:szCs w:val="12"/>
        </w:rPr>
        <w:t>2. Права и обязанности Сторон</w:t>
      </w:r>
    </w:p>
    <w:p w14:paraId="7758DC60"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2.1. Уполномоченное лицо обязано:</w:t>
      </w:r>
    </w:p>
    <w:p w14:paraId="270B5513"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31075EB4" w14:textId="72A8E1DC"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2.1.1.1. в холодный пери</w:t>
      </w:r>
      <w:r>
        <w:rPr>
          <w:rFonts w:ascii="Times New Roman" w:hAnsi="Times New Roman" w:cs="Times New Roman"/>
          <w:sz w:val="12"/>
          <w:szCs w:val="12"/>
        </w:rPr>
        <w:t>од (с 15 октября по 15 апреля):</w:t>
      </w:r>
    </w:p>
    <w:p w14:paraId="02C8E142"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 уборку территории от мусора;</w:t>
      </w:r>
    </w:p>
    <w:p w14:paraId="6F76477D"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 сгребание и подметание снега;</w:t>
      </w:r>
    </w:p>
    <w:p w14:paraId="27A16E31"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 вывоз собранного мусора, смета, листвы, веток (при необходимости);</w:t>
      </w:r>
    </w:p>
    <w:p w14:paraId="770D07DE"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 прочие работы: _____________________________________________________;</w:t>
      </w:r>
    </w:p>
    <w:p w14:paraId="56340B92" w14:textId="3A24844E"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 xml:space="preserve">                        (вывоз снега и льда (снежно-</w:t>
      </w:r>
      <w:r>
        <w:rPr>
          <w:rFonts w:ascii="Times New Roman" w:hAnsi="Times New Roman" w:cs="Times New Roman"/>
          <w:sz w:val="12"/>
          <w:szCs w:val="12"/>
        </w:rPr>
        <w:t>ледяных образований), иные виды работ)</w:t>
      </w:r>
    </w:p>
    <w:p w14:paraId="7057E7E8" w14:textId="2D910D6E"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2.1.1.2. в теплый пери</w:t>
      </w:r>
      <w:r>
        <w:rPr>
          <w:rFonts w:ascii="Times New Roman" w:hAnsi="Times New Roman" w:cs="Times New Roman"/>
          <w:sz w:val="12"/>
          <w:szCs w:val="12"/>
        </w:rPr>
        <w:t>од (с 15 апреля по 15 октября):</w:t>
      </w:r>
    </w:p>
    <w:p w14:paraId="77689482"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 уборку территории от мусора, листвы;</w:t>
      </w:r>
    </w:p>
    <w:p w14:paraId="0216285B"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 покос травы (при высоте более 15 см);</w:t>
      </w:r>
    </w:p>
    <w:p w14:paraId="2716D88B"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 вывоз собранного мусора, смета, листвы, скошенной травы, веток в течение суток;</w:t>
      </w:r>
    </w:p>
    <w:p w14:paraId="327E09CA"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 сгребание и подметание снега (при необходимости);</w:t>
      </w:r>
    </w:p>
    <w:p w14:paraId="284A6B31"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 прочие работы: _____________________________________________.</w:t>
      </w:r>
    </w:p>
    <w:p w14:paraId="49FF045A"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5756CA75"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37A1DB92"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57714D8C"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40ABF02D" w14:textId="5CA925C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2.2. Уполномоченное лицо вправе получать от Уполномоченного органа информационно-консультационную поддер</w:t>
      </w:r>
      <w:r>
        <w:rPr>
          <w:rFonts w:ascii="Times New Roman" w:hAnsi="Times New Roman" w:cs="Times New Roman"/>
          <w:sz w:val="12"/>
          <w:szCs w:val="12"/>
        </w:rPr>
        <w:t>жку в вопросах благоустройства.</w:t>
      </w:r>
    </w:p>
    <w:p w14:paraId="21F45F79" w14:textId="0CA6829A"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2.</w:t>
      </w:r>
      <w:r>
        <w:rPr>
          <w:rFonts w:ascii="Times New Roman" w:hAnsi="Times New Roman" w:cs="Times New Roman"/>
          <w:sz w:val="12"/>
          <w:szCs w:val="12"/>
        </w:rPr>
        <w:t>3. Уполномоченный орган обязан:</w:t>
      </w:r>
    </w:p>
    <w:p w14:paraId="36FF64B9"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7EC7D6C8"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2.3.2. Оказывать информационно-консультационную поддержку в вопросах благоустройства.</w:t>
      </w:r>
    </w:p>
    <w:p w14:paraId="5387C518"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14:paraId="1AA10F19"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p>
    <w:p w14:paraId="2FCD02B5" w14:textId="77777777" w:rsidR="003430B1" w:rsidRPr="003430B1" w:rsidRDefault="003430B1" w:rsidP="003430B1">
      <w:pPr>
        <w:tabs>
          <w:tab w:val="left" w:pos="6936"/>
        </w:tabs>
        <w:spacing w:after="0" w:line="240" w:lineRule="auto"/>
        <w:ind w:firstLine="284"/>
        <w:jc w:val="center"/>
        <w:rPr>
          <w:rFonts w:ascii="Times New Roman" w:hAnsi="Times New Roman" w:cs="Times New Roman"/>
          <w:sz w:val="12"/>
          <w:szCs w:val="12"/>
        </w:rPr>
      </w:pPr>
      <w:r w:rsidRPr="003430B1">
        <w:rPr>
          <w:rFonts w:ascii="Times New Roman" w:hAnsi="Times New Roman" w:cs="Times New Roman"/>
          <w:sz w:val="12"/>
          <w:szCs w:val="12"/>
        </w:rPr>
        <w:t>3. Срок действия соглашения</w:t>
      </w:r>
    </w:p>
    <w:p w14:paraId="66ED9E50"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14:paraId="44DF449F"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3.2. Соглашение может быть расторгнуто досрочно по соглашению Сторон в письменной форме.</w:t>
      </w:r>
    </w:p>
    <w:p w14:paraId="44584E45"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0ABF83FD"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p>
    <w:p w14:paraId="703728FF" w14:textId="77777777" w:rsidR="003430B1" w:rsidRPr="003430B1" w:rsidRDefault="003430B1" w:rsidP="003430B1">
      <w:pPr>
        <w:tabs>
          <w:tab w:val="left" w:pos="6936"/>
        </w:tabs>
        <w:spacing w:after="0" w:line="240" w:lineRule="auto"/>
        <w:ind w:firstLine="284"/>
        <w:jc w:val="center"/>
        <w:rPr>
          <w:rFonts w:ascii="Times New Roman" w:hAnsi="Times New Roman" w:cs="Times New Roman"/>
          <w:sz w:val="12"/>
          <w:szCs w:val="12"/>
        </w:rPr>
      </w:pPr>
      <w:r w:rsidRPr="003430B1">
        <w:rPr>
          <w:rFonts w:ascii="Times New Roman" w:hAnsi="Times New Roman" w:cs="Times New Roman"/>
          <w:sz w:val="12"/>
          <w:szCs w:val="12"/>
        </w:rPr>
        <w:t>4. Ответственность Сторон</w:t>
      </w:r>
    </w:p>
    <w:p w14:paraId="0F2C9F4C"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3DE7E660"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047DBA75"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p>
    <w:p w14:paraId="6666DC37" w14:textId="77777777" w:rsidR="003430B1" w:rsidRPr="003430B1" w:rsidRDefault="003430B1" w:rsidP="003430B1">
      <w:pPr>
        <w:tabs>
          <w:tab w:val="left" w:pos="6936"/>
        </w:tabs>
        <w:spacing w:after="0" w:line="240" w:lineRule="auto"/>
        <w:ind w:firstLine="284"/>
        <w:jc w:val="center"/>
        <w:rPr>
          <w:rFonts w:ascii="Times New Roman" w:hAnsi="Times New Roman" w:cs="Times New Roman"/>
          <w:sz w:val="12"/>
          <w:szCs w:val="12"/>
        </w:rPr>
      </w:pPr>
      <w:r w:rsidRPr="003430B1">
        <w:rPr>
          <w:rFonts w:ascii="Times New Roman" w:hAnsi="Times New Roman" w:cs="Times New Roman"/>
          <w:sz w:val="12"/>
          <w:szCs w:val="12"/>
        </w:rPr>
        <w:t>5. Заключительные положения</w:t>
      </w:r>
    </w:p>
    <w:p w14:paraId="131B0F49"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10262D2D"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239FE008"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47624DBA"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214CA29A" w14:textId="77777777" w:rsidR="003430B1" w:rsidRPr="003430B1" w:rsidRDefault="003430B1" w:rsidP="003430B1">
      <w:pPr>
        <w:tabs>
          <w:tab w:val="left" w:pos="6936"/>
        </w:tabs>
        <w:spacing w:after="0" w:line="240" w:lineRule="auto"/>
        <w:ind w:firstLine="284"/>
        <w:jc w:val="both"/>
        <w:rPr>
          <w:rFonts w:ascii="Times New Roman" w:hAnsi="Times New Roman" w:cs="Times New Roman"/>
          <w:sz w:val="12"/>
          <w:szCs w:val="12"/>
        </w:rPr>
      </w:pPr>
    </w:p>
    <w:p w14:paraId="6011DF62" w14:textId="6AED0EAE" w:rsidR="003430B1" w:rsidRPr="003430B1" w:rsidRDefault="003430B1" w:rsidP="003430B1">
      <w:pPr>
        <w:tabs>
          <w:tab w:val="left" w:pos="6936"/>
        </w:tabs>
        <w:spacing w:after="0" w:line="240" w:lineRule="auto"/>
        <w:ind w:firstLine="284"/>
        <w:jc w:val="center"/>
        <w:rPr>
          <w:rFonts w:ascii="Times New Roman" w:hAnsi="Times New Roman" w:cs="Times New Roman"/>
          <w:sz w:val="12"/>
          <w:szCs w:val="12"/>
        </w:rPr>
      </w:pPr>
      <w:r w:rsidRPr="003430B1">
        <w:rPr>
          <w:rFonts w:ascii="Times New Roman" w:hAnsi="Times New Roman" w:cs="Times New Roman"/>
          <w:sz w:val="12"/>
          <w:szCs w:val="12"/>
        </w:rPr>
        <w:t>7. Адреса и банковские реквизиты Сторон</w:t>
      </w:r>
    </w:p>
    <w:p w14:paraId="46D49B09" w14:textId="28B3A4DE" w:rsidR="003430B1" w:rsidRDefault="003430B1" w:rsidP="003430B1">
      <w:pPr>
        <w:tabs>
          <w:tab w:val="left" w:pos="6936"/>
        </w:tabs>
        <w:spacing w:after="0" w:line="240" w:lineRule="auto"/>
        <w:ind w:firstLine="284"/>
        <w:jc w:val="both"/>
        <w:rPr>
          <w:rFonts w:ascii="Times New Roman" w:hAnsi="Times New Roman" w:cs="Times New Roman"/>
          <w:sz w:val="12"/>
          <w:szCs w:val="12"/>
        </w:rPr>
      </w:pPr>
      <w:r w:rsidRPr="003430B1">
        <w:rPr>
          <w:rFonts w:ascii="Times New Roman" w:hAnsi="Times New Roman" w:cs="Times New Roman"/>
          <w:sz w:val="12"/>
          <w:szCs w:val="12"/>
        </w:rPr>
        <w:t>«Уполномоченный орган»                                                                         «Уполномоченное лицо»</w:t>
      </w:r>
    </w:p>
    <w:p w14:paraId="42355FAC" w14:textId="77777777" w:rsidR="00965123" w:rsidRDefault="00965123" w:rsidP="003430B1">
      <w:pPr>
        <w:tabs>
          <w:tab w:val="left" w:pos="6936"/>
        </w:tabs>
        <w:spacing w:after="0" w:line="240" w:lineRule="auto"/>
        <w:ind w:firstLine="284"/>
        <w:jc w:val="both"/>
        <w:rPr>
          <w:rFonts w:ascii="Times New Roman" w:hAnsi="Times New Roman" w:cs="Times New Roman"/>
          <w:sz w:val="12"/>
          <w:szCs w:val="12"/>
        </w:rPr>
      </w:pPr>
    </w:p>
    <w:p w14:paraId="55F8F188" w14:textId="77777777" w:rsidR="00965123" w:rsidRDefault="00965123" w:rsidP="00965123">
      <w:pPr>
        <w:tabs>
          <w:tab w:val="left" w:pos="6936"/>
        </w:tabs>
        <w:spacing w:after="0" w:line="240" w:lineRule="auto"/>
        <w:ind w:firstLine="284"/>
        <w:jc w:val="both"/>
        <w:rPr>
          <w:rFonts w:ascii="Times New Roman" w:hAnsi="Times New Roman" w:cs="Times New Roman"/>
          <w:sz w:val="12"/>
          <w:szCs w:val="12"/>
        </w:rPr>
      </w:pPr>
    </w:p>
    <w:p w14:paraId="4A56C77F" w14:textId="77777777" w:rsidR="00965123" w:rsidRDefault="00965123" w:rsidP="00965123">
      <w:pPr>
        <w:tabs>
          <w:tab w:val="left" w:pos="6936"/>
        </w:tabs>
        <w:spacing w:after="0" w:line="240" w:lineRule="auto"/>
        <w:ind w:firstLine="284"/>
        <w:jc w:val="both"/>
        <w:rPr>
          <w:rFonts w:ascii="Times New Roman" w:hAnsi="Times New Roman" w:cs="Times New Roman"/>
          <w:sz w:val="12"/>
          <w:szCs w:val="12"/>
        </w:rPr>
      </w:pPr>
    </w:p>
    <w:p w14:paraId="2AA15FA1" w14:textId="1C819EBB" w:rsidR="00965123" w:rsidRPr="00965123" w:rsidRDefault="00965123" w:rsidP="00965123">
      <w:pPr>
        <w:tabs>
          <w:tab w:val="left" w:pos="6936"/>
        </w:tabs>
        <w:spacing w:after="0" w:line="240" w:lineRule="auto"/>
        <w:ind w:firstLine="284"/>
        <w:jc w:val="center"/>
        <w:rPr>
          <w:rFonts w:ascii="Times New Roman" w:hAnsi="Times New Roman" w:cs="Times New Roman"/>
          <w:sz w:val="12"/>
          <w:szCs w:val="12"/>
        </w:rPr>
      </w:pPr>
      <w:r w:rsidRPr="00965123">
        <w:rPr>
          <w:rFonts w:ascii="Times New Roman" w:hAnsi="Times New Roman" w:cs="Times New Roman"/>
          <w:sz w:val="12"/>
          <w:szCs w:val="12"/>
        </w:rPr>
        <w:lastRenderedPageBreak/>
        <w:t>РЕШЕНИЕ</w:t>
      </w:r>
    </w:p>
    <w:p w14:paraId="648A1E3E" w14:textId="29E4485F"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«18» июля 2022г.                                                              </w:t>
      </w:r>
      <w:r>
        <w:rPr>
          <w:rFonts w:ascii="Times New Roman" w:hAnsi="Times New Roman" w:cs="Times New Roman"/>
          <w:sz w:val="12"/>
          <w:szCs w:val="12"/>
        </w:rPr>
        <w:t xml:space="preserve">                                                                                                                                             №24</w:t>
      </w:r>
    </w:p>
    <w:p w14:paraId="0B84A4DE" w14:textId="35B93F07" w:rsidR="00965123" w:rsidRPr="00965123" w:rsidRDefault="00965123" w:rsidP="00965123">
      <w:pPr>
        <w:tabs>
          <w:tab w:val="left" w:pos="6936"/>
        </w:tabs>
        <w:spacing w:after="0" w:line="240" w:lineRule="auto"/>
        <w:ind w:firstLine="284"/>
        <w:jc w:val="center"/>
        <w:rPr>
          <w:rFonts w:ascii="Times New Roman" w:hAnsi="Times New Roman" w:cs="Times New Roman"/>
          <w:sz w:val="12"/>
          <w:szCs w:val="12"/>
        </w:rPr>
      </w:pPr>
      <w:r w:rsidRPr="00965123">
        <w:rPr>
          <w:rFonts w:ascii="Times New Roman" w:hAnsi="Times New Roman" w:cs="Times New Roman"/>
          <w:sz w:val="12"/>
          <w:szCs w:val="12"/>
        </w:rPr>
        <w:t>«Об утверждении правил благоустройства территории сельского поселения Красносельское муниципального района Сергиевский Самарской области»</w:t>
      </w:r>
    </w:p>
    <w:p w14:paraId="7AB58BF9"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Принято Собранием Представителей</w:t>
      </w:r>
    </w:p>
    <w:p w14:paraId="21C7B98F"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сельского поселения Красносельское</w:t>
      </w:r>
    </w:p>
    <w:p w14:paraId="60AAE615" w14:textId="6EEEAC8D"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14:paraId="7FDE370F" w14:textId="288DFE92"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Приказом Минстроя России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Красносельское муниципального района Сергиевский, Собрание Представителей сельского поселения Красносельское му</w:t>
      </w:r>
      <w:r>
        <w:rPr>
          <w:rFonts w:ascii="Times New Roman" w:hAnsi="Times New Roman" w:cs="Times New Roman"/>
          <w:sz w:val="12"/>
          <w:szCs w:val="12"/>
        </w:rPr>
        <w:t>ниципального района Сергиевский</w:t>
      </w:r>
    </w:p>
    <w:p w14:paraId="0AF33230"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Решило:</w:t>
      </w:r>
    </w:p>
    <w:p w14:paraId="2ED9191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 Утвердить Правила благоустройства территории сельского поселения Красносельское муниципального района Сергиевский Самарской области согласно Приложению №1 к настоящему решению.</w:t>
      </w:r>
    </w:p>
    <w:p w14:paraId="59A4E717" w14:textId="4C566A51"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2. Признать утратившим силу Решение Собрания Представителей сельского поселения Красносельское муни</w:t>
      </w:r>
      <w:r>
        <w:rPr>
          <w:rFonts w:ascii="Times New Roman" w:hAnsi="Times New Roman" w:cs="Times New Roman"/>
          <w:sz w:val="12"/>
          <w:szCs w:val="12"/>
        </w:rPr>
        <w:t>ципального района Сергиевский №</w:t>
      </w:r>
      <w:r w:rsidRPr="00965123">
        <w:rPr>
          <w:rFonts w:ascii="Times New Roman" w:hAnsi="Times New Roman" w:cs="Times New Roman"/>
          <w:sz w:val="12"/>
          <w:szCs w:val="12"/>
        </w:rPr>
        <w:t>23 от 25.10.2017 года «Об утверждении Правил благоустройства территории сельсого поселения Красносельское муниципального района Сергиевский Самарской области» с изменениями и дополнениями.</w:t>
      </w:r>
    </w:p>
    <w:p w14:paraId="264245B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3. Опубликовать настоящее решение в газете «Сергиевский вестник».</w:t>
      </w:r>
    </w:p>
    <w:p w14:paraId="5779F1BF"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4. Настоящее Решение вступает в силу со дня его официального опубликования.</w:t>
      </w:r>
    </w:p>
    <w:p w14:paraId="26A226EA" w14:textId="77777777" w:rsidR="00965123" w:rsidRPr="00965123" w:rsidRDefault="00965123" w:rsidP="00965123">
      <w:pPr>
        <w:tabs>
          <w:tab w:val="left" w:pos="6936"/>
        </w:tabs>
        <w:spacing w:after="0" w:line="240" w:lineRule="auto"/>
        <w:ind w:firstLine="284"/>
        <w:jc w:val="right"/>
        <w:rPr>
          <w:rFonts w:ascii="Times New Roman" w:hAnsi="Times New Roman" w:cs="Times New Roman"/>
          <w:sz w:val="12"/>
          <w:szCs w:val="12"/>
        </w:rPr>
      </w:pPr>
      <w:r w:rsidRPr="00965123">
        <w:rPr>
          <w:rFonts w:ascii="Times New Roman" w:hAnsi="Times New Roman" w:cs="Times New Roman"/>
          <w:sz w:val="12"/>
          <w:szCs w:val="12"/>
        </w:rPr>
        <w:t>Председатель собрания представителей</w:t>
      </w:r>
    </w:p>
    <w:p w14:paraId="35BBB241" w14:textId="77777777" w:rsidR="00965123" w:rsidRPr="00965123" w:rsidRDefault="00965123" w:rsidP="00965123">
      <w:pPr>
        <w:tabs>
          <w:tab w:val="left" w:pos="6936"/>
        </w:tabs>
        <w:spacing w:after="0" w:line="240" w:lineRule="auto"/>
        <w:ind w:firstLine="284"/>
        <w:jc w:val="right"/>
        <w:rPr>
          <w:rFonts w:ascii="Times New Roman" w:hAnsi="Times New Roman" w:cs="Times New Roman"/>
          <w:sz w:val="12"/>
          <w:szCs w:val="12"/>
        </w:rPr>
      </w:pPr>
      <w:r w:rsidRPr="00965123">
        <w:rPr>
          <w:rFonts w:ascii="Times New Roman" w:hAnsi="Times New Roman" w:cs="Times New Roman"/>
          <w:sz w:val="12"/>
          <w:szCs w:val="12"/>
        </w:rPr>
        <w:t>сельского поселения Красносельское</w:t>
      </w:r>
    </w:p>
    <w:p w14:paraId="6D15A9CE" w14:textId="77777777" w:rsidR="00965123" w:rsidRDefault="00965123" w:rsidP="00965123">
      <w:pPr>
        <w:tabs>
          <w:tab w:val="left" w:pos="6936"/>
        </w:tabs>
        <w:spacing w:after="0" w:line="240" w:lineRule="auto"/>
        <w:ind w:firstLine="284"/>
        <w:jc w:val="right"/>
        <w:rPr>
          <w:rFonts w:ascii="Times New Roman" w:hAnsi="Times New Roman" w:cs="Times New Roman"/>
          <w:sz w:val="12"/>
          <w:szCs w:val="12"/>
        </w:rPr>
      </w:pPr>
      <w:r w:rsidRPr="00965123">
        <w:rPr>
          <w:rFonts w:ascii="Times New Roman" w:hAnsi="Times New Roman" w:cs="Times New Roman"/>
          <w:sz w:val="12"/>
          <w:szCs w:val="12"/>
        </w:rPr>
        <w:t xml:space="preserve">муниципального района Сергиевский                </w:t>
      </w:r>
    </w:p>
    <w:p w14:paraId="5C637DDF" w14:textId="73202CF5" w:rsidR="00965123" w:rsidRPr="00965123" w:rsidRDefault="00965123" w:rsidP="00965123">
      <w:pPr>
        <w:tabs>
          <w:tab w:val="left" w:pos="6936"/>
        </w:tabs>
        <w:spacing w:after="0" w:line="240" w:lineRule="auto"/>
        <w:ind w:firstLine="284"/>
        <w:jc w:val="right"/>
        <w:rPr>
          <w:rFonts w:ascii="Times New Roman" w:hAnsi="Times New Roman" w:cs="Times New Roman"/>
          <w:sz w:val="12"/>
          <w:szCs w:val="12"/>
        </w:rPr>
      </w:pPr>
      <w:r w:rsidRPr="00965123">
        <w:rPr>
          <w:rFonts w:ascii="Times New Roman" w:hAnsi="Times New Roman" w:cs="Times New Roman"/>
          <w:sz w:val="12"/>
          <w:szCs w:val="12"/>
        </w:rPr>
        <w:t xml:space="preserve">        </w:t>
      </w:r>
      <w:r>
        <w:rPr>
          <w:rFonts w:ascii="Times New Roman" w:hAnsi="Times New Roman" w:cs="Times New Roman"/>
          <w:sz w:val="12"/>
          <w:szCs w:val="12"/>
        </w:rPr>
        <w:t xml:space="preserve">                    Л.В.Мельник</w:t>
      </w:r>
    </w:p>
    <w:p w14:paraId="6FE0CE11" w14:textId="77777777" w:rsidR="00965123" w:rsidRPr="00965123" w:rsidRDefault="00965123" w:rsidP="00965123">
      <w:pPr>
        <w:tabs>
          <w:tab w:val="left" w:pos="6936"/>
        </w:tabs>
        <w:spacing w:after="0" w:line="240" w:lineRule="auto"/>
        <w:ind w:firstLine="284"/>
        <w:jc w:val="right"/>
        <w:rPr>
          <w:rFonts w:ascii="Times New Roman" w:hAnsi="Times New Roman" w:cs="Times New Roman"/>
          <w:sz w:val="12"/>
          <w:szCs w:val="12"/>
        </w:rPr>
      </w:pPr>
      <w:r w:rsidRPr="00965123">
        <w:rPr>
          <w:rFonts w:ascii="Times New Roman" w:hAnsi="Times New Roman" w:cs="Times New Roman"/>
          <w:sz w:val="12"/>
          <w:szCs w:val="12"/>
        </w:rPr>
        <w:t xml:space="preserve">Глава сельского поселения Красносельское </w:t>
      </w:r>
    </w:p>
    <w:p w14:paraId="3469AD37" w14:textId="77777777" w:rsidR="00965123" w:rsidRDefault="00965123" w:rsidP="00965123">
      <w:pPr>
        <w:tabs>
          <w:tab w:val="left" w:pos="6936"/>
        </w:tabs>
        <w:spacing w:after="0" w:line="240" w:lineRule="auto"/>
        <w:ind w:firstLine="284"/>
        <w:jc w:val="right"/>
        <w:rPr>
          <w:rFonts w:ascii="Times New Roman" w:hAnsi="Times New Roman" w:cs="Times New Roman"/>
          <w:sz w:val="12"/>
          <w:szCs w:val="12"/>
        </w:rPr>
      </w:pPr>
      <w:r w:rsidRPr="00965123">
        <w:rPr>
          <w:rFonts w:ascii="Times New Roman" w:hAnsi="Times New Roman" w:cs="Times New Roman"/>
          <w:sz w:val="12"/>
          <w:szCs w:val="12"/>
        </w:rPr>
        <w:t xml:space="preserve">муниципального района Сергиевский                       </w:t>
      </w:r>
    </w:p>
    <w:p w14:paraId="1E4E5E42" w14:textId="5526D459" w:rsidR="00965123" w:rsidRPr="00965123" w:rsidRDefault="00965123" w:rsidP="00965123">
      <w:pPr>
        <w:tabs>
          <w:tab w:val="left" w:pos="6936"/>
        </w:tabs>
        <w:spacing w:after="0" w:line="240" w:lineRule="auto"/>
        <w:ind w:firstLine="284"/>
        <w:jc w:val="right"/>
        <w:rPr>
          <w:rFonts w:ascii="Times New Roman" w:hAnsi="Times New Roman" w:cs="Times New Roman"/>
          <w:sz w:val="12"/>
          <w:szCs w:val="12"/>
        </w:rPr>
      </w:pPr>
      <w:r w:rsidRPr="00965123">
        <w:rPr>
          <w:rFonts w:ascii="Times New Roman" w:hAnsi="Times New Roman" w:cs="Times New Roman"/>
          <w:sz w:val="12"/>
          <w:szCs w:val="12"/>
        </w:rPr>
        <w:t xml:space="preserve">                      Н.В.Вершков</w:t>
      </w:r>
    </w:p>
    <w:p w14:paraId="3F82DC06" w14:textId="77777777" w:rsidR="00965123" w:rsidRPr="00965123" w:rsidRDefault="00965123" w:rsidP="00965123">
      <w:pPr>
        <w:tabs>
          <w:tab w:val="left" w:pos="6936"/>
        </w:tabs>
        <w:spacing w:after="0" w:line="240" w:lineRule="auto"/>
        <w:ind w:firstLine="284"/>
        <w:jc w:val="right"/>
        <w:rPr>
          <w:rFonts w:ascii="Times New Roman" w:hAnsi="Times New Roman" w:cs="Times New Roman"/>
          <w:sz w:val="12"/>
          <w:szCs w:val="12"/>
        </w:rPr>
      </w:pPr>
    </w:p>
    <w:p w14:paraId="1A3FA80D" w14:textId="77777777" w:rsidR="00965123" w:rsidRPr="00965123" w:rsidRDefault="00965123" w:rsidP="00965123">
      <w:pPr>
        <w:tabs>
          <w:tab w:val="left" w:pos="6936"/>
        </w:tabs>
        <w:spacing w:after="0" w:line="240" w:lineRule="auto"/>
        <w:ind w:firstLine="284"/>
        <w:jc w:val="right"/>
        <w:rPr>
          <w:rFonts w:ascii="Times New Roman" w:hAnsi="Times New Roman" w:cs="Times New Roman"/>
          <w:sz w:val="12"/>
          <w:szCs w:val="12"/>
        </w:rPr>
      </w:pPr>
      <w:r w:rsidRPr="00965123">
        <w:rPr>
          <w:rFonts w:ascii="Times New Roman" w:hAnsi="Times New Roman" w:cs="Times New Roman"/>
          <w:sz w:val="12"/>
          <w:szCs w:val="12"/>
        </w:rPr>
        <w:t xml:space="preserve">Приложение №1 </w:t>
      </w:r>
    </w:p>
    <w:p w14:paraId="171EB458" w14:textId="77777777" w:rsidR="00965123" w:rsidRPr="00965123" w:rsidRDefault="00965123" w:rsidP="00965123">
      <w:pPr>
        <w:tabs>
          <w:tab w:val="left" w:pos="6936"/>
        </w:tabs>
        <w:spacing w:after="0" w:line="240" w:lineRule="auto"/>
        <w:ind w:firstLine="284"/>
        <w:jc w:val="right"/>
        <w:rPr>
          <w:rFonts w:ascii="Times New Roman" w:hAnsi="Times New Roman" w:cs="Times New Roman"/>
          <w:sz w:val="12"/>
          <w:szCs w:val="12"/>
        </w:rPr>
      </w:pPr>
      <w:r w:rsidRPr="00965123">
        <w:rPr>
          <w:rFonts w:ascii="Times New Roman" w:hAnsi="Times New Roman" w:cs="Times New Roman"/>
          <w:sz w:val="12"/>
          <w:szCs w:val="12"/>
        </w:rPr>
        <w:t xml:space="preserve">к решению Собрания Представителей </w:t>
      </w:r>
    </w:p>
    <w:p w14:paraId="0FF96199" w14:textId="77777777" w:rsidR="00965123" w:rsidRPr="00965123" w:rsidRDefault="00965123" w:rsidP="00965123">
      <w:pPr>
        <w:tabs>
          <w:tab w:val="left" w:pos="6936"/>
        </w:tabs>
        <w:spacing w:after="0" w:line="240" w:lineRule="auto"/>
        <w:ind w:firstLine="284"/>
        <w:jc w:val="right"/>
        <w:rPr>
          <w:rFonts w:ascii="Times New Roman" w:hAnsi="Times New Roman" w:cs="Times New Roman"/>
          <w:sz w:val="12"/>
          <w:szCs w:val="12"/>
        </w:rPr>
      </w:pPr>
      <w:r w:rsidRPr="00965123">
        <w:rPr>
          <w:rFonts w:ascii="Times New Roman" w:hAnsi="Times New Roman" w:cs="Times New Roman"/>
          <w:sz w:val="12"/>
          <w:szCs w:val="12"/>
        </w:rPr>
        <w:t xml:space="preserve">сельского поселения Красносельское  муниципального </w:t>
      </w:r>
    </w:p>
    <w:p w14:paraId="6D21E4F3" w14:textId="77777777" w:rsidR="00965123" w:rsidRPr="00965123" w:rsidRDefault="00965123" w:rsidP="00965123">
      <w:pPr>
        <w:tabs>
          <w:tab w:val="left" w:pos="6936"/>
        </w:tabs>
        <w:spacing w:after="0" w:line="240" w:lineRule="auto"/>
        <w:ind w:firstLine="284"/>
        <w:jc w:val="right"/>
        <w:rPr>
          <w:rFonts w:ascii="Times New Roman" w:hAnsi="Times New Roman" w:cs="Times New Roman"/>
          <w:sz w:val="12"/>
          <w:szCs w:val="12"/>
        </w:rPr>
      </w:pPr>
      <w:r w:rsidRPr="00965123">
        <w:rPr>
          <w:rFonts w:ascii="Times New Roman" w:hAnsi="Times New Roman" w:cs="Times New Roman"/>
          <w:sz w:val="12"/>
          <w:szCs w:val="12"/>
        </w:rPr>
        <w:t>района Сергиевский самарской области</w:t>
      </w:r>
    </w:p>
    <w:p w14:paraId="5721DC4A" w14:textId="075B7D4F" w:rsidR="00965123" w:rsidRPr="00965123" w:rsidRDefault="00965123" w:rsidP="00965123">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24 от «18 » июля 2022г.</w:t>
      </w:r>
    </w:p>
    <w:p w14:paraId="490CDBAC" w14:textId="4DAD2B1B" w:rsidR="00965123" w:rsidRPr="00965123" w:rsidRDefault="00965123" w:rsidP="00965123">
      <w:pPr>
        <w:tabs>
          <w:tab w:val="left" w:pos="6936"/>
        </w:tabs>
        <w:spacing w:after="0" w:line="240" w:lineRule="auto"/>
        <w:ind w:firstLine="284"/>
        <w:jc w:val="center"/>
        <w:rPr>
          <w:rFonts w:ascii="Times New Roman" w:hAnsi="Times New Roman" w:cs="Times New Roman"/>
          <w:sz w:val="12"/>
          <w:szCs w:val="12"/>
        </w:rPr>
      </w:pPr>
      <w:r w:rsidRPr="00965123">
        <w:rPr>
          <w:rFonts w:ascii="Times New Roman" w:hAnsi="Times New Roman" w:cs="Times New Roman"/>
          <w:sz w:val="12"/>
          <w:szCs w:val="12"/>
        </w:rPr>
        <w:t>ПРАВИЛА</w:t>
      </w:r>
    </w:p>
    <w:p w14:paraId="0D5438B1" w14:textId="77777777" w:rsidR="00965123" w:rsidRPr="00965123" w:rsidRDefault="00965123" w:rsidP="00965123">
      <w:pPr>
        <w:tabs>
          <w:tab w:val="left" w:pos="6936"/>
        </w:tabs>
        <w:spacing w:after="0" w:line="240" w:lineRule="auto"/>
        <w:ind w:firstLine="284"/>
        <w:jc w:val="center"/>
        <w:rPr>
          <w:rFonts w:ascii="Times New Roman" w:hAnsi="Times New Roman" w:cs="Times New Roman"/>
          <w:sz w:val="12"/>
          <w:szCs w:val="12"/>
        </w:rPr>
      </w:pPr>
      <w:r w:rsidRPr="00965123">
        <w:rPr>
          <w:rFonts w:ascii="Times New Roman" w:hAnsi="Times New Roman" w:cs="Times New Roman"/>
          <w:sz w:val="12"/>
          <w:szCs w:val="12"/>
        </w:rPr>
        <w:t>благоустройства территории сельского поселения Красносельское муниципального района Сергиевский Самарской области</w:t>
      </w:r>
    </w:p>
    <w:p w14:paraId="3A2CB060" w14:textId="77777777" w:rsidR="00965123" w:rsidRPr="00965123" w:rsidRDefault="00965123" w:rsidP="00965123">
      <w:pPr>
        <w:tabs>
          <w:tab w:val="left" w:pos="6936"/>
        </w:tabs>
        <w:spacing w:after="0" w:line="240" w:lineRule="auto"/>
        <w:rPr>
          <w:rFonts w:ascii="Times New Roman" w:hAnsi="Times New Roman" w:cs="Times New Roman"/>
          <w:sz w:val="12"/>
          <w:szCs w:val="12"/>
        </w:rPr>
      </w:pPr>
    </w:p>
    <w:p w14:paraId="79883F52" w14:textId="5BE2F2A6" w:rsidR="00965123" w:rsidRPr="00965123" w:rsidRDefault="00965123" w:rsidP="00965123">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Глава 1. ОБЩИЕ ПОЛОЖЕНИЯ</w:t>
      </w:r>
    </w:p>
    <w:p w14:paraId="7AF237E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Статья 1. Цели Правил</w:t>
      </w:r>
    </w:p>
    <w:p w14:paraId="39588B24"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1.1. Правила благоустройства территории сельского поселения Красносельское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сельского поселения Красносельское муниципального района Сергиевский Самарской области.</w:t>
      </w:r>
    </w:p>
    <w:p w14:paraId="14DEAA4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1.2. Правила устанавливают единые и обязательные требования к созданию и содержанию объектов благоустройства, надлежащему содержанию территории сельского поселения Красносельское муниципального района Сергиевский Самарской области (далее – поселение), проектированию, размещению, содержанию и восстановлению элементов благоустройства, в том числе после проведения земляных работ, а так 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3D3793E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6F7D7410" w14:textId="5433CEF8"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1.4. Координацию и организацию деятельности по реализации Правил осущест</w:t>
      </w:r>
      <w:r>
        <w:rPr>
          <w:rFonts w:ascii="Times New Roman" w:hAnsi="Times New Roman" w:cs="Times New Roman"/>
          <w:sz w:val="12"/>
          <w:szCs w:val="12"/>
        </w:rPr>
        <w:t xml:space="preserve">вляет Администрация поселения. </w:t>
      </w:r>
    </w:p>
    <w:p w14:paraId="6B1BE226" w14:textId="6297F20F"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 Понятия и термины</w:t>
      </w:r>
    </w:p>
    <w:p w14:paraId="27BFBB99" w14:textId="53D64D52"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w:t>
      </w:r>
      <w:r>
        <w:rPr>
          <w:rFonts w:ascii="Times New Roman" w:hAnsi="Times New Roman" w:cs="Times New Roman"/>
          <w:sz w:val="12"/>
          <w:szCs w:val="12"/>
        </w:rPr>
        <w:t>ужений, прилегающих территорий;</w:t>
      </w:r>
    </w:p>
    <w:p w14:paraId="018CB6B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0E4A9E64"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5FAB2B3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44A6780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41574A75"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4CD040E5"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lastRenderedPageBreak/>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6C567B9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4CD026FF"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6874E810"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67F7AF70"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24123EA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6AFAFDEF"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39ECB588"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48FCF80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2BC4D5C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394AF37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0B6AD57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1C8C7A78"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19. мусор - мелкие неоднородные сухие или влажные отходы;</w:t>
      </w:r>
    </w:p>
    <w:p w14:paraId="54431C9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20. обращение с отходами - деятельность по сбору, накоплению, транспортированию, обработке, утилизации, обезвреживанию, размещению отходов;</w:t>
      </w:r>
    </w:p>
    <w:p w14:paraId="2DABD1C0"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339A7BE2"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22. несанкционированная свалка мусора - территории, используемые, но не предназначенные для размещения на них отходов;</w:t>
      </w:r>
    </w:p>
    <w:p w14:paraId="488F4B5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3C4B2CD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14:paraId="2B03155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30563BB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773CB8A9"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6F85108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5ED8AD1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39752A4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5EE4380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7446CBB2"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5B01535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г) детские площадки, спортивные и другие площадки, предназначенные  для отдыха и досуга;</w:t>
      </w:r>
    </w:p>
    <w:p w14:paraId="5CE7FF9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д) площадки для выгула и дрессировки собак;</w:t>
      </w:r>
    </w:p>
    <w:p w14:paraId="4B45E1E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е) парковки (парковочные места);</w:t>
      </w:r>
    </w:p>
    <w:p w14:paraId="52F954A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ж) парки, скверы, иные зелёные зоны;</w:t>
      </w:r>
    </w:p>
    <w:p w14:paraId="4230974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з) технические зоны транспортных, инженерных коммуникаций, водоохранные зоны;</w:t>
      </w:r>
    </w:p>
    <w:p w14:paraId="5D28631F"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и) контейнерные площадки и площадки для складирования отдельных групп твёрдых коммунальных отходов;</w:t>
      </w:r>
    </w:p>
    <w:p w14:paraId="716F7E6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lastRenderedPageBreak/>
        <w:t>3) элементы благоустройства:</w:t>
      </w:r>
    </w:p>
    <w:p w14:paraId="5D51A6C3"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а) элементы озеленения;</w:t>
      </w:r>
    </w:p>
    <w:p w14:paraId="2077633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б) покрытия;</w:t>
      </w:r>
    </w:p>
    <w:p w14:paraId="1F26807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в) уличное коммунально-бытовое и техническое оборудование;</w:t>
      </w:r>
    </w:p>
    <w:p w14:paraId="231BFBC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г) игровое и спортивное оборудование;</w:t>
      </w:r>
    </w:p>
    <w:p w14:paraId="0396B5E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д) средства размещения информации и рекламные конструкции;</w:t>
      </w:r>
    </w:p>
    <w:p w14:paraId="47CCD94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е) малые архитектурные формы;</w:t>
      </w:r>
    </w:p>
    <w:p w14:paraId="18B920E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ж) элементы объектов капитального строительства;</w:t>
      </w:r>
    </w:p>
    <w:p w14:paraId="11305E7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30. паспорт объекта благоустройства — документ, содержащий информацию:</w:t>
      </w:r>
    </w:p>
    <w:p w14:paraId="07A5C512"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а) о собственниках и границах земельных участков, формирующих территорию объекта благоустройства;</w:t>
      </w:r>
    </w:p>
    <w:p w14:paraId="7D85E6F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б) об элементах благоустройства;</w:t>
      </w:r>
    </w:p>
    <w:p w14:paraId="14FB01C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в) сведения о текущем состоянии территории;</w:t>
      </w:r>
    </w:p>
    <w:p w14:paraId="7C80EE69"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г) сведения о предлагаемых мероприятиях по благоустройству;</w:t>
      </w:r>
    </w:p>
    <w:p w14:paraId="79472348"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39218C26" w14:textId="2AAE2882"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w:t>
      </w:r>
      <w:r>
        <w:rPr>
          <w:rFonts w:ascii="Times New Roman" w:hAnsi="Times New Roman" w:cs="Times New Roman"/>
          <w:sz w:val="12"/>
          <w:szCs w:val="12"/>
        </w:rPr>
        <w:t>устройства автомобильных дорог;</w:t>
      </w:r>
    </w:p>
    <w:p w14:paraId="570A658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44E67A3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58EC297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77006424"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36. фасад здания - наружная сторона здания или сооружения;</w:t>
      </w:r>
    </w:p>
    <w:p w14:paraId="650EC112"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эксплутационных показателей;</w:t>
      </w:r>
    </w:p>
    <w:p w14:paraId="0211C375"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7E8412E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2BD618F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40. природная среда – совокупность компонентов природной среды, природных и природно-антропогенных объектов;</w:t>
      </w:r>
    </w:p>
    <w:p w14:paraId="4F89700F"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669CDA98"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2A7AEFAF"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4949C6B8"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2E5958E3"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34B3C05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6EE705E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2FDA342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610F8FB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Красносельское муниципального района Сергиевский Самарской области.</w:t>
      </w:r>
    </w:p>
    <w:p w14:paraId="53340FA1" w14:textId="2E4A8286"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Pr>
          <w:rFonts w:ascii="Times New Roman" w:hAnsi="Times New Roman" w:cs="Times New Roman"/>
          <w:sz w:val="12"/>
          <w:szCs w:val="12"/>
        </w:rPr>
        <w:t>ения сточных вод (далее – ЖБО).</w:t>
      </w:r>
    </w:p>
    <w:p w14:paraId="67E1E955" w14:textId="31C2C98B"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Статья 3. Организационная основа мероприятий по благо</w:t>
      </w:r>
      <w:r>
        <w:rPr>
          <w:rFonts w:ascii="Times New Roman" w:hAnsi="Times New Roman" w:cs="Times New Roman"/>
          <w:sz w:val="12"/>
          <w:szCs w:val="12"/>
        </w:rPr>
        <w:t>устройству территории поселения</w:t>
      </w:r>
    </w:p>
    <w:p w14:paraId="60C158B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сельского поселения с учётом документов стратегического и </w:t>
      </w:r>
      <w:r w:rsidRPr="00965123">
        <w:rPr>
          <w:rFonts w:ascii="Times New Roman" w:hAnsi="Times New Roman" w:cs="Times New Roman"/>
          <w:sz w:val="12"/>
          <w:szCs w:val="12"/>
        </w:rPr>
        <w:lastRenderedPageBreak/>
        <w:t>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7475417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3.2. Программа должна содержать:</w:t>
      </w:r>
    </w:p>
    <w:p w14:paraId="515D5C07" w14:textId="18BA97C4"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3.2.1. порядок и условия проведения инвентаризации объектов благоустройства с разработкой паспортов объектов благоустройства; </w:t>
      </w:r>
    </w:p>
    <w:p w14:paraId="05A064AB" w14:textId="495CEB81"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3.2.2. требования к форме и содержанию проектов благоустройства;</w:t>
      </w:r>
    </w:p>
    <w:p w14:paraId="7542ABB7" w14:textId="0CC3A1A3"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3.2.3. наименование и сроки проведения мероприятий по благоустройству с указанием объёмов и источников их финансирования.</w:t>
      </w:r>
    </w:p>
    <w:p w14:paraId="19C28325"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3.3.  Информирование населения и заинтересованных лиц о программе и ходе её реализации осуществляется посредством:</w:t>
      </w:r>
    </w:p>
    <w:p w14:paraId="562DD910"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37ED249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1FA260C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336829B5"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3E14D60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3.3.5. индивидуальных приглашений участников встречи лично, по электронной почте или по телефону;</w:t>
      </w:r>
    </w:p>
    <w:p w14:paraId="40648DA2"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6C9A62A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79C89D73"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p>
    <w:p w14:paraId="4FF19C34" w14:textId="0D72BA1F" w:rsidR="00965123" w:rsidRPr="00965123" w:rsidRDefault="00965123" w:rsidP="00965123">
      <w:pPr>
        <w:tabs>
          <w:tab w:val="left" w:pos="6936"/>
        </w:tabs>
        <w:spacing w:after="0" w:line="240" w:lineRule="auto"/>
        <w:ind w:firstLine="284"/>
        <w:jc w:val="center"/>
        <w:rPr>
          <w:rFonts w:ascii="Times New Roman" w:hAnsi="Times New Roman" w:cs="Times New Roman"/>
          <w:sz w:val="12"/>
          <w:szCs w:val="12"/>
        </w:rPr>
      </w:pPr>
      <w:r w:rsidRPr="00965123">
        <w:rPr>
          <w:rFonts w:ascii="Times New Roman" w:hAnsi="Times New Roman" w:cs="Times New Roman"/>
          <w:sz w:val="12"/>
          <w:szCs w:val="12"/>
        </w:rPr>
        <w:t>Глава 2. ЭЛЕМ</w:t>
      </w:r>
      <w:r>
        <w:rPr>
          <w:rFonts w:ascii="Times New Roman" w:hAnsi="Times New Roman" w:cs="Times New Roman"/>
          <w:sz w:val="12"/>
          <w:szCs w:val="12"/>
        </w:rPr>
        <w:t>ЕНТЫ БЛАГОУСТРОЙСТВА ТЕРРИТОРИИ</w:t>
      </w:r>
    </w:p>
    <w:p w14:paraId="0E3B60F1" w14:textId="0D9E32CF"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Статья 4. Декоративные, технические, планирово</w:t>
      </w:r>
      <w:r>
        <w:rPr>
          <w:rFonts w:ascii="Times New Roman" w:hAnsi="Times New Roman" w:cs="Times New Roman"/>
          <w:sz w:val="12"/>
          <w:szCs w:val="12"/>
        </w:rPr>
        <w:t>чные, конструктивные устройства</w:t>
      </w:r>
    </w:p>
    <w:p w14:paraId="5C8DAAE2" w14:textId="090FD9C3"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 Ограждения</w:t>
      </w:r>
    </w:p>
    <w:p w14:paraId="41E177F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01C5279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3EBBC00A" w14:textId="409D5085"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4.1.3. На территориях общественного, рекреационного назначения запрещается проектирование глухих и ж</w:t>
      </w:r>
      <w:r>
        <w:rPr>
          <w:rFonts w:ascii="Times New Roman" w:hAnsi="Times New Roman" w:cs="Times New Roman"/>
          <w:sz w:val="12"/>
          <w:szCs w:val="12"/>
        </w:rPr>
        <w:t xml:space="preserve">елезобетонных ограждений. </w:t>
      </w:r>
    </w:p>
    <w:p w14:paraId="2C8425D6" w14:textId="6E26CB5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4.2. Виды покрытий</w:t>
      </w:r>
    </w:p>
    <w:p w14:paraId="64AC5802"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42B939B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56E70388"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777F5623"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газонные, выполняемые по специальным технологиям подготовки и посадки травяного покрова;</w:t>
      </w:r>
    </w:p>
    <w:p w14:paraId="6B1885D5"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комбинированные, представляющие сочетания покрытий, указанных выше (например, плитка, утопленная в газон и т.п.).</w:t>
      </w:r>
    </w:p>
    <w:p w14:paraId="0D5E1932" w14:textId="2AD00195"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других объектов), а газонных и комбинирова</w:t>
      </w:r>
      <w:r>
        <w:rPr>
          <w:rFonts w:ascii="Times New Roman" w:hAnsi="Times New Roman" w:cs="Times New Roman"/>
          <w:sz w:val="12"/>
          <w:szCs w:val="12"/>
        </w:rPr>
        <w:t>нных, как наиболее экологичных.</w:t>
      </w:r>
    </w:p>
    <w:p w14:paraId="0E17FEC3" w14:textId="6153BE51"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5. Элементы озеленения</w:t>
      </w:r>
    </w:p>
    <w:p w14:paraId="49954772"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7EE2BAA0"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5B1E80A3"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3C39D870"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5.4. Газоны рекомендуется устраивать на полностью подготовленном и спланированном растительном грунте.</w:t>
      </w:r>
    </w:p>
    <w:p w14:paraId="123117C2"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5.5. При посадке деревьев и кустарников следуют придерживаться соответствующих ГОСТов и СниПов.</w:t>
      </w:r>
    </w:p>
    <w:p w14:paraId="0069238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5C83BDE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4519A0B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033835A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учитывать степень техногенных нагрузок от прилегающих территорий;</w:t>
      </w:r>
    </w:p>
    <w:p w14:paraId="1E6EE39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1F1EF4B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019F4343"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lastRenderedPageBreak/>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55E423F3"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2C440D7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49C5CB59"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41889E23" w14:textId="183D113D"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w:t>
      </w:r>
      <w:r>
        <w:rPr>
          <w:rFonts w:ascii="Times New Roman" w:hAnsi="Times New Roman" w:cs="Times New Roman"/>
          <w:sz w:val="12"/>
          <w:szCs w:val="12"/>
        </w:rPr>
        <w:t>рующего типа (несмыкание крон).</w:t>
      </w:r>
    </w:p>
    <w:p w14:paraId="51183750" w14:textId="00C201BF"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Статья 6. Малые архитектурные формы, устройства для оформления озеленения, освещен</w:t>
      </w:r>
      <w:r>
        <w:rPr>
          <w:rFonts w:ascii="Times New Roman" w:hAnsi="Times New Roman" w:cs="Times New Roman"/>
          <w:sz w:val="12"/>
          <w:szCs w:val="12"/>
        </w:rPr>
        <w:t>ие и осветительное оборудование</w:t>
      </w:r>
    </w:p>
    <w:p w14:paraId="38695EA9" w14:textId="2E697794"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6.1. Понят</w:t>
      </w:r>
      <w:r>
        <w:rPr>
          <w:rFonts w:ascii="Times New Roman" w:hAnsi="Times New Roman" w:cs="Times New Roman"/>
          <w:sz w:val="12"/>
          <w:szCs w:val="12"/>
        </w:rPr>
        <w:t xml:space="preserve">ие и обязанности по содержанию </w:t>
      </w:r>
    </w:p>
    <w:p w14:paraId="3D6147FF"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5813C9D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0A342763"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-содержать МАФ в чистоте и исправном состоянии;</w:t>
      </w:r>
    </w:p>
    <w:p w14:paraId="0DD7BD5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2888355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в зимний период очищать МАФ, а также подходы к ним от снега и наледи;</w:t>
      </w:r>
    </w:p>
    <w:p w14:paraId="0C72DF9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обустраивать песочницы с гладкой ограждающей поверхностью, менять песок в песочницах не менее одного раза в год;</w:t>
      </w:r>
    </w:p>
    <w:p w14:paraId="2DF851F0"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2A6C32D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6.1.3. Не допускается:</w:t>
      </w:r>
    </w:p>
    <w:p w14:paraId="13E8177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использовать МАФ не по назначению (отдых взрослых на детских игровых площадках, сушка белья на спортивных площадках и т.п.);</w:t>
      </w:r>
    </w:p>
    <w:p w14:paraId="49D9C9A9"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развешивать и наклеивать любую информационно-печатную продукцию на МАФ за исключением информационных стендов;</w:t>
      </w:r>
    </w:p>
    <w:p w14:paraId="606A696E" w14:textId="3F9E20E9"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 ломать и повреждать МАФ и </w:t>
      </w:r>
      <w:r>
        <w:rPr>
          <w:rFonts w:ascii="Times New Roman" w:hAnsi="Times New Roman" w:cs="Times New Roman"/>
          <w:sz w:val="12"/>
          <w:szCs w:val="12"/>
        </w:rPr>
        <w:t xml:space="preserve">их конструктивные элементы.    </w:t>
      </w:r>
    </w:p>
    <w:p w14:paraId="6D59EFEA" w14:textId="20D92789"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6.2. Устро</w:t>
      </w:r>
      <w:r>
        <w:rPr>
          <w:rFonts w:ascii="Times New Roman" w:hAnsi="Times New Roman" w:cs="Times New Roman"/>
          <w:sz w:val="12"/>
          <w:szCs w:val="12"/>
        </w:rPr>
        <w:t>йства для оформления озеленения</w:t>
      </w:r>
    </w:p>
    <w:p w14:paraId="2BD0EF07" w14:textId="1A1891DB"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w:t>
      </w:r>
      <w:r>
        <w:rPr>
          <w:rFonts w:ascii="Times New Roman" w:hAnsi="Times New Roman" w:cs="Times New Roman"/>
          <w:sz w:val="12"/>
          <w:szCs w:val="12"/>
        </w:rPr>
        <w:t>ысаживаются цветочные растения.</w:t>
      </w:r>
    </w:p>
    <w:p w14:paraId="7474FCAE" w14:textId="3BA0346F"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6.3. Водные устройства</w:t>
      </w:r>
    </w:p>
    <w:p w14:paraId="470E9B4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3CF6391D" w14:textId="3610B771"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6.3.2. Фонтаны проектируются на основании индив</w:t>
      </w:r>
      <w:r>
        <w:rPr>
          <w:rFonts w:ascii="Times New Roman" w:hAnsi="Times New Roman" w:cs="Times New Roman"/>
          <w:sz w:val="12"/>
          <w:szCs w:val="12"/>
        </w:rPr>
        <w:t>идуальных проектных разработок.</w:t>
      </w:r>
    </w:p>
    <w:p w14:paraId="2B19D4F2" w14:textId="3A5A4444"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6.4. Мебель поселения</w:t>
      </w:r>
    </w:p>
    <w:p w14:paraId="190B0249"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5663711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3FF6D055"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5DBE2D49" w14:textId="04FAACB0"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6.4.4.</w:t>
      </w:r>
      <w:r w:rsidRPr="00965123">
        <w:rPr>
          <w:rFonts w:ascii="Times New Roman" w:hAnsi="Times New Roman" w:cs="Times New Roman"/>
          <w:sz w:val="12"/>
          <w:szCs w:val="12"/>
        </w:rPr>
        <w:t xml:space="preserve"> 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hAnsi="Times New Roman" w:cs="Times New Roman"/>
          <w:sz w:val="12"/>
          <w:szCs w:val="12"/>
        </w:rPr>
        <w:t>посетителей на этой территории.</w:t>
      </w:r>
    </w:p>
    <w:p w14:paraId="1092C318" w14:textId="12A8AA49"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6.5. Уличное к</w:t>
      </w:r>
      <w:r>
        <w:rPr>
          <w:rFonts w:ascii="Times New Roman" w:hAnsi="Times New Roman" w:cs="Times New Roman"/>
          <w:sz w:val="12"/>
          <w:szCs w:val="12"/>
        </w:rPr>
        <w:t>оммунально-бытовое оборудование</w:t>
      </w:r>
    </w:p>
    <w:p w14:paraId="6953376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388223E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73A8C79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6.5.3. Урны, малые контейнеры для мусора устанавливаются с учетом следующих параметров:</w:t>
      </w:r>
    </w:p>
    <w:p w14:paraId="2CFE9253"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достаточная высота (минимальная около 100 см) и объем в зависимости от места установки и потребности;</w:t>
      </w:r>
    </w:p>
    <w:p w14:paraId="3D404E4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наличие рельефного текстурирования или перфорирования для защиты от графического вандализма;</w:t>
      </w:r>
    </w:p>
    <w:p w14:paraId="4EF3959D" w14:textId="7A2C53CD"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использование и аккуратное расположение вставных ведер и мусорных мешк</w:t>
      </w:r>
      <w:r>
        <w:rPr>
          <w:rFonts w:ascii="Times New Roman" w:hAnsi="Times New Roman" w:cs="Times New Roman"/>
          <w:sz w:val="12"/>
          <w:szCs w:val="12"/>
        </w:rPr>
        <w:t>ов.</w:t>
      </w:r>
    </w:p>
    <w:p w14:paraId="5AA42305" w14:textId="097B4C76"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6.6. Освещен</w:t>
      </w:r>
      <w:r>
        <w:rPr>
          <w:rFonts w:ascii="Times New Roman" w:hAnsi="Times New Roman" w:cs="Times New Roman"/>
          <w:sz w:val="12"/>
          <w:szCs w:val="12"/>
        </w:rPr>
        <w:t>ие и осветительное оборудование</w:t>
      </w:r>
    </w:p>
    <w:p w14:paraId="65E0625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6C29702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0CC186F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7763FEC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52332ACF"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lastRenderedPageBreak/>
        <w:t>6.6.5. При проектировании каждой из трех основных групп осветительных установок необходимо обеспечивать:</w:t>
      </w:r>
    </w:p>
    <w:p w14:paraId="0FFE185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освещение», утвержденного приказом Министерства строительства и жилищно-коммунального хозяйства Российской Федерации от 7 ноября 2016 г. N 777/пр;</w:t>
      </w:r>
    </w:p>
    <w:p w14:paraId="21F8DD4F"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634EE468"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экономичность и энергоэффективность применяемых установок, рациональное распределение и использование электроэнергии;</w:t>
      </w:r>
    </w:p>
    <w:p w14:paraId="649D594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0376B710"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удобство обслуживания и управления при разных режимах работы установок.</w:t>
      </w:r>
    </w:p>
    <w:p w14:paraId="1347504F" w14:textId="25B6DAD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6.6.6. Функциональное освещение (ФО) осуществляется стационарными установками освещения дорожных покрытий и пространств в тр</w:t>
      </w:r>
      <w:r>
        <w:rPr>
          <w:rFonts w:ascii="Times New Roman" w:hAnsi="Times New Roman" w:cs="Times New Roman"/>
          <w:sz w:val="12"/>
          <w:szCs w:val="12"/>
        </w:rPr>
        <w:t xml:space="preserve">анспортных и пешеходных зонах. </w:t>
      </w:r>
    </w:p>
    <w:p w14:paraId="1122BB0A" w14:textId="68E1F764"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6.7. Иг</w:t>
      </w:r>
      <w:r>
        <w:rPr>
          <w:rFonts w:ascii="Times New Roman" w:hAnsi="Times New Roman" w:cs="Times New Roman"/>
          <w:sz w:val="12"/>
          <w:szCs w:val="12"/>
        </w:rPr>
        <w:t>ровое и спортивное оборудование</w:t>
      </w:r>
    </w:p>
    <w:p w14:paraId="7C6E294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2933516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30C7B683"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6.7.3. К материалу игрового оборудования и условиям его обработки предъявляются следующие требования:</w:t>
      </w:r>
    </w:p>
    <w:p w14:paraId="78B1995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505502C3"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6857D06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0BE3BA6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3A73660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781DD522"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61314B7C" w14:textId="2CCE623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Pr>
          <w:rFonts w:ascii="Times New Roman" w:hAnsi="Times New Roman" w:cs="Times New Roman"/>
          <w:sz w:val="12"/>
          <w:szCs w:val="12"/>
        </w:rPr>
        <w:t>сертифицированного оборудования</w:t>
      </w:r>
    </w:p>
    <w:p w14:paraId="21E47FF3" w14:textId="3D3D1B9E"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6.8. Детские игровые площадки, спортивные площ</w:t>
      </w:r>
      <w:r>
        <w:rPr>
          <w:rFonts w:ascii="Times New Roman" w:hAnsi="Times New Roman" w:cs="Times New Roman"/>
          <w:sz w:val="12"/>
          <w:szCs w:val="12"/>
        </w:rPr>
        <w:t>адки, площадки для отдыха</w:t>
      </w:r>
    </w:p>
    <w:p w14:paraId="560D5CC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6.8.1. Детские площадки предназначаются для игр и активного отдыха детей разных возрастов.</w:t>
      </w:r>
    </w:p>
    <w:p w14:paraId="59AD0D6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5EE89484"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1B967335"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75CE7744"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0CC262B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1850E4D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7268AD7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34D40E3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463144C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6B28F529"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1D5228C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6.8.12. На игровой площадке устанавливается табличка или информационный щит, на котором указываются:</w:t>
      </w:r>
    </w:p>
    <w:p w14:paraId="73F3DA2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правила пользования оборудованием;</w:t>
      </w:r>
    </w:p>
    <w:p w14:paraId="6D05AF6F"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сведения о возрастных группах и ограничениях по росту и весу;</w:t>
      </w:r>
    </w:p>
    <w:p w14:paraId="0E28336F"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номера телефонов службы спасения, скорой помощи;</w:t>
      </w:r>
    </w:p>
    <w:p w14:paraId="3749D169"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номера телефонов эксплуатанта, по которым следует обращаться в случае неисправности или поломки оборудования;</w:t>
      </w:r>
    </w:p>
    <w:p w14:paraId="25F389C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0AFA6374"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6.8.13. На детских, спортивных площадках запрещено:</w:t>
      </w:r>
    </w:p>
    <w:p w14:paraId="42C614C9"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ездить на мотоциклах, лошадях, тракторах и автомашинах;</w:t>
      </w:r>
    </w:p>
    <w:p w14:paraId="44182CF9"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мыть автотранспортные средства;</w:t>
      </w:r>
    </w:p>
    <w:p w14:paraId="139F10CA" w14:textId="04CCAFDD"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парковать и осуществлять стоянку транспортных средс</w:t>
      </w:r>
      <w:r>
        <w:rPr>
          <w:rFonts w:ascii="Times New Roman" w:hAnsi="Times New Roman" w:cs="Times New Roman"/>
          <w:sz w:val="12"/>
          <w:szCs w:val="12"/>
        </w:rPr>
        <w:t>тв (за исключением велосипеда).</w:t>
      </w:r>
    </w:p>
    <w:p w14:paraId="24EB07F4" w14:textId="6C5950B1"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6.9. Пешеходные коммуникации</w:t>
      </w:r>
    </w:p>
    <w:p w14:paraId="679CDE6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080CE93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6.9.2. На пешеходных коммуникациях запрещено:</w:t>
      </w:r>
    </w:p>
    <w:p w14:paraId="725AB31F"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ездить на мотоциклах, лошадях, тракторах и автомашинах;</w:t>
      </w:r>
    </w:p>
    <w:p w14:paraId="1C96A08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мыть автотранспортные средства;</w:t>
      </w:r>
    </w:p>
    <w:p w14:paraId="07830CB2" w14:textId="3A980032"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парковать и осуществлят</w:t>
      </w:r>
      <w:r>
        <w:rPr>
          <w:rFonts w:ascii="Times New Roman" w:hAnsi="Times New Roman" w:cs="Times New Roman"/>
          <w:sz w:val="12"/>
          <w:szCs w:val="12"/>
        </w:rPr>
        <w:t>ь стоянку транспортных средств.</w:t>
      </w:r>
    </w:p>
    <w:p w14:paraId="6B35392D" w14:textId="2C4F78C6"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Статья 7. Некапита</w:t>
      </w:r>
      <w:r>
        <w:rPr>
          <w:rFonts w:ascii="Times New Roman" w:hAnsi="Times New Roman" w:cs="Times New Roman"/>
          <w:sz w:val="12"/>
          <w:szCs w:val="12"/>
        </w:rPr>
        <w:t>льные нестационарные сооружения</w:t>
      </w:r>
    </w:p>
    <w:p w14:paraId="73DF750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5E9A3762"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5D4B855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3547332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44D5DC3E" w14:textId="7FD9172C"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устанавливать на твердые виды покрытия.</w:t>
      </w:r>
    </w:p>
    <w:p w14:paraId="4C21B07F" w14:textId="290DF753"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Статья 8. </w:t>
      </w:r>
      <w:r>
        <w:rPr>
          <w:rFonts w:ascii="Times New Roman" w:hAnsi="Times New Roman" w:cs="Times New Roman"/>
          <w:sz w:val="12"/>
          <w:szCs w:val="12"/>
        </w:rPr>
        <w:t>Нестационарные торговые объекты</w:t>
      </w:r>
    </w:p>
    <w:p w14:paraId="437CC922"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8.1. При размещении нестационарных торговых объектов применяются положения статьи 7 настоящих правил.</w:t>
      </w:r>
    </w:p>
    <w:p w14:paraId="253D04C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30EC2D1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6F89AD8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8.2. Не допускается размещение нестационарных торговых объектов:</w:t>
      </w:r>
    </w:p>
    <w:p w14:paraId="0FD40C43"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54E71A90"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в охранных зонах подземных и наземных инженерных сетей и коммуникаций в случаях, предусмотренных федеральным законодательством;</w:t>
      </w:r>
    </w:p>
    <w:p w14:paraId="40F2F74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440641E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3F1A26B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 в границах существующих пешеходных переходов и подходах к ним, ближе чем 5 метров к ним.    </w:t>
      </w:r>
    </w:p>
    <w:p w14:paraId="694BE304"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8.3. Возможно размещение нестационарных торговых объектов на тротуарах шириной более 3 метров.</w:t>
      </w:r>
    </w:p>
    <w:p w14:paraId="1F50F48F"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7FC2DF32"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71F98BC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0D7452FF"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42A0C44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2C97724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4907B90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lastRenderedPageBreak/>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иметь единое архитектурное решение.</w:t>
      </w:r>
    </w:p>
    <w:p w14:paraId="485213F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0FD4BD14"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6F6673A4"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486F507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716DCE3F"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1C8E46D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19416F6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7E5C1B42"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2E8EA67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31941372"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18BAC074"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4F75D2E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762964B9"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Не допускается размещение сезонных (летних) кафе:</w:t>
      </w:r>
    </w:p>
    <w:p w14:paraId="2D0A07D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в 25-метровой зоне от технических сооружений общественного транспорта;</w:t>
      </w:r>
    </w:p>
    <w:p w14:paraId="74DC9075"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в арках зданий, цветниках, детских и спортивных площадках, автомобильных стоянках;</w:t>
      </w:r>
    </w:p>
    <w:p w14:paraId="4C9EDD4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059BC18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435C8F5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50F2FB8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14A75EF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При оборудовании сезонных (летних) кафе не допускается:</w:t>
      </w:r>
    </w:p>
    <w:p w14:paraId="73F371D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5D640B5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прокладка подземных инженерных коммуникаций и проведение строительно-монтажных работ капитального характера;</w:t>
      </w:r>
    </w:p>
    <w:p w14:paraId="621403B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34DF47A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 использование для облицовки элементов оборудования кафе и навеса полимерных пленок, черепицы, металлочерепицы, металла, а также рубероида, асбестоцементных плит.     </w:t>
      </w:r>
    </w:p>
    <w:p w14:paraId="7DCAD1D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Статья 9. Оформление и оборудование зданий и сооружений </w:t>
      </w:r>
    </w:p>
    <w:p w14:paraId="30E85B14"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5CFAE9D4"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20E94282"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2FA93C8F"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0A8510C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2DE2033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14:paraId="52A2ACD9"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p>
    <w:p w14:paraId="45CDE66F"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Статья 10. Размещение парковок (парковочных мест)</w:t>
      </w:r>
    </w:p>
    <w:p w14:paraId="42692AC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lastRenderedPageBreak/>
        <w:t>10.1. Данная статья регулирует вопросы размещения площадок для хранения автотранспортных средств, в том числе парковок (парковочных мест).</w:t>
      </w:r>
    </w:p>
    <w:p w14:paraId="579A10C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10.2. На общественных и дворовых территориях возможно размещение, в том числе, площадок автостоянок и парковок следующих видов:</w:t>
      </w:r>
    </w:p>
    <w:p w14:paraId="4C831E0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5D24BE8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65AEFB4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04EB3E72"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4FC758D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14:paraId="2DA8A14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p>
    <w:p w14:paraId="12D956EB" w14:textId="31EF3D81" w:rsidR="00965123" w:rsidRPr="00965123" w:rsidRDefault="00965123" w:rsidP="00965123">
      <w:pPr>
        <w:tabs>
          <w:tab w:val="left" w:pos="6936"/>
        </w:tabs>
        <w:spacing w:after="0" w:line="240" w:lineRule="auto"/>
        <w:ind w:firstLine="284"/>
        <w:jc w:val="center"/>
        <w:rPr>
          <w:rFonts w:ascii="Times New Roman" w:hAnsi="Times New Roman" w:cs="Times New Roman"/>
          <w:sz w:val="12"/>
          <w:szCs w:val="12"/>
        </w:rPr>
      </w:pPr>
      <w:r w:rsidRPr="00965123">
        <w:rPr>
          <w:rFonts w:ascii="Times New Roman" w:hAnsi="Times New Roman" w:cs="Times New Roman"/>
          <w:sz w:val="12"/>
          <w:szCs w:val="12"/>
        </w:rPr>
        <w:t>Раздел 3.</w:t>
      </w:r>
      <w:r>
        <w:rPr>
          <w:rFonts w:ascii="Times New Roman" w:hAnsi="Times New Roman" w:cs="Times New Roman"/>
          <w:sz w:val="12"/>
          <w:szCs w:val="12"/>
        </w:rPr>
        <w:t xml:space="preserve"> БЛАГОУСТРОЙСТВО НА ТЕРРИТОРИЯХ ОБЩЕСТВЕННОГО НАЗНАЧЕНИЯ</w:t>
      </w:r>
    </w:p>
    <w:p w14:paraId="049ED10F" w14:textId="3F96E5E1"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Статья</w:t>
      </w:r>
      <w:r>
        <w:rPr>
          <w:rFonts w:ascii="Times New Roman" w:hAnsi="Times New Roman" w:cs="Times New Roman"/>
          <w:sz w:val="12"/>
          <w:szCs w:val="12"/>
        </w:rPr>
        <w:t xml:space="preserve"> 11.  Общественные пространства</w:t>
      </w:r>
    </w:p>
    <w:p w14:paraId="5BC6D8E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767B24E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6D44753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7652503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19BE080C" w14:textId="6854B65C"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специальные</w:t>
      </w:r>
      <w:r>
        <w:rPr>
          <w:rFonts w:ascii="Times New Roman" w:hAnsi="Times New Roman" w:cs="Times New Roman"/>
          <w:sz w:val="12"/>
          <w:szCs w:val="12"/>
        </w:rPr>
        <w:t xml:space="preserve"> виды покрытий и т.п.).</w:t>
      </w:r>
    </w:p>
    <w:p w14:paraId="5FA999F5" w14:textId="2BC4E03D"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Статья 12. Уч</w:t>
      </w:r>
      <w:r>
        <w:rPr>
          <w:rFonts w:ascii="Times New Roman" w:hAnsi="Times New Roman" w:cs="Times New Roman"/>
          <w:sz w:val="12"/>
          <w:szCs w:val="12"/>
        </w:rPr>
        <w:t>астки и специализированные зоны общественной застройки</w:t>
      </w:r>
    </w:p>
    <w:p w14:paraId="08842925"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512B1B73"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7DC8EEA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207881B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4DE11DDB" w14:textId="77777777" w:rsidR="00965123" w:rsidRPr="00965123" w:rsidRDefault="00965123" w:rsidP="00965123">
      <w:pPr>
        <w:tabs>
          <w:tab w:val="left" w:pos="6936"/>
        </w:tabs>
        <w:spacing w:after="0" w:line="240" w:lineRule="auto"/>
        <w:jc w:val="both"/>
        <w:rPr>
          <w:rFonts w:ascii="Times New Roman" w:hAnsi="Times New Roman" w:cs="Times New Roman"/>
          <w:sz w:val="12"/>
          <w:szCs w:val="12"/>
        </w:rPr>
      </w:pPr>
    </w:p>
    <w:p w14:paraId="50434122" w14:textId="77777777" w:rsidR="00965123" w:rsidRPr="00965123" w:rsidRDefault="00965123" w:rsidP="00965123">
      <w:pPr>
        <w:tabs>
          <w:tab w:val="left" w:pos="6936"/>
        </w:tabs>
        <w:spacing w:after="0" w:line="240" w:lineRule="auto"/>
        <w:ind w:firstLine="284"/>
        <w:jc w:val="center"/>
        <w:rPr>
          <w:rFonts w:ascii="Times New Roman" w:hAnsi="Times New Roman" w:cs="Times New Roman"/>
          <w:sz w:val="12"/>
          <w:szCs w:val="12"/>
        </w:rPr>
      </w:pPr>
      <w:r w:rsidRPr="00965123">
        <w:rPr>
          <w:rFonts w:ascii="Times New Roman" w:hAnsi="Times New Roman" w:cs="Times New Roman"/>
          <w:sz w:val="12"/>
          <w:szCs w:val="12"/>
        </w:rPr>
        <w:t>Раздел 4. БЛАГОУСТРОЙСТВО НА ТЕРРИТОРИЯХ ЖИЛОГО НАЗНАЧЕНИЯ</w:t>
      </w:r>
    </w:p>
    <w:p w14:paraId="4924505F" w14:textId="0BB7E2ED"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Ста</w:t>
      </w:r>
      <w:r>
        <w:rPr>
          <w:rFonts w:ascii="Times New Roman" w:hAnsi="Times New Roman" w:cs="Times New Roman"/>
          <w:sz w:val="12"/>
          <w:szCs w:val="12"/>
        </w:rPr>
        <w:t>тья 13. Участки жилой застройки</w:t>
      </w:r>
    </w:p>
    <w:p w14:paraId="112C341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67D624B3"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1D4ACD88"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59BBA07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0E07C8B4"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13.5. Возможно ограждение участка жилой застройки, если оно не противоречит условиям размещения жилых участков вдоль магистральных улиц.</w:t>
      </w:r>
    </w:p>
    <w:p w14:paraId="5BAB6234"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58E3434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20DD1808" w14:textId="38F6CFF6"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w:t>
      </w:r>
      <w:r>
        <w:rPr>
          <w:rFonts w:ascii="Times New Roman" w:hAnsi="Times New Roman" w:cs="Times New Roman"/>
          <w:sz w:val="12"/>
          <w:szCs w:val="12"/>
        </w:rPr>
        <w:t>вших элементов благоустройства.</w:t>
      </w:r>
    </w:p>
    <w:p w14:paraId="714B13DF" w14:textId="3CB93E25"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Статья 1</w:t>
      </w:r>
      <w:r>
        <w:rPr>
          <w:rFonts w:ascii="Times New Roman" w:hAnsi="Times New Roman" w:cs="Times New Roman"/>
          <w:sz w:val="12"/>
          <w:szCs w:val="12"/>
        </w:rPr>
        <w:t>4. Участки детских садов и школ</w:t>
      </w:r>
    </w:p>
    <w:p w14:paraId="68464D6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6C14E200"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782F1BE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lastRenderedPageBreak/>
        <w:t>14.3. При озеленении территории детских садов и школ не допускается применение растений с ядовитыми плодами, с колючками и шипами.</w:t>
      </w:r>
    </w:p>
    <w:p w14:paraId="424F2BB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724DC700"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p>
    <w:p w14:paraId="4D5128AD" w14:textId="08A50D86" w:rsidR="00965123" w:rsidRPr="00965123" w:rsidRDefault="00965123" w:rsidP="00965123">
      <w:pPr>
        <w:tabs>
          <w:tab w:val="left" w:pos="6936"/>
        </w:tabs>
        <w:spacing w:after="0" w:line="240" w:lineRule="auto"/>
        <w:ind w:firstLine="284"/>
        <w:jc w:val="center"/>
        <w:rPr>
          <w:rFonts w:ascii="Times New Roman" w:hAnsi="Times New Roman" w:cs="Times New Roman"/>
          <w:sz w:val="12"/>
          <w:szCs w:val="12"/>
        </w:rPr>
      </w:pPr>
      <w:r w:rsidRPr="00965123">
        <w:rPr>
          <w:rFonts w:ascii="Times New Roman" w:hAnsi="Times New Roman" w:cs="Times New Roman"/>
          <w:sz w:val="12"/>
          <w:szCs w:val="12"/>
        </w:rPr>
        <w:t>Раздел 5. БЛАГОУСТРОЙСТВО НА ТЕРРИТ</w:t>
      </w:r>
      <w:r>
        <w:rPr>
          <w:rFonts w:ascii="Times New Roman" w:hAnsi="Times New Roman" w:cs="Times New Roman"/>
          <w:sz w:val="12"/>
          <w:szCs w:val="12"/>
        </w:rPr>
        <w:t xml:space="preserve">ОРИЯХ </w:t>
      </w:r>
      <w:r w:rsidRPr="00965123">
        <w:rPr>
          <w:rFonts w:ascii="Times New Roman" w:hAnsi="Times New Roman" w:cs="Times New Roman"/>
          <w:sz w:val="12"/>
          <w:szCs w:val="12"/>
        </w:rPr>
        <w:t>РЕКРЕАЦИОННОГО НАЗНАЧЕНИЯ</w:t>
      </w:r>
    </w:p>
    <w:p w14:paraId="30745AE9" w14:textId="3F0470AC"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15. Общие положения</w:t>
      </w:r>
    </w:p>
    <w:p w14:paraId="7AD07462"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2A0DC85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6DCB8B7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34B1661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14A63389"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4713C49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15.6. При проектировании озеленения на территории объектов рекреации необходимо:</w:t>
      </w:r>
    </w:p>
    <w:p w14:paraId="5C68D88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3D4865F3"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1D7BF51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произвести почвенную диагностику условий питания растений;</w:t>
      </w:r>
    </w:p>
    <w:p w14:paraId="37775192"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7781276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обеспечивать озеленение и формирование берегов водоема.</w:t>
      </w:r>
    </w:p>
    <w:p w14:paraId="30D27530"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14E67E3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При проектировании озеленения парков используются типы насаждений и видов растений, характерных для данной климатической зоны.</w:t>
      </w:r>
    </w:p>
    <w:p w14:paraId="04AC582E" w14:textId="77777777" w:rsidR="00965123" w:rsidRPr="00965123" w:rsidRDefault="00965123" w:rsidP="00965123">
      <w:pPr>
        <w:tabs>
          <w:tab w:val="left" w:pos="6936"/>
        </w:tabs>
        <w:spacing w:after="0" w:line="240" w:lineRule="auto"/>
        <w:jc w:val="both"/>
        <w:rPr>
          <w:rFonts w:ascii="Times New Roman" w:hAnsi="Times New Roman" w:cs="Times New Roman"/>
          <w:sz w:val="12"/>
          <w:szCs w:val="12"/>
        </w:rPr>
      </w:pPr>
    </w:p>
    <w:p w14:paraId="693F3C4A" w14:textId="286349A8" w:rsidR="00965123" w:rsidRPr="00965123" w:rsidRDefault="00965123" w:rsidP="00965123">
      <w:pPr>
        <w:tabs>
          <w:tab w:val="left" w:pos="6936"/>
        </w:tabs>
        <w:spacing w:after="0" w:line="240" w:lineRule="auto"/>
        <w:ind w:firstLine="284"/>
        <w:jc w:val="center"/>
        <w:rPr>
          <w:rFonts w:ascii="Times New Roman" w:hAnsi="Times New Roman" w:cs="Times New Roman"/>
          <w:sz w:val="12"/>
          <w:szCs w:val="12"/>
        </w:rPr>
      </w:pPr>
      <w:r w:rsidRPr="00965123">
        <w:rPr>
          <w:rFonts w:ascii="Times New Roman" w:hAnsi="Times New Roman" w:cs="Times New Roman"/>
          <w:sz w:val="12"/>
          <w:szCs w:val="12"/>
        </w:rPr>
        <w:t>Раздел 6. ОБЪЕКТЫ БЛАГОУСТРОЙСТВА НА ТЕРРИТОРИЯХ ТРАНСПОРТНЫХ И ИНЖЕНЕРНЫХ КОММУНИКАЦИЙ ПОСЕЛЕНИЯ</w:t>
      </w:r>
    </w:p>
    <w:p w14:paraId="19F64E25" w14:textId="040D7D5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16. Общие положения</w:t>
      </w:r>
    </w:p>
    <w:p w14:paraId="12DB2317" w14:textId="29BFC32D"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w:t>
      </w:r>
      <w:r>
        <w:rPr>
          <w:rFonts w:ascii="Times New Roman" w:hAnsi="Times New Roman" w:cs="Times New Roman"/>
          <w:sz w:val="12"/>
          <w:szCs w:val="12"/>
        </w:rPr>
        <w:t>одные переходы различных типов.</w:t>
      </w:r>
    </w:p>
    <w:p w14:paraId="07CCDBCF" w14:textId="3CAF679F"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16.1. Улицы и дороги</w:t>
      </w:r>
    </w:p>
    <w:p w14:paraId="5919370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3761663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27143CF7" w14:textId="63B1829A"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w:t>
      </w:r>
      <w:r>
        <w:rPr>
          <w:rFonts w:ascii="Times New Roman" w:hAnsi="Times New Roman" w:cs="Times New Roman"/>
          <w:sz w:val="12"/>
          <w:szCs w:val="12"/>
        </w:rPr>
        <w:t xml:space="preserve"> размещение деревьев в мощении.</w:t>
      </w:r>
    </w:p>
    <w:p w14:paraId="464E56EF" w14:textId="2BEC430F"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16.2. Пешеходные переходы</w:t>
      </w:r>
    </w:p>
    <w:p w14:paraId="6A097CAB" w14:textId="13B4BEE5"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16.2.1. Пешеходные переходы размещаются в местах пересечения основных пешеходных ком</w:t>
      </w:r>
      <w:r>
        <w:rPr>
          <w:rFonts w:ascii="Times New Roman" w:hAnsi="Times New Roman" w:cs="Times New Roman"/>
          <w:sz w:val="12"/>
          <w:szCs w:val="12"/>
        </w:rPr>
        <w:t>муникаций с улицами и дорогами.</w:t>
      </w:r>
    </w:p>
    <w:p w14:paraId="223BB86F" w14:textId="246057FB"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16.3. Технически</w:t>
      </w:r>
      <w:r>
        <w:rPr>
          <w:rFonts w:ascii="Times New Roman" w:hAnsi="Times New Roman" w:cs="Times New Roman"/>
          <w:sz w:val="12"/>
          <w:szCs w:val="12"/>
        </w:rPr>
        <w:t>е зоны транспортных, инженерных коммуникаций</w:t>
      </w:r>
    </w:p>
    <w:p w14:paraId="681F31F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0FCDDBE8"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4F39D3F5" w14:textId="77777777" w:rsidR="00965123" w:rsidRPr="00965123" w:rsidRDefault="00965123" w:rsidP="00965123">
      <w:pPr>
        <w:tabs>
          <w:tab w:val="left" w:pos="6936"/>
        </w:tabs>
        <w:spacing w:after="0" w:line="240" w:lineRule="auto"/>
        <w:jc w:val="both"/>
        <w:rPr>
          <w:rFonts w:ascii="Times New Roman" w:hAnsi="Times New Roman" w:cs="Times New Roman"/>
          <w:sz w:val="12"/>
          <w:szCs w:val="12"/>
        </w:rPr>
      </w:pPr>
    </w:p>
    <w:p w14:paraId="2C908A8D" w14:textId="1F1C001E" w:rsidR="00965123" w:rsidRPr="00965123" w:rsidRDefault="00965123" w:rsidP="00965123">
      <w:pPr>
        <w:tabs>
          <w:tab w:val="left" w:pos="6936"/>
        </w:tabs>
        <w:spacing w:after="0" w:line="240" w:lineRule="auto"/>
        <w:ind w:firstLine="284"/>
        <w:jc w:val="center"/>
        <w:rPr>
          <w:rFonts w:ascii="Times New Roman" w:hAnsi="Times New Roman" w:cs="Times New Roman"/>
          <w:sz w:val="12"/>
          <w:szCs w:val="12"/>
        </w:rPr>
      </w:pPr>
      <w:r w:rsidRPr="00965123">
        <w:rPr>
          <w:rFonts w:ascii="Times New Roman" w:hAnsi="Times New Roman" w:cs="Times New Roman"/>
          <w:sz w:val="12"/>
          <w:szCs w:val="12"/>
        </w:rPr>
        <w:t>Раздел 7. СОДЕРЖАНИЕ ОБЩЕСТВЕННЫХ ТЕРРИТОРИЙ И ЭКСПЛУАТАЦИЯ ОБЪЕКТОВ БЛАГОУСТРОЙСТВА</w:t>
      </w:r>
    </w:p>
    <w:p w14:paraId="2A94C5A9" w14:textId="103D40C3"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17. Уборка территории</w:t>
      </w:r>
    </w:p>
    <w:p w14:paraId="5DC5C4CD" w14:textId="6E816541"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17.1. Определени</w:t>
      </w:r>
      <w:r>
        <w:rPr>
          <w:rFonts w:ascii="Times New Roman" w:hAnsi="Times New Roman" w:cs="Times New Roman"/>
          <w:sz w:val="12"/>
          <w:szCs w:val="12"/>
        </w:rPr>
        <w:t>е границ прилегающих территорий</w:t>
      </w:r>
    </w:p>
    <w:p w14:paraId="071BD20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5154288F"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24A4D8A2"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63177AC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lastRenderedPageBreak/>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16CEA394"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3) схематическое изображение границ объекта;</w:t>
      </w:r>
    </w:p>
    <w:p w14:paraId="1066127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4) схематическое изображение границ территории, прилегающей  к объекту;</w:t>
      </w:r>
    </w:p>
    <w:p w14:paraId="36DF7E2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36F781F9"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50420533"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770FCE9B" w14:textId="763095EB"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w:t>
      </w:r>
      <w:r>
        <w:rPr>
          <w:rFonts w:ascii="Times New Roman" w:hAnsi="Times New Roman" w:cs="Times New Roman"/>
          <w:sz w:val="12"/>
          <w:szCs w:val="12"/>
        </w:rPr>
        <w:t xml:space="preserve">-схему прилегающей территории. </w:t>
      </w:r>
    </w:p>
    <w:p w14:paraId="2D14496A" w14:textId="762DF138"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17.2. Участие собственников и (или) иных законных владельцев зданий, строений, сооружений, земельных участков в соде</w:t>
      </w:r>
      <w:r>
        <w:rPr>
          <w:rFonts w:ascii="Times New Roman" w:hAnsi="Times New Roman" w:cs="Times New Roman"/>
          <w:sz w:val="12"/>
          <w:szCs w:val="12"/>
        </w:rPr>
        <w:t>ржании прилегающих территорий.</w:t>
      </w:r>
    </w:p>
    <w:p w14:paraId="7E5134F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0C6A7A59"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6BE450D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30FF38C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2) очистка и покраска элементов благоустройства;</w:t>
      </w:r>
    </w:p>
    <w:p w14:paraId="4A31115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3) посадка деревьев, кустарников;</w:t>
      </w:r>
    </w:p>
    <w:p w14:paraId="5774010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4) иные работы.</w:t>
      </w:r>
    </w:p>
    <w:p w14:paraId="1858B7D3"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1E90CF4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 пожертвований в соответствии со статьёй 582 Гражданского кодекса Российской Федерации;</w:t>
      </w:r>
    </w:p>
    <w:p w14:paraId="346D98E9"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6B8FF79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3) оплаты работ и услуг сторонних физических или юридических лиц по содержанию прилегающих территорий;</w:t>
      </w:r>
    </w:p>
    <w:p w14:paraId="0D1B1B2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63EC736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01148CB8"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0C670ED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68B1171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17.2.7. Вывоз ТКО хозяйствующих субъектов осуществляется на основании договоров со специализированными организациями.</w:t>
      </w:r>
    </w:p>
    <w:p w14:paraId="6CCF892F"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70CEBEA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467583D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25504B64"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1469053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1BF99FD8"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5275CFE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0CB6824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отходах производства и потребления».</w:t>
      </w:r>
    </w:p>
    <w:p w14:paraId="50AFB235"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7F5476B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lastRenderedPageBreak/>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665C288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788C4E4F"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Урны (баки) следует содержать в исправном и опрятном состоянии, удаление отходов производить не реже 1 раза в день.</w:t>
      </w:r>
    </w:p>
    <w:p w14:paraId="39A52988"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10371190"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2BA97BE8"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20034EC5"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 Создание мест накопления отработанных ртутьсодержащих ламп организуется органом местного самоуправления.</w:t>
      </w:r>
    </w:p>
    <w:p w14:paraId="39F1AD1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078A16D0"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5799D9A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44404020"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17.2.18. При уборке в ночное время следует принимать меры, предупреждающие шум.</w:t>
      </w:r>
    </w:p>
    <w:p w14:paraId="6FE8DEA5"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53B243A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78DAEE54"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01F60C59"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57446150"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75560FA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01A294F8"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55399CC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1E4037F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Запрещен разлив помоев и нечистот за территорией домов и улиц, вынос отходов производства и потребления на уличные проезды.</w:t>
      </w:r>
    </w:p>
    <w:p w14:paraId="20B0C4F8"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388132B0"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4F82668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Вывоз и сброс отходов в места, не предназначенные для обращения с отходами, запрещен.</w:t>
      </w:r>
    </w:p>
    <w:p w14:paraId="58A4F62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4B851D13"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4CB93DF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17.2.28. Собственникам помещений необходимо обеспечивать подъезды непосредственно к мусоросборникам и выгребным ямам.</w:t>
      </w:r>
    </w:p>
    <w:p w14:paraId="798BF5D0"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096223C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15033C79"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3833A3C2"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301E0CF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lastRenderedPageBreak/>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0BE512A4"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6E08D10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6348D7C2"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Запрещено складирование нечистот на проезжую часть улиц, тротуары и газоны.</w:t>
      </w:r>
    </w:p>
    <w:p w14:paraId="7C8A0703"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563C009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56F0710F"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612E271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17.2.38. Индивидуальные предприниматели и юридические лица в соответствии с осуществляемой ими деятельностью обязаны:</w:t>
      </w:r>
    </w:p>
    <w:p w14:paraId="429F5522"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7591CBC5"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разрабатывать и проводить санитарно-противоэпидемические (профилактические) мероприятия;</w:t>
      </w:r>
    </w:p>
    <w:p w14:paraId="75433D4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2F92983F"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25E77F6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3D1070EF"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5804504F" w14:textId="22EBA80C" w:rsidR="00965123" w:rsidRPr="00965123" w:rsidRDefault="00965123" w:rsidP="00B41EE0">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осуществлять гиг</w:t>
      </w:r>
      <w:r w:rsidR="00B41EE0">
        <w:rPr>
          <w:rFonts w:ascii="Times New Roman" w:hAnsi="Times New Roman" w:cs="Times New Roman"/>
          <w:sz w:val="12"/>
          <w:szCs w:val="12"/>
        </w:rPr>
        <w:t>иеническое обучение работников.</w:t>
      </w:r>
    </w:p>
    <w:p w14:paraId="74B6E59C" w14:textId="6138A222" w:rsidR="00965123" w:rsidRPr="00965123" w:rsidRDefault="00965123" w:rsidP="00B41EE0">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17.3. </w:t>
      </w:r>
      <w:r w:rsidR="00B41EE0">
        <w:rPr>
          <w:rFonts w:ascii="Times New Roman" w:hAnsi="Times New Roman" w:cs="Times New Roman"/>
          <w:sz w:val="12"/>
          <w:szCs w:val="12"/>
        </w:rPr>
        <w:t xml:space="preserve"> Особенности уборки территории в весенне-летний период</w:t>
      </w:r>
    </w:p>
    <w:p w14:paraId="2793940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63A36C4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0F7E7495"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17.3.2. Необходимо производить уборку листвы, жухлой травы, уборку лотков и бордюров от песка, пыли, мусора, побелку бордюров.</w:t>
      </w:r>
    </w:p>
    <w:p w14:paraId="014B2AD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17.3.3. Полив зеленых насаждений и газонов производится силами организаций и собственниками помещений.</w:t>
      </w:r>
    </w:p>
    <w:p w14:paraId="3BB7EC4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19F015A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2A7C171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вскапывать землю и сажать овощи на обочинах дорог, в скверах, парках;</w:t>
      </w:r>
    </w:p>
    <w:p w14:paraId="758DA7C3"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 выливать на улицах, дворовых территориях всякого рода нечистоты;  </w:t>
      </w:r>
    </w:p>
    <w:p w14:paraId="5669D3B5"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выбрасывать отходы и мусор в не отведенные для этого места, сжигать, в том числе в контейнерах и урнах, а также закапывать их;</w:t>
      </w:r>
    </w:p>
    <w:p w14:paraId="34EBA7F0"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4F966C3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58C26580"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34BCD27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4AE204F4"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5BE4DE8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осуществлять мойку автотранспорта у водопроводных колонок, на водоемах (реках, озерах, прудах), местах общего пользования;</w:t>
      </w:r>
    </w:p>
    <w:p w14:paraId="763AC639"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сметать мусор и спускать нечистоты, воду в колодцы инженерных сетей;</w:t>
      </w:r>
    </w:p>
    <w:p w14:paraId="47D3745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358512D1" w14:textId="542350DF" w:rsidR="00965123" w:rsidRPr="00965123" w:rsidRDefault="00965123" w:rsidP="00B41EE0">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действия (бездействия), повлекшие утечку воды, нечистот и подтопление территории общего пользо</w:t>
      </w:r>
      <w:r w:rsidR="00B41EE0">
        <w:rPr>
          <w:rFonts w:ascii="Times New Roman" w:hAnsi="Times New Roman" w:cs="Times New Roman"/>
          <w:sz w:val="12"/>
          <w:szCs w:val="12"/>
        </w:rPr>
        <w:t>вания.</w:t>
      </w:r>
    </w:p>
    <w:p w14:paraId="59864B84" w14:textId="17F45267" w:rsidR="00965123" w:rsidRPr="00965123" w:rsidRDefault="00965123" w:rsidP="00B41EE0">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17.4</w:t>
      </w:r>
      <w:r w:rsidR="00B41EE0">
        <w:rPr>
          <w:rFonts w:ascii="Times New Roman" w:hAnsi="Times New Roman" w:cs="Times New Roman"/>
          <w:sz w:val="12"/>
          <w:szCs w:val="12"/>
        </w:rPr>
        <w:t>. Особенности уборки территории в осенне-зимний период</w:t>
      </w:r>
    </w:p>
    <w:p w14:paraId="100BFF24"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3747C90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57F870F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711319AF"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04CD39E0"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17.4.4. Посыпку песком с примесью хлоридов, как правило, следует начинать немедленно с начала снегопада или появления гололеда.</w:t>
      </w:r>
    </w:p>
    <w:p w14:paraId="5031FE0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28EBEAA0"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Тротуары посыпаются сухим песком без хлоридов.</w:t>
      </w:r>
    </w:p>
    <w:p w14:paraId="7D94D4E9"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51B8F83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Снег, сброшенный с крыш, при необходимости следует  вывозить.</w:t>
      </w:r>
    </w:p>
    <w:p w14:paraId="40171C5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lastRenderedPageBreak/>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51A6FE9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0E819730"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17.4.7.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1C91C5F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16.4.8. Запрещается:</w:t>
      </w:r>
    </w:p>
    <w:p w14:paraId="1F651B35"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разбрасывание снега и льда на проезжие части улиц;</w:t>
      </w:r>
    </w:p>
    <w:p w14:paraId="04D17EBF"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укладка снега и скола льда на трассах тепловых сетей;</w:t>
      </w:r>
    </w:p>
    <w:p w14:paraId="73F82B9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скалывание и сбрасывание снега и льда в теплофикационные камеры, смотровые и дождевые колодцы;</w:t>
      </w:r>
    </w:p>
    <w:p w14:paraId="12AD47A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завоз и размещение снега во дворах многоквартирных домов;</w:t>
      </w:r>
    </w:p>
    <w:p w14:paraId="1CA1A410"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размещение снега у стен зданий;</w:t>
      </w:r>
    </w:p>
    <w:p w14:paraId="001FB29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размещение сколотого льда и грязного снега на зеленых насаждениях;</w:t>
      </w:r>
    </w:p>
    <w:p w14:paraId="5B13D85F"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23609C3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4C55BAD4"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1969B3E1" w14:textId="2B1614B7" w:rsidR="00965123" w:rsidRPr="00965123" w:rsidRDefault="00965123" w:rsidP="00B41EE0">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w:t>
      </w:r>
      <w:r w:rsidR="00B41EE0">
        <w:rPr>
          <w:rFonts w:ascii="Times New Roman" w:hAnsi="Times New Roman" w:cs="Times New Roman"/>
          <w:sz w:val="12"/>
          <w:szCs w:val="12"/>
        </w:rPr>
        <w:t>нтрализованного водоснабжения.</w:t>
      </w:r>
    </w:p>
    <w:p w14:paraId="6BFDB6DC" w14:textId="6B57B3ED" w:rsidR="00965123" w:rsidRPr="00965123" w:rsidRDefault="00965123" w:rsidP="00B41EE0">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17.5. Порядок содер</w:t>
      </w:r>
      <w:r w:rsidR="00B41EE0">
        <w:rPr>
          <w:rFonts w:ascii="Times New Roman" w:hAnsi="Times New Roman" w:cs="Times New Roman"/>
          <w:sz w:val="12"/>
          <w:szCs w:val="12"/>
        </w:rPr>
        <w:t>жания элементов благоустройства</w:t>
      </w:r>
    </w:p>
    <w:p w14:paraId="31ADB55F" w14:textId="7DEBE935" w:rsidR="00965123" w:rsidRPr="00965123" w:rsidRDefault="00965123" w:rsidP="00B41EE0">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17.5.1. Общие требования к содерж</w:t>
      </w:r>
      <w:r w:rsidR="00B41EE0">
        <w:rPr>
          <w:rFonts w:ascii="Times New Roman" w:hAnsi="Times New Roman" w:cs="Times New Roman"/>
          <w:sz w:val="12"/>
          <w:szCs w:val="12"/>
        </w:rPr>
        <w:t>анию элементов благоустройства.</w:t>
      </w:r>
    </w:p>
    <w:p w14:paraId="7013BCA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403A1768"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0FA0D39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27E2F7E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4370010A" w14:textId="7B9AD29C" w:rsidR="00965123" w:rsidRPr="00965123" w:rsidRDefault="00965123" w:rsidP="00B41EE0">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17.5.1.3. Строительные площадки необходимо ограждать по всему периметру плотным з</w:t>
      </w:r>
      <w:r w:rsidR="00B41EE0">
        <w:rPr>
          <w:rFonts w:ascii="Times New Roman" w:hAnsi="Times New Roman" w:cs="Times New Roman"/>
          <w:sz w:val="12"/>
          <w:szCs w:val="12"/>
        </w:rPr>
        <w:t xml:space="preserve">абором установленного образца. </w:t>
      </w:r>
    </w:p>
    <w:p w14:paraId="7105AAF9" w14:textId="660A3C03" w:rsidR="00965123" w:rsidRPr="00965123" w:rsidRDefault="00965123" w:rsidP="00B41EE0">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17.5.2. Свето</w:t>
      </w:r>
      <w:r w:rsidR="00B41EE0">
        <w:rPr>
          <w:rFonts w:ascii="Times New Roman" w:hAnsi="Times New Roman" w:cs="Times New Roman"/>
          <w:sz w:val="12"/>
          <w:szCs w:val="12"/>
        </w:rPr>
        <w:t>вые вывески, реклама и витрины.</w:t>
      </w:r>
    </w:p>
    <w:p w14:paraId="017D1450"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17.5.2.1. Установка всякого рода вывесок разрешается только после согласования эскизов с администрацией поселения.</w:t>
      </w:r>
    </w:p>
    <w:p w14:paraId="3680EC4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0AF5F209"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В случае неисправности отдельных знаков рекламы или вывески произвести полное отключение.</w:t>
      </w:r>
    </w:p>
    <w:p w14:paraId="1852FAB8"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5738380B" w14:textId="091733AE" w:rsidR="00965123" w:rsidRPr="00965123" w:rsidRDefault="00965123" w:rsidP="00B41EE0">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17.5.2.4. Очистку от объявлений опор электропередач, цоколя зданий, заборов и других сооружений производить организациям, </w:t>
      </w:r>
      <w:r w:rsidR="00B41EE0">
        <w:rPr>
          <w:rFonts w:ascii="Times New Roman" w:hAnsi="Times New Roman" w:cs="Times New Roman"/>
          <w:sz w:val="12"/>
          <w:szCs w:val="12"/>
        </w:rPr>
        <w:t>эксплуатирующим данные объекты.</w:t>
      </w:r>
    </w:p>
    <w:p w14:paraId="5C033030" w14:textId="5CCF8406" w:rsidR="00965123" w:rsidRPr="00965123" w:rsidRDefault="00965123" w:rsidP="00B41EE0">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17.5.3. Ремонт и </w:t>
      </w:r>
      <w:r w:rsidR="00B41EE0">
        <w:rPr>
          <w:rFonts w:ascii="Times New Roman" w:hAnsi="Times New Roman" w:cs="Times New Roman"/>
          <w:sz w:val="12"/>
          <w:szCs w:val="12"/>
        </w:rPr>
        <w:t>содержание зданий и сооружений.</w:t>
      </w:r>
    </w:p>
    <w:p w14:paraId="015C81E0"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54EF1915"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73A228FF"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6FD0596B" w14:textId="7F9BF252" w:rsidR="00965123" w:rsidRPr="00965123" w:rsidRDefault="00965123" w:rsidP="00B41EE0">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w:t>
      </w:r>
      <w:r w:rsidR="00B41EE0">
        <w:rPr>
          <w:rFonts w:ascii="Times New Roman" w:hAnsi="Times New Roman" w:cs="Times New Roman"/>
          <w:sz w:val="12"/>
          <w:szCs w:val="12"/>
        </w:rPr>
        <w:t>- названия пересекающихся улиц.</w:t>
      </w:r>
    </w:p>
    <w:p w14:paraId="47EC28AF" w14:textId="0D480A8A" w:rsidR="00965123" w:rsidRPr="00965123" w:rsidRDefault="00965123" w:rsidP="00B41EE0">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17.6. </w:t>
      </w:r>
      <w:r w:rsidR="00B41EE0">
        <w:rPr>
          <w:rFonts w:ascii="Times New Roman" w:hAnsi="Times New Roman" w:cs="Times New Roman"/>
          <w:sz w:val="12"/>
          <w:szCs w:val="12"/>
        </w:rPr>
        <w:t>Содержание и эксплуатация дорог</w:t>
      </w:r>
    </w:p>
    <w:p w14:paraId="49E1AC1F"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17.6.1. С целью сохранения дорожных покрытий на территории поселения  запрещается:</w:t>
      </w:r>
    </w:p>
    <w:p w14:paraId="7195065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подвоз груза волоком;</w:t>
      </w:r>
    </w:p>
    <w:p w14:paraId="7D2112B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78D7F1E2"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перегон по улицам населенных пунктов, имеющим твердое покрытие, машин на гусеничном ходу;</w:t>
      </w:r>
    </w:p>
    <w:p w14:paraId="0F67719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0E7DD639"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17.6.2. Содержание и уборку дорожных покрытий производят собственники этих дорожных покрытий.</w:t>
      </w:r>
    </w:p>
    <w:p w14:paraId="0C9001C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0BA1FF0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60C24693"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lastRenderedPageBreak/>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46D732BE" w14:textId="1352F4E8" w:rsidR="00965123" w:rsidRPr="00965123" w:rsidRDefault="00965123" w:rsidP="00B41EE0">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 теч</w:t>
      </w:r>
      <w:r w:rsidR="00B41EE0">
        <w:rPr>
          <w:rFonts w:ascii="Times New Roman" w:hAnsi="Times New Roman" w:cs="Times New Roman"/>
          <w:sz w:val="12"/>
          <w:szCs w:val="12"/>
        </w:rPr>
        <w:t xml:space="preserve">ение 3 часов восстановить. </w:t>
      </w:r>
    </w:p>
    <w:p w14:paraId="6A48246B" w14:textId="7F1490C0" w:rsidR="00965123" w:rsidRPr="00965123" w:rsidRDefault="00965123" w:rsidP="00B41EE0">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17.7. Организация площадок для выгула животных, выпас и прого</w:t>
      </w:r>
      <w:r w:rsidR="00B41EE0">
        <w:rPr>
          <w:rFonts w:ascii="Times New Roman" w:hAnsi="Times New Roman" w:cs="Times New Roman"/>
          <w:sz w:val="12"/>
          <w:szCs w:val="12"/>
        </w:rPr>
        <w:t>н сельскохозяйственных животных</w:t>
      </w:r>
    </w:p>
    <w:p w14:paraId="6CAA077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17.7.1. Выгуливание животных допускается только в местах, определенных администрацией поселения.</w:t>
      </w:r>
    </w:p>
    <w:p w14:paraId="51EE58D2"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3FD2476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010B2A52"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17.7.4. На территории поселения запрещается проведение собачьих боев.  </w:t>
      </w:r>
    </w:p>
    <w:p w14:paraId="246339B9"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17.7.5. Запрещено передвижение сельскохозяйственных животных на территории поселения без сопровождающих лиц.</w:t>
      </w:r>
    </w:p>
    <w:p w14:paraId="0DAA2EF3"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54D7DCD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7840A512"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-маршруту выпаса и прогона сельскохозяйственных животных;</w:t>
      </w:r>
    </w:p>
    <w:p w14:paraId="63098E1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-времени выпаса и прогона сельскохозяйственных животных; </w:t>
      </w:r>
    </w:p>
    <w:p w14:paraId="009CC739"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-способу выпаса и прогона сельскохозяйственных животных;</w:t>
      </w:r>
    </w:p>
    <w:p w14:paraId="19939865"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-порядку согласования выпаса и прогона сельскохозяйственных животных с уполномоченным органом;</w:t>
      </w:r>
    </w:p>
    <w:p w14:paraId="0DD9F916" w14:textId="3E83CBAA" w:rsidR="00965123" w:rsidRPr="00965123" w:rsidRDefault="00965123" w:rsidP="00B41EE0">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w:t>
      </w:r>
      <w:r w:rsidR="00B41EE0">
        <w:rPr>
          <w:rFonts w:ascii="Times New Roman" w:hAnsi="Times New Roman" w:cs="Times New Roman"/>
          <w:sz w:val="12"/>
          <w:szCs w:val="12"/>
        </w:rPr>
        <w:t xml:space="preserve"> территории Самарской области».</w:t>
      </w:r>
    </w:p>
    <w:p w14:paraId="641B0D41" w14:textId="148FF1D1" w:rsidR="00965123" w:rsidRPr="00965123" w:rsidRDefault="00965123" w:rsidP="00B41EE0">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17.8. Особые требования к доступности жило</w:t>
      </w:r>
      <w:r w:rsidR="00B41EE0">
        <w:rPr>
          <w:rFonts w:ascii="Times New Roman" w:hAnsi="Times New Roman" w:cs="Times New Roman"/>
          <w:sz w:val="12"/>
          <w:szCs w:val="12"/>
        </w:rPr>
        <w:t>й среды</w:t>
      </w:r>
    </w:p>
    <w:p w14:paraId="7CD869C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155ED81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72952AF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5F9F526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7E290445"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Тротуары, подходы к зданиям, строениям и сооружениям, ступени и пандусы выполняются с нескользящей поверхностью.</w:t>
      </w:r>
    </w:p>
    <w:p w14:paraId="0695B684"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3887ABB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0EC12791" w14:textId="51A274BB" w:rsidR="00965123" w:rsidRPr="00965123" w:rsidRDefault="00965123" w:rsidP="00B41EE0">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w:t>
      </w:r>
      <w:r w:rsidR="00B41EE0">
        <w:rPr>
          <w:rFonts w:ascii="Times New Roman" w:hAnsi="Times New Roman" w:cs="Times New Roman"/>
          <w:sz w:val="12"/>
          <w:szCs w:val="12"/>
        </w:rPr>
        <w:t xml:space="preserve"> также людьми без инвалидности.</w:t>
      </w:r>
    </w:p>
    <w:p w14:paraId="5BD11989" w14:textId="7E23C9F6" w:rsidR="00965123" w:rsidRPr="00965123" w:rsidRDefault="00965123" w:rsidP="00B41EE0">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17.9. Пр</w:t>
      </w:r>
      <w:r w:rsidR="00B41EE0">
        <w:rPr>
          <w:rFonts w:ascii="Times New Roman" w:hAnsi="Times New Roman" w:cs="Times New Roman"/>
          <w:sz w:val="12"/>
          <w:szCs w:val="12"/>
        </w:rPr>
        <w:t>аздничное оформление территории</w:t>
      </w:r>
    </w:p>
    <w:p w14:paraId="7FCD8D02"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0BA789A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355986B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 или на привлеченные средства.</w:t>
      </w:r>
    </w:p>
    <w:p w14:paraId="4692F925"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17.9.4. В перечень объектов праздничного оформления входят:</w:t>
      </w:r>
    </w:p>
    <w:p w14:paraId="0F6CDD48"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а) площади, улицы, бульвары, мостовые сооружения, магистрали;</w:t>
      </w:r>
    </w:p>
    <w:p w14:paraId="5E71C8A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б) места массовых гуляний, парки, скверы, набережные;</w:t>
      </w:r>
    </w:p>
    <w:p w14:paraId="4E2BA308"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в) фасады зданий;</w:t>
      </w:r>
    </w:p>
    <w:p w14:paraId="7B1A471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3A27223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0A595DFF"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17.9.5.  К элементам праздничного оформления относятся:</w:t>
      </w:r>
    </w:p>
    <w:p w14:paraId="2177BF54"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а) текстильные или нетканые изделия, в том числе, с нанесенными на их поверхности графическими изображениями;</w:t>
      </w:r>
    </w:p>
    <w:p w14:paraId="09F3BC2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б) объемно-декоративные сооружения, имеющие несущую конструкцию и внешнее оформление, соответствующее тематике мероприятия;</w:t>
      </w:r>
    </w:p>
    <w:p w14:paraId="668503D2"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17F07438"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lastRenderedPageBreak/>
        <w:t>г) праздничное освещение (иллюминация) улиц, площадей, фасадов зданий и сооружений, в том числе:</w:t>
      </w:r>
    </w:p>
    <w:p w14:paraId="7EA75584"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праздничная подсветка фасадов зданий;</w:t>
      </w:r>
    </w:p>
    <w:p w14:paraId="7488AC99"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иллюминационные гирлянды и кронштейны;</w:t>
      </w:r>
    </w:p>
    <w:p w14:paraId="3A526F54"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0785CC33"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подсветка зеленых насаждений;</w:t>
      </w:r>
    </w:p>
    <w:p w14:paraId="32F77C79"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праздничное и тематическое оформление пассажирского транспорта;</w:t>
      </w:r>
    </w:p>
    <w:p w14:paraId="5B6EED6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государственные и муниципальные флаги, государственная и муниципальная символика;</w:t>
      </w:r>
    </w:p>
    <w:p w14:paraId="49971C4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декоративные флаги, флажки, стяги;</w:t>
      </w:r>
    </w:p>
    <w:p w14:paraId="4525AE88"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информационные и тематические материалы на рекламных конструкциях;</w:t>
      </w:r>
    </w:p>
    <w:p w14:paraId="51A57B3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54749E5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18EBFDC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307454C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79E60034"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0C811C05" w14:textId="097C1591" w:rsidR="00965123" w:rsidRPr="00965123" w:rsidRDefault="00965123" w:rsidP="00B41EE0">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w:t>
      </w:r>
      <w:r w:rsidR="00B41EE0">
        <w:rPr>
          <w:rFonts w:ascii="Times New Roman" w:hAnsi="Times New Roman" w:cs="Times New Roman"/>
          <w:sz w:val="12"/>
          <w:szCs w:val="12"/>
        </w:rPr>
        <w:t>озлагается на их организаторов.</w:t>
      </w:r>
    </w:p>
    <w:p w14:paraId="0EB39FDE" w14:textId="4DCA4656" w:rsidR="00965123" w:rsidRPr="00965123" w:rsidRDefault="00965123" w:rsidP="00B41EE0">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17.10. Вопросы орга</w:t>
      </w:r>
      <w:r w:rsidR="00B41EE0">
        <w:rPr>
          <w:rFonts w:ascii="Times New Roman" w:hAnsi="Times New Roman" w:cs="Times New Roman"/>
          <w:sz w:val="12"/>
          <w:szCs w:val="12"/>
        </w:rPr>
        <w:t xml:space="preserve">низации озеленения территории, </w:t>
      </w:r>
      <w:r w:rsidRPr="00965123">
        <w:rPr>
          <w:rFonts w:ascii="Times New Roman" w:hAnsi="Times New Roman" w:cs="Times New Roman"/>
          <w:sz w:val="12"/>
          <w:szCs w:val="12"/>
        </w:rPr>
        <w:t>порядок создания, содержания, восстановления и охраны, расположенных в границах населенных пун</w:t>
      </w:r>
      <w:r w:rsidR="00B41EE0">
        <w:rPr>
          <w:rFonts w:ascii="Times New Roman" w:hAnsi="Times New Roman" w:cs="Times New Roman"/>
          <w:sz w:val="12"/>
          <w:szCs w:val="12"/>
        </w:rPr>
        <w:t xml:space="preserve">ктов, газонов, цветников и иных </w:t>
      </w:r>
      <w:r w:rsidRPr="00965123">
        <w:rPr>
          <w:rFonts w:ascii="Times New Roman" w:hAnsi="Times New Roman" w:cs="Times New Roman"/>
          <w:sz w:val="12"/>
          <w:szCs w:val="12"/>
        </w:rPr>
        <w:t xml:space="preserve">территорий, </w:t>
      </w:r>
      <w:r w:rsidR="00B41EE0">
        <w:rPr>
          <w:rFonts w:ascii="Times New Roman" w:hAnsi="Times New Roman" w:cs="Times New Roman"/>
          <w:sz w:val="12"/>
          <w:szCs w:val="12"/>
        </w:rPr>
        <w:t>занятых травянистыми растениями</w:t>
      </w:r>
    </w:p>
    <w:p w14:paraId="1C08B090"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146A3E89"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4AEDC66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1EE1B6A3"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542854C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2A49D7D3"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6DE9789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30C428E0"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7060E22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17.10.7. При организации озеленения сохраняются существующие ландшафты.</w:t>
      </w:r>
    </w:p>
    <w:p w14:paraId="4FCFF423"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77D5CF22"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6078452F"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17.10.9. В рамках мероприятий по содержанию озелененных территорий, лица указанные в п. 17.10.8 настоящей статьи обязуются:</w:t>
      </w:r>
    </w:p>
    <w:p w14:paraId="01030368"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6BA64C6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65CDD7E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принимать меры в случаях массового появления вредителей и болезней, производить замазку ран и дупел на деревьях;</w:t>
      </w:r>
    </w:p>
    <w:p w14:paraId="24E14949"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производить комплексный уход за газонами, систематический покос газонов и иной травянистой растительности;</w:t>
      </w:r>
    </w:p>
    <w:p w14:paraId="71C5331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проводить своевременный ремонт ограждений зеленых насаждений.</w:t>
      </w:r>
    </w:p>
    <w:p w14:paraId="35469ED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7148D76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127C6BD4"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4A415C9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17.10.13. На озелененных территориях запрещается:</w:t>
      </w:r>
    </w:p>
    <w:p w14:paraId="4889C5A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lastRenderedPageBreak/>
        <w:t>- складировать любые материалы;</w:t>
      </w:r>
    </w:p>
    <w:p w14:paraId="6870655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устраивать свалки мусора, снега и льда, за исключением чистого снега, полученного от расчистки садово-парковых дорожек;</w:t>
      </w:r>
    </w:p>
    <w:p w14:paraId="3AEDAED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4B59A3A8"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48E8424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1143FE0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посыпать солью и другими химическими препаратами тротуары, проезжие и прогулочные дороги и пр. аналогичные покрытия;</w:t>
      </w:r>
    </w:p>
    <w:p w14:paraId="78762B82"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сбрасывать смет и другие загрязнения на газоны;</w:t>
      </w:r>
    </w:p>
    <w:p w14:paraId="687024E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проводить разрытия для прокладки инженерных коммуникаций согласно установленным правилам;</w:t>
      </w:r>
    </w:p>
    <w:p w14:paraId="31452D9A"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45F34BC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ходить, сидеть и лежать на газонах (исключая луговые), устраивать игры;</w:t>
      </w:r>
    </w:p>
    <w:p w14:paraId="21AFF60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разжигать костры и нарушать правила противопожарной охраны;</w:t>
      </w:r>
    </w:p>
    <w:p w14:paraId="767E3C5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63DEA31C"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добывать из деревьев сок, смолу, делать надрезы, надписи и наносить другие механические повреждения;</w:t>
      </w:r>
    </w:p>
    <w:p w14:paraId="6F24559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рвать цветы и ломать ветви деревьев и кустарников;</w:t>
      </w:r>
    </w:p>
    <w:p w14:paraId="5FF47BB0"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разорять муравейники, ловить и уничтожать птиц и животных.</w:t>
      </w:r>
    </w:p>
    <w:p w14:paraId="4139F644"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6622B070" w14:textId="675219D4" w:rsidR="00965123" w:rsidRPr="00965123" w:rsidRDefault="00965123" w:rsidP="00B41EE0">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w:t>
      </w:r>
      <w:r w:rsidR="00B41EE0">
        <w:rPr>
          <w:rFonts w:ascii="Times New Roman" w:hAnsi="Times New Roman" w:cs="Times New Roman"/>
          <w:sz w:val="12"/>
          <w:szCs w:val="12"/>
        </w:rPr>
        <w:t>рганов местного самоуправления.</w:t>
      </w:r>
    </w:p>
    <w:p w14:paraId="7ABAD894" w14:textId="6AAB82A4" w:rsidR="00965123" w:rsidRPr="00965123" w:rsidRDefault="00965123" w:rsidP="00B41EE0">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17.11. По</w:t>
      </w:r>
      <w:r w:rsidR="00B41EE0">
        <w:rPr>
          <w:rFonts w:ascii="Times New Roman" w:hAnsi="Times New Roman" w:cs="Times New Roman"/>
          <w:sz w:val="12"/>
          <w:szCs w:val="12"/>
        </w:rPr>
        <w:t>рядок проведения земляных работ</w:t>
      </w:r>
    </w:p>
    <w:p w14:paraId="6D13A464"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25968FA2"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1C1104B5"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53EE58D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79D2F5B6"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17.11.4.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2D293D81"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17.11.5.  При производстве земляных работ необходимо:</w:t>
      </w:r>
    </w:p>
    <w:p w14:paraId="22295768"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270AE695"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683CA5A3"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79AB514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3C5AF72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д) при выезде автотранспорта со строительных площадок и участков производства земляных работ обеспечить очистку или мойку колес;</w:t>
      </w:r>
    </w:p>
    <w:p w14:paraId="08C94B19"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е) при производстве аварийных работ выполнять их круглосуточно, без выходных и праздничных дней;</w:t>
      </w:r>
    </w:p>
    <w:p w14:paraId="2D52B814"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596CA15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17.11.6. При производстве земляных работ не рекомендуется:</w:t>
      </w:r>
    </w:p>
    <w:p w14:paraId="377785A4"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7F4EAD08"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б) осуществлять откачку воды из колодцев, траншей, котлованов на тротуары и проезжую часть улиц;</w:t>
      </w:r>
    </w:p>
    <w:p w14:paraId="0850FE8D"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26421767"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50889C64"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д) занимать территорию за пределами границ участка производства земляных работ;</w:t>
      </w:r>
    </w:p>
    <w:p w14:paraId="23E4773B"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0EBED02E"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49451B99"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 xml:space="preserve">17.11.7.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w:t>
      </w:r>
      <w:r w:rsidRPr="00965123">
        <w:rPr>
          <w:rFonts w:ascii="Times New Roman" w:hAnsi="Times New Roman" w:cs="Times New Roman"/>
          <w:sz w:val="12"/>
          <w:szCs w:val="12"/>
        </w:rPr>
        <w:lastRenderedPageBreak/>
        <w:t>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14:paraId="79670CED" w14:textId="77777777" w:rsidR="00965123" w:rsidRPr="00965123" w:rsidRDefault="00965123" w:rsidP="00B41EE0">
      <w:pPr>
        <w:tabs>
          <w:tab w:val="left" w:pos="6936"/>
        </w:tabs>
        <w:spacing w:after="0" w:line="240" w:lineRule="auto"/>
        <w:jc w:val="both"/>
        <w:rPr>
          <w:rFonts w:ascii="Times New Roman" w:hAnsi="Times New Roman" w:cs="Times New Roman"/>
          <w:sz w:val="12"/>
          <w:szCs w:val="12"/>
        </w:rPr>
      </w:pPr>
    </w:p>
    <w:p w14:paraId="096AF7D8" w14:textId="00A9FD3B" w:rsidR="00965123" w:rsidRPr="00965123" w:rsidRDefault="00965123" w:rsidP="00B41EE0">
      <w:pPr>
        <w:tabs>
          <w:tab w:val="left" w:pos="6936"/>
        </w:tabs>
        <w:spacing w:after="0" w:line="240" w:lineRule="auto"/>
        <w:ind w:firstLine="284"/>
        <w:jc w:val="center"/>
        <w:rPr>
          <w:rFonts w:ascii="Times New Roman" w:hAnsi="Times New Roman" w:cs="Times New Roman"/>
          <w:sz w:val="12"/>
          <w:szCs w:val="12"/>
        </w:rPr>
      </w:pPr>
      <w:r w:rsidRPr="00965123">
        <w:rPr>
          <w:rFonts w:ascii="Times New Roman" w:hAnsi="Times New Roman" w:cs="Times New Roman"/>
          <w:sz w:val="12"/>
          <w:szCs w:val="12"/>
        </w:rPr>
        <w:t>Разде</w:t>
      </w:r>
      <w:r w:rsidR="00B41EE0">
        <w:rPr>
          <w:rFonts w:ascii="Times New Roman" w:hAnsi="Times New Roman" w:cs="Times New Roman"/>
          <w:sz w:val="12"/>
          <w:szCs w:val="12"/>
        </w:rPr>
        <w:t>л 8. КОНТРОЛЬ И ОТВЕТСТВЕННОСТЬ</w:t>
      </w:r>
    </w:p>
    <w:p w14:paraId="511FA094" w14:textId="146464C7" w:rsidR="00965123" w:rsidRPr="00965123" w:rsidRDefault="00B41EE0" w:rsidP="00B41EE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18.</w:t>
      </w:r>
    </w:p>
    <w:p w14:paraId="45603205"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166BC502"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3F719360" w14:textId="77777777" w:rsidR="00965123" w:rsidRP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18.3. Физические, должностные и юридические лица обязаны обеспечивать соблюдение Правил благоустройства поселения.</w:t>
      </w:r>
    </w:p>
    <w:p w14:paraId="14A41F6E" w14:textId="068E1168" w:rsidR="00965123" w:rsidRDefault="00965123" w:rsidP="00965123">
      <w:pPr>
        <w:tabs>
          <w:tab w:val="left" w:pos="6936"/>
        </w:tabs>
        <w:spacing w:after="0" w:line="240" w:lineRule="auto"/>
        <w:ind w:firstLine="284"/>
        <w:jc w:val="both"/>
        <w:rPr>
          <w:rFonts w:ascii="Times New Roman" w:hAnsi="Times New Roman" w:cs="Times New Roman"/>
          <w:sz w:val="12"/>
          <w:szCs w:val="12"/>
        </w:rPr>
      </w:pPr>
      <w:r w:rsidRPr="00965123">
        <w:rPr>
          <w:rFonts w:ascii="Times New Roman" w:hAnsi="Times New Roman" w:cs="Times New Roman"/>
          <w:sz w:val="12"/>
          <w:szCs w:val="12"/>
        </w:rPr>
        <w:t>18.4. Лица, виновные в нарушении положений настоящих Правил, привлекаются к ответственности в соот</w:t>
      </w:r>
      <w:r w:rsidR="00B41EE0">
        <w:rPr>
          <w:rFonts w:ascii="Times New Roman" w:hAnsi="Times New Roman" w:cs="Times New Roman"/>
          <w:sz w:val="12"/>
          <w:szCs w:val="12"/>
        </w:rPr>
        <w:t>ветствии с законодательством РФ</w:t>
      </w:r>
    </w:p>
    <w:p w14:paraId="133E7A62" w14:textId="77777777" w:rsidR="00B41EE0" w:rsidRDefault="00B41EE0" w:rsidP="00965123">
      <w:pPr>
        <w:tabs>
          <w:tab w:val="left" w:pos="6936"/>
        </w:tabs>
        <w:spacing w:after="0" w:line="240" w:lineRule="auto"/>
        <w:ind w:firstLine="284"/>
        <w:jc w:val="both"/>
        <w:rPr>
          <w:rFonts w:ascii="Times New Roman" w:hAnsi="Times New Roman" w:cs="Times New Roman"/>
          <w:sz w:val="12"/>
          <w:szCs w:val="12"/>
        </w:rPr>
      </w:pPr>
    </w:p>
    <w:p w14:paraId="584752C0" w14:textId="77777777" w:rsidR="00B41EE0" w:rsidRPr="00B41EE0" w:rsidRDefault="00B41EE0" w:rsidP="00B41EE0">
      <w:pPr>
        <w:tabs>
          <w:tab w:val="left" w:pos="6936"/>
        </w:tabs>
        <w:spacing w:after="0" w:line="240" w:lineRule="auto"/>
        <w:ind w:firstLine="284"/>
        <w:jc w:val="right"/>
        <w:rPr>
          <w:rFonts w:ascii="Times New Roman" w:hAnsi="Times New Roman" w:cs="Times New Roman"/>
          <w:sz w:val="12"/>
          <w:szCs w:val="12"/>
        </w:rPr>
      </w:pPr>
      <w:r w:rsidRPr="00B41EE0">
        <w:rPr>
          <w:rFonts w:ascii="Times New Roman" w:hAnsi="Times New Roman" w:cs="Times New Roman"/>
          <w:sz w:val="12"/>
          <w:szCs w:val="12"/>
        </w:rPr>
        <w:t xml:space="preserve">Приложение №1 </w:t>
      </w:r>
    </w:p>
    <w:p w14:paraId="433E76ED" w14:textId="77777777" w:rsidR="00B41EE0" w:rsidRPr="00B41EE0" w:rsidRDefault="00B41EE0" w:rsidP="00B41EE0">
      <w:pPr>
        <w:tabs>
          <w:tab w:val="left" w:pos="6936"/>
        </w:tabs>
        <w:spacing w:after="0" w:line="240" w:lineRule="auto"/>
        <w:ind w:firstLine="284"/>
        <w:jc w:val="right"/>
        <w:rPr>
          <w:rFonts w:ascii="Times New Roman" w:hAnsi="Times New Roman" w:cs="Times New Roman"/>
          <w:sz w:val="12"/>
          <w:szCs w:val="12"/>
        </w:rPr>
      </w:pPr>
      <w:r w:rsidRPr="00B41EE0">
        <w:rPr>
          <w:rFonts w:ascii="Times New Roman" w:hAnsi="Times New Roman" w:cs="Times New Roman"/>
          <w:sz w:val="12"/>
          <w:szCs w:val="12"/>
        </w:rPr>
        <w:t>к  Правилам благоустройства сельского поселения Красносельское</w:t>
      </w:r>
    </w:p>
    <w:p w14:paraId="4E654082" w14:textId="77777777" w:rsidR="00B41EE0" w:rsidRPr="00B41EE0" w:rsidRDefault="00B41EE0" w:rsidP="00B41EE0">
      <w:pPr>
        <w:tabs>
          <w:tab w:val="left" w:pos="6936"/>
        </w:tabs>
        <w:spacing w:after="0" w:line="240" w:lineRule="auto"/>
        <w:ind w:firstLine="284"/>
        <w:jc w:val="right"/>
        <w:rPr>
          <w:rFonts w:ascii="Times New Roman" w:hAnsi="Times New Roman" w:cs="Times New Roman"/>
          <w:sz w:val="12"/>
          <w:szCs w:val="12"/>
        </w:rPr>
      </w:pPr>
      <w:r w:rsidRPr="00B41EE0">
        <w:rPr>
          <w:rFonts w:ascii="Times New Roman" w:hAnsi="Times New Roman" w:cs="Times New Roman"/>
          <w:sz w:val="12"/>
          <w:szCs w:val="12"/>
        </w:rPr>
        <w:t>муниципального района Сергиевский Самарской области</w:t>
      </w:r>
    </w:p>
    <w:p w14:paraId="1D688FF9" w14:textId="77777777" w:rsidR="00B41EE0" w:rsidRPr="00B41EE0" w:rsidRDefault="00B41EE0" w:rsidP="00B41EE0">
      <w:pPr>
        <w:tabs>
          <w:tab w:val="left" w:pos="6936"/>
        </w:tabs>
        <w:spacing w:after="0" w:line="240" w:lineRule="auto"/>
        <w:ind w:firstLine="284"/>
        <w:jc w:val="right"/>
        <w:rPr>
          <w:rFonts w:ascii="Times New Roman" w:hAnsi="Times New Roman" w:cs="Times New Roman"/>
          <w:sz w:val="12"/>
          <w:szCs w:val="12"/>
        </w:rPr>
      </w:pPr>
    </w:p>
    <w:p w14:paraId="46C17D43" w14:textId="4F6807A4" w:rsidR="00B41EE0" w:rsidRDefault="00B41EE0" w:rsidP="00B41EE0">
      <w:pPr>
        <w:tabs>
          <w:tab w:val="left" w:pos="6936"/>
        </w:tabs>
        <w:spacing w:after="0" w:line="240" w:lineRule="auto"/>
        <w:ind w:firstLine="284"/>
        <w:jc w:val="right"/>
        <w:rPr>
          <w:rFonts w:ascii="Times New Roman" w:hAnsi="Times New Roman" w:cs="Times New Roman"/>
          <w:sz w:val="12"/>
          <w:szCs w:val="12"/>
        </w:rPr>
      </w:pPr>
      <w:r w:rsidRPr="00B41EE0">
        <w:rPr>
          <w:rFonts w:ascii="Times New Roman" w:hAnsi="Times New Roman" w:cs="Times New Roman"/>
          <w:sz w:val="12"/>
          <w:szCs w:val="12"/>
        </w:rPr>
        <w:t>Таблица №1</w:t>
      </w: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B41EE0" w:rsidRPr="00B41EE0" w14:paraId="07F4350C" w14:textId="77777777" w:rsidTr="00B41EE0">
        <w:trPr>
          <w:trHeight w:val="70"/>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vAlign w:val="center"/>
          </w:tcPr>
          <w:p w14:paraId="50DB753E" w14:textId="4CCD3EE2"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Зд</w:t>
            </w:r>
            <w:r>
              <w:rPr>
                <w:rFonts w:ascii="Times New Roman" w:hAnsi="Times New Roman" w:cs="Times New Roman"/>
                <w:sz w:val="12"/>
                <w:szCs w:val="12"/>
              </w:rPr>
              <w:t xml:space="preserve">ание, сооружение, </w:t>
            </w:r>
            <w:r w:rsidRPr="00B41EE0">
              <w:rPr>
                <w:rFonts w:ascii="Times New Roman" w:hAnsi="Times New Roman" w:cs="Times New Roman"/>
                <w:sz w:val="12"/>
                <w:szCs w:val="12"/>
              </w:rPr>
              <w:t>объект инженерного благоустройства</w:t>
            </w:r>
          </w:p>
        </w:tc>
        <w:tc>
          <w:tcPr>
            <w:tcW w:w="1436" w:type="pct"/>
            <w:gridSpan w:val="2"/>
            <w:tcBorders>
              <w:top w:val="single" w:sz="4" w:space="0" w:color="auto"/>
              <w:left w:val="single" w:sz="4" w:space="0" w:color="auto"/>
              <w:bottom w:val="single" w:sz="4" w:space="0" w:color="auto"/>
              <w:right w:val="single" w:sz="4" w:space="0" w:color="auto"/>
            </w:tcBorders>
            <w:vAlign w:val="center"/>
          </w:tcPr>
          <w:p w14:paraId="0E2DA3DE" w14:textId="21D0BACA"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Расстояния </w:t>
            </w:r>
            <w:r w:rsidRPr="00B41EE0">
              <w:rPr>
                <w:rFonts w:ascii="Times New Roman" w:hAnsi="Times New Roman" w:cs="Times New Roman"/>
                <w:sz w:val="12"/>
                <w:szCs w:val="12"/>
              </w:rPr>
              <w:t>от</w:t>
            </w:r>
            <w:r>
              <w:rPr>
                <w:rFonts w:ascii="Times New Roman" w:hAnsi="Times New Roman" w:cs="Times New Roman"/>
                <w:sz w:val="12"/>
                <w:szCs w:val="12"/>
              </w:rPr>
              <w:t xml:space="preserve"> здания, сооружения, </w:t>
            </w:r>
            <w:r w:rsidRPr="00B41EE0">
              <w:rPr>
                <w:rFonts w:ascii="Times New Roman" w:hAnsi="Times New Roman" w:cs="Times New Roman"/>
                <w:sz w:val="12"/>
                <w:szCs w:val="12"/>
              </w:rPr>
              <w:t>объекта до оси, м</w:t>
            </w:r>
          </w:p>
        </w:tc>
      </w:tr>
      <w:tr w:rsidR="00B41EE0" w:rsidRPr="00B41EE0" w14:paraId="5D471DF9" w14:textId="77777777" w:rsidTr="00B41EE0">
        <w:trPr>
          <w:trHeight w:val="70"/>
          <w:tblCellSpacing w:w="5" w:type="nil"/>
          <w:jc w:val="center"/>
        </w:trPr>
        <w:tc>
          <w:tcPr>
            <w:tcW w:w="3564" w:type="pct"/>
            <w:vMerge/>
            <w:tcBorders>
              <w:left w:val="single" w:sz="4" w:space="0" w:color="auto"/>
              <w:bottom w:val="single" w:sz="4" w:space="0" w:color="auto"/>
              <w:right w:val="single" w:sz="4" w:space="0" w:color="auto"/>
            </w:tcBorders>
            <w:vAlign w:val="center"/>
          </w:tcPr>
          <w:p w14:paraId="3EA3C615"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p>
        </w:tc>
        <w:tc>
          <w:tcPr>
            <w:tcW w:w="646" w:type="pct"/>
            <w:tcBorders>
              <w:left w:val="single" w:sz="4" w:space="0" w:color="auto"/>
              <w:bottom w:val="single" w:sz="4" w:space="0" w:color="auto"/>
              <w:right w:val="single" w:sz="4" w:space="0" w:color="auto"/>
            </w:tcBorders>
            <w:vAlign w:val="center"/>
          </w:tcPr>
          <w:p w14:paraId="2BF2DA5D" w14:textId="63F634A9"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Ствола </w:t>
            </w:r>
            <w:r w:rsidRPr="00B41EE0">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1EAFE73F"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кустарника</w:t>
            </w:r>
          </w:p>
        </w:tc>
      </w:tr>
      <w:tr w:rsidR="00B41EE0" w:rsidRPr="00B41EE0" w14:paraId="3D2A5194" w14:textId="77777777" w:rsidTr="00B41EE0">
        <w:trPr>
          <w:tblCellSpacing w:w="5" w:type="nil"/>
          <w:jc w:val="center"/>
        </w:trPr>
        <w:tc>
          <w:tcPr>
            <w:tcW w:w="3564" w:type="pct"/>
            <w:tcBorders>
              <w:left w:val="single" w:sz="4" w:space="0" w:color="auto"/>
              <w:bottom w:val="single" w:sz="4" w:space="0" w:color="auto"/>
              <w:right w:val="single" w:sz="4" w:space="0" w:color="auto"/>
            </w:tcBorders>
            <w:vAlign w:val="center"/>
          </w:tcPr>
          <w:p w14:paraId="0C55BB3E"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Наружная стена здания и сооружения</w:t>
            </w:r>
          </w:p>
        </w:tc>
        <w:tc>
          <w:tcPr>
            <w:tcW w:w="646" w:type="pct"/>
            <w:tcBorders>
              <w:left w:val="single" w:sz="4" w:space="0" w:color="auto"/>
              <w:bottom w:val="single" w:sz="4" w:space="0" w:color="auto"/>
              <w:right w:val="single" w:sz="4" w:space="0" w:color="auto"/>
            </w:tcBorders>
            <w:vAlign w:val="center"/>
          </w:tcPr>
          <w:p w14:paraId="4FFCEE92"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355947F5"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1,5</w:t>
            </w:r>
          </w:p>
        </w:tc>
      </w:tr>
      <w:tr w:rsidR="00B41EE0" w:rsidRPr="00B41EE0" w14:paraId="35C9F07D" w14:textId="77777777" w:rsidTr="00B41EE0">
        <w:trPr>
          <w:tblCellSpacing w:w="5" w:type="nil"/>
          <w:jc w:val="center"/>
        </w:trPr>
        <w:tc>
          <w:tcPr>
            <w:tcW w:w="3564" w:type="pct"/>
            <w:tcBorders>
              <w:left w:val="single" w:sz="4" w:space="0" w:color="auto"/>
              <w:bottom w:val="single" w:sz="4" w:space="0" w:color="auto"/>
              <w:right w:val="single" w:sz="4" w:space="0" w:color="auto"/>
            </w:tcBorders>
            <w:vAlign w:val="center"/>
          </w:tcPr>
          <w:p w14:paraId="1B8870DC"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Край тротуара и садовой дорожки</w:t>
            </w:r>
          </w:p>
        </w:tc>
        <w:tc>
          <w:tcPr>
            <w:tcW w:w="646" w:type="pct"/>
            <w:tcBorders>
              <w:left w:val="single" w:sz="4" w:space="0" w:color="auto"/>
              <w:bottom w:val="single" w:sz="4" w:space="0" w:color="auto"/>
              <w:right w:val="single" w:sz="4" w:space="0" w:color="auto"/>
            </w:tcBorders>
            <w:vAlign w:val="center"/>
          </w:tcPr>
          <w:p w14:paraId="5C5E7672"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2EF2DB0B"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0,5</w:t>
            </w:r>
          </w:p>
        </w:tc>
      </w:tr>
      <w:tr w:rsidR="00B41EE0" w:rsidRPr="00B41EE0" w14:paraId="2F8DCCF8" w14:textId="77777777" w:rsidTr="00B41EE0">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1F1BCDCB" w14:textId="349E0D46"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Край проезжей ч</w:t>
            </w:r>
            <w:r>
              <w:rPr>
                <w:rFonts w:ascii="Times New Roman" w:hAnsi="Times New Roman" w:cs="Times New Roman"/>
                <w:sz w:val="12"/>
                <w:szCs w:val="12"/>
              </w:rPr>
              <w:t xml:space="preserve">асти улиц,  кромка  укрепленной </w:t>
            </w:r>
            <w:r w:rsidRPr="00B41EE0">
              <w:rPr>
                <w:rFonts w:ascii="Times New Roman" w:hAnsi="Times New Roman" w:cs="Times New Roman"/>
                <w:sz w:val="12"/>
                <w:szCs w:val="12"/>
              </w:rPr>
              <w:t>полосы обочины дороги или бровка канавы</w:t>
            </w:r>
          </w:p>
        </w:tc>
        <w:tc>
          <w:tcPr>
            <w:tcW w:w="646" w:type="pct"/>
            <w:tcBorders>
              <w:left w:val="single" w:sz="4" w:space="0" w:color="auto"/>
              <w:bottom w:val="single" w:sz="4" w:space="0" w:color="auto"/>
              <w:right w:val="single" w:sz="4" w:space="0" w:color="auto"/>
            </w:tcBorders>
            <w:vAlign w:val="center"/>
          </w:tcPr>
          <w:p w14:paraId="08B2AB2F"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495DD3A9"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1,0</w:t>
            </w:r>
          </w:p>
        </w:tc>
      </w:tr>
      <w:tr w:rsidR="00B41EE0" w:rsidRPr="00B41EE0" w14:paraId="46111CE4" w14:textId="77777777" w:rsidTr="00B41EE0">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6DFD0003"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Мачта и  опора  осветительной  сети</w:t>
            </w:r>
          </w:p>
        </w:tc>
        <w:tc>
          <w:tcPr>
            <w:tcW w:w="646" w:type="pct"/>
            <w:tcBorders>
              <w:left w:val="single" w:sz="4" w:space="0" w:color="auto"/>
              <w:bottom w:val="single" w:sz="4" w:space="0" w:color="auto"/>
              <w:right w:val="single" w:sz="4" w:space="0" w:color="auto"/>
            </w:tcBorders>
            <w:vAlign w:val="center"/>
          </w:tcPr>
          <w:p w14:paraId="1DF65C97"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0F4ADD1B"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w:t>
            </w:r>
          </w:p>
        </w:tc>
      </w:tr>
      <w:tr w:rsidR="00B41EE0" w:rsidRPr="00B41EE0" w14:paraId="52F8CBD8" w14:textId="77777777" w:rsidTr="00B41EE0">
        <w:trPr>
          <w:tblCellSpacing w:w="5" w:type="nil"/>
          <w:jc w:val="center"/>
        </w:trPr>
        <w:tc>
          <w:tcPr>
            <w:tcW w:w="3564" w:type="pct"/>
            <w:tcBorders>
              <w:left w:val="single" w:sz="4" w:space="0" w:color="auto"/>
              <w:bottom w:val="single" w:sz="4" w:space="0" w:color="auto"/>
              <w:right w:val="single" w:sz="4" w:space="0" w:color="auto"/>
            </w:tcBorders>
            <w:vAlign w:val="center"/>
          </w:tcPr>
          <w:p w14:paraId="198E26A1"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Подошва откоса, террасы и др.</w:t>
            </w:r>
          </w:p>
        </w:tc>
        <w:tc>
          <w:tcPr>
            <w:tcW w:w="646" w:type="pct"/>
            <w:tcBorders>
              <w:left w:val="single" w:sz="4" w:space="0" w:color="auto"/>
              <w:bottom w:val="single" w:sz="4" w:space="0" w:color="auto"/>
              <w:right w:val="single" w:sz="4" w:space="0" w:color="auto"/>
            </w:tcBorders>
            <w:vAlign w:val="center"/>
          </w:tcPr>
          <w:p w14:paraId="7D6CB31F"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4E2094C9"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0,5</w:t>
            </w:r>
          </w:p>
        </w:tc>
      </w:tr>
      <w:tr w:rsidR="00B41EE0" w:rsidRPr="00B41EE0" w14:paraId="488B441B" w14:textId="77777777" w:rsidTr="00B41EE0">
        <w:trPr>
          <w:tblCellSpacing w:w="5" w:type="nil"/>
          <w:jc w:val="center"/>
        </w:trPr>
        <w:tc>
          <w:tcPr>
            <w:tcW w:w="3564" w:type="pct"/>
            <w:tcBorders>
              <w:left w:val="single" w:sz="4" w:space="0" w:color="auto"/>
              <w:bottom w:val="single" w:sz="4" w:space="0" w:color="auto"/>
              <w:right w:val="single" w:sz="4" w:space="0" w:color="auto"/>
            </w:tcBorders>
            <w:vAlign w:val="center"/>
          </w:tcPr>
          <w:p w14:paraId="2DB0FBBB"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Подошва или внутренняя грань подпорной стенки</w:t>
            </w:r>
          </w:p>
        </w:tc>
        <w:tc>
          <w:tcPr>
            <w:tcW w:w="646" w:type="pct"/>
            <w:tcBorders>
              <w:left w:val="single" w:sz="4" w:space="0" w:color="auto"/>
              <w:bottom w:val="single" w:sz="4" w:space="0" w:color="auto"/>
              <w:right w:val="single" w:sz="4" w:space="0" w:color="auto"/>
            </w:tcBorders>
            <w:vAlign w:val="center"/>
          </w:tcPr>
          <w:p w14:paraId="79B5FBBD"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55877473"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1,0</w:t>
            </w:r>
          </w:p>
        </w:tc>
      </w:tr>
      <w:tr w:rsidR="00B41EE0" w:rsidRPr="00B41EE0" w14:paraId="50E2B259" w14:textId="77777777" w:rsidTr="00B41EE0">
        <w:trPr>
          <w:tblCellSpacing w:w="5" w:type="nil"/>
          <w:jc w:val="center"/>
        </w:trPr>
        <w:tc>
          <w:tcPr>
            <w:tcW w:w="3564" w:type="pct"/>
            <w:tcBorders>
              <w:left w:val="single" w:sz="4" w:space="0" w:color="auto"/>
              <w:bottom w:val="single" w:sz="4" w:space="0" w:color="auto"/>
              <w:right w:val="single" w:sz="4" w:space="0" w:color="auto"/>
            </w:tcBorders>
            <w:vAlign w:val="center"/>
          </w:tcPr>
          <w:p w14:paraId="21C0A1F8"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Подземные сети:</w:t>
            </w:r>
          </w:p>
        </w:tc>
        <w:tc>
          <w:tcPr>
            <w:tcW w:w="646" w:type="pct"/>
            <w:tcBorders>
              <w:left w:val="single" w:sz="4" w:space="0" w:color="auto"/>
              <w:bottom w:val="single" w:sz="4" w:space="0" w:color="auto"/>
              <w:right w:val="single" w:sz="4" w:space="0" w:color="auto"/>
            </w:tcBorders>
            <w:vAlign w:val="center"/>
          </w:tcPr>
          <w:p w14:paraId="7612589E"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vAlign w:val="center"/>
          </w:tcPr>
          <w:p w14:paraId="38DEA813"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p>
        </w:tc>
      </w:tr>
      <w:tr w:rsidR="00B41EE0" w:rsidRPr="00B41EE0" w14:paraId="02F2FC7E" w14:textId="77777777" w:rsidTr="00B41EE0">
        <w:trPr>
          <w:tblCellSpacing w:w="5" w:type="nil"/>
          <w:jc w:val="center"/>
        </w:trPr>
        <w:tc>
          <w:tcPr>
            <w:tcW w:w="3564" w:type="pct"/>
            <w:tcBorders>
              <w:left w:val="single" w:sz="4" w:space="0" w:color="auto"/>
              <w:bottom w:val="single" w:sz="4" w:space="0" w:color="auto"/>
              <w:right w:val="single" w:sz="4" w:space="0" w:color="auto"/>
            </w:tcBorders>
            <w:vAlign w:val="center"/>
          </w:tcPr>
          <w:p w14:paraId="23E0EB2F"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газопровод, канализация</w:t>
            </w:r>
          </w:p>
        </w:tc>
        <w:tc>
          <w:tcPr>
            <w:tcW w:w="646" w:type="pct"/>
            <w:tcBorders>
              <w:left w:val="single" w:sz="4" w:space="0" w:color="auto"/>
              <w:bottom w:val="single" w:sz="4" w:space="0" w:color="auto"/>
              <w:right w:val="single" w:sz="4" w:space="0" w:color="auto"/>
            </w:tcBorders>
            <w:vAlign w:val="center"/>
          </w:tcPr>
          <w:p w14:paraId="06AB1E4E"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6DB63A99"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w:t>
            </w:r>
          </w:p>
        </w:tc>
      </w:tr>
      <w:tr w:rsidR="00B41EE0" w:rsidRPr="00B41EE0" w14:paraId="665AC50F" w14:textId="77777777" w:rsidTr="00B41EE0">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3ECD1975" w14:textId="1E9D5346"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 xml:space="preserve">тепловая  сеть </w:t>
            </w:r>
            <w:r>
              <w:rPr>
                <w:rFonts w:ascii="Times New Roman" w:hAnsi="Times New Roman" w:cs="Times New Roman"/>
                <w:sz w:val="12"/>
                <w:szCs w:val="12"/>
              </w:rPr>
              <w:t xml:space="preserve"> (стенка  канала,  тоннеля  или </w:t>
            </w:r>
            <w:r w:rsidRPr="00B41EE0">
              <w:rPr>
                <w:rFonts w:ascii="Times New Roman" w:hAnsi="Times New Roman" w:cs="Times New Roman"/>
                <w:sz w:val="12"/>
                <w:szCs w:val="12"/>
              </w:rPr>
              <w:t>оболочка при бесканальной прокладке)</w:t>
            </w:r>
          </w:p>
        </w:tc>
        <w:tc>
          <w:tcPr>
            <w:tcW w:w="646" w:type="pct"/>
            <w:tcBorders>
              <w:left w:val="single" w:sz="4" w:space="0" w:color="auto"/>
              <w:bottom w:val="single" w:sz="4" w:space="0" w:color="auto"/>
              <w:right w:val="single" w:sz="4" w:space="0" w:color="auto"/>
            </w:tcBorders>
            <w:vAlign w:val="center"/>
          </w:tcPr>
          <w:p w14:paraId="5D56735F"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5894FA7F"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1,0</w:t>
            </w:r>
          </w:p>
        </w:tc>
      </w:tr>
      <w:tr w:rsidR="00B41EE0" w:rsidRPr="00B41EE0" w14:paraId="024AA3EF" w14:textId="77777777" w:rsidTr="00B41EE0">
        <w:trPr>
          <w:tblCellSpacing w:w="5" w:type="nil"/>
          <w:jc w:val="center"/>
        </w:trPr>
        <w:tc>
          <w:tcPr>
            <w:tcW w:w="3564" w:type="pct"/>
            <w:tcBorders>
              <w:left w:val="single" w:sz="4" w:space="0" w:color="auto"/>
              <w:bottom w:val="single" w:sz="4" w:space="0" w:color="auto"/>
              <w:right w:val="single" w:sz="4" w:space="0" w:color="auto"/>
            </w:tcBorders>
            <w:vAlign w:val="center"/>
          </w:tcPr>
          <w:p w14:paraId="4346B202"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водопровод, дренаж</w:t>
            </w:r>
          </w:p>
        </w:tc>
        <w:tc>
          <w:tcPr>
            <w:tcW w:w="646" w:type="pct"/>
            <w:tcBorders>
              <w:left w:val="single" w:sz="4" w:space="0" w:color="auto"/>
              <w:bottom w:val="single" w:sz="4" w:space="0" w:color="auto"/>
              <w:right w:val="single" w:sz="4" w:space="0" w:color="auto"/>
            </w:tcBorders>
            <w:vAlign w:val="center"/>
          </w:tcPr>
          <w:p w14:paraId="0A27BD3D"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31937DB7"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w:t>
            </w:r>
          </w:p>
        </w:tc>
      </w:tr>
      <w:tr w:rsidR="00B41EE0" w:rsidRPr="00B41EE0" w14:paraId="6309AAE0" w14:textId="77777777" w:rsidTr="00B41EE0">
        <w:trPr>
          <w:tblCellSpacing w:w="5" w:type="nil"/>
          <w:jc w:val="center"/>
        </w:trPr>
        <w:tc>
          <w:tcPr>
            <w:tcW w:w="3564" w:type="pct"/>
            <w:tcBorders>
              <w:top w:val="single" w:sz="4" w:space="0" w:color="auto"/>
              <w:left w:val="single" w:sz="4" w:space="0" w:color="auto"/>
              <w:bottom w:val="single" w:sz="4" w:space="0" w:color="auto"/>
              <w:right w:val="single" w:sz="4" w:space="0" w:color="auto"/>
            </w:tcBorders>
            <w:vAlign w:val="center"/>
          </w:tcPr>
          <w:p w14:paraId="047FC21F"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силовой кабель и кабель связи</w:t>
            </w:r>
          </w:p>
        </w:tc>
        <w:tc>
          <w:tcPr>
            <w:tcW w:w="646" w:type="pct"/>
            <w:tcBorders>
              <w:top w:val="single" w:sz="4" w:space="0" w:color="auto"/>
              <w:left w:val="single" w:sz="4" w:space="0" w:color="auto"/>
              <w:bottom w:val="single" w:sz="4" w:space="0" w:color="auto"/>
              <w:right w:val="single" w:sz="4" w:space="0" w:color="auto"/>
            </w:tcBorders>
            <w:vAlign w:val="center"/>
          </w:tcPr>
          <w:p w14:paraId="3446DEE1"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1DE13061" w14:textId="77777777" w:rsidR="00B41EE0" w:rsidRPr="00B41EE0" w:rsidRDefault="00B41EE0" w:rsidP="00B41EE0">
            <w:pPr>
              <w:autoSpaceDE w:val="0"/>
              <w:autoSpaceDN w:val="0"/>
              <w:adjustRightInd w:val="0"/>
              <w:spacing w:after="0" w:line="240" w:lineRule="auto"/>
              <w:jc w:val="center"/>
              <w:rPr>
                <w:rFonts w:ascii="Times New Roman" w:hAnsi="Times New Roman" w:cs="Times New Roman"/>
                <w:sz w:val="12"/>
                <w:szCs w:val="12"/>
              </w:rPr>
            </w:pPr>
            <w:r w:rsidRPr="00B41EE0">
              <w:rPr>
                <w:rFonts w:ascii="Times New Roman" w:hAnsi="Times New Roman" w:cs="Times New Roman"/>
                <w:sz w:val="12"/>
                <w:szCs w:val="12"/>
              </w:rPr>
              <w:t>0,7</w:t>
            </w:r>
          </w:p>
        </w:tc>
      </w:tr>
    </w:tbl>
    <w:p w14:paraId="25B31207" w14:textId="77777777" w:rsidR="00B41EE0" w:rsidRPr="00B41EE0" w:rsidRDefault="00B41EE0" w:rsidP="00B41EE0">
      <w:pPr>
        <w:tabs>
          <w:tab w:val="left" w:pos="6936"/>
        </w:tabs>
        <w:spacing w:after="0" w:line="240" w:lineRule="auto"/>
        <w:ind w:firstLine="284"/>
        <w:jc w:val="both"/>
        <w:rPr>
          <w:rFonts w:ascii="Times New Roman" w:hAnsi="Times New Roman" w:cs="Times New Roman"/>
          <w:sz w:val="12"/>
          <w:szCs w:val="12"/>
        </w:rPr>
      </w:pPr>
      <w:r w:rsidRPr="00B41EE0">
        <w:rPr>
          <w:rFonts w:ascii="Times New Roman" w:hAnsi="Times New Roman" w:cs="Times New Roman"/>
          <w:sz w:val="12"/>
          <w:szCs w:val="12"/>
        </w:rPr>
        <w:t>Примечание:</w:t>
      </w:r>
    </w:p>
    <w:p w14:paraId="61C762BE" w14:textId="77777777" w:rsidR="00B41EE0" w:rsidRPr="00B41EE0" w:rsidRDefault="00B41EE0" w:rsidP="00B41EE0">
      <w:pPr>
        <w:tabs>
          <w:tab w:val="left" w:pos="6936"/>
        </w:tabs>
        <w:spacing w:after="0" w:line="240" w:lineRule="auto"/>
        <w:ind w:firstLine="284"/>
        <w:jc w:val="both"/>
        <w:rPr>
          <w:rFonts w:ascii="Times New Roman" w:hAnsi="Times New Roman" w:cs="Times New Roman"/>
          <w:sz w:val="12"/>
          <w:szCs w:val="12"/>
        </w:rPr>
      </w:pPr>
      <w:r w:rsidRPr="00B41EE0">
        <w:rPr>
          <w:rFonts w:ascii="Times New Roman" w:hAnsi="Times New Roman" w:cs="Times New Roman"/>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392408D0" w14:textId="77777777" w:rsidR="00B41EE0" w:rsidRPr="00B41EE0" w:rsidRDefault="00B41EE0" w:rsidP="00B41EE0">
      <w:pPr>
        <w:tabs>
          <w:tab w:val="left" w:pos="6936"/>
        </w:tabs>
        <w:spacing w:after="0" w:line="240" w:lineRule="auto"/>
        <w:ind w:firstLine="284"/>
        <w:jc w:val="both"/>
        <w:rPr>
          <w:rFonts w:ascii="Times New Roman" w:hAnsi="Times New Roman" w:cs="Times New Roman"/>
          <w:sz w:val="12"/>
          <w:szCs w:val="12"/>
        </w:rPr>
      </w:pPr>
      <w:r w:rsidRPr="00B41EE0">
        <w:rPr>
          <w:rFonts w:ascii="Times New Roman" w:hAnsi="Times New Roman" w:cs="Times New Roman"/>
          <w:sz w:val="12"/>
          <w:szCs w:val="12"/>
        </w:rPr>
        <w:t>2. Деревья, высаживаемые у зданий, не должны препятствовать инсоляции и освещенности жилых и общественных помещений.</w:t>
      </w:r>
    </w:p>
    <w:p w14:paraId="3672DBB8" w14:textId="77777777" w:rsidR="00B41EE0" w:rsidRPr="00B41EE0" w:rsidRDefault="00B41EE0" w:rsidP="00B41EE0">
      <w:pPr>
        <w:tabs>
          <w:tab w:val="left" w:pos="6936"/>
        </w:tabs>
        <w:spacing w:after="0" w:line="240" w:lineRule="auto"/>
        <w:ind w:firstLine="284"/>
        <w:jc w:val="both"/>
        <w:rPr>
          <w:rFonts w:ascii="Times New Roman" w:hAnsi="Times New Roman" w:cs="Times New Roman"/>
          <w:sz w:val="12"/>
          <w:szCs w:val="12"/>
        </w:rPr>
      </w:pPr>
      <w:r w:rsidRPr="00B41EE0">
        <w:rPr>
          <w:rFonts w:ascii="Times New Roman" w:hAnsi="Times New Roman" w:cs="Times New Roman"/>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6F63F89C" w14:textId="77777777" w:rsidR="00B41EE0" w:rsidRPr="00B41EE0" w:rsidRDefault="00B41EE0" w:rsidP="00B41EE0">
      <w:pPr>
        <w:tabs>
          <w:tab w:val="left" w:pos="6936"/>
        </w:tabs>
        <w:spacing w:after="0" w:line="240" w:lineRule="auto"/>
        <w:ind w:firstLine="284"/>
        <w:jc w:val="right"/>
        <w:rPr>
          <w:rFonts w:ascii="Times New Roman" w:hAnsi="Times New Roman" w:cs="Times New Roman"/>
          <w:sz w:val="12"/>
          <w:szCs w:val="12"/>
        </w:rPr>
      </w:pPr>
      <w:r w:rsidRPr="00B41EE0">
        <w:rPr>
          <w:rFonts w:ascii="Times New Roman" w:hAnsi="Times New Roman" w:cs="Times New Roman"/>
          <w:sz w:val="12"/>
          <w:szCs w:val="12"/>
        </w:rPr>
        <w:t>Таблица №2</w:t>
      </w:r>
    </w:p>
    <w:p w14:paraId="64FA03A8" w14:textId="69455F8C" w:rsidR="00B41EE0" w:rsidRDefault="00B41EE0" w:rsidP="00B41EE0">
      <w:pPr>
        <w:tabs>
          <w:tab w:val="left" w:pos="6936"/>
        </w:tabs>
        <w:spacing w:after="0" w:line="240" w:lineRule="auto"/>
        <w:ind w:firstLine="284"/>
        <w:jc w:val="center"/>
        <w:rPr>
          <w:rFonts w:ascii="Times New Roman" w:hAnsi="Times New Roman" w:cs="Times New Roman"/>
          <w:sz w:val="12"/>
          <w:szCs w:val="12"/>
        </w:rPr>
      </w:pPr>
      <w:r w:rsidRPr="00B41EE0">
        <w:rPr>
          <w:rFonts w:ascii="Times New Roman" w:hAnsi="Times New Roman" w:cs="Times New Roman"/>
          <w:sz w:val="12"/>
          <w:szCs w:val="12"/>
        </w:rPr>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352"/>
        <w:gridCol w:w="6311"/>
      </w:tblGrid>
      <w:tr w:rsidR="00B41EE0" w:rsidRPr="00B41EE0" w14:paraId="5CA97C0A" w14:textId="77777777" w:rsidTr="00B41EE0">
        <w:trPr>
          <w:trHeight w:val="70"/>
          <w:tblCellSpacing w:w="5" w:type="nil"/>
          <w:jc w:val="center"/>
        </w:trPr>
        <w:tc>
          <w:tcPr>
            <w:tcW w:w="882" w:type="pct"/>
            <w:tcBorders>
              <w:top w:val="single" w:sz="4" w:space="0" w:color="auto"/>
              <w:left w:val="single" w:sz="4" w:space="0" w:color="auto"/>
              <w:bottom w:val="single" w:sz="4" w:space="0" w:color="auto"/>
              <w:right w:val="single" w:sz="4" w:space="0" w:color="auto"/>
            </w:tcBorders>
            <w:vAlign w:val="center"/>
          </w:tcPr>
          <w:p w14:paraId="627EE611" w14:textId="69CEA6FF" w:rsidR="00B41EE0" w:rsidRPr="00B41EE0" w:rsidRDefault="00B41EE0" w:rsidP="00B41EE0">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Игровое </w:t>
            </w:r>
            <w:r w:rsidRPr="00B41EE0">
              <w:rPr>
                <w:rFonts w:ascii="Times New Roman" w:hAnsi="Times New Roman" w:cs="Times New Roman"/>
                <w:sz w:val="12"/>
                <w:szCs w:val="12"/>
              </w:rPr>
              <w:t>оборудование</w:t>
            </w:r>
          </w:p>
        </w:tc>
        <w:tc>
          <w:tcPr>
            <w:tcW w:w="4118" w:type="pct"/>
            <w:tcBorders>
              <w:top w:val="single" w:sz="4" w:space="0" w:color="auto"/>
              <w:left w:val="single" w:sz="4" w:space="0" w:color="auto"/>
              <w:bottom w:val="single" w:sz="4" w:space="0" w:color="auto"/>
              <w:right w:val="single" w:sz="4" w:space="0" w:color="auto"/>
            </w:tcBorders>
            <w:vAlign w:val="center"/>
          </w:tcPr>
          <w:p w14:paraId="394D119D" w14:textId="12B433A3" w:rsidR="00B41EE0" w:rsidRPr="00B41EE0" w:rsidRDefault="00B41EE0" w:rsidP="00B41EE0">
            <w:pPr>
              <w:pStyle w:val="ConsPlusCell"/>
              <w:jc w:val="center"/>
              <w:rPr>
                <w:rFonts w:ascii="Times New Roman" w:hAnsi="Times New Roman" w:cs="Times New Roman"/>
                <w:sz w:val="12"/>
                <w:szCs w:val="12"/>
              </w:rPr>
            </w:pPr>
            <w:r w:rsidRPr="00B41EE0">
              <w:rPr>
                <w:rFonts w:ascii="Times New Roman" w:hAnsi="Times New Roman" w:cs="Times New Roman"/>
                <w:sz w:val="12"/>
                <w:szCs w:val="12"/>
              </w:rPr>
              <w:t>Минимальные расстояния</w:t>
            </w:r>
          </w:p>
        </w:tc>
      </w:tr>
      <w:tr w:rsidR="00B41EE0" w:rsidRPr="00B41EE0" w14:paraId="7B0170CA" w14:textId="77777777" w:rsidTr="00B41EE0">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6D087AD3" w14:textId="4158D988" w:rsidR="00B41EE0" w:rsidRPr="00B41EE0" w:rsidRDefault="00B41EE0" w:rsidP="00B41EE0">
            <w:pPr>
              <w:pStyle w:val="ConsPlusCell"/>
              <w:jc w:val="center"/>
              <w:rPr>
                <w:rFonts w:ascii="Times New Roman" w:hAnsi="Times New Roman" w:cs="Times New Roman"/>
                <w:sz w:val="12"/>
                <w:szCs w:val="12"/>
              </w:rPr>
            </w:pPr>
            <w:r w:rsidRPr="00B41EE0">
              <w:rPr>
                <w:rFonts w:ascii="Times New Roman" w:hAnsi="Times New Roman" w:cs="Times New Roman"/>
                <w:sz w:val="12"/>
                <w:szCs w:val="12"/>
              </w:rPr>
              <w:t>Качели</w:t>
            </w:r>
          </w:p>
        </w:tc>
        <w:tc>
          <w:tcPr>
            <w:tcW w:w="4118" w:type="pct"/>
            <w:tcBorders>
              <w:left w:val="single" w:sz="4" w:space="0" w:color="auto"/>
              <w:bottom w:val="single" w:sz="4" w:space="0" w:color="auto"/>
              <w:right w:val="single" w:sz="4" w:space="0" w:color="auto"/>
            </w:tcBorders>
            <w:vAlign w:val="center"/>
          </w:tcPr>
          <w:p w14:paraId="795CDFC5" w14:textId="33B9A8DC" w:rsidR="00B41EE0" w:rsidRPr="00B41EE0" w:rsidRDefault="00B41EE0" w:rsidP="00B41EE0">
            <w:pPr>
              <w:pStyle w:val="ConsPlusCell"/>
              <w:jc w:val="center"/>
              <w:rPr>
                <w:rFonts w:ascii="Times New Roman" w:hAnsi="Times New Roman" w:cs="Times New Roman"/>
                <w:sz w:val="12"/>
                <w:szCs w:val="12"/>
              </w:rPr>
            </w:pPr>
            <w:r w:rsidRPr="00B41EE0">
              <w:rPr>
                <w:rFonts w:ascii="Times New Roman" w:hAnsi="Times New Roman" w:cs="Times New Roman"/>
                <w:sz w:val="12"/>
                <w:szCs w:val="12"/>
              </w:rPr>
              <w:t>не ме</w:t>
            </w:r>
            <w:r>
              <w:rPr>
                <w:rFonts w:ascii="Times New Roman" w:hAnsi="Times New Roman" w:cs="Times New Roman"/>
                <w:sz w:val="12"/>
                <w:szCs w:val="12"/>
              </w:rPr>
              <w:t>нее 1,5м в стороны от</w:t>
            </w:r>
            <w:r w:rsidRPr="00B41EE0">
              <w:rPr>
                <w:rFonts w:ascii="Times New Roman" w:hAnsi="Times New Roman" w:cs="Times New Roman"/>
                <w:sz w:val="12"/>
                <w:szCs w:val="12"/>
              </w:rPr>
              <w:t xml:space="preserve"> боков</w:t>
            </w:r>
            <w:r>
              <w:rPr>
                <w:rFonts w:ascii="Times New Roman" w:hAnsi="Times New Roman" w:cs="Times New Roman"/>
                <w:sz w:val="12"/>
                <w:szCs w:val="12"/>
              </w:rPr>
              <w:t xml:space="preserve">ых конструкций и не менее 2,0м вперед (назад) от крайних точек качели в </w:t>
            </w:r>
            <w:r w:rsidRPr="00B41EE0">
              <w:rPr>
                <w:rFonts w:ascii="Times New Roman" w:hAnsi="Times New Roman" w:cs="Times New Roman"/>
                <w:sz w:val="12"/>
                <w:szCs w:val="12"/>
              </w:rPr>
              <w:t>состоянии наклона</w:t>
            </w:r>
          </w:p>
        </w:tc>
      </w:tr>
      <w:tr w:rsidR="00B41EE0" w:rsidRPr="00B41EE0" w14:paraId="3552D853" w14:textId="77777777" w:rsidTr="00B41EE0">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0150E8B4" w14:textId="4D3D440A" w:rsidR="00B41EE0" w:rsidRPr="00B41EE0" w:rsidRDefault="00B41EE0" w:rsidP="00B41EE0">
            <w:pPr>
              <w:pStyle w:val="ConsPlusCell"/>
              <w:jc w:val="center"/>
              <w:rPr>
                <w:rFonts w:ascii="Times New Roman" w:hAnsi="Times New Roman" w:cs="Times New Roman"/>
                <w:sz w:val="12"/>
                <w:szCs w:val="12"/>
              </w:rPr>
            </w:pPr>
            <w:r w:rsidRPr="00B41EE0">
              <w:rPr>
                <w:rFonts w:ascii="Times New Roman" w:hAnsi="Times New Roman" w:cs="Times New Roman"/>
                <w:sz w:val="12"/>
                <w:szCs w:val="12"/>
              </w:rPr>
              <w:t>Качалки</w:t>
            </w:r>
          </w:p>
        </w:tc>
        <w:tc>
          <w:tcPr>
            <w:tcW w:w="4118" w:type="pct"/>
            <w:tcBorders>
              <w:left w:val="single" w:sz="4" w:space="0" w:color="auto"/>
              <w:bottom w:val="single" w:sz="4" w:space="0" w:color="auto"/>
              <w:right w:val="single" w:sz="4" w:space="0" w:color="auto"/>
            </w:tcBorders>
            <w:vAlign w:val="center"/>
          </w:tcPr>
          <w:p w14:paraId="17FBE37C" w14:textId="2B69BD2F" w:rsidR="00B41EE0" w:rsidRPr="00B41EE0" w:rsidRDefault="00B41EE0" w:rsidP="00B41EE0">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1,0</w:t>
            </w:r>
            <w:r w:rsidRPr="00B41EE0">
              <w:rPr>
                <w:rFonts w:ascii="Times New Roman" w:hAnsi="Times New Roman" w:cs="Times New Roman"/>
                <w:sz w:val="12"/>
                <w:szCs w:val="12"/>
              </w:rPr>
              <w:t>м в стороны</w:t>
            </w:r>
            <w:r>
              <w:rPr>
                <w:rFonts w:ascii="Times New Roman" w:hAnsi="Times New Roman" w:cs="Times New Roman"/>
                <w:sz w:val="12"/>
                <w:szCs w:val="12"/>
              </w:rPr>
              <w:t xml:space="preserve"> от боковых конструкций и не менее 1,5м вперед от крайних точек качалки в </w:t>
            </w:r>
            <w:r w:rsidRPr="00B41EE0">
              <w:rPr>
                <w:rFonts w:ascii="Times New Roman" w:hAnsi="Times New Roman" w:cs="Times New Roman"/>
                <w:sz w:val="12"/>
                <w:szCs w:val="12"/>
              </w:rPr>
              <w:t>состоянии наклона</w:t>
            </w:r>
          </w:p>
        </w:tc>
      </w:tr>
      <w:tr w:rsidR="00B41EE0" w:rsidRPr="00B41EE0" w14:paraId="0CC1DA84" w14:textId="77777777" w:rsidTr="00B41EE0">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4641CA0C" w14:textId="0D4EED03" w:rsidR="00B41EE0" w:rsidRPr="00B41EE0" w:rsidRDefault="00B41EE0" w:rsidP="00B41EE0">
            <w:pPr>
              <w:pStyle w:val="ConsPlusCell"/>
              <w:jc w:val="center"/>
              <w:rPr>
                <w:rFonts w:ascii="Times New Roman" w:hAnsi="Times New Roman" w:cs="Times New Roman"/>
                <w:sz w:val="12"/>
                <w:szCs w:val="12"/>
              </w:rPr>
            </w:pPr>
            <w:r w:rsidRPr="00B41EE0">
              <w:rPr>
                <w:rFonts w:ascii="Times New Roman" w:hAnsi="Times New Roman" w:cs="Times New Roman"/>
                <w:sz w:val="12"/>
                <w:szCs w:val="12"/>
              </w:rPr>
              <w:t>Карусели</w:t>
            </w:r>
          </w:p>
        </w:tc>
        <w:tc>
          <w:tcPr>
            <w:tcW w:w="4118" w:type="pct"/>
            <w:tcBorders>
              <w:left w:val="single" w:sz="4" w:space="0" w:color="auto"/>
              <w:bottom w:val="single" w:sz="4" w:space="0" w:color="auto"/>
              <w:right w:val="single" w:sz="4" w:space="0" w:color="auto"/>
            </w:tcBorders>
            <w:vAlign w:val="center"/>
          </w:tcPr>
          <w:p w14:paraId="64F1010A" w14:textId="6FB1D5FF" w:rsidR="00B41EE0" w:rsidRPr="00B41EE0" w:rsidRDefault="00B41EE0" w:rsidP="00B41EE0">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2</w:t>
            </w:r>
            <w:r w:rsidRPr="00B41EE0">
              <w:rPr>
                <w:rFonts w:ascii="Times New Roman" w:hAnsi="Times New Roman" w:cs="Times New Roman"/>
                <w:sz w:val="12"/>
                <w:szCs w:val="12"/>
              </w:rPr>
              <w:t>м в стороны от б</w:t>
            </w:r>
            <w:r>
              <w:rPr>
                <w:rFonts w:ascii="Times New Roman" w:hAnsi="Times New Roman" w:cs="Times New Roman"/>
                <w:sz w:val="12"/>
                <w:szCs w:val="12"/>
              </w:rPr>
              <w:t xml:space="preserve">оковых конструкций и не менее 3м вверх от нижней вращающейся поверхности </w:t>
            </w:r>
            <w:r w:rsidRPr="00B41EE0">
              <w:rPr>
                <w:rFonts w:ascii="Times New Roman" w:hAnsi="Times New Roman" w:cs="Times New Roman"/>
                <w:sz w:val="12"/>
                <w:szCs w:val="12"/>
              </w:rPr>
              <w:t>карусели</w:t>
            </w:r>
          </w:p>
        </w:tc>
      </w:tr>
      <w:tr w:rsidR="00B41EE0" w:rsidRPr="00B41EE0" w14:paraId="30A2057F" w14:textId="77777777" w:rsidTr="00B41EE0">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03E8B36D" w14:textId="7E4B293F" w:rsidR="00B41EE0" w:rsidRPr="00B41EE0" w:rsidRDefault="00B41EE0" w:rsidP="00B41EE0">
            <w:pPr>
              <w:pStyle w:val="ConsPlusCell"/>
              <w:jc w:val="center"/>
              <w:rPr>
                <w:rFonts w:ascii="Times New Roman" w:hAnsi="Times New Roman" w:cs="Times New Roman"/>
                <w:sz w:val="12"/>
                <w:szCs w:val="12"/>
              </w:rPr>
            </w:pPr>
            <w:r w:rsidRPr="00B41EE0">
              <w:rPr>
                <w:rFonts w:ascii="Times New Roman" w:hAnsi="Times New Roman" w:cs="Times New Roman"/>
                <w:sz w:val="12"/>
                <w:szCs w:val="12"/>
              </w:rPr>
              <w:t>Горки</w:t>
            </w:r>
          </w:p>
        </w:tc>
        <w:tc>
          <w:tcPr>
            <w:tcW w:w="4118" w:type="pct"/>
            <w:tcBorders>
              <w:left w:val="single" w:sz="4" w:space="0" w:color="auto"/>
              <w:bottom w:val="single" w:sz="4" w:space="0" w:color="auto"/>
              <w:right w:val="single" w:sz="4" w:space="0" w:color="auto"/>
            </w:tcBorders>
            <w:vAlign w:val="center"/>
          </w:tcPr>
          <w:p w14:paraId="11381C4A" w14:textId="033FEDCD" w:rsidR="00B41EE0" w:rsidRPr="00B41EE0" w:rsidRDefault="00B41EE0" w:rsidP="00B41EE0">
            <w:pPr>
              <w:pStyle w:val="ConsPlusCell"/>
              <w:jc w:val="center"/>
              <w:rPr>
                <w:rFonts w:ascii="Times New Roman" w:hAnsi="Times New Roman" w:cs="Times New Roman"/>
                <w:sz w:val="12"/>
                <w:szCs w:val="12"/>
              </w:rPr>
            </w:pPr>
            <w:r w:rsidRPr="00B41EE0">
              <w:rPr>
                <w:rFonts w:ascii="Times New Roman" w:hAnsi="Times New Roman" w:cs="Times New Roman"/>
                <w:sz w:val="12"/>
                <w:szCs w:val="12"/>
              </w:rPr>
              <w:t>не менее 1</w:t>
            </w:r>
            <w:r>
              <w:rPr>
                <w:rFonts w:ascii="Times New Roman" w:hAnsi="Times New Roman" w:cs="Times New Roman"/>
                <w:sz w:val="12"/>
                <w:szCs w:val="12"/>
              </w:rPr>
              <w:t xml:space="preserve">м от боковых сторон и 2м вперед от </w:t>
            </w:r>
            <w:r w:rsidRPr="00B41EE0">
              <w:rPr>
                <w:rFonts w:ascii="Times New Roman" w:hAnsi="Times New Roman" w:cs="Times New Roman"/>
                <w:sz w:val="12"/>
                <w:szCs w:val="12"/>
              </w:rPr>
              <w:t>нижнего края ската горки</w:t>
            </w:r>
          </w:p>
        </w:tc>
      </w:tr>
    </w:tbl>
    <w:p w14:paraId="256F66D6" w14:textId="77777777" w:rsidR="00B41EE0" w:rsidRDefault="00B41EE0" w:rsidP="00B41EE0">
      <w:pPr>
        <w:tabs>
          <w:tab w:val="left" w:pos="6936"/>
        </w:tabs>
        <w:spacing w:after="0" w:line="240" w:lineRule="auto"/>
        <w:ind w:firstLine="284"/>
        <w:jc w:val="center"/>
        <w:rPr>
          <w:rFonts w:ascii="Times New Roman" w:hAnsi="Times New Roman" w:cs="Times New Roman"/>
          <w:sz w:val="12"/>
          <w:szCs w:val="12"/>
        </w:rPr>
      </w:pPr>
    </w:p>
    <w:p w14:paraId="07C97D94" w14:textId="77777777" w:rsidR="00917CA6" w:rsidRPr="00917CA6" w:rsidRDefault="00917CA6" w:rsidP="00917CA6">
      <w:pPr>
        <w:tabs>
          <w:tab w:val="left" w:pos="6936"/>
        </w:tabs>
        <w:spacing w:after="0" w:line="240" w:lineRule="auto"/>
        <w:ind w:firstLine="284"/>
        <w:jc w:val="right"/>
        <w:rPr>
          <w:rFonts w:ascii="Times New Roman" w:hAnsi="Times New Roman" w:cs="Times New Roman"/>
          <w:sz w:val="12"/>
          <w:szCs w:val="12"/>
        </w:rPr>
      </w:pPr>
      <w:r w:rsidRPr="00917CA6">
        <w:rPr>
          <w:rFonts w:ascii="Times New Roman" w:hAnsi="Times New Roman" w:cs="Times New Roman"/>
          <w:sz w:val="12"/>
          <w:szCs w:val="12"/>
        </w:rPr>
        <w:t xml:space="preserve">Приложение №2 </w:t>
      </w:r>
    </w:p>
    <w:p w14:paraId="57E34243" w14:textId="05F2FBF0" w:rsidR="00917CA6" w:rsidRPr="00917CA6" w:rsidRDefault="00917CA6" w:rsidP="00917CA6">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Правилам благоустройства </w:t>
      </w:r>
      <w:r w:rsidRPr="00917CA6">
        <w:rPr>
          <w:rFonts w:ascii="Times New Roman" w:hAnsi="Times New Roman" w:cs="Times New Roman"/>
          <w:sz w:val="12"/>
          <w:szCs w:val="12"/>
        </w:rPr>
        <w:t>сельского поселения Красносельское</w:t>
      </w:r>
    </w:p>
    <w:p w14:paraId="4471DBF8" w14:textId="77777777" w:rsidR="00917CA6" w:rsidRPr="00917CA6" w:rsidRDefault="00917CA6" w:rsidP="00917CA6">
      <w:pPr>
        <w:tabs>
          <w:tab w:val="left" w:pos="6936"/>
        </w:tabs>
        <w:spacing w:after="0" w:line="240" w:lineRule="auto"/>
        <w:ind w:firstLine="284"/>
        <w:jc w:val="right"/>
        <w:rPr>
          <w:rFonts w:ascii="Times New Roman" w:hAnsi="Times New Roman" w:cs="Times New Roman"/>
          <w:sz w:val="12"/>
          <w:szCs w:val="12"/>
        </w:rPr>
      </w:pPr>
      <w:r w:rsidRPr="00917CA6">
        <w:rPr>
          <w:rFonts w:ascii="Times New Roman" w:hAnsi="Times New Roman" w:cs="Times New Roman"/>
          <w:sz w:val="12"/>
          <w:szCs w:val="12"/>
        </w:rPr>
        <w:t>муниципального района Сергиевский Самарской области</w:t>
      </w:r>
    </w:p>
    <w:p w14:paraId="19775149" w14:textId="77777777" w:rsidR="00917CA6" w:rsidRPr="00917CA6" w:rsidRDefault="00917CA6" w:rsidP="00917CA6">
      <w:pPr>
        <w:tabs>
          <w:tab w:val="left" w:pos="6936"/>
        </w:tabs>
        <w:spacing w:after="0" w:line="240" w:lineRule="auto"/>
        <w:jc w:val="both"/>
        <w:rPr>
          <w:rFonts w:ascii="Times New Roman" w:hAnsi="Times New Roman" w:cs="Times New Roman"/>
          <w:sz w:val="12"/>
          <w:szCs w:val="12"/>
        </w:rPr>
      </w:pPr>
    </w:p>
    <w:p w14:paraId="2245D4E1" w14:textId="499F7C4B" w:rsidR="00917CA6" w:rsidRPr="00917CA6" w:rsidRDefault="00917CA6" w:rsidP="00917CA6">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ТИПОВАЯ ФОРМА СОГЛАШЕНИЯ </w:t>
      </w:r>
      <w:r w:rsidRPr="00917CA6">
        <w:rPr>
          <w:rFonts w:ascii="Times New Roman" w:hAnsi="Times New Roman" w:cs="Times New Roman"/>
          <w:sz w:val="12"/>
          <w:szCs w:val="12"/>
        </w:rPr>
        <w:t>О ВЫПОЛНЕНИИ РАБОТ ПО БЛАГОУСТРОЙСТВУ ПРИЛЕГАЮЩЕЙ ТЕРРИТОРИИ</w:t>
      </w:r>
    </w:p>
    <w:p w14:paraId="3AB33EB2" w14:textId="06702B8E" w:rsidR="00917CA6" w:rsidRPr="00917CA6" w:rsidRDefault="00917CA6" w:rsidP="00917CA6">
      <w:pPr>
        <w:tabs>
          <w:tab w:val="left" w:pos="6936"/>
        </w:tabs>
        <w:spacing w:after="0" w:line="240" w:lineRule="auto"/>
        <w:ind w:firstLine="284"/>
        <w:jc w:val="center"/>
        <w:rPr>
          <w:rFonts w:ascii="Times New Roman" w:hAnsi="Times New Roman" w:cs="Times New Roman"/>
          <w:sz w:val="12"/>
          <w:szCs w:val="12"/>
        </w:rPr>
      </w:pPr>
      <w:r w:rsidRPr="00917CA6">
        <w:rPr>
          <w:rFonts w:ascii="Times New Roman" w:hAnsi="Times New Roman" w:cs="Times New Roman"/>
          <w:sz w:val="12"/>
          <w:szCs w:val="12"/>
        </w:rPr>
        <w:t>________                                                                         "__" __________ 20__ г.</w:t>
      </w:r>
    </w:p>
    <w:p w14:paraId="799881F0" w14:textId="77777777" w:rsid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Администрация сельского поселения Красносельское муниципального района Сергиевский Самарской области, именуемая в дальнейшем «Уполномоченный орган», в лице Главы сельского поселения Красносельское муниципального района Сергиевский ______, действующего на основании Устава сельского поселения Красносельское муниципального района Сергиевский, с одной стороны и _____________ в лице _____________________, действующей(его) на основании ___________________, именуемое(ый)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Красносельское  муниципального района Сергиевский Самарской области (далее – Правила благоустройства), заключили настоя</w:t>
      </w:r>
      <w:r>
        <w:rPr>
          <w:rFonts w:ascii="Times New Roman" w:hAnsi="Times New Roman" w:cs="Times New Roman"/>
          <w:sz w:val="12"/>
          <w:szCs w:val="12"/>
        </w:rPr>
        <w:t>щее соглашение о нижеследующем:</w:t>
      </w:r>
    </w:p>
    <w:p w14:paraId="6036ACAA" w14:textId="6ABDDE6E" w:rsidR="00917CA6" w:rsidRPr="00917CA6" w:rsidRDefault="00917CA6" w:rsidP="00917CA6">
      <w:pPr>
        <w:tabs>
          <w:tab w:val="left" w:pos="6936"/>
        </w:tabs>
        <w:spacing w:after="0" w:line="240" w:lineRule="auto"/>
        <w:ind w:firstLine="284"/>
        <w:jc w:val="center"/>
        <w:rPr>
          <w:rFonts w:ascii="Times New Roman" w:hAnsi="Times New Roman" w:cs="Times New Roman"/>
          <w:sz w:val="12"/>
          <w:szCs w:val="12"/>
        </w:rPr>
      </w:pPr>
      <w:r w:rsidRPr="00917CA6">
        <w:rPr>
          <w:rFonts w:ascii="Times New Roman" w:hAnsi="Times New Roman" w:cs="Times New Roman"/>
          <w:sz w:val="12"/>
          <w:szCs w:val="12"/>
        </w:rPr>
        <w:t>1. Предмет соглашения</w:t>
      </w:r>
    </w:p>
    <w:p w14:paraId="7C1EDFC1" w14:textId="44EA16FA"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 Предметом соглашения является сотрудничество Сторон</w:t>
      </w:r>
      <w:r w:rsidRPr="00917CA6">
        <w:rPr>
          <w:rFonts w:ascii="Times New Roman" w:hAnsi="Times New Roman" w:cs="Times New Roman"/>
          <w:sz w:val="12"/>
          <w:szCs w:val="12"/>
        </w:rPr>
        <w:t xml:space="preserve"> по благоустройству территории, прилегающей к _________________________________________</w:t>
      </w:r>
      <w:r>
        <w:rPr>
          <w:rFonts w:ascii="Times New Roman" w:hAnsi="Times New Roman" w:cs="Times New Roman"/>
          <w:sz w:val="12"/>
          <w:szCs w:val="12"/>
        </w:rPr>
        <w:t>_______________________________</w:t>
      </w:r>
      <w:r w:rsidRPr="00917CA6">
        <w:rPr>
          <w:rFonts w:ascii="Times New Roman" w:hAnsi="Times New Roman" w:cs="Times New Roman"/>
          <w:sz w:val="12"/>
          <w:szCs w:val="12"/>
        </w:rPr>
        <w:t>(далее - Объект), расположенному по адресу: _________________________________________</w:t>
      </w:r>
      <w:r>
        <w:rPr>
          <w:rFonts w:ascii="Times New Roman" w:hAnsi="Times New Roman" w:cs="Times New Roman"/>
          <w:sz w:val="12"/>
          <w:szCs w:val="12"/>
        </w:rPr>
        <w:t>_______________________________</w:t>
      </w:r>
      <w:r w:rsidRPr="00917CA6">
        <w:rPr>
          <w:rFonts w:ascii="Times New Roman" w:hAnsi="Times New Roman" w:cs="Times New Roman"/>
          <w:sz w:val="12"/>
          <w:szCs w:val="12"/>
        </w:rPr>
        <w:t>_________________________________________________________________________согласно карте-схеме, являющейся неотъемлемой частью настоящего соглашения.</w:t>
      </w:r>
    </w:p>
    <w:p w14:paraId="477AF8E8"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1.2. Настоящее соглашение заключается на добровольной и безвозмездной основе.</w:t>
      </w:r>
    </w:p>
    <w:p w14:paraId="53ABB79E"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p>
    <w:p w14:paraId="66BCB406" w14:textId="63803B53" w:rsidR="00917CA6" w:rsidRPr="00917CA6" w:rsidRDefault="00917CA6" w:rsidP="00917CA6">
      <w:pPr>
        <w:tabs>
          <w:tab w:val="left" w:pos="6936"/>
        </w:tabs>
        <w:spacing w:after="0" w:line="240" w:lineRule="auto"/>
        <w:ind w:firstLine="284"/>
        <w:jc w:val="center"/>
        <w:rPr>
          <w:rFonts w:ascii="Times New Roman" w:hAnsi="Times New Roman" w:cs="Times New Roman"/>
          <w:sz w:val="12"/>
          <w:szCs w:val="12"/>
        </w:rPr>
      </w:pPr>
      <w:r w:rsidRPr="00917CA6">
        <w:rPr>
          <w:rFonts w:ascii="Times New Roman" w:hAnsi="Times New Roman" w:cs="Times New Roman"/>
          <w:sz w:val="12"/>
          <w:szCs w:val="12"/>
        </w:rPr>
        <w:t>2. Права и обязанности Сторон</w:t>
      </w:r>
    </w:p>
    <w:p w14:paraId="70534655"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2.1. Уполномоченное лицо обязано:</w:t>
      </w:r>
    </w:p>
    <w:p w14:paraId="45BE2A42"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2B67F7BA"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2.1.1.1. в холодный период (с 15 октября по 15 апреля):</w:t>
      </w:r>
    </w:p>
    <w:p w14:paraId="1E9408C8"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lastRenderedPageBreak/>
        <w:t>- уборку территории от мусора;</w:t>
      </w:r>
    </w:p>
    <w:p w14:paraId="3021ACC9"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 сгребание и подметание снега;</w:t>
      </w:r>
    </w:p>
    <w:p w14:paraId="16EE637A"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 вывоз собранного мусора, смета, листвы, веток (при необходимости);</w:t>
      </w:r>
    </w:p>
    <w:p w14:paraId="526B0B99"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 прочие работы: _____________________________________________________;</w:t>
      </w:r>
    </w:p>
    <w:p w14:paraId="71C30CB3" w14:textId="222A3EC6"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 xml:space="preserve">                        (вывоз снега и льд</w:t>
      </w:r>
      <w:r>
        <w:rPr>
          <w:rFonts w:ascii="Times New Roman" w:hAnsi="Times New Roman" w:cs="Times New Roman"/>
          <w:sz w:val="12"/>
          <w:szCs w:val="12"/>
        </w:rPr>
        <w:t>а (снежно-ледяных образований), иные виды работ)</w:t>
      </w:r>
    </w:p>
    <w:p w14:paraId="238D0E0C" w14:textId="09888D13"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2.1.1.2. в теплый пери</w:t>
      </w:r>
      <w:r>
        <w:rPr>
          <w:rFonts w:ascii="Times New Roman" w:hAnsi="Times New Roman" w:cs="Times New Roman"/>
          <w:sz w:val="12"/>
          <w:szCs w:val="12"/>
        </w:rPr>
        <w:t>од (с 15 апреля по 15 октября):</w:t>
      </w:r>
    </w:p>
    <w:p w14:paraId="7560B108"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 уборку территории от мусора, листвы;</w:t>
      </w:r>
    </w:p>
    <w:p w14:paraId="19747579"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 покос травы (при высоте более 15 см);</w:t>
      </w:r>
    </w:p>
    <w:p w14:paraId="23CB5649"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 вывоз собранного мусора, смета, листвы, скошенной травы, веток в течение суток;</w:t>
      </w:r>
    </w:p>
    <w:p w14:paraId="4AB9F241"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 сгребание и подметание снега (при необходимости);</w:t>
      </w:r>
    </w:p>
    <w:p w14:paraId="5A8F893E"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 прочие работы: _____________________________________________.</w:t>
      </w:r>
    </w:p>
    <w:p w14:paraId="4F91035D"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093AD996"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31B9F7F4"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466A28C7"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4EB6FCA3" w14:textId="40EC887A"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2.2. Уполномоченное лицо вправе получать от Уполномоченного органа информационно-консультационную поддер</w:t>
      </w:r>
      <w:r>
        <w:rPr>
          <w:rFonts w:ascii="Times New Roman" w:hAnsi="Times New Roman" w:cs="Times New Roman"/>
          <w:sz w:val="12"/>
          <w:szCs w:val="12"/>
        </w:rPr>
        <w:t>жку в вопросах благоустройства.</w:t>
      </w:r>
    </w:p>
    <w:p w14:paraId="6A994938" w14:textId="23FDB60E"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2.</w:t>
      </w:r>
      <w:r>
        <w:rPr>
          <w:rFonts w:ascii="Times New Roman" w:hAnsi="Times New Roman" w:cs="Times New Roman"/>
          <w:sz w:val="12"/>
          <w:szCs w:val="12"/>
        </w:rPr>
        <w:t>3. Уполномоченный орган обязан:</w:t>
      </w:r>
    </w:p>
    <w:p w14:paraId="159AE5A7"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7268F841"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2.3.2. Оказывать информационно-консультационную поддержку в вопросах благоустройства.</w:t>
      </w:r>
    </w:p>
    <w:p w14:paraId="4008C57B"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исполнения предписаний (требований).</w:t>
      </w:r>
    </w:p>
    <w:p w14:paraId="2B8CE0DE"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p>
    <w:p w14:paraId="569B6EAD" w14:textId="77777777" w:rsidR="00917CA6" w:rsidRPr="00917CA6" w:rsidRDefault="00917CA6" w:rsidP="00917CA6">
      <w:pPr>
        <w:tabs>
          <w:tab w:val="left" w:pos="6936"/>
        </w:tabs>
        <w:spacing w:after="0" w:line="240" w:lineRule="auto"/>
        <w:ind w:firstLine="284"/>
        <w:jc w:val="center"/>
        <w:rPr>
          <w:rFonts w:ascii="Times New Roman" w:hAnsi="Times New Roman" w:cs="Times New Roman"/>
          <w:sz w:val="12"/>
          <w:szCs w:val="12"/>
        </w:rPr>
      </w:pPr>
      <w:r w:rsidRPr="00917CA6">
        <w:rPr>
          <w:rFonts w:ascii="Times New Roman" w:hAnsi="Times New Roman" w:cs="Times New Roman"/>
          <w:sz w:val="12"/>
          <w:szCs w:val="12"/>
        </w:rPr>
        <w:t>3. Срок действия соглашения</w:t>
      </w:r>
    </w:p>
    <w:p w14:paraId="23F1CE5F"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14:paraId="0E86DF17"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3.2. Соглашение может быть расторгнуто досрочно по соглашению Сторон в письменной форме.</w:t>
      </w:r>
    </w:p>
    <w:p w14:paraId="67294141"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34B95AE4"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p>
    <w:p w14:paraId="45E0B578" w14:textId="77777777" w:rsidR="00917CA6" w:rsidRPr="00917CA6" w:rsidRDefault="00917CA6" w:rsidP="00917CA6">
      <w:pPr>
        <w:tabs>
          <w:tab w:val="left" w:pos="6936"/>
        </w:tabs>
        <w:spacing w:after="0" w:line="240" w:lineRule="auto"/>
        <w:ind w:firstLine="284"/>
        <w:jc w:val="center"/>
        <w:rPr>
          <w:rFonts w:ascii="Times New Roman" w:hAnsi="Times New Roman" w:cs="Times New Roman"/>
          <w:sz w:val="12"/>
          <w:szCs w:val="12"/>
        </w:rPr>
      </w:pPr>
      <w:r w:rsidRPr="00917CA6">
        <w:rPr>
          <w:rFonts w:ascii="Times New Roman" w:hAnsi="Times New Roman" w:cs="Times New Roman"/>
          <w:sz w:val="12"/>
          <w:szCs w:val="12"/>
        </w:rPr>
        <w:t>4. Ответственность Сторон</w:t>
      </w:r>
    </w:p>
    <w:p w14:paraId="589E91DC"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564E99E2"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207261B3"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p>
    <w:p w14:paraId="5F1AC766" w14:textId="77777777" w:rsidR="00917CA6" w:rsidRPr="00917CA6" w:rsidRDefault="00917CA6" w:rsidP="00917CA6">
      <w:pPr>
        <w:tabs>
          <w:tab w:val="left" w:pos="6936"/>
        </w:tabs>
        <w:spacing w:after="0" w:line="240" w:lineRule="auto"/>
        <w:ind w:firstLine="284"/>
        <w:jc w:val="center"/>
        <w:rPr>
          <w:rFonts w:ascii="Times New Roman" w:hAnsi="Times New Roman" w:cs="Times New Roman"/>
          <w:sz w:val="12"/>
          <w:szCs w:val="12"/>
        </w:rPr>
      </w:pPr>
      <w:r w:rsidRPr="00917CA6">
        <w:rPr>
          <w:rFonts w:ascii="Times New Roman" w:hAnsi="Times New Roman" w:cs="Times New Roman"/>
          <w:sz w:val="12"/>
          <w:szCs w:val="12"/>
        </w:rPr>
        <w:t>5. Заключительные положения</w:t>
      </w:r>
    </w:p>
    <w:p w14:paraId="216076D0"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0CBACC7A"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75431FA9"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2B229134"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682946A3"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p>
    <w:p w14:paraId="006C8FE2" w14:textId="573DFCFE" w:rsidR="00917CA6" w:rsidRPr="00917CA6" w:rsidRDefault="00917CA6" w:rsidP="00917CA6">
      <w:pPr>
        <w:tabs>
          <w:tab w:val="left" w:pos="6936"/>
        </w:tabs>
        <w:spacing w:after="0" w:line="240" w:lineRule="auto"/>
        <w:ind w:firstLine="284"/>
        <w:jc w:val="center"/>
        <w:rPr>
          <w:rFonts w:ascii="Times New Roman" w:hAnsi="Times New Roman" w:cs="Times New Roman"/>
          <w:sz w:val="12"/>
          <w:szCs w:val="12"/>
        </w:rPr>
      </w:pPr>
      <w:r w:rsidRPr="00917CA6">
        <w:rPr>
          <w:rFonts w:ascii="Times New Roman" w:hAnsi="Times New Roman" w:cs="Times New Roman"/>
          <w:sz w:val="12"/>
          <w:szCs w:val="12"/>
        </w:rPr>
        <w:t>7. Адреса и банковские реквизиты Сторон</w:t>
      </w:r>
    </w:p>
    <w:p w14:paraId="5FD88E3E" w14:textId="77777777" w:rsidR="00917CA6" w:rsidRDefault="00917CA6" w:rsidP="00917CA6">
      <w:pPr>
        <w:tabs>
          <w:tab w:val="left" w:pos="6936"/>
        </w:tabs>
        <w:spacing w:after="0" w:line="240" w:lineRule="auto"/>
        <w:ind w:firstLine="284"/>
        <w:jc w:val="both"/>
        <w:rPr>
          <w:rFonts w:ascii="Times New Roman" w:hAnsi="Times New Roman" w:cs="Times New Roman"/>
          <w:sz w:val="12"/>
          <w:szCs w:val="12"/>
        </w:rPr>
      </w:pPr>
      <w:r w:rsidRPr="00917CA6">
        <w:rPr>
          <w:rFonts w:ascii="Times New Roman" w:hAnsi="Times New Roman" w:cs="Times New Roman"/>
          <w:sz w:val="12"/>
          <w:szCs w:val="12"/>
        </w:rPr>
        <w:t xml:space="preserve">«Уполномоченный орган»                                                                         «Уполномоченное лицо» </w:t>
      </w:r>
    </w:p>
    <w:p w14:paraId="5BA15EA6" w14:textId="77777777" w:rsidR="003138B5" w:rsidRDefault="003138B5" w:rsidP="00917CA6">
      <w:pPr>
        <w:tabs>
          <w:tab w:val="left" w:pos="6936"/>
        </w:tabs>
        <w:spacing w:after="0" w:line="240" w:lineRule="auto"/>
        <w:ind w:firstLine="284"/>
        <w:jc w:val="both"/>
        <w:rPr>
          <w:rFonts w:ascii="Times New Roman" w:hAnsi="Times New Roman" w:cs="Times New Roman"/>
          <w:sz w:val="12"/>
          <w:szCs w:val="12"/>
        </w:rPr>
      </w:pPr>
    </w:p>
    <w:p w14:paraId="6EAB51C1" w14:textId="29750F86" w:rsidR="003138B5" w:rsidRPr="003138B5" w:rsidRDefault="003138B5" w:rsidP="003138B5">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14:paraId="00B6C9A9" w14:textId="5440A1A8"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 «18» июля 2022г.                                                       </w:t>
      </w:r>
      <w:r>
        <w:rPr>
          <w:rFonts w:ascii="Times New Roman" w:hAnsi="Times New Roman" w:cs="Times New Roman"/>
          <w:sz w:val="12"/>
          <w:szCs w:val="12"/>
        </w:rPr>
        <w:t xml:space="preserve">                                                                                                                                                   №24</w:t>
      </w:r>
    </w:p>
    <w:p w14:paraId="144CECE3" w14:textId="4DCF290F" w:rsidR="003138B5" w:rsidRPr="003138B5" w:rsidRDefault="003138B5" w:rsidP="003138B5">
      <w:pPr>
        <w:tabs>
          <w:tab w:val="left" w:pos="6936"/>
        </w:tabs>
        <w:spacing w:after="0" w:line="240" w:lineRule="auto"/>
        <w:ind w:firstLine="284"/>
        <w:jc w:val="center"/>
        <w:rPr>
          <w:rFonts w:ascii="Times New Roman" w:hAnsi="Times New Roman" w:cs="Times New Roman"/>
          <w:sz w:val="12"/>
          <w:szCs w:val="12"/>
        </w:rPr>
      </w:pPr>
      <w:r w:rsidRPr="003138B5">
        <w:rPr>
          <w:rFonts w:ascii="Times New Roman" w:hAnsi="Times New Roman" w:cs="Times New Roman"/>
          <w:sz w:val="12"/>
          <w:szCs w:val="12"/>
        </w:rPr>
        <w:t>Об утверждении правил благоустройства территории сельского поселения Кутузовский муниципального район</w:t>
      </w:r>
      <w:r>
        <w:rPr>
          <w:rFonts w:ascii="Times New Roman" w:hAnsi="Times New Roman" w:cs="Times New Roman"/>
          <w:sz w:val="12"/>
          <w:szCs w:val="12"/>
        </w:rPr>
        <w:t>а Сергиевский Самарской области</w:t>
      </w:r>
    </w:p>
    <w:p w14:paraId="66288A1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Принято Собранием Представителей</w:t>
      </w:r>
    </w:p>
    <w:p w14:paraId="3C478FF1"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сельского поселения Кутузовский</w:t>
      </w:r>
    </w:p>
    <w:p w14:paraId="0699F2AE" w14:textId="4B8CC1B2"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14:paraId="1C2D5881" w14:textId="10B9A50A"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Приказом Минстроя России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Кутузовский муниципального района Сергиевский, Собрание Представителей сельского поселения Кутузовский му</w:t>
      </w:r>
      <w:r>
        <w:rPr>
          <w:rFonts w:ascii="Times New Roman" w:hAnsi="Times New Roman" w:cs="Times New Roman"/>
          <w:sz w:val="12"/>
          <w:szCs w:val="12"/>
        </w:rPr>
        <w:t>ниципального района Сергиевский</w:t>
      </w:r>
    </w:p>
    <w:p w14:paraId="12A9006B"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Решило:</w:t>
      </w:r>
    </w:p>
    <w:p w14:paraId="7881BB25"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 Утвердить Правила благоустройства территории сельского поселения Кутузовский муниципального района Сергиевский Самарской области согласно Приложению №1 к настоящему решению.</w:t>
      </w:r>
    </w:p>
    <w:p w14:paraId="23F57613"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2. Признать утратившим силу:</w:t>
      </w:r>
    </w:p>
    <w:p w14:paraId="1ABF85A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2.1. Решение Собрания Представителей сельского поселения Кутузовский муниципального района Сергиевский №20 от 13.09.2017 года «Об утверждении Правил благоустройства территории сельского поселения Кутузовский муниципального района Сергиевский Самарской области» с изменениями и дополнениями;</w:t>
      </w:r>
    </w:p>
    <w:p w14:paraId="40772DD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lastRenderedPageBreak/>
        <w:t>2.2. Решение Собрания Представителей сельского поселения Кутузовский муниципального района Сергиевский №24 от  25.10. 2018 года «О внесении изменений в Решение Собрания Представителей сельского  поселения Кутузовский муниципального района Сергиевский   № 20 от 13.09.2017 г.  «Об утверждении Правил  благоустройства территории сельского поселения Кутузовский муниципального района Сергиевский Самарской области»;</w:t>
      </w:r>
    </w:p>
    <w:p w14:paraId="3726403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2.3. Решение Собрания Представителей сельского поселения Кутузовский муниципального района Сергиевский №19 от 01.07.2019 года «О внесении изменений в Решение Собрания Представителей сельского  поселения Кутузовский  муниципального района Сергиевский   № 20 от 13.09.2017 г.  «Об утверждении Правил  благоустройства территории сельского поселения  Кутузовский муниципального района Сергиевский Самарской области»;</w:t>
      </w:r>
    </w:p>
    <w:p w14:paraId="517B214D"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2.4. Решение Собрания Представителей сельского поселения Кутузовский муниципального района Сергиевский №17 от 13.07.2020 года «О внесении изменений в Решение Собрания Представителей сельского  поселения Кутузовский муниципального района Сергиевский   № 20 от 13.09.2017 г.  «Об утверждении Правил  благоустройства территории сельского поселения  Кутузовский муниципального района Сергиевский Самарской области».</w:t>
      </w:r>
    </w:p>
    <w:p w14:paraId="7BB96933"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3. Опубликовать настоящее решение в газете «Сергиевский вестник».</w:t>
      </w:r>
    </w:p>
    <w:p w14:paraId="5BC93B7E" w14:textId="57A1095C"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4. Настоящее Решение вступает в силу со дня его официа</w:t>
      </w:r>
      <w:r>
        <w:rPr>
          <w:rFonts w:ascii="Times New Roman" w:hAnsi="Times New Roman" w:cs="Times New Roman"/>
          <w:sz w:val="12"/>
          <w:szCs w:val="12"/>
        </w:rPr>
        <w:t>льного опубликования.</w:t>
      </w:r>
    </w:p>
    <w:p w14:paraId="51FC3C98" w14:textId="77777777" w:rsidR="003138B5" w:rsidRPr="003138B5" w:rsidRDefault="003138B5" w:rsidP="003138B5">
      <w:pPr>
        <w:tabs>
          <w:tab w:val="left" w:pos="6936"/>
        </w:tabs>
        <w:spacing w:after="0" w:line="240" w:lineRule="auto"/>
        <w:ind w:firstLine="284"/>
        <w:jc w:val="right"/>
        <w:rPr>
          <w:rFonts w:ascii="Times New Roman" w:hAnsi="Times New Roman" w:cs="Times New Roman"/>
          <w:sz w:val="12"/>
          <w:szCs w:val="12"/>
        </w:rPr>
      </w:pPr>
      <w:r w:rsidRPr="003138B5">
        <w:rPr>
          <w:rFonts w:ascii="Times New Roman" w:hAnsi="Times New Roman" w:cs="Times New Roman"/>
          <w:sz w:val="12"/>
          <w:szCs w:val="12"/>
        </w:rPr>
        <w:t>Председатель собрания представителей</w:t>
      </w:r>
    </w:p>
    <w:p w14:paraId="54AD7BAB" w14:textId="77777777" w:rsidR="003138B5" w:rsidRPr="003138B5" w:rsidRDefault="003138B5" w:rsidP="003138B5">
      <w:pPr>
        <w:tabs>
          <w:tab w:val="left" w:pos="6936"/>
        </w:tabs>
        <w:spacing w:after="0" w:line="240" w:lineRule="auto"/>
        <w:ind w:firstLine="284"/>
        <w:jc w:val="right"/>
        <w:rPr>
          <w:rFonts w:ascii="Times New Roman" w:hAnsi="Times New Roman" w:cs="Times New Roman"/>
          <w:sz w:val="12"/>
          <w:szCs w:val="12"/>
        </w:rPr>
      </w:pPr>
      <w:r w:rsidRPr="003138B5">
        <w:rPr>
          <w:rFonts w:ascii="Times New Roman" w:hAnsi="Times New Roman" w:cs="Times New Roman"/>
          <w:sz w:val="12"/>
          <w:szCs w:val="12"/>
        </w:rPr>
        <w:t>сельского поселения Кутузовский</w:t>
      </w:r>
    </w:p>
    <w:p w14:paraId="5C6446E2" w14:textId="77777777" w:rsidR="003138B5" w:rsidRDefault="003138B5" w:rsidP="003138B5">
      <w:pPr>
        <w:tabs>
          <w:tab w:val="left" w:pos="6936"/>
        </w:tabs>
        <w:spacing w:after="0" w:line="240" w:lineRule="auto"/>
        <w:ind w:firstLine="284"/>
        <w:jc w:val="right"/>
        <w:rPr>
          <w:rFonts w:ascii="Times New Roman" w:hAnsi="Times New Roman" w:cs="Times New Roman"/>
          <w:sz w:val="12"/>
          <w:szCs w:val="12"/>
        </w:rPr>
      </w:pPr>
      <w:r w:rsidRPr="003138B5">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
    <w:p w14:paraId="0456E956" w14:textId="0E003874" w:rsidR="003138B5" w:rsidRPr="003138B5" w:rsidRDefault="003138B5" w:rsidP="003138B5">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А.А.Седов</w:t>
      </w:r>
    </w:p>
    <w:p w14:paraId="15422C6F" w14:textId="77777777" w:rsidR="003138B5" w:rsidRPr="003138B5" w:rsidRDefault="003138B5" w:rsidP="003138B5">
      <w:pPr>
        <w:tabs>
          <w:tab w:val="left" w:pos="6936"/>
        </w:tabs>
        <w:spacing w:after="0" w:line="240" w:lineRule="auto"/>
        <w:ind w:firstLine="284"/>
        <w:jc w:val="right"/>
        <w:rPr>
          <w:rFonts w:ascii="Times New Roman" w:hAnsi="Times New Roman" w:cs="Times New Roman"/>
          <w:sz w:val="12"/>
          <w:szCs w:val="12"/>
        </w:rPr>
      </w:pPr>
      <w:r w:rsidRPr="003138B5">
        <w:rPr>
          <w:rFonts w:ascii="Times New Roman" w:hAnsi="Times New Roman" w:cs="Times New Roman"/>
          <w:sz w:val="12"/>
          <w:szCs w:val="12"/>
        </w:rPr>
        <w:t xml:space="preserve">И.о.Главы сельского поселения Кутузовский </w:t>
      </w:r>
    </w:p>
    <w:p w14:paraId="39826048" w14:textId="77777777" w:rsidR="003138B5" w:rsidRDefault="003138B5" w:rsidP="003138B5">
      <w:pPr>
        <w:tabs>
          <w:tab w:val="left" w:pos="6936"/>
        </w:tabs>
        <w:spacing w:after="0" w:line="240" w:lineRule="auto"/>
        <w:ind w:firstLine="284"/>
        <w:jc w:val="right"/>
        <w:rPr>
          <w:rFonts w:ascii="Times New Roman" w:hAnsi="Times New Roman" w:cs="Times New Roman"/>
          <w:sz w:val="12"/>
          <w:szCs w:val="12"/>
        </w:rPr>
      </w:pPr>
      <w:r w:rsidRPr="003138B5">
        <w:rPr>
          <w:rFonts w:ascii="Times New Roman" w:hAnsi="Times New Roman" w:cs="Times New Roman"/>
          <w:sz w:val="12"/>
          <w:szCs w:val="12"/>
        </w:rPr>
        <w:t xml:space="preserve">муниципального района Сергиевский                               </w:t>
      </w:r>
    </w:p>
    <w:p w14:paraId="26AF6DE6" w14:textId="59B46F17" w:rsidR="003138B5" w:rsidRPr="003138B5" w:rsidRDefault="003138B5" w:rsidP="003138B5">
      <w:pPr>
        <w:tabs>
          <w:tab w:val="left" w:pos="6936"/>
        </w:tabs>
        <w:spacing w:after="0" w:line="240" w:lineRule="auto"/>
        <w:ind w:firstLine="284"/>
        <w:jc w:val="right"/>
        <w:rPr>
          <w:rFonts w:ascii="Times New Roman" w:hAnsi="Times New Roman" w:cs="Times New Roman"/>
          <w:sz w:val="12"/>
          <w:szCs w:val="12"/>
        </w:rPr>
      </w:pPr>
      <w:r w:rsidRPr="003138B5">
        <w:rPr>
          <w:rFonts w:ascii="Times New Roman" w:hAnsi="Times New Roman" w:cs="Times New Roman"/>
          <w:sz w:val="12"/>
          <w:szCs w:val="12"/>
        </w:rPr>
        <w:t xml:space="preserve">               Л.А.Баранова</w:t>
      </w:r>
    </w:p>
    <w:p w14:paraId="19503FE1" w14:textId="77777777" w:rsidR="003138B5" w:rsidRPr="003138B5" w:rsidRDefault="003138B5" w:rsidP="003138B5">
      <w:pPr>
        <w:tabs>
          <w:tab w:val="left" w:pos="6936"/>
        </w:tabs>
        <w:spacing w:after="0" w:line="240" w:lineRule="auto"/>
        <w:jc w:val="right"/>
        <w:rPr>
          <w:rFonts w:ascii="Times New Roman" w:hAnsi="Times New Roman" w:cs="Times New Roman"/>
          <w:sz w:val="12"/>
          <w:szCs w:val="12"/>
        </w:rPr>
      </w:pPr>
    </w:p>
    <w:p w14:paraId="36AF5FD3" w14:textId="77777777" w:rsidR="003138B5" w:rsidRPr="003138B5" w:rsidRDefault="003138B5" w:rsidP="003138B5">
      <w:pPr>
        <w:tabs>
          <w:tab w:val="left" w:pos="6936"/>
        </w:tabs>
        <w:spacing w:after="0" w:line="240" w:lineRule="auto"/>
        <w:ind w:firstLine="284"/>
        <w:jc w:val="right"/>
        <w:rPr>
          <w:rFonts w:ascii="Times New Roman" w:hAnsi="Times New Roman" w:cs="Times New Roman"/>
          <w:sz w:val="12"/>
          <w:szCs w:val="12"/>
        </w:rPr>
      </w:pPr>
      <w:r w:rsidRPr="003138B5">
        <w:rPr>
          <w:rFonts w:ascii="Times New Roman" w:hAnsi="Times New Roman" w:cs="Times New Roman"/>
          <w:sz w:val="12"/>
          <w:szCs w:val="12"/>
        </w:rPr>
        <w:t xml:space="preserve">Приложение №1 </w:t>
      </w:r>
    </w:p>
    <w:p w14:paraId="00FBE744" w14:textId="77777777" w:rsidR="003138B5" w:rsidRPr="003138B5" w:rsidRDefault="003138B5" w:rsidP="003138B5">
      <w:pPr>
        <w:tabs>
          <w:tab w:val="left" w:pos="6936"/>
        </w:tabs>
        <w:spacing w:after="0" w:line="240" w:lineRule="auto"/>
        <w:ind w:firstLine="284"/>
        <w:jc w:val="right"/>
        <w:rPr>
          <w:rFonts w:ascii="Times New Roman" w:hAnsi="Times New Roman" w:cs="Times New Roman"/>
          <w:sz w:val="12"/>
          <w:szCs w:val="12"/>
        </w:rPr>
      </w:pPr>
      <w:r w:rsidRPr="003138B5">
        <w:rPr>
          <w:rFonts w:ascii="Times New Roman" w:hAnsi="Times New Roman" w:cs="Times New Roman"/>
          <w:sz w:val="12"/>
          <w:szCs w:val="12"/>
        </w:rPr>
        <w:t xml:space="preserve">к решению Собрания Представителей </w:t>
      </w:r>
    </w:p>
    <w:p w14:paraId="5AE3C55D" w14:textId="77777777" w:rsidR="003138B5" w:rsidRPr="003138B5" w:rsidRDefault="003138B5" w:rsidP="003138B5">
      <w:pPr>
        <w:tabs>
          <w:tab w:val="left" w:pos="6936"/>
        </w:tabs>
        <w:spacing w:after="0" w:line="240" w:lineRule="auto"/>
        <w:ind w:firstLine="284"/>
        <w:jc w:val="right"/>
        <w:rPr>
          <w:rFonts w:ascii="Times New Roman" w:hAnsi="Times New Roman" w:cs="Times New Roman"/>
          <w:sz w:val="12"/>
          <w:szCs w:val="12"/>
        </w:rPr>
      </w:pPr>
      <w:r w:rsidRPr="003138B5">
        <w:rPr>
          <w:rFonts w:ascii="Times New Roman" w:hAnsi="Times New Roman" w:cs="Times New Roman"/>
          <w:sz w:val="12"/>
          <w:szCs w:val="12"/>
        </w:rPr>
        <w:t xml:space="preserve">сельского поселения Кутузовский </w:t>
      </w:r>
    </w:p>
    <w:p w14:paraId="7A16A363" w14:textId="44D49F29" w:rsidR="003138B5" w:rsidRDefault="003138B5" w:rsidP="003138B5">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3138B5">
        <w:rPr>
          <w:rFonts w:ascii="Times New Roman" w:hAnsi="Times New Roman" w:cs="Times New Roman"/>
          <w:sz w:val="12"/>
          <w:szCs w:val="12"/>
        </w:rPr>
        <w:t xml:space="preserve">Сергиевский </w:t>
      </w:r>
    </w:p>
    <w:p w14:paraId="6DF109C7" w14:textId="51870B98" w:rsidR="003138B5" w:rsidRPr="003138B5" w:rsidRDefault="003138B5" w:rsidP="003138B5">
      <w:pPr>
        <w:tabs>
          <w:tab w:val="left" w:pos="6936"/>
        </w:tabs>
        <w:spacing w:after="0" w:line="240" w:lineRule="auto"/>
        <w:ind w:firstLine="284"/>
        <w:jc w:val="right"/>
        <w:rPr>
          <w:rFonts w:ascii="Times New Roman" w:hAnsi="Times New Roman" w:cs="Times New Roman"/>
          <w:sz w:val="12"/>
          <w:szCs w:val="12"/>
        </w:rPr>
      </w:pPr>
      <w:r w:rsidRPr="003138B5">
        <w:rPr>
          <w:rFonts w:ascii="Times New Roman" w:hAnsi="Times New Roman" w:cs="Times New Roman"/>
          <w:sz w:val="12"/>
          <w:szCs w:val="12"/>
        </w:rPr>
        <w:t>Самарской области</w:t>
      </w:r>
    </w:p>
    <w:p w14:paraId="283D86A2" w14:textId="65D554F6" w:rsidR="003138B5" w:rsidRPr="003138B5" w:rsidRDefault="003138B5" w:rsidP="003138B5">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№24 от «18» июля 2022г.</w:t>
      </w:r>
    </w:p>
    <w:p w14:paraId="5B62C10D" w14:textId="2BEAB2AD" w:rsidR="003138B5" w:rsidRPr="003138B5" w:rsidRDefault="003138B5" w:rsidP="003138B5">
      <w:pPr>
        <w:tabs>
          <w:tab w:val="left" w:pos="6936"/>
        </w:tabs>
        <w:spacing w:after="0" w:line="240" w:lineRule="auto"/>
        <w:ind w:firstLine="284"/>
        <w:jc w:val="center"/>
        <w:rPr>
          <w:rFonts w:ascii="Times New Roman" w:hAnsi="Times New Roman" w:cs="Times New Roman"/>
          <w:sz w:val="12"/>
          <w:szCs w:val="12"/>
        </w:rPr>
      </w:pPr>
      <w:r w:rsidRPr="003138B5">
        <w:rPr>
          <w:rFonts w:ascii="Times New Roman" w:hAnsi="Times New Roman" w:cs="Times New Roman"/>
          <w:sz w:val="12"/>
          <w:szCs w:val="12"/>
        </w:rPr>
        <w:t>ПРАВИЛА</w:t>
      </w:r>
    </w:p>
    <w:p w14:paraId="76950582" w14:textId="77777777" w:rsidR="003138B5" w:rsidRPr="003138B5" w:rsidRDefault="003138B5" w:rsidP="003138B5">
      <w:pPr>
        <w:tabs>
          <w:tab w:val="left" w:pos="6936"/>
        </w:tabs>
        <w:spacing w:after="0" w:line="240" w:lineRule="auto"/>
        <w:ind w:firstLine="284"/>
        <w:jc w:val="center"/>
        <w:rPr>
          <w:rFonts w:ascii="Times New Roman" w:hAnsi="Times New Roman" w:cs="Times New Roman"/>
          <w:sz w:val="12"/>
          <w:szCs w:val="12"/>
        </w:rPr>
      </w:pPr>
      <w:r w:rsidRPr="003138B5">
        <w:rPr>
          <w:rFonts w:ascii="Times New Roman" w:hAnsi="Times New Roman" w:cs="Times New Roman"/>
          <w:sz w:val="12"/>
          <w:szCs w:val="12"/>
        </w:rPr>
        <w:t>благоустройства территории сельского поселения Кутузовский муниципального района Сергиевский Самарской области</w:t>
      </w:r>
    </w:p>
    <w:p w14:paraId="2037883B" w14:textId="77777777" w:rsidR="003138B5" w:rsidRPr="003138B5" w:rsidRDefault="003138B5" w:rsidP="003138B5">
      <w:pPr>
        <w:tabs>
          <w:tab w:val="left" w:pos="6936"/>
        </w:tabs>
        <w:spacing w:after="0" w:line="240" w:lineRule="auto"/>
        <w:rPr>
          <w:rFonts w:ascii="Times New Roman" w:hAnsi="Times New Roman" w:cs="Times New Roman"/>
          <w:sz w:val="12"/>
          <w:szCs w:val="12"/>
        </w:rPr>
      </w:pPr>
    </w:p>
    <w:p w14:paraId="6A8023C9" w14:textId="44295176" w:rsidR="003138B5" w:rsidRPr="003138B5" w:rsidRDefault="003138B5" w:rsidP="003138B5">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Глава 1. ОБЩИЕ ПОЛОЖЕНИЯ</w:t>
      </w:r>
    </w:p>
    <w:p w14:paraId="50E9BB9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Статья 1. Цели Правил</w:t>
      </w:r>
    </w:p>
    <w:p w14:paraId="31CFA84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1.1. Правила благоустройства территории сельского поселения Кутузовский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сельского поселения Кутузовский муниципального района Сергиевский Самарской области.</w:t>
      </w:r>
    </w:p>
    <w:p w14:paraId="0677FD72"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1.2. Правила устанавливают единые и обязательные требования к созданию и содержанию объектов благоустройства, надлежащему содержанию территории сельского поселения Кутузовский муниципального района Сергиевский Самарской области (далее – поселение), проектированию, размещению, содержанию и восстановлению элементов благоустройства, в том числе после проведения земляных работ, а так 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4442BABB"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2D185BFD" w14:textId="70260403"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1.4. Координацию и организацию деятельности по реализации Правил осуществляет Администр</w:t>
      </w:r>
      <w:r>
        <w:rPr>
          <w:rFonts w:ascii="Times New Roman" w:hAnsi="Times New Roman" w:cs="Times New Roman"/>
          <w:sz w:val="12"/>
          <w:szCs w:val="12"/>
        </w:rPr>
        <w:t xml:space="preserve">ация поселения. </w:t>
      </w:r>
    </w:p>
    <w:p w14:paraId="4CFD8B61" w14:textId="3C02B614"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 Понятия и термины</w:t>
      </w:r>
    </w:p>
    <w:p w14:paraId="35D8EC0B"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sidRPr="003138B5">
        <w:rPr>
          <w:rFonts w:ascii="Times New Roman" w:hAnsi="Times New Roman" w:cs="Times New Roman"/>
          <w:sz w:val="12"/>
          <w:szCs w:val="12"/>
        </w:rPr>
        <w:cr/>
      </w:r>
    </w:p>
    <w:p w14:paraId="5DE439B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1787D60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512AF0F5"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776AD11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57E4B413"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7BDD30D0"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6FA69BB0"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lastRenderedPageBreak/>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65AFA027"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1D9FE3B1"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19EEC9E1"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78C388A3"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005DD57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2AD41B6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262C86C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153B5D4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2176569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53E4CAF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0B4BB6C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19. мусор - мелкие неоднородные сухие или влажные отходы;</w:t>
      </w:r>
    </w:p>
    <w:p w14:paraId="72AFE7F3"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20. обращение с отходами - деятельность по сбору, накоплению, транспортированию, обработке, утилизации, обезвреживанию, размещению отходов;</w:t>
      </w:r>
    </w:p>
    <w:p w14:paraId="6162588D"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14EBFC0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22. несанкционированная свалка мусора - территории, используемые, но не предназначенные для размещения на них отходов;</w:t>
      </w:r>
    </w:p>
    <w:p w14:paraId="3C316EF7"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4F7AD751"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14:paraId="36A3133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2926230B"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371B1797"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2564D75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28A61C7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079FD93B"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1A5D5C8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0AB3E52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326A42BD"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г) детские площадки, спортивные и другие площадки, предназначенные  для отдыха и досуга;</w:t>
      </w:r>
    </w:p>
    <w:p w14:paraId="318F0A07"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д) площадки для выгула и дрессировки собак;</w:t>
      </w:r>
    </w:p>
    <w:p w14:paraId="57807F51"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е) парковки (парковочные места);</w:t>
      </w:r>
    </w:p>
    <w:p w14:paraId="77A118EB"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ж) парки, скверы, иные зелёные зоны;</w:t>
      </w:r>
    </w:p>
    <w:p w14:paraId="7A45EF0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з) технические зоны транспортных, инженерных коммуникаций, водоохранные зоны;</w:t>
      </w:r>
    </w:p>
    <w:p w14:paraId="67F08CF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и) контейнерные площадки и площадки для складирования отдельных групп твёрдых коммунальных отходов;</w:t>
      </w:r>
    </w:p>
    <w:p w14:paraId="125D4923"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3) элементы благоустройства:</w:t>
      </w:r>
    </w:p>
    <w:p w14:paraId="1FCB6FED"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а) элементы озеленения;</w:t>
      </w:r>
    </w:p>
    <w:p w14:paraId="5A91910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lastRenderedPageBreak/>
        <w:t>б) покрытия;</w:t>
      </w:r>
    </w:p>
    <w:p w14:paraId="1D752FF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в) уличное коммунально-бытовое и техническое оборудование;</w:t>
      </w:r>
    </w:p>
    <w:p w14:paraId="33BD73E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г) игровое и спортивное оборудование;</w:t>
      </w:r>
    </w:p>
    <w:p w14:paraId="0613B9E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д) средства размещения информации и рекламные конструкции;</w:t>
      </w:r>
    </w:p>
    <w:p w14:paraId="3DCFEF72"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е) малые архитектурные формы;</w:t>
      </w:r>
    </w:p>
    <w:p w14:paraId="6D21AD0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ж) элементы объектов капитального строительства;</w:t>
      </w:r>
    </w:p>
    <w:p w14:paraId="3FF88DE2"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30. паспорт объекта благоустройства — документ, содержащий информацию:</w:t>
      </w:r>
    </w:p>
    <w:p w14:paraId="3D67FFED"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а) о собственниках и границах земельных участков, формирующих территорию объекта благоустройства;</w:t>
      </w:r>
    </w:p>
    <w:p w14:paraId="59D2055B"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б) об элементах благоустройства;</w:t>
      </w:r>
    </w:p>
    <w:p w14:paraId="6924613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в) сведения о текущем состоянии территории;</w:t>
      </w:r>
    </w:p>
    <w:p w14:paraId="33B2E0DD"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г) сведения о предлагаемых мероприятиях по благоустройству;</w:t>
      </w:r>
    </w:p>
    <w:p w14:paraId="70693C40"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10394569" w14:textId="30A78E14"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w:t>
      </w:r>
      <w:r>
        <w:rPr>
          <w:rFonts w:ascii="Times New Roman" w:hAnsi="Times New Roman" w:cs="Times New Roman"/>
          <w:sz w:val="12"/>
          <w:szCs w:val="12"/>
        </w:rPr>
        <w:t>йства автомобильных дорог;</w:t>
      </w:r>
    </w:p>
    <w:p w14:paraId="00287ED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2C96288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179DFF5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2359803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36. фасад здания - наружная сторона здания или сооружения;</w:t>
      </w:r>
    </w:p>
    <w:p w14:paraId="3B98FFD2"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эксплутационных показателей;</w:t>
      </w:r>
    </w:p>
    <w:p w14:paraId="779AF17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0E2DEB00"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129D1C3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40. природная среда – совокупность компонентов природной среды, природных и природно-антропогенных объектов;</w:t>
      </w:r>
    </w:p>
    <w:p w14:paraId="3050532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1493E67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08FCA25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5EECD84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3F31A1C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6E188A3D"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3E7C276B"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3C010505"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0E2A5FCB"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 сельского поселения Кутузовский муниципального района Сергиевский Самарской области.</w:t>
      </w:r>
    </w:p>
    <w:p w14:paraId="2B5658A3" w14:textId="5D3FE7A0"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Pr>
          <w:rFonts w:ascii="Times New Roman" w:hAnsi="Times New Roman" w:cs="Times New Roman"/>
          <w:sz w:val="12"/>
          <w:szCs w:val="12"/>
        </w:rPr>
        <w:t>ения сточных вод (далее – ЖБО).</w:t>
      </w:r>
    </w:p>
    <w:p w14:paraId="69C4FD59" w14:textId="2302D545"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Статья 3. Организационная основа мероприятий по благо</w:t>
      </w:r>
      <w:r>
        <w:rPr>
          <w:rFonts w:ascii="Times New Roman" w:hAnsi="Times New Roman" w:cs="Times New Roman"/>
          <w:sz w:val="12"/>
          <w:szCs w:val="12"/>
        </w:rPr>
        <w:t>устройству территории поселения</w:t>
      </w:r>
    </w:p>
    <w:p w14:paraId="45382D1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сельского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17271C42"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3.2. Программа должна содержать:</w:t>
      </w:r>
    </w:p>
    <w:p w14:paraId="5273D356" w14:textId="77A5C016"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lastRenderedPageBreak/>
        <w:t xml:space="preserve">3.2.1. порядок и условия проведения инвентаризации объектов благоустройства с разработкой паспортов объектов благоустройства; </w:t>
      </w:r>
    </w:p>
    <w:p w14:paraId="407F6F65" w14:textId="2CC6F9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3.2.2. требования к форме и содержанию проектов благоустройства;</w:t>
      </w:r>
    </w:p>
    <w:p w14:paraId="73E157C5" w14:textId="685D0C3D"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3.2.3. наименование и сроки проведения мероприятий по благоустройству с указанием объёмов и источников их финансирования.</w:t>
      </w:r>
    </w:p>
    <w:p w14:paraId="26F117DB"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3.3.  Информирование населения и заинтересованных лиц о программе и ходе её реализации осуществляется посредством:</w:t>
      </w:r>
    </w:p>
    <w:p w14:paraId="0A2CE6A2"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77987F8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30627F52"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4DBB35B2"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2207BD6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3.3.5. индивидуальных приглашений участников встречи лично, по электронной почте или по телефону;</w:t>
      </w:r>
    </w:p>
    <w:p w14:paraId="1DF962F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035796E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52459DB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p>
    <w:p w14:paraId="41D31B10" w14:textId="54AB8156" w:rsidR="003138B5" w:rsidRPr="003138B5" w:rsidRDefault="003138B5" w:rsidP="003138B5">
      <w:pPr>
        <w:tabs>
          <w:tab w:val="left" w:pos="6936"/>
        </w:tabs>
        <w:spacing w:after="0" w:line="240" w:lineRule="auto"/>
        <w:ind w:firstLine="284"/>
        <w:jc w:val="center"/>
        <w:rPr>
          <w:rFonts w:ascii="Times New Roman" w:hAnsi="Times New Roman" w:cs="Times New Roman"/>
          <w:sz w:val="12"/>
          <w:szCs w:val="12"/>
        </w:rPr>
      </w:pPr>
      <w:r w:rsidRPr="003138B5">
        <w:rPr>
          <w:rFonts w:ascii="Times New Roman" w:hAnsi="Times New Roman" w:cs="Times New Roman"/>
          <w:sz w:val="12"/>
          <w:szCs w:val="12"/>
        </w:rPr>
        <w:t>Глава 2. ЭЛЕМЕНТЫ БЛАГОУСТРОЙСТВА ТЕРРИТОРИИ</w:t>
      </w:r>
    </w:p>
    <w:p w14:paraId="5F60295E" w14:textId="1E375F79"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Статья 4. Декоративные, технические, планирово</w:t>
      </w:r>
      <w:r>
        <w:rPr>
          <w:rFonts w:ascii="Times New Roman" w:hAnsi="Times New Roman" w:cs="Times New Roman"/>
          <w:sz w:val="12"/>
          <w:szCs w:val="12"/>
        </w:rPr>
        <w:t>чные, конструктивные устройства</w:t>
      </w:r>
    </w:p>
    <w:p w14:paraId="6DC1827B" w14:textId="4D56780D"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 Ограждения</w:t>
      </w:r>
    </w:p>
    <w:p w14:paraId="33B7A1EB"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26CB8A51"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55A190F5" w14:textId="3BCD7CE3"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4.1.3. На территориях общественного, рекреационного назначения запрещается проектирование глухи</w:t>
      </w:r>
      <w:r>
        <w:rPr>
          <w:rFonts w:ascii="Times New Roman" w:hAnsi="Times New Roman" w:cs="Times New Roman"/>
          <w:sz w:val="12"/>
          <w:szCs w:val="12"/>
        </w:rPr>
        <w:t xml:space="preserve">х и железобетонных ограждений. </w:t>
      </w:r>
    </w:p>
    <w:p w14:paraId="4BCF6398" w14:textId="553CE356"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4.2. Виды покрытий</w:t>
      </w:r>
    </w:p>
    <w:p w14:paraId="6E2CADD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4316C37D"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5B5661E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1BF6F6C5"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газонные, выполняемые по специальным технологиям подготовки и посадки травяного покрова;</w:t>
      </w:r>
    </w:p>
    <w:p w14:paraId="6C65B63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комбинированные, представляющие сочетания покрытий, указанных выше (например, плитка, утопленная в газон и т.п.).</w:t>
      </w:r>
    </w:p>
    <w:p w14:paraId="0CBC562E" w14:textId="0241A24A"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других объектов), а газонных и комбинирова</w:t>
      </w:r>
      <w:r>
        <w:rPr>
          <w:rFonts w:ascii="Times New Roman" w:hAnsi="Times New Roman" w:cs="Times New Roman"/>
          <w:sz w:val="12"/>
          <w:szCs w:val="12"/>
        </w:rPr>
        <w:t>нных, как наиболее экологичных.</w:t>
      </w:r>
    </w:p>
    <w:p w14:paraId="0FD4D8F7" w14:textId="2AFB9C45"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5. Элементы озеленения</w:t>
      </w:r>
    </w:p>
    <w:p w14:paraId="739437A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1828A751"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6AA77C3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3654D66B"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5.4. Газоны рекомендуется устраивать на полностью подготовленном и спланированном растительном грунте.</w:t>
      </w:r>
    </w:p>
    <w:p w14:paraId="6FB2A68D"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5.5. При посадке деревьев и кустарников следуют придерживаться соответствующих ГОСТов и СниПов.</w:t>
      </w:r>
    </w:p>
    <w:p w14:paraId="33AC6DB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78F95D3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117AFEF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36945C37"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учитывать степень техногенных нагрузок от прилегающих территорий;</w:t>
      </w:r>
    </w:p>
    <w:p w14:paraId="74A287F0"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1A45F9D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098ED6D2"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47D3F9B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lastRenderedPageBreak/>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2A201A55"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2C9EE67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05B73550" w14:textId="42FCA264"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w:t>
      </w:r>
      <w:r>
        <w:rPr>
          <w:rFonts w:ascii="Times New Roman" w:hAnsi="Times New Roman" w:cs="Times New Roman"/>
          <w:sz w:val="12"/>
          <w:szCs w:val="12"/>
        </w:rPr>
        <w:t>рующего типа (несмыкание крон).</w:t>
      </w:r>
    </w:p>
    <w:p w14:paraId="688BFD49" w14:textId="44AFEFEB"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Статья 6. Малые архитектурные формы, устройства для оформления озеленения, освещен</w:t>
      </w:r>
      <w:r>
        <w:rPr>
          <w:rFonts w:ascii="Times New Roman" w:hAnsi="Times New Roman" w:cs="Times New Roman"/>
          <w:sz w:val="12"/>
          <w:szCs w:val="12"/>
        </w:rPr>
        <w:t>ие и осветительное оборудование</w:t>
      </w:r>
    </w:p>
    <w:p w14:paraId="2DFD5BA1" w14:textId="0DDE0AD5"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6.1. Понят</w:t>
      </w:r>
      <w:r>
        <w:rPr>
          <w:rFonts w:ascii="Times New Roman" w:hAnsi="Times New Roman" w:cs="Times New Roman"/>
          <w:sz w:val="12"/>
          <w:szCs w:val="12"/>
        </w:rPr>
        <w:t xml:space="preserve">ие и обязанности по содержанию </w:t>
      </w:r>
    </w:p>
    <w:p w14:paraId="6BB0FAA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7F8C468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437AD16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-содержать МАФ в чистоте и исправном состоянии;</w:t>
      </w:r>
    </w:p>
    <w:p w14:paraId="59C06250"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4488879B"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в зимний период очищать МАФ, а также подходы к ним от снега и наледи;</w:t>
      </w:r>
    </w:p>
    <w:p w14:paraId="44C71867"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обустраивать песочницы с гладкой ограждающей поверхностью, менять песок в песочницах не менее одного раза в год;</w:t>
      </w:r>
    </w:p>
    <w:p w14:paraId="2500121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0EC3D58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6.1.3. Не допускается:</w:t>
      </w:r>
    </w:p>
    <w:p w14:paraId="09E4551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использовать МАФ не по назначению (отдых взрослых на детских игровых площадках, сушка белья на спортивных площадках и т.п.);</w:t>
      </w:r>
    </w:p>
    <w:p w14:paraId="17A14F8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развешивать и наклеивать любую информационно-печатную продукцию на МАФ за исключением информационных стендов;</w:t>
      </w:r>
    </w:p>
    <w:p w14:paraId="5E06650E" w14:textId="63A83F89"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 ломать и повреждать МАФ и </w:t>
      </w:r>
      <w:r>
        <w:rPr>
          <w:rFonts w:ascii="Times New Roman" w:hAnsi="Times New Roman" w:cs="Times New Roman"/>
          <w:sz w:val="12"/>
          <w:szCs w:val="12"/>
        </w:rPr>
        <w:t xml:space="preserve">их конструктивные элементы.    </w:t>
      </w:r>
    </w:p>
    <w:p w14:paraId="0F1AA185" w14:textId="633B0FD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6.2. Устро</w:t>
      </w:r>
      <w:r>
        <w:rPr>
          <w:rFonts w:ascii="Times New Roman" w:hAnsi="Times New Roman" w:cs="Times New Roman"/>
          <w:sz w:val="12"/>
          <w:szCs w:val="12"/>
        </w:rPr>
        <w:t>йства для оформления озеленения</w:t>
      </w:r>
    </w:p>
    <w:p w14:paraId="7562D8DE" w14:textId="613CF5ED"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w:t>
      </w:r>
      <w:r>
        <w:rPr>
          <w:rFonts w:ascii="Times New Roman" w:hAnsi="Times New Roman" w:cs="Times New Roman"/>
          <w:sz w:val="12"/>
          <w:szCs w:val="12"/>
        </w:rPr>
        <w:t>ысаживаются цветочные растения.</w:t>
      </w:r>
    </w:p>
    <w:p w14:paraId="231F806D" w14:textId="521F42E3"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6.3. Водные устройс</w:t>
      </w:r>
      <w:r>
        <w:rPr>
          <w:rFonts w:ascii="Times New Roman" w:hAnsi="Times New Roman" w:cs="Times New Roman"/>
          <w:sz w:val="12"/>
          <w:szCs w:val="12"/>
        </w:rPr>
        <w:t>тва</w:t>
      </w:r>
    </w:p>
    <w:p w14:paraId="0A8EA7A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3F56F72F" w14:textId="3F09DAF8"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6.3.2. Фонтаны проектируются на основании индивидуальных проектны</w:t>
      </w:r>
      <w:r>
        <w:rPr>
          <w:rFonts w:ascii="Times New Roman" w:hAnsi="Times New Roman" w:cs="Times New Roman"/>
          <w:sz w:val="12"/>
          <w:szCs w:val="12"/>
        </w:rPr>
        <w:t>х разработок.</w:t>
      </w:r>
    </w:p>
    <w:p w14:paraId="1C101AC3" w14:textId="78223DDF"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6.4. Мебель поселения</w:t>
      </w:r>
    </w:p>
    <w:p w14:paraId="30DF716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070F1A20"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6969E197"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0A796CED" w14:textId="7F4EC09B"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6.4.4.</w:t>
      </w:r>
      <w:r w:rsidRPr="003138B5">
        <w:rPr>
          <w:rFonts w:ascii="Times New Roman" w:hAnsi="Times New Roman" w:cs="Times New Roman"/>
          <w:sz w:val="12"/>
          <w:szCs w:val="12"/>
        </w:rPr>
        <w:t xml:space="preserve"> 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hAnsi="Times New Roman" w:cs="Times New Roman"/>
          <w:sz w:val="12"/>
          <w:szCs w:val="12"/>
        </w:rPr>
        <w:t>посетителей на этой территории.</w:t>
      </w:r>
    </w:p>
    <w:p w14:paraId="1405758C" w14:textId="7BFB30EF"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6.5. Уличное к</w:t>
      </w:r>
      <w:r>
        <w:rPr>
          <w:rFonts w:ascii="Times New Roman" w:hAnsi="Times New Roman" w:cs="Times New Roman"/>
          <w:sz w:val="12"/>
          <w:szCs w:val="12"/>
        </w:rPr>
        <w:t>оммунально-бытовое оборудование</w:t>
      </w:r>
    </w:p>
    <w:p w14:paraId="307B2871"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7FCB53C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365B2775"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6.5.3. Урны, малые контейнеры для мусора устанавливаются с учетом следующих параметров:</w:t>
      </w:r>
    </w:p>
    <w:p w14:paraId="620585B3"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достаточная высота (минимальная около 100 см) и объем в зависимости от места установки и потребности;</w:t>
      </w:r>
    </w:p>
    <w:p w14:paraId="08E707D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наличие рельефного текстурирования или перфорирования для защиты от графического вандализма;</w:t>
      </w:r>
    </w:p>
    <w:p w14:paraId="65D5C9A2" w14:textId="312C7D52"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использование и аккуратное расположение вс</w:t>
      </w:r>
      <w:r>
        <w:rPr>
          <w:rFonts w:ascii="Times New Roman" w:hAnsi="Times New Roman" w:cs="Times New Roman"/>
          <w:sz w:val="12"/>
          <w:szCs w:val="12"/>
        </w:rPr>
        <w:t>тавных ведер и мусорных мешков.</w:t>
      </w:r>
    </w:p>
    <w:p w14:paraId="415DC704" w14:textId="62DE4E9E"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6.6. Освещен</w:t>
      </w:r>
      <w:r>
        <w:rPr>
          <w:rFonts w:ascii="Times New Roman" w:hAnsi="Times New Roman" w:cs="Times New Roman"/>
          <w:sz w:val="12"/>
          <w:szCs w:val="12"/>
        </w:rPr>
        <w:t>ие и осветительное оборудование</w:t>
      </w:r>
    </w:p>
    <w:p w14:paraId="45A8C61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76C40777"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595F5963"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39F5203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0BE2352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6.6.5. При проектировании каждой из трех основных групп осветительных установок необходимо обеспечивать:</w:t>
      </w:r>
    </w:p>
    <w:p w14:paraId="001ECC9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w:t>
      </w:r>
      <w:r w:rsidRPr="003138B5">
        <w:rPr>
          <w:rFonts w:ascii="Times New Roman" w:hAnsi="Times New Roman" w:cs="Times New Roman"/>
          <w:sz w:val="12"/>
          <w:szCs w:val="12"/>
        </w:rPr>
        <w:lastRenderedPageBreak/>
        <w:t>освещение», утвержденного приказом Министерства строительства и жилищно-коммунального хозяйства Российской Федерации от 7 ноября 2016 г. N 777/пр;</w:t>
      </w:r>
    </w:p>
    <w:p w14:paraId="389BEDD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510005E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экономичность и энергоэффективность применяемых установок, рациональное распределение и использование электроэнергии;</w:t>
      </w:r>
    </w:p>
    <w:p w14:paraId="08F065DD"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09808011"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удобство обслуживания и управления при разных режимах работы установок.</w:t>
      </w:r>
    </w:p>
    <w:p w14:paraId="08DB4AEB" w14:textId="5AFE1FD9"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6.6.6. Функциональное освещение (ФО) осуществляется стационарными установками освещения дорожных покрытий и пространств в трансп</w:t>
      </w:r>
      <w:r>
        <w:rPr>
          <w:rFonts w:ascii="Times New Roman" w:hAnsi="Times New Roman" w:cs="Times New Roman"/>
          <w:sz w:val="12"/>
          <w:szCs w:val="12"/>
        </w:rPr>
        <w:t xml:space="preserve">ортных и пешеходных зонах. </w:t>
      </w:r>
    </w:p>
    <w:p w14:paraId="2A1D3B9D" w14:textId="69DEC889"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6.7. Иг</w:t>
      </w:r>
      <w:r>
        <w:rPr>
          <w:rFonts w:ascii="Times New Roman" w:hAnsi="Times New Roman" w:cs="Times New Roman"/>
          <w:sz w:val="12"/>
          <w:szCs w:val="12"/>
        </w:rPr>
        <w:t>ровое и спортивное оборудование</w:t>
      </w:r>
    </w:p>
    <w:p w14:paraId="3E84CEE7"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080237BB"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5820C32B"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6.7.3. К материалу игрового оборудования и условиям его обработки предъявляются следующие требования:</w:t>
      </w:r>
    </w:p>
    <w:p w14:paraId="7BEC385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303A34C7"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440781B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6F0952D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53BC6690"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7DB7756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20E59856" w14:textId="659C1BF6"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Pr>
          <w:rFonts w:ascii="Times New Roman" w:hAnsi="Times New Roman" w:cs="Times New Roman"/>
          <w:sz w:val="12"/>
          <w:szCs w:val="12"/>
        </w:rPr>
        <w:t>сертифицированного оборудования</w:t>
      </w:r>
    </w:p>
    <w:p w14:paraId="58677BD4" w14:textId="09F98EFD"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6.8. Детские игровые </w:t>
      </w:r>
      <w:r>
        <w:rPr>
          <w:rFonts w:ascii="Times New Roman" w:hAnsi="Times New Roman" w:cs="Times New Roman"/>
          <w:sz w:val="12"/>
          <w:szCs w:val="12"/>
        </w:rPr>
        <w:t>площадки, спортивные площадки, площадки для отдыха</w:t>
      </w:r>
    </w:p>
    <w:p w14:paraId="1506469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6.8.1. Детские площадки предназначаются для игр и активного отдыха детей разных возрастов.</w:t>
      </w:r>
    </w:p>
    <w:p w14:paraId="2CCEDFC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176BB5B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1A2771A5"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763F8EF2"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7F5BC91B"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7F3EFFE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2EED0F53"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5771B01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3F7DC431"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56DC511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5D2079A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6.8.12. На игровой площадке устанавливается табличка или информационный щит, на котором указываются:</w:t>
      </w:r>
    </w:p>
    <w:p w14:paraId="41E9189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правила пользования оборудованием;</w:t>
      </w:r>
    </w:p>
    <w:p w14:paraId="2661803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сведения о возрастных группах и ограничениях по росту и весу;</w:t>
      </w:r>
    </w:p>
    <w:p w14:paraId="0581C27D"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номера телефонов службы спасения, скорой помощи;</w:t>
      </w:r>
    </w:p>
    <w:p w14:paraId="5E0EE177"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номера телефонов эксплуатанта, по которым следует обращаться в случае неисправности или поломки оборудования;</w:t>
      </w:r>
    </w:p>
    <w:p w14:paraId="7BEC8AF0"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3C9B0AE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6.8.13. На детских, спортивных площадках запрещено:</w:t>
      </w:r>
    </w:p>
    <w:p w14:paraId="22FF1C1D"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ездить на мотоциклах, лошадях, тракторах и автомашинах;</w:t>
      </w:r>
    </w:p>
    <w:p w14:paraId="2FE63B3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мыть автотранспортные средства;</w:t>
      </w:r>
    </w:p>
    <w:p w14:paraId="48018787" w14:textId="06BDF5AE"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парковать и осуществлять стоянку транспортных средс</w:t>
      </w:r>
      <w:r>
        <w:rPr>
          <w:rFonts w:ascii="Times New Roman" w:hAnsi="Times New Roman" w:cs="Times New Roman"/>
          <w:sz w:val="12"/>
          <w:szCs w:val="12"/>
        </w:rPr>
        <w:t>тв (за исключением велосипеда).</w:t>
      </w:r>
    </w:p>
    <w:p w14:paraId="42B56B04" w14:textId="4086D181"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6.9. Пешеходные коммуникации</w:t>
      </w:r>
    </w:p>
    <w:p w14:paraId="44D740E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w:t>
      </w:r>
      <w:r w:rsidRPr="003138B5">
        <w:rPr>
          <w:rFonts w:ascii="Times New Roman" w:hAnsi="Times New Roman" w:cs="Times New Roman"/>
          <w:sz w:val="12"/>
          <w:szCs w:val="12"/>
        </w:rPr>
        <w:lastRenderedPageBreak/>
        <w:t>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10E1F6ED"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6.9.2. На пешеходных коммуникациях запрещено:</w:t>
      </w:r>
    </w:p>
    <w:p w14:paraId="47CA9220"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ездить на мотоциклах, лошадях, тракторах и автомашинах;</w:t>
      </w:r>
    </w:p>
    <w:p w14:paraId="4154C00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мыть автотранспортные средства;</w:t>
      </w:r>
    </w:p>
    <w:p w14:paraId="166F9626" w14:textId="5B6C75BD"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парковать и осуществлят</w:t>
      </w:r>
      <w:r>
        <w:rPr>
          <w:rFonts w:ascii="Times New Roman" w:hAnsi="Times New Roman" w:cs="Times New Roman"/>
          <w:sz w:val="12"/>
          <w:szCs w:val="12"/>
        </w:rPr>
        <w:t>ь стоянку транспортных средств.</w:t>
      </w:r>
    </w:p>
    <w:p w14:paraId="14501C24" w14:textId="3B035AB9"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Статья 7. Некапита</w:t>
      </w:r>
      <w:r>
        <w:rPr>
          <w:rFonts w:ascii="Times New Roman" w:hAnsi="Times New Roman" w:cs="Times New Roman"/>
          <w:sz w:val="12"/>
          <w:szCs w:val="12"/>
        </w:rPr>
        <w:t>льные нестационарные сооружения</w:t>
      </w:r>
    </w:p>
    <w:p w14:paraId="60546047"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1FFE5D6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7C5241E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7AB76D65"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380E27AA" w14:textId="0A302F8E"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устанавливать на твердые виды покрытия.</w:t>
      </w:r>
    </w:p>
    <w:p w14:paraId="388896E6" w14:textId="754F9C68"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Статья 8. </w:t>
      </w:r>
      <w:r>
        <w:rPr>
          <w:rFonts w:ascii="Times New Roman" w:hAnsi="Times New Roman" w:cs="Times New Roman"/>
          <w:sz w:val="12"/>
          <w:szCs w:val="12"/>
        </w:rPr>
        <w:t>Нестационарные торговые объекты</w:t>
      </w:r>
    </w:p>
    <w:p w14:paraId="6B11D1DD"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8.1. При размещении нестационарных торговых объектов применяются положения статьи 7 настоящих правил.</w:t>
      </w:r>
    </w:p>
    <w:p w14:paraId="25AD031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795C9AA3"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70A56722"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8.2. Не допускается размещение нестационарных торговых объектов:</w:t>
      </w:r>
    </w:p>
    <w:p w14:paraId="14727060"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054DD172"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в охранных зонах подземных и наземных инженерных сетей и коммуникаций в случаях, предусмотренных федеральным законодательством;</w:t>
      </w:r>
    </w:p>
    <w:p w14:paraId="1568A93B"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6B30F35B"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4FF4C95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 в границах существующих пешеходных переходов и подходах к ним, ближе чем 5 метров к ним.    </w:t>
      </w:r>
    </w:p>
    <w:p w14:paraId="7CDDF6C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8.3. Возможно размещение нестационарных торговых объектов на тротуарах шириной более 3 метров.</w:t>
      </w:r>
    </w:p>
    <w:p w14:paraId="6A515C7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4E559E0B"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459CF12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30DC20E3"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07E6756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2F32376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34841521"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иметь единое архитектурное решение.</w:t>
      </w:r>
    </w:p>
    <w:p w14:paraId="4A2B5AF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lastRenderedPageBreak/>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7C4EB177"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71FB115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47D56B8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618C19E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56CA7B4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30E8FE4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756FEAAB"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618A8C25"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1B2F422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7F0AB74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5925ED1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1F05848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Не допускается размещение сезонных (летних) кафе:</w:t>
      </w:r>
    </w:p>
    <w:p w14:paraId="31B98AC7"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в 25-метровой зоне от технических сооружений общественного транспорта;</w:t>
      </w:r>
    </w:p>
    <w:p w14:paraId="360DD16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в арках зданий, цветниках, детских и спортивных площадках, автомобильных стоянках;</w:t>
      </w:r>
    </w:p>
    <w:p w14:paraId="4B283A55"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6152B2C2"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3CA09B30"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786E4AB0"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3A34425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При оборудовании сезонных (летних) кафе не допускается:</w:t>
      </w:r>
    </w:p>
    <w:p w14:paraId="01E2D08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75660C8D"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прокладка подземных инженерных коммуникаций и проведение строительно-монтажных работ капитального характера;</w:t>
      </w:r>
    </w:p>
    <w:p w14:paraId="66FC6AB1"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22AE9017" w14:textId="400855EF"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использование для облицовки элементов оборудования кафе и навеса полимерных пленок, черепицы, металлочерепицы, металла, а также руберои</w:t>
      </w:r>
      <w:r>
        <w:rPr>
          <w:rFonts w:ascii="Times New Roman" w:hAnsi="Times New Roman" w:cs="Times New Roman"/>
          <w:sz w:val="12"/>
          <w:szCs w:val="12"/>
        </w:rPr>
        <w:t xml:space="preserve">да, асбестоцементных плит.     </w:t>
      </w:r>
    </w:p>
    <w:p w14:paraId="62852B6D" w14:textId="25CC8681"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Статья 9. Оформление и об</w:t>
      </w:r>
      <w:r>
        <w:rPr>
          <w:rFonts w:ascii="Times New Roman" w:hAnsi="Times New Roman" w:cs="Times New Roman"/>
          <w:sz w:val="12"/>
          <w:szCs w:val="12"/>
        </w:rPr>
        <w:t xml:space="preserve">орудование зданий и сооружений </w:t>
      </w:r>
    </w:p>
    <w:p w14:paraId="29DFE25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0CFC0DF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3CB059B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546F19B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453AB04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7E28DA44" w14:textId="60D97570"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w:t>
      </w:r>
      <w:r>
        <w:rPr>
          <w:rFonts w:ascii="Times New Roman" w:hAnsi="Times New Roman" w:cs="Times New Roman"/>
          <w:sz w:val="12"/>
          <w:szCs w:val="12"/>
        </w:rPr>
        <w:t>а по внешнему периметру крыши».</w:t>
      </w:r>
    </w:p>
    <w:p w14:paraId="3F73BF08" w14:textId="0D224D05"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Статья 10. Размеще</w:t>
      </w:r>
      <w:r>
        <w:rPr>
          <w:rFonts w:ascii="Times New Roman" w:hAnsi="Times New Roman" w:cs="Times New Roman"/>
          <w:sz w:val="12"/>
          <w:szCs w:val="12"/>
        </w:rPr>
        <w:t>ние парковок (парковочных мест)</w:t>
      </w:r>
    </w:p>
    <w:p w14:paraId="5674619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10.1. Данная статья регулирует вопросы размещения площадок для хранения автотранспортных средств, в том числе парковок (парковочных мест).</w:t>
      </w:r>
    </w:p>
    <w:p w14:paraId="49D08AE3"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10.2. На общественных и дворовых территориях возможно размещение, в том числе, площадок автостоянок и парковок следующих видов:</w:t>
      </w:r>
    </w:p>
    <w:p w14:paraId="606D06A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lastRenderedPageBreak/>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51A5D70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623688D2"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612BCE5B"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689872BD"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14:paraId="3B76BC43"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p>
    <w:p w14:paraId="2ED0124C" w14:textId="772DDF41" w:rsidR="003138B5" w:rsidRPr="003138B5" w:rsidRDefault="003138B5" w:rsidP="003138B5">
      <w:pPr>
        <w:tabs>
          <w:tab w:val="left" w:pos="6936"/>
        </w:tabs>
        <w:spacing w:after="0" w:line="240" w:lineRule="auto"/>
        <w:ind w:firstLine="284"/>
        <w:jc w:val="center"/>
        <w:rPr>
          <w:rFonts w:ascii="Times New Roman" w:hAnsi="Times New Roman" w:cs="Times New Roman"/>
          <w:sz w:val="12"/>
          <w:szCs w:val="12"/>
        </w:rPr>
      </w:pPr>
      <w:r w:rsidRPr="003138B5">
        <w:rPr>
          <w:rFonts w:ascii="Times New Roman" w:hAnsi="Times New Roman" w:cs="Times New Roman"/>
          <w:sz w:val="12"/>
          <w:szCs w:val="12"/>
        </w:rPr>
        <w:t>Раздел 3.</w:t>
      </w:r>
      <w:r>
        <w:rPr>
          <w:rFonts w:ascii="Times New Roman" w:hAnsi="Times New Roman" w:cs="Times New Roman"/>
          <w:sz w:val="12"/>
          <w:szCs w:val="12"/>
        </w:rPr>
        <w:t xml:space="preserve"> БЛАГОУСТРОЙСТВО НА ТЕРРИТОРИЯХ </w:t>
      </w:r>
      <w:r w:rsidRPr="003138B5">
        <w:rPr>
          <w:rFonts w:ascii="Times New Roman" w:hAnsi="Times New Roman" w:cs="Times New Roman"/>
          <w:sz w:val="12"/>
          <w:szCs w:val="12"/>
        </w:rPr>
        <w:t>ОБЩЕСТВЕННОГО НАЗНАЧЕНИЯ</w:t>
      </w:r>
    </w:p>
    <w:p w14:paraId="54FF025A" w14:textId="255495F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Статья</w:t>
      </w:r>
      <w:r>
        <w:rPr>
          <w:rFonts w:ascii="Times New Roman" w:hAnsi="Times New Roman" w:cs="Times New Roman"/>
          <w:sz w:val="12"/>
          <w:szCs w:val="12"/>
        </w:rPr>
        <w:t xml:space="preserve"> 11.  Общественные пространства</w:t>
      </w:r>
    </w:p>
    <w:p w14:paraId="560A08B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59FE36E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088CA8D1"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17350131"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0564B192" w14:textId="226C8003"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специальные</w:t>
      </w:r>
      <w:r>
        <w:rPr>
          <w:rFonts w:ascii="Times New Roman" w:hAnsi="Times New Roman" w:cs="Times New Roman"/>
          <w:sz w:val="12"/>
          <w:szCs w:val="12"/>
        </w:rPr>
        <w:t xml:space="preserve"> виды покрытий и т.п.).</w:t>
      </w:r>
    </w:p>
    <w:p w14:paraId="7936679C" w14:textId="06C77D20"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Статья 12. Уч</w:t>
      </w:r>
      <w:r>
        <w:rPr>
          <w:rFonts w:ascii="Times New Roman" w:hAnsi="Times New Roman" w:cs="Times New Roman"/>
          <w:sz w:val="12"/>
          <w:szCs w:val="12"/>
        </w:rPr>
        <w:t>астки и специализированные зоны общественной застройки</w:t>
      </w:r>
    </w:p>
    <w:p w14:paraId="3731C522"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0B646DC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26D3A57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207F6E9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0D1B852C" w14:textId="77777777" w:rsidR="003138B5" w:rsidRPr="003138B5" w:rsidRDefault="003138B5" w:rsidP="003138B5">
      <w:pPr>
        <w:tabs>
          <w:tab w:val="left" w:pos="6936"/>
        </w:tabs>
        <w:spacing w:after="0" w:line="240" w:lineRule="auto"/>
        <w:jc w:val="both"/>
        <w:rPr>
          <w:rFonts w:ascii="Times New Roman" w:hAnsi="Times New Roman" w:cs="Times New Roman"/>
          <w:sz w:val="12"/>
          <w:szCs w:val="12"/>
        </w:rPr>
      </w:pPr>
    </w:p>
    <w:p w14:paraId="73D0A61F" w14:textId="77777777" w:rsidR="003138B5" w:rsidRPr="003138B5" w:rsidRDefault="003138B5" w:rsidP="003138B5">
      <w:pPr>
        <w:tabs>
          <w:tab w:val="left" w:pos="6936"/>
        </w:tabs>
        <w:spacing w:after="0" w:line="240" w:lineRule="auto"/>
        <w:ind w:firstLine="284"/>
        <w:jc w:val="center"/>
        <w:rPr>
          <w:rFonts w:ascii="Times New Roman" w:hAnsi="Times New Roman" w:cs="Times New Roman"/>
          <w:sz w:val="12"/>
          <w:szCs w:val="12"/>
        </w:rPr>
      </w:pPr>
      <w:r w:rsidRPr="003138B5">
        <w:rPr>
          <w:rFonts w:ascii="Times New Roman" w:hAnsi="Times New Roman" w:cs="Times New Roman"/>
          <w:sz w:val="12"/>
          <w:szCs w:val="12"/>
        </w:rPr>
        <w:t>Раздел 4. БЛАГОУСТРОЙСТВО НА ТЕРРИТОРИЯХ ЖИЛОГО НАЗНАЧЕНИЯ</w:t>
      </w:r>
    </w:p>
    <w:p w14:paraId="63A7DF7E" w14:textId="64869241"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Ста</w:t>
      </w:r>
      <w:r>
        <w:rPr>
          <w:rFonts w:ascii="Times New Roman" w:hAnsi="Times New Roman" w:cs="Times New Roman"/>
          <w:sz w:val="12"/>
          <w:szCs w:val="12"/>
        </w:rPr>
        <w:t>тья 13. Участки жилой застройки</w:t>
      </w:r>
    </w:p>
    <w:p w14:paraId="3A35C3E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3BAA7587"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156B7D62"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57B5DB10"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76A1D312"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13.5. Возможно ограждение участка жилой застройки, если оно не противоречит условиям размещения жилых участков вдоль магистральных улиц.</w:t>
      </w:r>
    </w:p>
    <w:p w14:paraId="392B46B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4C44809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3E40BBED" w14:textId="77777777" w:rsid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w:t>
      </w:r>
      <w:r>
        <w:rPr>
          <w:rFonts w:ascii="Times New Roman" w:hAnsi="Times New Roman" w:cs="Times New Roman"/>
          <w:sz w:val="12"/>
          <w:szCs w:val="12"/>
        </w:rPr>
        <w:t>вших элементов благоустройства.</w:t>
      </w:r>
    </w:p>
    <w:p w14:paraId="0EB6E6E9" w14:textId="547644EB"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Статья 1</w:t>
      </w:r>
      <w:r>
        <w:rPr>
          <w:rFonts w:ascii="Times New Roman" w:hAnsi="Times New Roman" w:cs="Times New Roman"/>
          <w:sz w:val="12"/>
          <w:szCs w:val="12"/>
        </w:rPr>
        <w:t>4. Участки детских садов и школ</w:t>
      </w:r>
    </w:p>
    <w:p w14:paraId="19C5315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3D03A9E2"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5099088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14.3. При озеленении территории детских садов и школ не допускается применение растений с ядовитыми плодами, с колючками и шипами.</w:t>
      </w:r>
    </w:p>
    <w:p w14:paraId="19EA3E67"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lastRenderedPageBreak/>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4A68B0D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p>
    <w:p w14:paraId="5C83A591" w14:textId="7EA3AA39" w:rsidR="003138B5" w:rsidRPr="003138B5" w:rsidRDefault="003138B5" w:rsidP="003138B5">
      <w:pPr>
        <w:tabs>
          <w:tab w:val="left" w:pos="6936"/>
        </w:tabs>
        <w:spacing w:after="0" w:line="240" w:lineRule="auto"/>
        <w:ind w:firstLine="284"/>
        <w:jc w:val="center"/>
        <w:rPr>
          <w:rFonts w:ascii="Times New Roman" w:hAnsi="Times New Roman" w:cs="Times New Roman"/>
          <w:sz w:val="12"/>
          <w:szCs w:val="12"/>
        </w:rPr>
      </w:pPr>
      <w:r w:rsidRPr="003138B5">
        <w:rPr>
          <w:rFonts w:ascii="Times New Roman" w:hAnsi="Times New Roman" w:cs="Times New Roman"/>
          <w:sz w:val="12"/>
          <w:szCs w:val="12"/>
        </w:rPr>
        <w:t>Раздел 5. БЛАГОУСТРОЙСТВО НА ТЕРРИТ</w:t>
      </w:r>
      <w:r>
        <w:rPr>
          <w:rFonts w:ascii="Times New Roman" w:hAnsi="Times New Roman" w:cs="Times New Roman"/>
          <w:sz w:val="12"/>
          <w:szCs w:val="12"/>
        </w:rPr>
        <w:t xml:space="preserve">ОРИЯХ </w:t>
      </w:r>
      <w:r w:rsidRPr="003138B5">
        <w:rPr>
          <w:rFonts w:ascii="Times New Roman" w:hAnsi="Times New Roman" w:cs="Times New Roman"/>
          <w:sz w:val="12"/>
          <w:szCs w:val="12"/>
        </w:rPr>
        <w:t>РЕКРЕАЦИОННОГО НАЗНАЧЕНИЯ</w:t>
      </w:r>
    </w:p>
    <w:p w14:paraId="07463118" w14:textId="67C65812"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15. Общие положения</w:t>
      </w:r>
    </w:p>
    <w:p w14:paraId="2AD626F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74A24D0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11725B0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6B1A6EF5"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701FAA4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09D480F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15.6. При проектировании озеленения на территории объектов рекреации необходимо:</w:t>
      </w:r>
    </w:p>
    <w:p w14:paraId="38648AD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042EAD9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0DC6A47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произвести почвенную диагностику условий питания растений;</w:t>
      </w:r>
    </w:p>
    <w:p w14:paraId="18A059ED"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5AA693C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обеспечивать озеленение и формирование берегов водоема.</w:t>
      </w:r>
    </w:p>
    <w:p w14:paraId="437FA8A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137628C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При проектировании озеленения парков используются типы насаждений и видов растений, характерных для данной климатической зоны.</w:t>
      </w:r>
    </w:p>
    <w:p w14:paraId="450CFB22" w14:textId="77777777" w:rsidR="003138B5" w:rsidRPr="003138B5" w:rsidRDefault="003138B5" w:rsidP="003138B5">
      <w:pPr>
        <w:tabs>
          <w:tab w:val="left" w:pos="6936"/>
        </w:tabs>
        <w:spacing w:after="0" w:line="240" w:lineRule="auto"/>
        <w:jc w:val="both"/>
        <w:rPr>
          <w:rFonts w:ascii="Times New Roman" w:hAnsi="Times New Roman" w:cs="Times New Roman"/>
          <w:sz w:val="12"/>
          <w:szCs w:val="12"/>
        </w:rPr>
      </w:pPr>
    </w:p>
    <w:p w14:paraId="2C75416E" w14:textId="3F2DA50C" w:rsidR="003138B5" w:rsidRPr="003138B5" w:rsidRDefault="003138B5" w:rsidP="003138B5">
      <w:pPr>
        <w:tabs>
          <w:tab w:val="left" w:pos="6936"/>
        </w:tabs>
        <w:spacing w:after="0" w:line="240" w:lineRule="auto"/>
        <w:ind w:firstLine="284"/>
        <w:jc w:val="center"/>
        <w:rPr>
          <w:rFonts w:ascii="Times New Roman" w:hAnsi="Times New Roman" w:cs="Times New Roman"/>
          <w:sz w:val="12"/>
          <w:szCs w:val="12"/>
        </w:rPr>
      </w:pPr>
      <w:r w:rsidRPr="003138B5">
        <w:rPr>
          <w:rFonts w:ascii="Times New Roman" w:hAnsi="Times New Roman" w:cs="Times New Roman"/>
          <w:sz w:val="12"/>
          <w:szCs w:val="12"/>
        </w:rPr>
        <w:t>Раздел 6. ОБЪЕКТЫ БЛАГОУСТРОЙСТВА НА ТЕРРИТОРИЯХ ТРАНСПОРТНЫХ И ИНЖЕНЕРНЫХ КОММУНИКАЦИЙ ПОСЕЛЕНИЯ</w:t>
      </w:r>
    </w:p>
    <w:p w14:paraId="46566177" w14:textId="55219686"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16. Общие положения</w:t>
      </w:r>
    </w:p>
    <w:p w14:paraId="61EBDCB8" w14:textId="676831E6"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w:t>
      </w:r>
      <w:r>
        <w:rPr>
          <w:rFonts w:ascii="Times New Roman" w:hAnsi="Times New Roman" w:cs="Times New Roman"/>
          <w:sz w:val="12"/>
          <w:szCs w:val="12"/>
        </w:rPr>
        <w:t>одные переходы различных типов.</w:t>
      </w:r>
    </w:p>
    <w:p w14:paraId="20FE3D4D" w14:textId="234F35C6"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16.1. Улицы и дороги</w:t>
      </w:r>
    </w:p>
    <w:p w14:paraId="5482683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29E6185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00B398B8" w14:textId="04900911"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w:t>
      </w:r>
      <w:r>
        <w:rPr>
          <w:rFonts w:ascii="Times New Roman" w:hAnsi="Times New Roman" w:cs="Times New Roman"/>
          <w:sz w:val="12"/>
          <w:szCs w:val="12"/>
        </w:rPr>
        <w:t xml:space="preserve"> размещение деревьев в мощении.</w:t>
      </w:r>
    </w:p>
    <w:p w14:paraId="7C118739" w14:textId="24B87AD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16.2. Пешеходные переходы</w:t>
      </w:r>
    </w:p>
    <w:p w14:paraId="35F15640" w14:textId="3234CF52"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16.2.1. Пешеходные переходы размещаются в местах пересечения основных пешеходных ком</w:t>
      </w:r>
      <w:r>
        <w:rPr>
          <w:rFonts w:ascii="Times New Roman" w:hAnsi="Times New Roman" w:cs="Times New Roman"/>
          <w:sz w:val="12"/>
          <w:szCs w:val="12"/>
        </w:rPr>
        <w:t>муникаций с улицами и дорогами.</w:t>
      </w:r>
    </w:p>
    <w:p w14:paraId="58D21019" w14:textId="777D1B2D"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16.3. Технически</w:t>
      </w:r>
      <w:r>
        <w:rPr>
          <w:rFonts w:ascii="Times New Roman" w:hAnsi="Times New Roman" w:cs="Times New Roman"/>
          <w:sz w:val="12"/>
          <w:szCs w:val="12"/>
        </w:rPr>
        <w:t>е зоны транспортных, инженерных коммуникаций</w:t>
      </w:r>
    </w:p>
    <w:p w14:paraId="0DC06F3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2A776C8B"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0C75F93F" w14:textId="77777777" w:rsidR="003138B5" w:rsidRPr="003138B5" w:rsidRDefault="003138B5" w:rsidP="003138B5">
      <w:pPr>
        <w:tabs>
          <w:tab w:val="left" w:pos="6936"/>
        </w:tabs>
        <w:spacing w:after="0" w:line="240" w:lineRule="auto"/>
        <w:jc w:val="both"/>
        <w:rPr>
          <w:rFonts w:ascii="Times New Roman" w:hAnsi="Times New Roman" w:cs="Times New Roman"/>
          <w:sz w:val="12"/>
          <w:szCs w:val="12"/>
        </w:rPr>
      </w:pPr>
    </w:p>
    <w:p w14:paraId="63805BA1" w14:textId="158881F0" w:rsidR="003138B5" w:rsidRPr="003138B5" w:rsidRDefault="003138B5" w:rsidP="003138B5">
      <w:pPr>
        <w:tabs>
          <w:tab w:val="left" w:pos="6936"/>
        </w:tabs>
        <w:spacing w:after="0" w:line="240" w:lineRule="auto"/>
        <w:ind w:firstLine="284"/>
        <w:jc w:val="center"/>
        <w:rPr>
          <w:rFonts w:ascii="Times New Roman" w:hAnsi="Times New Roman" w:cs="Times New Roman"/>
          <w:sz w:val="12"/>
          <w:szCs w:val="12"/>
        </w:rPr>
      </w:pPr>
      <w:r w:rsidRPr="003138B5">
        <w:rPr>
          <w:rFonts w:ascii="Times New Roman" w:hAnsi="Times New Roman" w:cs="Times New Roman"/>
          <w:sz w:val="12"/>
          <w:szCs w:val="12"/>
        </w:rPr>
        <w:t>Раздел 7. СОДЕРЖАНИЕ ОБЩЕСТВЕННЫХ ТЕРРИТОРИЙ И ЭКСПЛУАТАЦИЯ ОБЪЕКТОВ БЛАГОУСТРОЙСТВА</w:t>
      </w:r>
    </w:p>
    <w:p w14:paraId="3E3E5A4E" w14:textId="271DAC88"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Статья 17. Уборк</w:t>
      </w:r>
      <w:r>
        <w:rPr>
          <w:rFonts w:ascii="Times New Roman" w:hAnsi="Times New Roman" w:cs="Times New Roman"/>
          <w:sz w:val="12"/>
          <w:szCs w:val="12"/>
        </w:rPr>
        <w:t>а территории</w:t>
      </w:r>
    </w:p>
    <w:p w14:paraId="26A0C7D9" w14:textId="5281339E"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17.1. Определени</w:t>
      </w:r>
      <w:r>
        <w:rPr>
          <w:rFonts w:ascii="Times New Roman" w:hAnsi="Times New Roman" w:cs="Times New Roman"/>
          <w:sz w:val="12"/>
          <w:szCs w:val="12"/>
        </w:rPr>
        <w:t>е границ прилегающих территорий</w:t>
      </w:r>
    </w:p>
    <w:p w14:paraId="011F8C4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32562FD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2F769BC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744327F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4F617B9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3) схематическое изображение границ объекта;</w:t>
      </w:r>
    </w:p>
    <w:p w14:paraId="69D0643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lastRenderedPageBreak/>
        <w:t>4) схематическое изображение границ территории, прилегающей  к объекту;</w:t>
      </w:r>
    </w:p>
    <w:p w14:paraId="7AA2846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47BF24A3"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0AED4F5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28F3D9ED" w14:textId="19DC1314"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w:t>
      </w:r>
      <w:r>
        <w:rPr>
          <w:rFonts w:ascii="Times New Roman" w:hAnsi="Times New Roman" w:cs="Times New Roman"/>
          <w:sz w:val="12"/>
          <w:szCs w:val="12"/>
        </w:rPr>
        <w:t xml:space="preserve">-схему прилегающей территории. </w:t>
      </w:r>
    </w:p>
    <w:p w14:paraId="3A7B0991" w14:textId="39209F70"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17.2. Участие собственников и (или) иных законных владельцев зданий, строений, сооружений, земельных участков в сод</w:t>
      </w:r>
      <w:r>
        <w:rPr>
          <w:rFonts w:ascii="Times New Roman" w:hAnsi="Times New Roman" w:cs="Times New Roman"/>
          <w:sz w:val="12"/>
          <w:szCs w:val="12"/>
        </w:rPr>
        <w:t>ержании прилегающих территорий.</w:t>
      </w:r>
    </w:p>
    <w:p w14:paraId="1D2AC390"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0C9D3485"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05F4978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1366CFC5"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2) очистка и покраска элементов благоустройства;</w:t>
      </w:r>
    </w:p>
    <w:p w14:paraId="6A3D805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3) посадка деревьев, кустарников;</w:t>
      </w:r>
    </w:p>
    <w:p w14:paraId="5471B09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4) иные работы.</w:t>
      </w:r>
    </w:p>
    <w:p w14:paraId="289198E2"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74A2D6C3"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 пожертвований в соответствии со статьёй 582 Гражданского кодекса Российской Федерации;</w:t>
      </w:r>
    </w:p>
    <w:p w14:paraId="2615EDA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324BE2F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3) оплаты работ и услуг сторонних физических или юридических лиц по содержанию прилегающих территорий;</w:t>
      </w:r>
    </w:p>
    <w:p w14:paraId="244FAEE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1FF65141"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4797E2F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28EAC19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5112CAD3"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17.2.7. Вывоз ТКО хозяйствующих субъектов осуществляется на основании договоров со специализированными организациями.</w:t>
      </w:r>
    </w:p>
    <w:p w14:paraId="58FBE73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52E28F7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58A67137"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0452328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6069664B"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468631B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252F58C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246ED0A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отходах производства и потребления».</w:t>
      </w:r>
    </w:p>
    <w:p w14:paraId="4A48174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4AB29D05"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413E9D90"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1A2F6180"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Урны (баки) следует содержать в исправном и опрятном состоянии, удаление отходов производить не реже 1 раза в день.</w:t>
      </w:r>
    </w:p>
    <w:p w14:paraId="26BC2A3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lastRenderedPageBreak/>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1BAC5B1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3E2F7CC3"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3ED224E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 Создание мест накопления отработанных ртутьсодержащих ламп организуется органом местного самоуправления.</w:t>
      </w:r>
    </w:p>
    <w:p w14:paraId="1EDE6027"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541B6E6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3B67C5D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171D3062"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17.2.18. При уборке в ночное время следует принимать меры, предупреждающие шум.</w:t>
      </w:r>
    </w:p>
    <w:p w14:paraId="55D5D553"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0765B410"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63B9744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5CAF6113"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4F2BEB1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62E6E5B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4F0769D5"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6A73EDBD"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7C7451E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Запрещен разлив помоев и нечистот за территорией домов и улиц, вынос отходов производства и потребления на уличные проезды.</w:t>
      </w:r>
    </w:p>
    <w:p w14:paraId="15783BB5"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4097483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06BA98C3"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Вывоз и сброс отходов в места, не предназначенные для обращения с отходами, запрещен.</w:t>
      </w:r>
    </w:p>
    <w:p w14:paraId="3F83337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2759AEF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369A6B63"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17.2.28. Собственникам помещений необходимо обеспечивать подъезды непосредственно к мусоросборникам и выгребным ямам.</w:t>
      </w:r>
    </w:p>
    <w:p w14:paraId="5D16822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438B7C5D"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592EDB1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7598035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63C5998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2E9F46A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2F674001"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lastRenderedPageBreak/>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270F2215"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Запрещено складирование нечистот на проезжую часть улиц, тротуары и газоны.</w:t>
      </w:r>
    </w:p>
    <w:p w14:paraId="0A9B508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036E11A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30A82B1B"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3E8A72D1"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17.2.38. Индивидуальные предприниматели и юридические лица в соответствии с осуществляемой ими деятельностью обязаны:</w:t>
      </w:r>
    </w:p>
    <w:p w14:paraId="606384C1"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64E8CF3B"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разрабатывать и проводить санитарно-противоэпидемические (профилактические) мероприятия;</w:t>
      </w:r>
    </w:p>
    <w:p w14:paraId="5262F295"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39012A67"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7CC476F3"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181437B3"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346F7CD0" w14:textId="730657B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осуществлять гиг</w:t>
      </w:r>
      <w:r>
        <w:rPr>
          <w:rFonts w:ascii="Times New Roman" w:hAnsi="Times New Roman" w:cs="Times New Roman"/>
          <w:sz w:val="12"/>
          <w:szCs w:val="12"/>
        </w:rPr>
        <w:t>иеническое обучение работников.</w:t>
      </w:r>
    </w:p>
    <w:p w14:paraId="391DAF34" w14:textId="5BF1C5E9"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17.3. </w:t>
      </w:r>
      <w:r>
        <w:rPr>
          <w:rFonts w:ascii="Times New Roman" w:hAnsi="Times New Roman" w:cs="Times New Roman"/>
          <w:sz w:val="12"/>
          <w:szCs w:val="12"/>
        </w:rPr>
        <w:t xml:space="preserve"> Особенности уборки территории в весенне-летний период</w:t>
      </w:r>
    </w:p>
    <w:p w14:paraId="42D72CA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53D865B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2FC425E2"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17.3.2. Необходимо производить уборку листвы, жухлой травы, уборку лотков и бордюров от песка, пыли, мусора, побелку бордюров.</w:t>
      </w:r>
    </w:p>
    <w:p w14:paraId="12EE0C3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17.3.3. Полив зеленых насаждений и газонов производится силами организаций и собственниками помещений.</w:t>
      </w:r>
    </w:p>
    <w:p w14:paraId="515888C1"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4C8332F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604752A5"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вскапывать землю и сажать овощи на обочинах дорог, в скверах, парках;</w:t>
      </w:r>
    </w:p>
    <w:p w14:paraId="2B3A7C21"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 выливать на улицах, дворовых территориях всякого рода нечистоты;  </w:t>
      </w:r>
    </w:p>
    <w:p w14:paraId="7DB8BEF3"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выбрасывать отходы и мусор в не отведенные для этого места, сжигать, в том числе в контейнерах и урнах, а также закапывать их;</w:t>
      </w:r>
    </w:p>
    <w:p w14:paraId="33825CA0"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2B2832C7"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4030CF2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2B88540D"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280D4FBD"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21B8D76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осуществлять мойку автотранспорта у водопроводных колонок, на водоемах (реках, озерах, прудах), местах общего пользования;</w:t>
      </w:r>
    </w:p>
    <w:p w14:paraId="4B2C912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сметать мусор и спускать нечистоты, воду в колодцы инженерных сетей;</w:t>
      </w:r>
    </w:p>
    <w:p w14:paraId="07C8DC30"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5D37CB36" w14:textId="087A3FD2"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действия (бездействия), повлекшие утечку воды, нечистот и подтопление</w:t>
      </w:r>
      <w:r>
        <w:rPr>
          <w:rFonts w:ascii="Times New Roman" w:hAnsi="Times New Roman" w:cs="Times New Roman"/>
          <w:sz w:val="12"/>
          <w:szCs w:val="12"/>
        </w:rPr>
        <w:t xml:space="preserve"> территории общего пользования.</w:t>
      </w:r>
    </w:p>
    <w:p w14:paraId="0A75D33E" w14:textId="703BFC36"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17.4</w:t>
      </w:r>
      <w:r>
        <w:rPr>
          <w:rFonts w:ascii="Times New Roman" w:hAnsi="Times New Roman" w:cs="Times New Roman"/>
          <w:sz w:val="12"/>
          <w:szCs w:val="12"/>
        </w:rPr>
        <w:t>. Особенности уборки территории в осенне-зимний период</w:t>
      </w:r>
    </w:p>
    <w:p w14:paraId="6535986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5424D86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248E9C3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0E0CD28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1CF5ADB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17.4.4. Посыпку песком с примесью хлоридов, как правило, следует начинать немедленно с начала снегопада или появления гололеда.</w:t>
      </w:r>
    </w:p>
    <w:p w14:paraId="1815CDB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17820B4D"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Тротуары посыпаются сухим песком без хлоридов.</w:t>
      </w:r>
    </w:p>
    <w:p w14:paraId="72F83B52"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3808BB6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Снег, сброшенный с крыш, при необходимости следует  вывозить.</w:t>
      </w:r>
    </w:p>
    <w:p w14:paraId="4209B5E2"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09936EA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lastRenderedPageBreak/>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7809B8F0"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17.4.7.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2808C41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16.4.8. Запрещается:</w:t>
      </w:r>
    </w:p>
    <w:p w14:paraId="7356F48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разбрасывание снега и льда на проезжие части улиц;</w:t>
      </w:r>
    </w:p>
    <w:p w14:paraId="69EFC0E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укладка снега и скола льда на трассах тепловых сетей;</w:t>
      </w:r>
    </w:p>
    <w:p w14:paraId="2DC81A1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скалывание и сбрасывание снега и льда в теплофикационные камеры, смотровые и дождевые колодцы;</w:t>
      </w:r>
    </w:p>
    <w:p w14:paraId="709D925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завоз и размещение снега во дворах многоквартирных домов;</w:t>
      </w:r>
    </w:p>
    <w:p w14:paraId="6804C17D"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размещение снега у стен зданий;</w:t>
      </w:r>
    </w:p>
    <w:p w14:paraId="197FD22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размещение сколотого льда и грязного снега на зеленых насаждениях;</w:t>
      </w:r>
    </w:p>
    <w:p w14:paraId="57AE9BD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609CF68B"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00AB2D3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21265067" w14:textId="7B4568D3"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w:t>
      </w:r>
      <w:r>
        <w:rPr>
          <w:rFonts w:ascii="Times New Roman" w:hAnsi="Times New Roman" w:cs="Times New Roman"/>
          <w:sz w:val="12"/>
          <w:szCs w:val="12"/>
        </w:rPr>
        <w:t>ентрализованного водоснабжения.</w:t>
      </w:r>
    </w:p>
    <w:p w14:paraId="23391A1D" w14:textId="3AA49FB8"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17.5. Порядок содер</w:t>
      </w:r>
      <w:r>
        <w:rPr>
          <w:rFonts w:ascii="Times New Roman" w:hAnsi="Times New Roman" w:cs="Times New Roman"/>
          <w:sz w:val="12"/>
          <w:szCs w:val="12"/>
        </w:rPr>
        <w:t>жания элементов благоустройства</w:t>
      </w:r>
    </w:p>
    <w:p w14:paraId="306C8F7A" w14:textId="2BFB5B59"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17.5.1. Общие требования к содерж</w:t>
      </w:r>
      <w:r>
        <w:rPr>
          <w:rFonts w:ascii="Times New Roman" w:hAnsi="Times New Roman" w:cs="Times New Roman"/>
          <w:sz w:val="12"/>
          <w:szCs w:val="12"/>
        </w:rPr>
        <w:t>анию элементов благоустройства.</w:t>
      </w:r>
    </w:p>
    <w:p w14:paraId="4FC8FB2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6C582471"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0C7AE702"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61FCF730"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6ADCCB35" w14:textId="51696465"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17.5.1.3. Строительные площадки необходимо ограждать по всему периметру плотным з</w:t>
      </w:r>
      <w:r>
        <w:rPr>
          <w:rFonts w:ascii="Times New Roman" w:hAnsi="Times New Roman" w:cs="Times New Roman"/>
          <w:sz w:val="12"/>
          <w:szCs w:val="12"/>
        </w:rPr>
        <w:t xml:space="preserve">абором установленного образца. </w:t>
      </w:r>
    </w:p>
    <w:p w14:paraId="6778DB30" w14:textId="73EDD010"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17.5.2. Свето</w:t>
      </w:r>
      <w:r>
        <w:rPr>
          <w:rFonts w:ascii="Times New Roman" w:hAnsi="Times New Roman" w:cs="Times New Roman"/>
          <w:sz w:val="12"/>
          <w:szCs w:val="12"/>
        </w:rPr>
        <w:t>вые вывески, реклама и витрины.</w:t>
      </w:r>
    </w:p>
    <w:p w14:paraId="227DB52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17.5.2.1. Установка всякого рода вывесок разрешается только после согласования эскизов с администрацией поселения.</w:t>
      </w:r>
    </w:p>
    <w:p w14:paraId="4B9C590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4810985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В случае неисправности отдельных знаков рекламы или вывески произвести полное отключение.</w:t>
      </w:r>
    </w:p>
    <w:p w14:paraId="3FB22FC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7399C025" w14:textId="02341C11"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17.5.2.4. Очистку от объявлений опор электропередач, цоколя зданий, заборов и других сооружений производить организациям, </w:t>
      </w:r>
      <w:r>
        <w:rPr>
          <w:rFonts w:ascii="Times New Roman" w:hAnsi="Times New Roman" w:cs="Times New Roman"/>
          <w:sz w:val="12"/>
          <w:szCs w:val="12"/>
        </w:rPr>
        <w:t>эксплуатирующим данные объекты.</w:t>
      </w:r>
    </w:p>
    <w:p w14:paraId="36553DA0" w14:textId="4B6BCE29"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17.5.3. Ремонт и </w:t>
      </w:r>
      <w:r>
        <w:rPr>
          <w:rFonts w:ascii="Times New Roman" w:hAnsi="Times New Roman" w:cs="Times New Roman"/>
          <w:sz w:val="12"/>
          <w:szCs w:val="12"/>
        </w:rPr>
        <w:t>содержание зданий и сооружений.</w:t>
      </w:r>
    </w:p>
    <w:p w14:paraId="7F29F492"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07986FE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7E093233"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0EF1CFF5" w14:textId="4344848E"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 названия пересекающихся у</w:t>
      </w:r>
      <w:r>
        <w:rPr>
          <w:rFonts w:ascii="Times New Roman" w:hAnsi="Times New Roman" w:cs="Times New Roman"/>
          <w:sz w:val="12"/>
          <w:szCs w:val="12"/>
        </w:rPr>
        <w:t>лиц.</w:t>
      </w:r>
    </w:p>
    <w:p w14:paraId="0582DD97" w14:textId="6A721638"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17.6. </w:t>
      </w:r>
      <w:r>
        <w:rPr>
          <w:rFonts w:ascii="Times New Roman" w:hAnsi="Times New Roman" w:cs="Times New Roman"/>
          <w:sz w:val="12"/>
          <w:szCs w:val="12"/>
        </w:rPr>
        <w:t>Содержание и эксплуатация дорог</w:t>
      </w:r>
    </w:p>
    <w:p w14:paraId="087BA59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17.6.1. С целью сохранения дорожных покрытий на территории поселения  запрещается:</w:t>
      </w:r>
    </w:p>
    <w:p w14:paraId="0A8BC95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подвоз груза волоком;</w:t>
      </w:r>
    </w:p>
    <w:p w14:paraId="2FB7559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275B2C91"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перегон по улицам населенных пунктов, имеющим твердое покрытие, машин на гусеничном ходу;</w:t>
      </w:r>
    </w:p>
    <w:p w14:paraId="6FC97EA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200DC86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17.6.2. Содержание и уборку дорожных покрытий производят собственники этих дорожных покрытий.</w:t>
      </w:r>
    </w:p>
    <w:p w14:paraId="4BCE068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39DD9DE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06002CA5"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3336C060" w14:textId="5226B95B"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 течение 3 часов восстановит</w:t>
      </w:r>
      <w:r>
        <w:rPr>
          <w:rFonts w:ascii="Times New Roman" w:hAnsi="Times New Roman" w:cs="Times New Roman"/>
          <w:sz w:val="12"/>
          <w:szCs w:val="12"/>
        </w:rPr>
        <w:t xml:space="preserve">ь. </w:t>
      </w:r>
    </w:p>
    <w:p w14:paraId="567F008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17.7. Организация площадок для выгула животных, выпас и прогон сельскохозяйственных животных</w:t>
      </w:r>
    </w:p>
    <w:p w14:paraId="6144638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p>
    <w:p w14:paraId="17AC2BF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lastRenderedPageBreak/>
        <w:t>17.7.1. Выгуливание животных допускается только в местах, определенных администрацией поселения.</w:t>
      </w:r>
    </w:p>
    <w:p w14:paraId="43201D8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421928EB"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5A43A2A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17.7.4. На территории поселения запрещается проведение собачьих боев.  </w:t>
      </w:r>
    </w:p>
    <w:p w14:paraId="6FC3ADF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17.7.5. Запрещено передвижение сельскохозяйственных животных на территории поселения без сопровождающих лиц.</w:t>
      </w:r>
    </w:p>
    <w:p w14:paraId="40F6D47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5842E347"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1915FE27"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-маршруту выпаса и прогона сельскохозяйственных животных;</w:t>
      </w:r>
    </w:p>
    <w:p w14:paraId="7BC3CC1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-времени выпаса и прогона сельскохозяйственных животных; </w:t>
      </w:r>
    </w:p>
    <w:p w14:paraId="2179C230"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-способу выпаса и прогона сельскохозяйственных животных;</w:t>
      </w:r>
    </w:p>
    <w:p w14:paraId="571B5C8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-порядку согласования выпаса и прогона сельскохозяйственных животных с уполномоченным органом;</w:t>
      </w:r>
    </w:p>
    <w:p w14:paraId="092D981A" w14:textId="016068A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w:t>
      </w:r>
      <w:r>
        <w:rPr>
          <w:rFonts w:ascii="Times New Roman" w:hAnsi="Times New Roman" w:cs="Times New Roman"/>
          <w:sz w:val="12"/>
          <w:szCs w:val="12"/>
        </w:rPr>
        <w:t xml:space="preserve"> территории Самарской области».</w:t>
      </w:r>
    </w:p>
    <w:p w14:paraId="2F0205EE" w14:textId="69304A62"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17.8. Особые требо</w:t>
      </w:r>
      <w:r>
        <w:rPr>
          <w:rFonts w:ascii="Times New Roman" w:hAnsi="Times New Roman" w:cs="Times New Roman"/>
          <w:sz w:val="12"/>
          <w:szCs w:val="12"/>
        </w:rPr>
        <w:t>вания к доступности жилой среды</w:t>
      </w:r>
    </w:p>
    <w:p w14:paraId="7BAA4EA1"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4F976827"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7E838F22"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18170BE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4731779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Тротуары, подходы к зданиям, строениям и сооружениям, ступени и пандусы выполняются с нескользящей поверхностью.</w:t>
      </w:r>
    </w:p>
    <w:p w14:paraId="4FC686D2"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0E2EF66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69B13DFF" w14:textId="72239B4B"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w:t>
      </w:r>
      <w:r>
        <w:rPr>
          <w:rFonts w:ascii="Times New Roman" w:hAnsi="Times New Roman" w:cs="Times New Roman"/>
          <w:sz w:val="12"/>
          <w:szCs w:val="12"/>
        </w:rPr>
        <w:t xml:space="preserve"> также людьми без инвалидности.</w:t>
      </w:r>
    </w:p>
    <w:p w14:paraId="6CB352AB" w14:textId="7FAFCC52"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17.9. Пр</w:t>
      </w:r>
      <w:r>
        <w:rPr>
          <w:rFonts w:ascii="Times New Roman" w:hAnsi="Times New Roman" w:cs="Times New Roman"/>
          <w:sz w:val="12"/>
          <w:szCs w:val="12"/>
        </w:rPr>
        <w:t>аздничное оформление территории</w:t>
      </w:r>
    </w:p>
    <w:p w14:paraId="367755B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1B20476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405F8F1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 или на привлеченные средства.</w:t>
      </w:r>
    </w:p>
    <w:p w14:paraId="2D01FF7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17.9.4. В перечень объектов праздничного оформления входят:</w:t>
      </w:r>
    </w:p>
    <w:p w14:paraId="40B226F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а) площади, улицы, бульвары, мостовые сооружения, магистрали;</w:t>
      </w:r>
    </w:p>
    <w:p w14:paraId="0D8E789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б) места массовых гуляний, парки, скверы, набережные;</w:t>
      </w:r>
    </w:p>
    <w:p w14:paraId="2DB46FE0"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в) фасады зданий;</w:t>
      </w:r>
    </w:p>
    <w:p w14:paraId="7E34C15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48EAD03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7342E07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17.9.5.  К элементам праздничного оформления относятся:</w:t>
      </w:r>
    </w:p>
    <w:p w14:paraId="67AA1330"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а) текстильные или нетканые изделия, в том числе, с нанесенными на их поверхности графическими изображениями;</w:t>
      </w:r>
    </w:p>
    <w:p w14:paraId="02AF1040"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б) объемно-декоративные сооружения, имеющие несущую конструкцию и внешнее оформление, соответствующее тематике мероприятия;</w:t>
      </w:r>
    </w:p>
    <w:p w14:paraId="110F2BBD"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0E0DA5E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г) праздничное освещение (иллюминация) улиц, площадей, фасадов зданий и сооружений, в том числе:</w:t>
      </w:r>
    </w:p>
    <w:p w14:paraId="3CA1D71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праздничная подсветка фасадов зданий;</w:t>
      </w:r>
    </w:p>
    <w:p w14:paraId="27C5A78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иллюминационные гирлянды и кронштейны;</w:t>
      </w:r>
    </w:p>
    <w:p w14:paraId="64B9EBB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4B95CD3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lastRenderedPageBreak/>
        <w:t>подсветка зеленых насаждений;</w:t>
      </w:r>
    </w:p>
    <w:p w14:paraId="4CEE6DC1"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праздничное и тематическое оформление пассажирского транспорта;</w:t>
      </w:r>
    </w:p>
    <w:p w14:paraId="71F5567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государственные и муниципальные флаги, государственная и муниципальная символика;</w:t>
      </w:r>
    </w:p>
    <w:p w14:paraId="6C03B6ED"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декоративные флаги, флажки, стяги;</w:t>
      </w:r>
    </w:p>
    <w:p w14:paraId="658D80E1"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информационные и тематические материалы на рекламных конструкциях;</w:t>
      </w:r>
    </w:p>
    <w:p w14:paraId="00962F67"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1CA538F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09873E91"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2477EFB2"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2833458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4F2BD44C" w14:textId="18A006A1"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w:t>
      </w:r>
      <w:r>
        <w:rPr>
          <w:rFonts w:ascii="Times New Roman" w:hAnsi="Times New Roman" w:cs="Times New Roman"/>
          <w:sz w:val="12"/>
          <w:szCs w:val="12"/>
        </w:rPr>
        <w:t>озлагается на их организаторов.</w:t>
      </w:r>
    </w:p>
    <w:p w14:paraId="3E20B4C8" w14:textId="334689D6"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17.10. Вопросы орга</w:t>
      </w:r>
      <w:r>
        <w:rPr>
          <w:rFonts w:ascii="Times New Roman" w:hAnsi="Times New Roman" w:cs="Times New Roman"/>
          <w:sz w:val="12"/>
          <w:szCs w:val="12"/>
        </w:rPr>
        <w:t xml:space="preserve">низации озеленения территории, </w:t>
      </w:r>
      <w:r w:rsidRPr="003138B5">
        <w:rPr>
          <w:rFonts w:ascii="Times New Roman" w:hAnsi="Times New Roman" w:cs="Times New Roman"/>
          <w:sz w:val="12"/>
          <w:szCs w:val="12"/>
        </w:rPr>
        <w:t>порядок создания, содержания, восстановления и охраны, расположенных в границах населенных пун</w:t>
      </w:r>
      <w:r>
        <w:rPr>
          <w:rFonts w:ascii="Times New Roman" w:hAnsi="Times New Roman" w:cs="Times New Roman"/>
          <w:sz w:val="12"/>
          <w:szCs w:val="12"/>
        </w:rPr>
        <w:t xml:space="preserve">ктов, газонов, цветников и иных </w:t>
      </w:r>
      <w:r w:rsidRPr="003138B5">
        <w:rPr>
          <w:rFonts w:ascii="Times New Roman" w:hAnsi="Times New Roman" w:cs="Times New Roman"/>
          <w:sz w:val="12"/>
          <w:szCs w:val="12"/>
        </w:rPr>
        <w:t xml:space="preserve">территорий, </w:t>
      </w:r>
      <w:r>
        <w:rPr>
          <w:rFonts w:ascii="Times New Roman" w:hAnsi="Times New Roman" w:cs="Times New Roman"/>
          <w:sz w:val="12"/>
          <w:szCs w:val="12"/>
        </w:rPr>
        <w:t>занятых травянистыми растениями</w:t>
      </w:r>
    </w:p>
    <w:p w14:paraId="07C43BAB"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0E31CEE3"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27DAA40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09D42213"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2A2BF1D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72E9B51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0AD6554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5B9372AB"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42A2E21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17.10.7. При организации озеленения сохраняются существующие ландшафты.</w:t>
      </w:r>
    </w:p>
    <w:p w14:paraId="7DC84945"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07AFCFC2"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7EC20A55"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17.10.9. В рамках мероприятий по содержанию озелененных территорий, лица указанные в п. 17.10.8 настоящей статьи обязуются:</w:t>
      </w:r>
    </w:p>
    <w:p w14:paraId="75135C4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02C91F3D"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78C0273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принимать меры в случаях массового появления вредителей и болезней, производить замазку ран и дупел на деревьях;</w:t>
      </w:r>
    </w:p>
    <w:p w14:paraId="7EAD9B2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производить комплексный уход за газонами, систематический покос газонов и иной травянистой растительности;</w:t>
      </w:r>
    </w:p>
    <w:p w14:paraId="65266290"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проводить своевременный ремонт ограждений зеленых насаждений.</w:t>
      </w:r>
    </w:p>
    <w:p w14:paraId="0CA0131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74093EF5"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21C1228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09569A0B"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17.10.13. На озелененных территориях запрещается:</w:t>
      </w:r>
    </w:p>
    <w:p w14:paraId="5A605B4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складировать любые материалы;</w:t>
      </w:r>
    </w:p>
    <w:p w14:paraId="3D9AB757"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устраивать свалки мусора, снега и льда, за исключением чистого снега, полученного от расчистки садово-парковых дорожек;</w:t>
      </w:r>
    </w:p>
    <w:p w14:paraId="73786AC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6DA657B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lastRenderedPageBreak/>
        <w:t>- сбрасывать снег с крыш на участки, занятые насаждениями, без принятия мер, обеспечивающих сохранность деревьев и кустарников;</w:t>
      </w:r>
    </w:p>
    <w:p w14:paraId="21811E6B"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7178B53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посыпать солью и другими химическими препаратами тротуары, проезжие и прогулочные дороги и пр. аналогичные покрытия;</w:t>
      </w:r>
    </w:p>
    <w:p w14:paraId="3ECD616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сбрасывать смет и другие загрязнения на газоны;</w:t>
      </w:r>
    </w:p>
    <w:p w14:paraId="681EF65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проводить разрытия для прокладки инженерных коммуникаций согласно установленным правилам;</w:t>
      </w:r>
    </w:p>
    <w:p w14:paraId="06DDA22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7FA37D1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ходить, сидеть и лежать на газонах (исключая луговые), устраивать игры;</w:t>
      </w:r>
    </w:p>
    <w:p w14:paraId="3E041A3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разжигать костры и нарушать правила противопожарной охраны;</w:t>
      </w:r>
    </w:p>
    <w:p w14:paraId="3E6F089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44A9B42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добывать из деревьев сок, смолу, делать надрезы, надписи и наносить другие механические повреждения;</w:t>
      </w:r>
    </w:p>
    <w:p w14:paraId="3D70ABC2"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рвать цветы и ломать ветви деревьев и кустарников;</w:t>
      </w:r>
    </w:p>
    <w:p w14:paraId="267A13C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разорять муравейники, ловить и уничтожать птиц и животных.</w:t>
      </w:r>
    </w:p>
    <w:p w14:paraId="3455C57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03D92319" w14:textId="311C7E78"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w:t>
      </w:r>
      <w:r>
        <w:rPr>
          <w:rFonts w:ascii="Times New Roman" w:hAnsi="Times New Roman" w:cs="Times New Roman"/>
          <w:sz w:val="12"/>
          <w:szCs w:val="12"/>
        </w:rPr>
        <w:t>рганов местного самоуправления.</w:t>
      </w:r>
    </w:p>
    <w:p w14:paraId="53D9736B" w14:textId="1EA518ED"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17.11. По</w:t>
      </w:r>
      <w:r>
        <w:rPr>
          <w:rFonts w:ascii="Times New Roman" w:hAnsi="Times New Roman" w:cs="Times New Roman"/>
          <w:sz w:val="12"/>
          <w:szCs w:val="12"/>
        </w:rPr>
        <w:t>рядок проведения земляных работ</w:t>
      </w:r>
    </w:p>
    <w:p w14:paraId="582DC49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6EDC6E5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1982A98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44AE34F3"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6A321BC0"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17.11.4.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1F5F8DE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17.11.5.  При производстве земляных работ необходимо:</w:t>
      </w:r>
    </w:p>
    <w:p w14:paraId="2FD3F278"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7109C2BA"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1E80514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3BBC015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368D396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д) при выезде автотранспорта со строительных площадок и участков производства земляных работ обеспечить очистку или мойку колес;</w:t>
      </w:r>
    </w:p>
    <w:p w14:paraId="62E11956"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е) при производстве аварийных работ выполнять их круглосуточно, без выходных и праздничных дней;</w:t>
      </w:r>
    </w:p>
    <w:p w14:paraId="7095D30D"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3ECE9F9F"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17.11.6. При производстве земляных работ не рекомендуется:</w:t>
      </w:r>
    </w:p>
    <w:p w14:paraId="17CE6105"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636CB084"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б) осуществлять откачку воды из колодцев, траншей, котлованов на тротуары и проезжую часть улиц;</w:t>
      </w:r>
    </w:p>
    <w:p w14:paraId="5BBC9E87"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6E1A946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0CBD35AD"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д) занимать территорию за пределами границ участка производства земляных работ;</w:t>
      </w:r>
    </w:p>
    <w:p w14:paraId="51C0EF1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71A1E707"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6B28D9EC"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17.11.7.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14:paraId="58F2544D" w14:textId="77777777" w:rsidR="003138B5" w:rsidRPr="003138B5" w:rsidRDefault="003138B5" w:rsidP="003138B5">
      <w:pPr>
        <w:tabs>
          <w:tab w:val="left" w:pos="6936"/>
        </w:tabs>
        <w:spacing w:after="0" w:line="240" w:lineRule="auto"/>
        <w:jc w:val="both"/>
        <w:rPr>
          <w:rFonts w:ascii="Times New Roman" w:hAnsi="Times New Roman" w:cs="Times New Roman"/>
          <w:sz w:val="12"/>
          <w:szCs w:val="12"/>
        </w:rPr>
      </w:pPr>
    </w:p>
    <w:p w14:paraId="7B584FDC" w14:textId="3EBA0D9F" w:rsidR="003138B5" w:rsidRPr="003138B5" w:rsidRDefault="003138B5" w:rsidP="003138B5">
      <w:pPr>
        <w:tabs>
          <w:tab w:val="left" w:pos="6936"/>
        </w:tabs>
        <w:spacing w:after="0" w:line="240" w:lineRule="auto"/>
        <w:ind w:firstLine="284"/>
        <w:jc w:val="center"/>
        <w:rPr>
          <w:rFonts w:ascii="Times New Roman" w:hAnsi="Times New Roman" w:cs="Times New Roman"/>
          <w:sz w:val="12"/>
          <w:szCs w:val="12"/>
        </w:rPr>
      </w:pPr>
      <w:r w:rsidRPr="003138B5">
        <w:rPr>
          <w:rFonts w:ascii="Times New Roman" w:hAnsi="Times New Roman" w:cs="Times New Roman"/>
          <w:sz w:val="12"/>
          <w:szCs w:val="12"/>
        </w:rPr>
        <w:t>Раздел 8. КОНТРОЛЬ И ОТВЕТСТВЕННОСТЬ</w:t>
      </w:r>
    </w:p>
    <w:p w14:paraId="4B1DC6D9" w14:textId="02A95838"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18.</w:t>
      </w:r>
    </w:p>
    <w:p w14:paraId="50625C7B"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lastRenderedPageBreak/>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6882B8DE"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79FB02D9" w14:textId="77777777" w:rsidR="003138B5" w:rsidRP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18.3. Физические, должностные и юридические лица обязаны обеспечивать соблюдение Правил благоустройства поселения.</w:t>
      </w:r>
    </w:p>
    <w:p w14:paraId="58B8F486" w14:textId="57AC62C8" w:rsidR="003138B5" w:rsidRDefault="003138B5" w:rsidP="003138B5">
      <w:pPr>
        <w:tabs>
          <w:tab w:val="left" w:pos="6936"/>
        </w:tabs>
        <w:spacing w:after="0" w:line="240" w:lineRule="auto"/>
        <w:ind w:firstLine="284"/>
        <w:jc w:val="both"/>
        <w:rPr>
          <w:rFonts w:ascii="Times New Roman" w:hAnsi="Times New Roman" w:cs="Times New Roman"/>
          <w:sz w:val="12"/>
          <w:szCs w:val="12"/>
        </w:rPr>
      </w:pPr>
      <w:r w:rsidRPr="003138B5">
        <w:rPr>
          <w:rFonts w:ascii="Times New Roman" w:hAnsi="Times New Roman" w:cs="Times New Roman"/>
          <w:sz w:val="12"/>
          <w:szCs w:val="12"/>
        </w:rPr>
        <w:t>18.4. Лица, виновные в нарушении положений настоящих Правил, привлекаются к ответственности в соот</w:t>
      </w:r>
      <w:r>
        <w:rPr>
          <w:rFonts w:ascii="Times New Roman" w:hAnsi="Times New Roman" w:cs="Times New Roman"/>
          <w:sz w:val="12"/>
          <w:szCs w:val="12"/>
        </w:rPr>
        <w:t>ветствии с законодательством РФ</w:t>
      </w:r>
    </w:p>
    <w:p w14:paraId="6AE7F228" w14:textId="77777777" w:rsidR="003138B5" w:rsidRDefault="003138B5" w:rsidP="003138B5">
      <w:pPr>
        <w:tabs>
          <w:tab w:val="left" w:pos="6936"/>
        </w:tabs>
        <w:spacing w:after="0" w:line="240" w:lineRule="auto"/>
        <w:ind w:firstLine="284"/>
        <w:jc w:val="both"/>
        <w:rPr>
          <w:rFonts w:ascii="Times New Roman" w:hAnsi="Times New Roman" w:cs="Times New Roman"/>
          <w:sz w:val="12"/>
          <w:szCs w:val="12"/>
        </w:rPr>
      </w:pPr>
    </w:p>
    <w:p w14:paraId="1460E313" w14:textId="77777777" w:rsidR="003138B5" w:rsidRPr="003138B5" w:rsidRDefault="003138B5" w:rsidP="003138B5">
      <w:pPr>
        <w:tabs>
          <w:tab w:val="left" w:pos="6936"/>
        </w:tabs>
        <w:spacing w:after="0" w:line="240" w:lineRule="auto"/>
        <w:ind w:firstLine="284"/>
        <w:jc w:val="right"/>
        <w:rPr>
          <w:rFonts w:ascii="Times New Roman" w:hAnsi="Times New Roman" w:cs="Times New Roman"/>
          <w:sz w:val="12"/>
          <w:szCs w:val="12"/>
        </w:rPr>
      </w:pPr>
      <w:r w:rsidRPr="003138B5">
        <w:rPr>
          <w:rFonts w:ascii="Times New Roman" w:hAnsi="Times New Roman" w:cs="Times New Roman"/>
          <w:sz w:val="12"/>
          <w:szCs w:val="12"/>
        </w:rPr>
        <w:t xml:space="preserve">Приложение №1 </w:t>
      </w:r>
    </w:p>
    <w:p w14:paraId="63F3FD4F" w14:textId="77777777" w:rsidR="003138B5" w:rsidRPr="003138B5" w:rsidRDefault="003138B5" w:rsidP="003138B5">
      <w:pPr>
        <w:tabs>
          <w:tab w:val="left" w:pos="6936"/>
        </w:tabs>
        <w:spacing w:after="0" w:line="240" w:lineRule="auto"/>
        <w:ind w:firstLine="284"/>
        <w:jc w:val="right"/>
        <w:rPr>
          <w:rFonts w:ascii="Times New Roman" w:hAnsi="Times New Roman" w:cs="Times New Roman"/>
          <w:sz w:val="12"/>
          <w:szCs w:val="12"/>
        </w:rPr>
      </w:pPr>
      <w:r w:rsidRPr="003138B5">
        <w:rPr>
          <w:rFonts w:ascii="Times New Roman" w:hAnsi="Times New Roman" w:cs="Times New Roman"/>
          <w:sz w:val="12"/>
          <w:szCs w:val="12"/>
        </w:rPr>
        <w:t>к  Правилам благоустройства сельского поселения Кутузовский</w:t>
      </w:r>
    </w:p>
    <w:p w14:paraId="22499C63" w14:textId="77777777" w:rsidR="003138B5" w:rsidRPr="003138B5" w:rsidRDefault="003138B5" w:rsidP="003138B5">
      <w:pPr>
        <w:tabs>
          <w:tab w:val="left" w:pos="6936"/>
        </w:tabs>
        <w:spacing w:after="0" w:line="240" w:lineRule="auto"/>
        <w:ind w:firstLine="284"/>
        <w:jc w:val="right"/>
        <w:rPr>
          <w:rFonts w:ascii="Times New Roman" w:hAnsi="Times New Roman" w:cs="Times New Roman"/>
          <w:sz w:val="12"/>
          <w:szCs w:val="12"/>
        </w:rPr>
      </w:pPr>
      <w:r w:rsidRPr="003138B5">
        <w:rPr>
          <w:rFonts w:ascii="Times New Roman" w:hAnsi="Times New Roman" w:cs="Times New Roman"/>
          <w:sz w:val="12"/>
          <w:szCs w:val="12"/>
        </w:rPr>
        <w:t>муниципального района Сергиевский Самарской области</w:t>
      </w:r>
    </w:p>
    <w:p w14:paraId="7D014FE3" w14:textId="77777777" w:rsidR="003138B5" w:rsidRPr="003138B5" w:rsidRDefault="003138B5" w:rsidP="003138B5">
      <w:pPr>
        <w:tabs>
          <w:tab w:val="left" w:pos="6936"/>
        </w:tabs>
        <w:spacing w:after="0" w:line="240" w:lineRule="auto"/>
        <w:ind w:firstLine="284"/>
        <w:jc w:val="right"/>
        <w:rPr>
          <w:rFonts w:ascii="Times New Roman" w:hAnsi="Times New Roman" w:cs="Times New Roman"/>
          <w:sz w:val="12"/>
          <w:szCs w:val="12"/>
        </w:rPr>
      </w:pPr>
    </w:p>
    <w:p w14:paraId="5F41EBF4" w14:textId="3662B412" w:rsidR="003138B5" w:rsidRDefault="003138B5" w:rsidP="003138B5">
      <w:pPr>
        <w:tabs>
          <w:tab w:val="left" w:pos="6936"/>
        </w:tabs>
        <w:spacing w:after="0" w:line="240" w:lineRule="auto"/>
        <w:ind w:firstLine="284"/>
        <w:jc w:val="right"/>
        <w:rPr>
          <w:rFonts w:ascii="Times New Roman" w:hAnsi="Times New Roman" w:cs="Times New Roman"/>
          <w:sz w:val="12"/>
          <w:szCs w:val="12"/>
        </w:rPr>
      </w:pPr>
      <w:r w:rsidRPr="003138B5">
        <w:rPr>
          <w:rFonts w:ascii="Times New Roman" w:hAnsi="Times New Roman" w:cs="Times New Roman"/>
          <w:sz w:val="12"/>
          <w:szCs w:val="12"/>
        </w:rPr>
        <w:t>Таблица №1</w:t>
      </w: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3138B5" w:rsidRPr="004B461B" w14:paraId="0D8305E7" w14:textId="77777777" w:rsidTr="004B461B">
        <w:trPr>
          <w:trHeight w:val="70"/>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vAlign w:val="center"/>
          </w:tcPr>
          <w:p w14:paraId="1D7A2123" w14:textId="4B3A11A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Зд</w:t>
            </w:r>
            <w:r w:rsidR="004B461B">
              <w:rPr>
                <w:rFonts w:ascii="Times New Roman" w:hAnsi="Times New Roman" w:cs="Times New Roman"/>
                <w:sz w:val="12"/>
                <w:szCs w:val="12"/>
              </w:rPr>
              <w:t xml:space="preserve">ание, сооружение, </w:t>
            </w:r>
            <w:r w:rsidRPr="004B461B">
              <w:rPr>
                <w:rFonts w:ascii="Times New Roman" w:hAnsi="Times New Roman" w:cs="Times New Roman"/>
                <w:sz w:val="12"/>
                <w:szCs w:val="12"/>
              </w:rPr>
              <w:t>объект инженерного благоустройства</w:t>
            </w:r>
          </w:p>
        </w:tc>
        <w:tc>
          <w:tcPr>
            <w:tcW w:w="1436" w:type="pct"/>
            <w:gridSpan w:val="2"/>
            <w:tcBorders>
              <w:top w:val="single" w:sz="4" w:space="0" w:color="auto"/>
              <w:left w:val="single" w:sz="4" w:space="0" w:color="auto"/>
              <w:bottom w:val="single" w:sz="4" w:space="0" w:color="auto"/>
              <w:right w:val="single" w:sz="4" w:space="0" w:color="auto"/>
            </w:tcBorders>
            <w:vAlign w:val="center"/>
          </w:tcPr>
          <w:p w14:paraId="71560ECF" w14:textId="12A70CC4"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Ра</w:t>
            </w:r>
            <w:r w:rsidR="004B461B">
              <w:rPr>
                <w:rFonts w:ascii="Times New Roman" w:hAnsi="Times New Roman" w:cs="Times New Roman"/>
                <w:sz w:val="12"/>
                <w:szCs w:val="12"/>
              </w:rPr>
              <w:t xml:space="preserve">сстояния от здания, сооружения, </w:t>
            </w:r>
            <w:r w:rsidRPr="004B461B">
              <w:rPr>
                <w:rFonts w:ascii="Times New Roman" w:hAnsi="Times New Roman" w:cs="Times New Roman"/>
                <w:sz w:val="12"/>
                <w:szCs w:val="12"/>
              </w:rPr>
              <w:t>объекта до оси, м</w:t>
            </w:r>
          </w:p>
        </w:tc>
      </w:tr>
      <w:tr w:rsidR="003138B5" w:rsidRPr="004B461B" w14:paraId="42786BA1" w14:textId="77777777" w:rsidTr="004B461B">
        <w:trPr>
          <w:trHeight w:val="70"/>
          <w:tblCellSpacing w:w="5" w:type="nil"/>
          <w:jc w:val="center"/>
        </w:trPr>
        <w:tc>
          <w:tcPr>
            <w:tcW w:w="3564" w:type="pct"/>
            <w:vMerge/>
            <w:tcBorders>
              <w:left w:val="single" w:sz="4" w:space="0" w:color="auto"/>
              <w:bottom w:val="single" w:sz="4" w:space="0" w:color="auto"/>
              <w:right w:val="single" w:sz="4" w:space="0" w:color="auto"/>
            </w:tcBorders>
            <w:vAlign w:val="center"/>
          </w:tcPr>
          <w:p w14:paraId="76861534"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p>
        </w:tc>
        <w:tc>
          <w:tcPr>
            <w:tcW w:w="646" w:type="pct"/>
            <w:tcBorders>
              <w:left w:val="single" w:sz="4" w:space="0" w:color="auto"/>
              <w:bottom w:val="single" w:sz="4" w:space="0" w:color="auto"/>
              <w:right w:val="single" w:sz="4" w:space="0" w:color="auto"/>
            </w:tcBorders>
            <w:vAlign w:val="center"/>
          </w:tcPr>
          <w:p w14:paraId="10E86521" w14:textId="77C6A8D6" w:rsidR="003138B5" w:rsidRPr="004B461B" w:rsidRDefault="004B461B" w:rsidP="004B461B">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Ствола </w:t>
            </w:r>
            <w:r w:rsidR="003138B5" w:rsidRPr="004B461B">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3E7C5291"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кустарника</w:t>
            </w:r>
          </w:p>
        </w:tc>
      </w:tr>
      <w:tr w:rsidR="003138B5" w:rsidRPr="004B461B" w14:paraId="4D13CE0A" w14:textId="77777777" w:rsidTr="004B461B">
        <w:trPr>
          <w:tblCellSpacing w:w="5" w:type="nil"/>
          <w:jc w:val="center"/>
        </w:trPr>
        <w:tc>
          <w:tcPr>
            <w:tcW w:w="3564" w:type="pct"/>
            <w:tcBorders>
              <w:left w:val="single" w:sz="4" w:space="0" w:color="auto"/>
              <w:bottom w:val="single" w:sz="4" w:space="0" w:color="auto"/>
              <w:right w:val="single" w:sz="4" w:space="0" w:color="auto"/>
            </w:tcBorders>
            <w:vAlign w:val="center"/>
          </w:tcPr>
          <w:p w14:paraId="20C5C8FF"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Наружная стена здания и сооружения</w:t>
            </w:r>
          </w:p>
        </w:tc>
        <w:tc>
          <w:tcPr>
            <w:tcW w:w="646" w:type="pct"/>
            <w:tcBorders>
              <w:left w:val="single" w:sz="4" w:space="0" w:color="auto"/>
              <w:bottom w:val="single" w:sz="4" w:space="0" w:color="auto"/>
              <w:right w:val="single" w:sz="4" w:space="0" w:color="auto"/>
            </w:tcBorders>
            <w:vAlign w:val="center"/>
          </w:tcPr>
          <w:p w14:paraId="5EBC9961"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045507AB"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1,5</w:t>
            </w:r>
          </w:p>
        </w:tc>
      </w:tr>
      <w:tr w:rsidR="003138B5" w:rsidRPr="004B461B" w14:paraId="4AE2AC0F" w14:textId="77777777" w:rsidTr="004B461B">
        <w:trPr>
          <w:tblCellSpacing w:w="5" w:type="nil"/>
          <w:jc w:val="center"/>
        </w:trPr>
        <w:tc>
          <w:tcPr>
            <w:tcW w:w="3564" w:type="pct"/>
            <w:tcBorders>
              <w:left w:val="single" w:sz="4" w:space="0" w:color="auto"/>
              <w:bottom w:val="single" w:sz="4" w:space="0" w:color="auto"/>
              <w:right w:val="single" w:sz="4" w:space="0" w:color="auto"/>
            </w:tcBorders>
            <w:vAlign w:val="center"/>
          </w:tcPr>
          <w:p w14:paraId="0BD421D7"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Край тротуара и садовой дорожки</w:t>
            </w:r>
          </w:p>
        </w:tc>
        <w:tc>
          <w:tcPr>
            <w:tcW w:w="646" w:type="pct"/>
            <w:tcBorders>
              <w:left w:val="single" w:sz="4" w:space="0" w:color="auto"/>
              <w:bottom w:val="single" w:sz="4" w:space="0" w:color="auto"/>
              <w:right w:val="single" w:sz="4" w:space="0" w:color="auto"/>
            </w:tcBorders>
            <w:vAlign w:val="center"/>
          </w:tcPr>
          <w:p w14:paraId="6422DE2A"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28B1DFC7"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0,5</w:t>
            </w:r>
          </w:p>
        </w:tc>
      </w:tr>
      <w:tr w:rsidR="003138B5" w:rsidRPr="004B461B" w14:paraId="0D597955" w14:textId="77777777" w:rsidTr="004B461B">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74EFA253" w14:textId="4E887362"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Край проезжей ч</w:t>
            </w:r>
            <w:r w:rsidR="004B461B">
              <w:rPr>
                <w:rFonts w:ascii="Times New Roman" w:hAnsi="Times New Roman" w:cs="Times New Roman"/>
                <w:sz w:val="12"/>
                <w:szCs w:val="12"/>
              </w:rPr>
              <w:t xml:space="preserve">асти улиц,  кромка  укрепленной </w:t>
            </w:r>
            <w:r w:rsidRPr="004B461B">
              <w:rPr>
                <w:rFonts w:ascii="Times New Roman" w:hAnsi="Times New Roman" w:cs="Times New Roman"/>
                <w:sz w:val="12"/>
                <w:szCs w:val="12"/>
              </w:rPr>
              <w:t>полосы обочины дороги или бровка канавы</w:t>
            </w:r>
          </w:p>
        </w:tc>
        <w:tc>
          <w:tcPr>
            <w:tcW w:w="646" w:type="pct"/>
            <w:tcBorders>
              <w:left w:val="single" w:sz="4" w:space="0" w:color="auto"/>
              <w:bottom w:val="single" w:sz="4" w:space="0" w:color="auto"/>
              <w:right w:val="single" w:sz="4" w:space="0" w:color="auto"/>
            </w:tcBorders>
            <w:vAlign w:val="center"/>
          </w:tcPr>
          <w:p w14:paraId="2833330E"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4F3A5EF3"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1,0</w:t>
            </w:r>
          </w:p>
        </w:tc>
      </w:tr>
      <w:tr w:rsidR="003138B5" w:rsidRPr="004B461B" w14:paraId="6450CB18" w14:textId="77777777" w:rsidTr="004B461B">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3C905851"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Мачта и  опора  осветительной  сети</w:t>
            </w:r>
          </w:p>
        </w:tc>
        <w:tc>
          <w:tcPr>
            <w:tcW w:w="646" w:type="pct"/>
            <w:tcBorders>
              <w:left w:val="single" w:sz="4" w:space="0" w:color="auto"/>
              <w:bottom w:val="single" w:sz="4" w:space="0" w:color="auto"/>
              <w:right w:val="single" w:sz="4" w:space="0" w:color="auto"/>
            </w:tcBorders>
            <w:vAlign w:val="center"/>
          </w:tcPr>
          <w:p w14:paraId="0898FC3D"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70115758"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w:t>
            </w:r>
          </w:p>
        </w:tc>
      </w:tr>
      <w:tr w:rsidR="003138B5" w:rsidRPr="004B461B" w14:paraId="2380AAA9" w14:textId="77777777" w:rsidTr="004B461B">
        <w:trPr>
          <w:tblCellSpacing w:w="5" w:type="nil"/>
          <w:jc w:val="center"/>
        </w:trPr>
        <w:tc>
          <w:tcPr>
            <w:tcW w:w="3564" w:type="pct"/>
            <w:tcBorders>
              <w:left w:val="single" w:sz="4" w:space="0" w:color="auto"/>
              <w:bottom w:val="single" w:sz="4" w:space="0" w:color="auto"/>
              <w:right w:val="single" w:sz="4" w:space="0" w:color="auto"/>
            </w:tcBorders>
            <w:vAlign w:val="center"/>
          </w:tcPr>
          <w:p w14:paraId="0A8C48F0"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Подошва откоса, террасы и др.</w:t>
            </w:r>
          </w:p>
        </w:tc>
        <w:tc>
          <w:tcPr>
            <w:tcW w:w="646" w:type="pct"/>
            <w:tcBorders>
              <w:left w:val="single" w:sz="4" w:space="0" w:color="auto"/>
              <w:bottom w:val="single" w:sz="4" w:space="0" w:color="auto"/>
              <w:right w:val="single" w:sz="4" w:space="0" w:color="auto"/>
            </w:tcBorders>
            <w:vAlign w:val="center"/>
          </w:tcPr>
          <w:p w14:paraId="42D6E446"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4900170A"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0,5</w:t>
            </w:r>
          </w:p>
        </w:tc>
      </w:tr>
      <w:tr w:rsidR="003138B5" w:rsidRPr="004B461B" w14:paraId="24561F26" w14:textId="77777777" w:rsidTr="004B461B">
        <w:trPr>
          <w:tblCellSpacing w:w="5" w:type="nil"/>
          <w:jc w:val="center"/>
        </w:trPr>
        <w:tc>
          <w:tcPr>
            <w:tcW w:w="3564" w:type="pct"/>
            <w:tcBorders>
              <w:left w:val="single" w:sz="4" w:space="0" w:color="auto"/>
              <w:bottom w:val="single" w:sz="4" w:space="0" w:color="auto"/>
              <w:right w:val="single" w:sz="4" w:space="0" w:color="auto"/>
            </w:tcBorders>
            <w:vAlign w:val="center"/>
          </w:tcPr>
          <w:p w14:paraId="1A1FC893"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Подошва или внутренняя грань подпорной стенки</w:t>
            </w:r>
          </w:p>
        </w:tc>
        <w:tc>
          <w:tcPr>
            <w:tcW w:w="646" w:type="pct"/>
            <w:tcBorders>
              <w:left w:val="single" w:sz="4" w:space="0" w:color="auto"/>
              <w:bottom w:val="single" w:sz="4" w:space="0" w:color="auto"/>
              <w:right w:val="single" w:sz="4" w:space="0" w:color="auto"/>
            </w:tcBorders>
            <w:vAlign w:val="center"/>
          </w:tcPr>
          <w:p w14:paraId="505E6533"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505D3F66"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1,0</w:t>
            </w:r>
          </w:p>
        </w:tc>
      </w:tr>
      <w:tr w:rsidR="003138B5" w:rsidRPr="004B461B" w14:paraId="47C9C502" w14:textId="77777777" w:rsidTr="004B461B">
        <w:trPr>
          <w:tblCellSpacing w:w="5" w:type="nil"/>
          <w:jc w:val="center"/>
        </w:trPr>
        <w:tc>
          <w:tcPr>
            <w:tcW w:w="3564" w:type="pct"/>
            <w:tcBorders>
              <w:left w:val="single" w:sz="4" w:space="0" w:color="auto"/>
              <w:bottom w:val="single" w:sz="4" w:space="0" w:color="auto"/>
              <w:right w:val="single" w:sz="4" w:space="0" w:color="auto"/>
            </w:tcBorders>
            <w:vAlign w:val="center"/>
          </w:tcPr>
          <w:p w14:paraId="16F5A849"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Подземные сети:</w:t>
            </w:r>
          </w:p>
        </w:tc>
        <w:tc>
          <w:tcPr>
            <w:tcW w:w="646" w:type="pct"/>
            <w:tcBorders>
              <w:left w:val="single" w:sz="4" w:space="0" w:color="auto"/>
              <w:bottom w:val="single" w:sz="4" w:space="0" w:color="auto"/>
              <w:right w:val="single" w:sz="4" w:space="0" w:color="auto"/>
            </w:tcBorders>
            <w:vAlign w:val="center"/>
          </w:tcPr>
          <w:p w14:paraId="6945A3D3"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vAlign w:val="center"/>
          </w:tcPr>
          <w:p w14:paraId="2FAAD568"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p>
        </w:tc>
      </w:tr>
      <w:tr w:rsidR="003138B5" w:rsidRPr="004B461B" w14:paraId="37053350" w14:textId="77777777" w:rsidTr="004B461B">
        <w:trPr>
          <w:tblCellSpacing w:w="5" w:type="nil"/>
          <w:jc w:val="center"/>
        </w:trPr>
        <w:tc>
          <w:tcPr>
            <w:tcW w:w="3564" w:type="pct"/>
            <w:tcBorders>
              <w:left w:val="single" w:sz="4" w:space="0" w:color="auto"/>
              <w:bottom w:val="single" w:sz="4" w:space="0" w:color="auto"/>
              <w:right w:val="single" w:sz="4" w:space="0" w:color="auto"/>
            </w:tcBorders>
            <w:vAlign w:val="center"/>
          </w:tcPr>
          <w:p w14:paraId="2297A97B"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газопровод, канализация</w:t>
            </w:r>
          </w:p>
        </w:tc>
        <w:tc>
          <w:tcPr>
            <w:tcW w:w="646" w:type="pct"/>
            <w:tcBorders>
              <w:left w:val="single" w:sz="4" w:space="0" w:color="auto"/>
              <w:bottom w:val="single" w:sz="4" w:space="0" w:color="auto"/>
              <w:right w:val="single" w:sz="4" w:space="0" w:color="auto"/>
            </w:tcBorders>
            <w:vAlign w:val="center"/>
          </w:tcPr>
          <w:p w14:paraId="2F4D9FAA"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4FF2F747"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w:t>
            </w:r>
          </w:p>
        </w:tc>
      </w:tr>
      <w:tr w:rsidR="003138B5" w:rsidRPr="004B461B" w14:paraId="6404FDC1" w14:textId="77777777" w:rsidTr="004B461B">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5D8E59B4" w14:textId="6A12023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 xml:space="preserve">тепловая  сеть </w:t>
            </w:r>
            <w:r w:rsidR="004B461B">
              <w:rPr>
                <w:rFonts w:ascii="Times New Roman" w:hAnsi="Times New Roman" w:cs="Times New Roman"/>
                <w:sz w:val="12"/>
                <w:szCs w:val="12"/>
              </w:rPr>
              <w:t xml:space="preserve"> (стенка  канала,  тоннеля  или </w:t>
            </w:r>
            <w:r w:rsidRPr="004B461B">
              <w:rPr>
                <w:rFonts w:ascii="Times New Roman" w:hAnsi="Times New Roman" w:cs="Times New Roman"/>
                <w:sz w:val="12"/>
                <w:szCs w:val="12"/>
              </w:rPr>
              <w:t>оболочка при бесканальной прокладке)</w:t>
            </w:r>
          </w:p>
        </w:tc>
        <w:tc>
          <w:tcPr>
            <w:tcW w:w="646" w:type="pct"/>
            <w:tcBorders>
              <w:left w:val="single" w:sz="4" w:space="0" w:color="auto"/>
              <w:bottom w:val="single" w:sz="4" w:space="0" w:color="auto"/>
              <w:right w:val="single" w:sz="4" w:space="0" w:color="auto"/>
            </w:tcBorders>
            <w:vAlign w:val="center"/>
          </w:tcPr>
          <w:p w14:paraId="39143FD5"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58E1A85E"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1,0</w:t>
            </w:r>
          </w:p>
        </w:tc>
      </w:tr>
      <w:tr w:rsidR="003138B5" w:rsidRPr="004B461B" w14:paraId="7CAA56A8" w14:textId="77777777" w:rsidTr="004B461B">
        <w:trPr>
          <w:tblCellSpacing w:w="5" w:type="nil"/>
          <w:jc w:val="center"/>
        </w:trPr>
        <w:tc>
          <w:tcPr>
            <w:tcW w:w="3564" w:type="pct"/>
            <w:tcBorders>
              <w:left w:val="single" w:sz="4" w:space="0" w:color="auto"/>
              <w:bottom w:val="single" w:sz="4" w:space="0" w:color="auto"/>
              <w:right w:val="single" w:sz="4" w:space="0" w:color="auto"/>
            </w:tcBorders>
            <w:vAlign w:val="center"/>
          </w:tcPr>
          <w:p w14:paraId="2E87CCA0"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водопровод, дренаж</w:t>
            </w:r>
          </w:p>
        </w:tc>
        <w:tc>
          <w:tcPr>
            <w:tcW w:w="646" w:type="pct"/>
            <w:tcBorders>
              <w:left w:val="single" w:sz="4" w:space="0" w:color="auto"/>
              <w:bottom w:val="single" w:sz="4" w:space="0" w:color="auto"/>
              <w:right w:val="single" w:sz="4" w:space="0" w:color="auto"/>
            </w:tcBorders>
            <w:vAlign w:val="center"/>
          </w:tcPr>
          <w:p w14:paraId="2AC1E51A"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6B7EDB27"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w:t>
            </w:r>
          </w:p>
        </w:tc>
      </w:tr>
      <w:tr w:rsidR="003138B5" w:rsidRPr="004B461B" w14:paraId="2294BB03" w14:textId="77777777" w:rsidTr="004B461B">
        <w:trPr>
          <w:tblCellSpacing w:w="5" w:type="nil"/>
          <w:jc w:val="center"/>
        </w:trPr>
        <w:tc>
          <w:tcPr>
            <w:tcW w:w="3564" w:type="pct"/>
            <w:tcBorders>
              <w:top w:val="single" w:sz="4" w:space="0" w:color="auto"/>
              <w:left w:val="single" w:sz="4" w:space="0" w:color="auto"/>
              <w:bottom w:val="single" w:sz="4" w:space="0" w:color="auto"/>
              <w:right w:val="single" w:sz="4" w:space="0" w:color="auto"/>
            </w:tcBorders>
            <w:vAlign w:val="center"/>
          </w:tcPr>
          <w:p w14:paraId="2DCB7606"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силовой кабель и кабель связи</w:t>
            </w:r>
          </w:p>
        </w:tc>
        <w:tc>
          <w:tcPr>
            <w:tcW w:w="646" w:type="pct"/>
            <w:tcBorders>
              <w:top w:val="single" w:sz="4" w:space="0" w:color="auto"/>
              <w:left w:val="single" w:sz="4" w:space="0" w:color="auto"/>
              <w:bottom w:val="single" w:sz="4" w:space="0" w:color="auto"/>
              <w:right w:val="single" w:sz="4" w:space="0" w:color="auto"/>
            </w:tcBorders>
            <w:vAlign w:val="center"/>
          </w:tcPr>
          <w:p w14:paraId="717B9BEB"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2E197B1C" w14:textId="77777777" w:rsidR="003138B5" w:rsidRPr="004B461B" w:rsidRDefault="003138B5" w:rsidP="004B461B">
            <w:pPr>
              <w:autoSpaceDE w:val="0"/>
              <w:autoSpaceDN w:val="0"/>
              <w:adjustRightInd w:val="0"/>
              <w:spacing w:after="0" w:line="240" w:lineRule="auto"/>
              <w:jc w:val="center"/>
              <w:rPr>
                <w:rFonts w:ascii="Times New Roman" w:hAnsi="Times New Roman" w:cs="Times New Roman"/>
                <w:sz w:val="12"/>
                <w:szCs w:val="12"/>
              </w:rPr>
            </w:pPr>
            <w:r w:rsidRPr="004B461B">
              <w:rPr>
                <w:rFonts w:ascii="Times New Roman" w:hAnsi="Times New Roman" w:cs="Times New Roman"/>
                <w:sz w:val="12"/>
                <w:szCs w:val="12"/>
              </w:rPr>
              <w:t>0,7</w:t>
            </w:r>
          </w:p>
        </w:tc>
      </w:tr>
    </w:tbl>
    <w:p w14:paraId="07290D53"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Примечание:</w:t>
      </w:r>
    </w:p>
    <w:p w14:paraId="4CF0EE76"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51F8FF61"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2. Деревья, высаживаемые у зданий, не должны препятствовать инсоляции и освещенности жилых и общественных помещений.</w:t>
      </w:r>
    </w:p>
    <w:p w14:paraId="586A1643"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78E4E300" w14:textId="77777777" w:rsidR="004B461B" w:rsidRPr="004B461B" w:rsidRDefault="004B461B" w:rsidP="004B461B">
      <w:pPr>
        <w:tabs>
          <w:tab w:val="left" w:pos="6936"/>
        </w:tabs>
        <w:spacing w:after="0" w:line="240" w:lineRule="auto"/>
        <w:ind w:firstLine="284"/>
        <w:jc w:val="right"/>
        <w:rPr>
          <w:rFonts w:ascii="Times New Roman" w:hAnsi="Times New Roman" w:cs="Times New Roman"/>
          <w:sz w:val="12"/>
          <w:szCs w:val="12"/>
        </w:rPr>
      </w:pPr>
      <w:r w:rsidRPr="004B461B">
        <w:rPr>
          <w:rFonts w:ascii="Times New Roman" w:hAnsi="Times New Roman" w:cs="Times New Roman"/>
          <w:sz w:val="12"/>
          <w:szCs w:val="12"/>
        </w:rPr>
        <w:t>Таблица №2</w:t>
      </w:r>
    </w:p>
    <w:p w14:paraId="03A2F314" w14:textId="7FE56EF5" w:rsidR="003138B5" w:rsidRDefault="004B461B" w:rsidP="004B461B">
      <w:pPr>
        <w:tabs>
          <w:tab w:val="left" w:pos="6936"/>
        </w:tabs>
        <w:spacing w:after="0" w:line="240" w:lineRule="auto"/>
        <w:ind w:firstLine="284"/>
        <w:jc w:val="center"/>
        <w:rPr>
          <w:rFonts w:ascii="Times New Roman" w:hAnsi="Times New Roman" w:cs="Times New Roman"/>
          <w:sz w:val="12"/>
          <w:szCs w:val="12"/>
        </w:rPr>
      </w:pPr>
      <w:r w:rsidRPr="004B461B">
        <w:rPr>
          <w:rFonts w:ascii="Times New Roman" w:hAnsi="Times New Roman" w:cs="Times New Roman"/>
          <w:sz w:val="12"/>
          <w:szCs w:val="12"/>
        </w:rPr>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352"/>
        <w:gridCol w:w="6311"/>
      </w:tblGrid>
      <w:tr w:rsidR="004B461B" w:rsidRPr="004B461B" w14:paraId="4F74B557" w14:textId="77777777" w:rsidTr="004B461B">
        <w:trPr>
          <w:trHeight w:val="70"/>
          <w:tblCellSpacing w:w="5" w:type="nil"/>
          <w:jc w:val="center"/>
        </w:trPr>
        <w:tc>
          <w:tcPr>
            <w:tcW w:w="882" w:type="pct"/>
            <w:tcBorders>
              <w:top w:val="single" w:sz="4" w:space="0" w:color="auto"/>
              <w:left w:val="single" w:sz="4" w:space="0" w:color="auto"/>
              <w:bottom w:val="single" w:sz="4" w:space="0" w:color="auto"/>
              <w:right w:val="single" w:sz="4" w:space="0" w:color="auto"/>
            </w:tcBorders>
            <w:vAlign w:val="center"/>
          </w:tcPr>
          <w:p w14:paraId="3CB1E2EF" w14:textId="12E12305" w:rsidR="004B461B" w:rsidRPr="004B461B" w:rsidRDefault="004B461B" w:rsidP="004B461B">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Игровое </w:t>
            </w:r>
            <w:r w:rsidRPr="004B461B">
              <w:rPr>
                <w:rFonts w:ascii="Times New Roman" w:hAnsi="Times New Roman" w:cs="Times New Roman"/>
                <w:sz w:val="12"/>
                <w:szCs w:val="12"/>
              </w:rPr>
              <w:t>оборудование</w:t>
            </w:r>
          </w:p>
        </w:tc>
        <w:tc>
          <w:tcPr>
            <w:tcW w:w="4118" w:type="pct"/>
            <w:tcBorders>
              <w:top w:val="single" w:sz="4" w:space="0" w:color="auto"/>
              <w:left w:val="single" w:sz="4" w:space="0" w:color="auto"/>
              <w:bottom w:val="single" w:sz="4" w:space="0" w:color="auto"/>
              <w:right w:val="single" w:sz="4" w:space="0" w:color="auto"/>
            </w:tcBorders>
            <w:vAlign w:val="center"/>
          </w:tcPr>
          <w:p w14:paraId="0F5BCA83" w14:textId="151B4BBF" w:rsidR="004B461B" w:rsidRPr="004B461B" w:rsidRDefault="004B461B" w:rsidP="004B461B">
            <w:pPr>
              <w:pStyle w:val="ConsPlusCell"/>
              <w:jc w:val="center"/>
              <w:rPr>
                <w:rFonts w:ascii="Times New Roman" w:hAnsi="Times New Roman" w:cs="Times New Roman"/>
                <w:sz w:val="12"/>
                <w:szCs w:val="12"/>
              </w:rPr>
            </w:pPr>
            <w:r w:rsidRPr="004B461B">
              <w:rPr>
                <w:rFonts w:ascii="Times New Roman" w:hAnsi="Times New Roman" w:cs="Times New Roman"/>
                <w:sz w:val="12"/>
                <w:szCs w:val="12"/>
              </w:rPr>
              <w:t>Минимальные расстояния</w:t>
            </w:r>
          </w:p>
        </w:tc>
      </w:tr>
      <w:tr w:rsidR="004B461B" w:rsidRPr="004B461B" w14:paraId="75A1E244" w14:textId="77777777" w:rsidTr="004B461B">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4B5DBBD2" w14:textId="4D232F2D" w:rsidR="004B461B" w:rsidRPr="004B461B" w:rsidRDefault="004B461B" w:rsidP="004B461B">
            <w:pPr>
              <w:pStyle w:val="ConsPlusCell"/>
              <w:jc w:val="center"/>
              <w:rPr>
                <w:rFonts w:ascii="Times New Roman" w:hAnsi="Times New Roman" w:cs="Times New Roman"/>
                <w:sz w:val="12"/>
                <w:szCs w:val="12"/>
              </w:rPr>
            </w:pPr>
            <w:r w:rsidRPr="004B461B">
              <w:rPr>
                <w:rFonts w:ascii="Times New Roman" w:hAnsi="Times New Roman" w:cs="Times New Roman"/>
                <w:sz w:val="12"/>
                <w:szCs w:val="12"/>
              </w:rPr>
              <w:t>Качели</w:t>
            </w:r>
          </w:p>
        </w:tc>
        <w:tc>
          <w:tcPr>
            <w:tcW w:w="4118" w:type="pct"/>
            <w:tcBorders>
              <w:left w:val="single" w:sz="4" w:space="0" w:color="auto"/>
              <w:bottom w:val="single" w:sz="4" w:space="0" w:color="auto"/>
              <w:right w:val="single" w:sz="4" w:space="0" w:color="auto"/>
            </w:tcBorders>
            <w:vAlign w:val="center"/>
          </w:tcPr>
          <w:p w14:paraId="65FB52BC" w14:textId="74DBA4B1" w:rsidR="004B461B" w:rsidRPr="004B461B" w:rsidRDefault="004B461B" w:rsidP="004B461B">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не менее 1,5м в стороны от </w:t>
            </w:r>
            <w:r w:rsidRPr="004B461B">
              <w:rPr>
                <w:rFonts w:ascii="Times New Roman" w:hAnsi="Times New Roman" w:cs="Times New Roman"/>
                <w:sz w:val="12"/>
                <w:szCs w:val="12"/>
              </w:rPr>
              <w:t>боков</w:t>
            </w:r>
            <w:r>
              <w:rPr>
                <w:rFonts w:ascii="Times New Roman" w:hAnsi="Times New Roman" w:cs="Times New Roman"/>
                <w:sz w:val="12"/>
                <w:szCs w:val="12"/>
              </w:rPr>
              <w:t>ых конструкций и не менее 2,0</w:t>
            </w:r>
            <w:r w:rsidRPr="004B461B">
              <w:rPr>
                <w:rFonts w:ascii="Times New Roman" w:hAnsi="Times New Roman" w:cs="Times New Roman"/>
                <w:sz w:val="12"/>
                <w:szCs w:val="12"/>
              </w:rPr>
              <w:t>м вперед (н</w:t>
            </w:r>
            <w:r>
              <w:rPr>
                <w:rFonts w:ascii="Times New Roman" w:hAnsi="Times New Roman" w:cs="Times New Roman"/>
                <w:sz w:val="12"/>
                <w:szCs w:val="12"/>
              </w:rPr>
              <w:t xml:space="preserve">азад) от крайних точек качели в </w:t>
            </w:r>
            <w:r w:rsidRPr="004B461B">
              <w:rPr>
                <w:rFonts w:ascii="Times New Roman" w:hAnsi="Times New Roman" w:cs="Times New Roman"/>
                <w:sz w:val="12"/>
                <w:szCs w:val="12"/>
              </w:rPr>
              <w:t>состоянии наклона</w:t>
            </w:r>
          </w:p>
        </w:tc>
      </w:tr>
      <w:tr w:rsidR="004B461B" w:rsidRPr="004B461B" w14:paraId="5BEE755A" w14:textId="77777777" w:rsidTr="004B461B">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5E724117" w14:textId="1BB0CF8F" w:rsidR="004B461B" w:rsidRPr="004B461B" w:rsidRDefault="004B461B" w:rsidP="004B461B">
            <w:pPr>
              <w:pStyle w:val="ConsPlusCell"/>
              <w:jc w:val="center"/>
              <w:rPr>
                <w:rFonts w:ascii="Times New Roman" w:hAnsi="Times New Roman" w:cs="Times New Roman"/>
                <w:sz w:val="12"/>
                <w:szCs w:val="12"/>
              </w:rPr>
            </w:pPr>
            <w:r w:rsidRPr="004B461B">
              <w:rPr>
                <w:rFonts w:ascii="Times New Roman" w:hAnsi="Times New Roman" w:cs="Times New Roman"/>
                <w:sz w:val="12"/>
                <w:szCs w:val="12"/>
              </w:rPr>
              <w:t>Качалки</w:t>
            </w:r>
          </w:p>
        </w:tc>
        <w:tc>
          <w:tcPr>
            <w:tcW w:w="4118" w:type="pct"/>
            <w:tcBorders>
              <w:left w:val="single" w:sz="4" w:space="0" w:color="auto"/>
              <w:bottom w:val="single" w:sz="4" w:space="0" w:color="auto"/>
              <w:right w:val="single" w:sz="4" w:space="0" w:color="auto"/>
            </w:tcBorders>
            <w:vAlign w:val="center"/>
          </w:tcPr>
          <w:p w14:paraId="6037E8E5" w14:textId="42CBE034" w:rsidR="004B461B" w:rsidRPr="004B461B" w:rsidRDefault="004B461B" w:rsidP="004B461B">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1,0</w:t>
            </w:r>
            <w:r w:rsidRPr="004B461B">
              <w:rPr>
                <w:rFonts w:ascii="Times New Roman" w:hAnsi="Times New Roman" w:cs="Times New Roman"/>
                <w:sz w:val="12"/>
                <w:szCs w:val="12"/>
              </w:rPr>
              <w:t>м в стороны</w:t>
            </w:r>
            <w:r>
              <w:rPr>
                <w:rFonts w:ascii="Times New Roman" w:hAnsi="Times New Roman" w:cs="Times New Roman"/>
                <w:sz w:val="12"/>
                <w:szCs w:val="12"/>
              </w:rPr>
              <w:t xml:space="preserve"> от боковых конструкций и не</w:t>
            </w:r>
            <w:r w:rsidRPr="004B461B">
              <w:rPr>
                <w:rFonts w:ascii="Times New Roman" w:hAnsi="Times New Roman" w:cs="Times New Roman"/>
                <w:sz w:val="12"/>
                <w:szCs w:val="12"/>
              </w:rPr>
              <w:t xml:space="preserve"> </w:t>
            </w:r>
            <w:r>
              <w:rPr>
                <w:rFonts w:ascii="Times New Roman" w:hAnsi="Times New Roman" w:cs="Times New Roman"/>
                <w:sz w:val="12"/>
                <w:szCs w:val="12"/>
              </w:rPr>
              <w:t xml:space="preserve">менее 1,5м вперед от крайних точек качалки в </w:t>
            </w:r>
            <w:r w:rsidRPr="004B461B">
              <w:rPr>
                <w:rFonts w:ascii="Times New Roman" w:hAnsi="Times New Roman" w:cs="Times New Roman"/>
                <w:sz w:val="12"/>
                <w:szCs w:val="12"/>
              </w:rPr>
              <w:t>состоянии наклона</w:t>
            </w:r>
          </w:p>
        </w:tc>
      </w:tr>
      <w:tr w:rsidR="004B461B" w:rsidRPr="004B461B" w14:paraId="0189710C" w14:textId="77777777" w:rsidTr="004B461B">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6618E791" w14:textId="19B25D41" w:rsidR="004B461B" w:rsidRPr="004B461B" w:rsidRDefault="004B461B" w:rsidP="004B461B">
            <w:pPr>
              <w:pStyle w:val="ConsPlusCell"/>
              <w:jc w:val="center"/>
              <w:rPr>
                <w:rFonts w:ascii="Times New Roman" w:hAnsi="Times New Roman" w:cs="Times New Roman"/>
                <w:sz w:val="12"/>
                <w:szCs w:val="12"/>
              </w:rPr>
            </w:pPr>
            <w:r w:rsidRPr="004B461B">
              <w:rPr>
                <w:rFonts w:ascii="Times New Roman" w:hAnsi="Times New Roman" w:cs="Times New Roman"/>
                <w:sz w:val="12"/>
                <w:szCs w:val="12"/>
              </w:rPr>
              <w:t>Карусели</w:t>
            </w:r>
          </w:p>
        </w:tc>
        <w:tc>
          <w:tcPr>
            <w:tcW w:w="4118" w:type="pct"/>
            <w:tcBorders>
              <w:left w:val="single" w:sz="4" w:space="0" w:color="auto"/>
              <w:bottom w:val="single" w:sz="4" w:space="0" w:color="auto"/>
              <w:right w:val="single" w:sz="4" w:space="0" w:color="auto"/>
            </w:tcBorders>
            <w:vAlign w:val="center"/>
          </w:tcPr>
          <w:p w14:paraId="647898C4" w14:textId="061031C3" w:rsidR="004B461B" w:rsidRPr="004B461B" w:rsidRDefault="004B461B" w:rsidP="004B461B">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2</w:t>
            </w:r>
            <w:r w:rsidRPr="004B461B">
              <w:rPr>
                <w:rFonts w:ascii="Times New Roman" w:hAnsi="Times New Roman" w:cs="Times New Roman"/>
                <w:sz w:val="12"/>
                <w:szCs w:val="12"/>
              </w:rPr>
              <w:t>м в стороны от б</w:t>
            </w:r>
            <w:r>
              <w:rPr>
                <w:rFonts w:ascii="Times New Roman" w:hAnsi="Times New Roman" w:cs="Times New Roman"/>
                <w:sz w:val="12"/>
                <w:szCs w:val="12"/>
              </w:rPr>
              <w:t xml:space="preserve">оковых конструкций и не менее 3м вверх от нижней вращающейся поверхности </w:t>
            </w:r>
            <w:r w:rsidRPr="004B461B">
              <w:rPr>
                <w:rFonts w:ascii="Times New Roman" w:hAnsi="Times New Roman" w:cs="Times New Roman"/>
                <w:sz w:val="12"/>
                <w:szCs w:val="12"/>
              </w:rPr>
              <w:t>карусели</w:t>
            </w:r>
          </w:p>
        </w:tc>
      </w:tr>
      <w:tr w:rsidR="004B461B" w:rsidRPr="004B461B" w14:paraId="6E3E1450" w14:textId="77777777" w:rsidTr="004B461B">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10C284AC" w14:textId="7ACBACBD" w:rsidR="004B461B" w:rsidRPr="004B461B" w:rsidRDefault="004B461B" w:rsidP="004B461B">
            <w:pPr>
              <w:pStyle w:val="ConsPlusCell"/>
              <w:jc w:val="center"/>
              <w:rPr>
                <w:rFonts w:ascii="Times New Roman" w:hAnsi="Times New Roman" w:cs="Times New Roman"/>
                <w:sz w:val="12"/>
                <w:szCs w:val="12"/>
              </w:rPr>
            </w:pPr>
            <w:r w:rsidRPr="004B461B">
              <w:rPr>
                <w:rFonts w:ascii="Times New Roman" w:hAnsi="Times New Roman" w:cs="Times New Roman"/>
                <w:sz w:val="12"/>
                <w:szCs w:val="12"/>
              </w:rPr>
              <w:t>Горки</w:t>
            </w:r>
          </w:p>
        </w:tc>
        <w:tc>
          <w:tcPr>
            <w:tcW w:w="4118" w:type="pct"/>
            <w:tcBorders>
              <w:left w:val="single" w:sz="4" w:space="0" w:color="auto"/>
              <w:bottom w:val="single" w:sz="4" w:space="0" w:color="auto"/>
              <w:right w:val="single" w:sz="4" w:space="0" w:color="auto"/>
            </w:tcBorders>
            <w:vAlign w:val="center"/>
          </w:tcPr>
          <w:p w14:paraId="11686D84" w14:textId="34FB4036" w:rsidR="004B461B" w:rsidRPr="004B461B" w:rsidRDefault="004B461B" w:rsidP="004B461B">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не менее 1м от боковых сторон и 2м вперед от </w:t>
            </w:r>
            <w:r w:rsidRPr="004B461B">
              <w:rPr>
                <w:rFonts w:ascii="Times New Roman" w:hAnsi="Times New Roman" w:cs="Times New Roman"/>
                <w:sz w:val="12"/>
                <w:szCs w:val="12"/>
              </w:rPr>
              <w:t>нижнего края ската горки</w:t>
            </w:r>
          </w:p>
        </w:tc>
      </w:tr>
    </w:tbl>
    <w:p w14:paraId="1FDEA5DE" w14:textId="77777777" w:rsidR="004B461B" w:rsidRDefault="004B461B" w:rsidP="004B461B">
      <w:pPr>
        <w:tabs>
          <w:tab w:val="left" w:pos="6936"/>
        </w:tabs>
        <w:spacing w:after="0" w:line="240" w:lineRule="auto"/>
        <w:ind w:firstLine="284"/>
        <w:jc w:val="center"/>
        <w:rPr>
          <w:rFonts w:ascii="Times New Roman" w:hAnsi="Times New Roman" w:cs="Times New Roman"/>
          <w:sz w:val="12"/>
          <w:szCs w:val="12"/>
        </w:rPr>
      </w:pPr>
    </w:p>
    <w:p w14:paraId="1BB9BDCE" w14:textId="77777777" w:rsidR="004B461B" w:rsidRPr="004B461B" w:rsidRDefault="004B461B" w:rsidP="004B461B">
      <w:pPr>
        <w:tabs>
          <w:tab w:val="left" w:pos="6936"/>
        </w:tabs>
        <w:spacing w:after="0" w:line="240" w:lineRule="auto"/>
        <w:ind w:firstLine="284"/>
        <w:jc w:val="right"/>
        <w:rPr>
          <w:rFonts w:ascii="Times New Roman" w:hAnsi="Times New Roman" w:cs="Times New Roman"/>
          <w:sz w:val="12"/>
          <w:szCs w:val="12"/>
        </w:rPr>
      </w:pPr>
      <w:r w:rsidRPr="004B461B">
        <w:rPr>
          <w:rFonts w:ascii="Times New Roman" w:hAnsi="Times New Roman" w:cs="Times New Roman"/>
          <w:sz w:val="12"/>
          <w:szCs w:val="12"/>
        </w:rPr>
        <w:t xml:space="preserve">Приложение №2 </w:t>
      </w:r>
    </w:p>
    <w:p w14:paraId="3FB33C49" w14:textId="2E634C8F" w:rsidR="004B461B" w:rsidRPr="004B461B" w:rsidRDefault="004B461B" w:rsidP="004B461B">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Правилам благоустройства </w:t>
      </w:r>
      <w:r w:rsidRPr="004B461B">
        <w:rPr>
          <w:rFonts w:ascii="Times New Roman" w:hAnsi="Times New Roman" w:cs="Times New Roman"/>
          <w:sz w:val="12"/>
          <w:szCs w:val="12"/>
        </w:rPr>
        <w:t>сельского поселения Кутузовский</w:t>
      </w:r>
    </w:p>
    <w:p w14:paraId="5A1C9C0D" w14:textId="77777777" w:rsidR="004B461B" w:rsidRPr="004B461B" w:rsidRDefault="004B461B" w:rsidP="004B461B">
      <w:pPr>
        <w:tabs>
          <w:tab w:val="left" w:pos="6936"/>
        </w:tabs>
        <w:spacing w:after="0" w:line="240" w:lineRule="auto"/>
        <w:ind w:firstLine="284"/>
        <w:jc w:val="right"/>
        <w:rPr>
          <w:rFonts w:ascii="Times New Roman" w:hAnsi="Times New Roman" w:cs="Times New Roman"/>
          <w:sz w:val="12"/>
          <w:szCs w:val="12"/>
        </w:rPr>
      </w:pPr>
      <w:r w:rsidRPr="004B461B">
        <w:rPr>
          <w:rFonts w:ascii="Times New Roman" w:hAnsi="Times New Roman" w:cs="Times New Roman"/>
          <w:sz w:val="12"/>
          <w:szCs w:val="12"/>
        </w:rPr>
        <w:t>муниципального района Сергиевский Самарской области</w:t>
      </w:r>
    </w:p>
    <w:p w14:paraId="68D3F6CC" w14:textId="77777777" w:rsidR="004B461B" w:rsidRPr="004B461B" w:rsidRDefault="004B461B" w:rsidP="004B461B">
      <w:pPr>
        <w:tabs>
          <w:tab w:val="left" w:pos="6936"/>
        </w:tabs>
        <w:spacing w:after="0" w:line="240" w:lineRule="auto"/>
        <w:jc w:val="both"/>
        <w:rPr>
          <w:rFonts w:ascii="Times New Roman" w:hAnsi="Times New Roman" w:cs="Times New Roman"/>
          <w:sz w:val="12"/>
          <w:szCs w:val="12"/>
        </w:rPr>
      </w:pPr>
    </w:p>
    <w:p w14:paraId="2ABD82F8" w14:textId="0411F38A" w:rsidR="004B461B" w:rsidRPr="004B461B" w:rsidRDefault="004B461B" w:rsidP="004B461B">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ТИПОВАЯ ФОРМА СОГЛАШЕНИЯ </w:t>
      </w:r>
      <w:r w:rsidRPr="004B461B">
        <w:rPr>
          <w:rFonts w:ascii="Times New Roman" w:hAnsi="Times New Roman" w:cs="Times New Roman"/>
          <w:sz w:val="12"/>
          <w:szCs w:val="12"/>
        </w:rPr>
        <w:t>О ВЫПОЛНЕНИИ РАБОТ ПО БЛАГОУСТРОЙСТВУ ПРИЛЕГАЮЩЕЙ ТЕРРИТОРИИ</w:t>
      </w:r>
    </w:p>
    <w:p w14:paraId="038F13BC" w14:textId="3FB8B8F1" w:rsidR="004B461B" w:rsidRPr="004B461B" w:rsidRDefault="004B461B" w:rsidP="004B461B">
      <w:pPr>
        <w:tabs>
          <w:tab w:val="left" w:pos="6936"/>
        </w:tabs>
        <w:spacing w:after="0" w:line="240" w:lineRule="auto"/>
        <w:ind w:firstLine="284"/>
        <w:jc w:val="center"/>
        <w:rPr>
          <w:rFonts w:ascii="Times New Roman" w:hAnsi="Times New Roman" w:cs="Times New Roman"/>
          <w:sz w:val="12"/>
          <w:szCs w:val="12"/>
        </w:rPr>
      </w:pPr>
      <w:r w:rsidRPr="004B461B">
        <w:rPr>
          <w:rFonts w:ascii="Times New Roman" w:hAnsi="Times New Roman" w:cs="Times New Roman"/>
          <w:sz w:val="12"/>
          <w:szCs w:val="12"/>
        </w:rPr>
        <w:t>________                                                                         "__" __________ 20__ г.</w:t>
      </w:r>
    </w:p>
    <w:p w14:paraId="7012B2D9" w14:textId="77777777" w:rsid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Администрация _______ поселения _______ муниципального района Сергиевский Самарской области, именуемая в дальнейшем «Уполномоченный орган», в лице Главы ________ поселения ___________ муниципального района Сергиевский _____________________, действующего на основании Устава ____________ поселения ____________________ муниципального района Сергиевский, с одной стороны и _____________ в лице _____________________, действующей(его) на основании ___________________, именуемое(ый) в дальнейшем « Уполномоченное лицо», с другой стороны, вместе именуемые "Стороны", руководствуясь Правилами  благоустройства территории ________ поселения  ___________________ муниципального района Сергиевский Самарской области (далее – Правила благоустройства), заключили настоя</w:t>
      </w:r>
      <w:r>
        <w:rPr>
          <w:rFonts w:ascii="Times New Roman" w:hAnsi="Times New Roman" w:cs="Times New Roman"/>
          <w:sz w:val="12"/>
          <w:szCs w:val="12"/>
        </w:rPr>
        <w:t>щее соглашение о нижеследующем:</w:t>
      </w:r>
    </w:p>
    <w:p w14:paraId="34BBEF4C" w14:textId="186420A7" w:rsidR="004B461B" w:rsidRPr="004B461B" w:rsidRDefault="004B461B" w:rsidP="004B461B">
      <w:pPr>
        <w:tabs>
          <w:tab w:val="left" w:pos="6936"/>
        </w:tabs>
        <w:spacing w:after="0" w:line="240" w:lineRule="auto"/>
        <w:ind w:firstLine="284"/>
        <w:jc w:val="center"/>
        <w:rPr>
          <w:rFonts w:ascii="Times New Roman" w:hAnsi="Times New Roman" w:cs="Times New Roman"/>
          <w:sz w:val="12"/>
          <w:szCs w:val="12"/>
        </w:rPr>
      </w:pPr>
      <w:r w:rsidRPr="004B461B">
        <w:rPr>
          <w:rFonts w:ascii="Times New Roman" w:hAnsi="Times New Roman" w:cs="Times New Roman"/>
          <w:sz w:val="12"/>
          <w:szCs w:val="12"/>
        </w:rPr>
        <w:t>1. Предмет соглашения</w:t>
      </w:r>
    </w:p>
    <w:p w14:paraId="78A27FF4" w14:textId="1CB6C49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 Предметом соглашения является сотрудничество Сторон</w:t>
      </w:r>
      <w:r w:rsidRPr="004B461B">
        <w:rPr>
          <w:rFonts w:ascii="Times New Roman" w:hAnsi="Times New Roman" w:cs="Times New Roman"/>
          <w:sz w:val="12"/>
          <w:szCs w:val="12"/>
        </w:rPr>
        <w:t xml:space="preserve"> по благоустройству территории, прилегающей к _________________________________________</w:t>
      </w:r>
      <w:r>
        <w:rPr>
          <w:rFonts w:ascii="Times New Roman" w:hAnsi="Times New Roman" w:cs="Times New Roman"/>
          <w:sz w:val="12"/>
          <w:szCs w:val="12"/>
        </w:rPr>
        <w:t>_______________________________</w:t>
      </w:r>
      <w:r w:rsidRPr="004B461B">
        <w:rPr>
          <w:rFonts w:ascii="Times New Roman" w:hAnsi="Times New Roman" w:cs="Times New Roman"/>
          <w:sz w:val="12"/>
          <w:szCs w:val="12"/>
        </w:rPr>
        <w:t>(далее - Объект), расположенному по адресу: _________________________________________</w:t>
      </w:r>
      <w:r>
        <w:rPr>
          <w:rFonts w:ascii="Times New Roman" w:hAnsi="Times New Roman" w:cs="Times New Roman"/>
          <w:sz w:val="12"/>
          <w:szCs w:val="12"/>
        </w:rPr>
        <w:t>_______________________________</w:t>
      </w:r>
      <w:r w:rsidRPr="004B461B">
        <w:rPr>
          <w:rFonts w:ascii="Times New Roman" w:hAnsi="Times New Roman" w:cs="Times New Roman"/>
          <w:sz w:val="12"/>
          <w:szCs w:val="12"/>
        </w:rPr>
        <w:t>_________________________________________________________________________согласно карте-схеме, являющейся неотъемлемой частью настоящего соглашения.</w:t>
      </w:r>
    </w:p>
    <w:p w14:paraId="477FD2CD" w14:textId="6F7AA9EE"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1.2. Настоящее соглашение заключается на добро</w:t>
      </w:r>
      <w:r>
        <w:rPr>
          <w:rFonts w:ascii="Times New Roman" w:hAnsi="Times New Roman" w:cs="Times New Roman"/>
          <w:sz w:val="12"/>
          <w:szCs w:val="12"/>
        </w:rPr>
        <w:t>вольной и безвозмездной основе.</w:t>
      </w:r>
    </w:p>
    <w:p w14:paraId="4FD60CE4" w14:textId="77777777" w:rsidR="004B461B" w:rsidRDefault="004B461B" w:rsidP="004B461B">
      <w:pPr>
        <w:tabs>
          <w:tab w:val="left" w:pos="6936"/>
        </w:tabs>
        <w:spacing w:after="0" w:line="240" w:lineRule="auto"/>
        <w:ind w:firstLine="284"/>
        <w:jc w:val="both"/>
        <w:rPr>
          <w:rFonts w:ascii="Times New Roman" w:hAnsi="Times New Roman" w:cs="Times New Roman"/>
          <w:sz w:val="12"/>
          <w:szCs w:val="12"/>
        </w:rPr>
      </w:pPr>
    </w:p>
    <w:p w14:paraId="1ECE33F5" w14:textId="61B9635D" w:rsidR="004B461B" w:rsidRPr="004B461B" w:rsidRDefault="004B461B" w:rsidP="004B461B">
      <w:pPr>
        <w:tabs>
          <w:tab w:val="left" w:pos="6936"/>
        </w:tabs>
        <w:spacing w:after="0" w:line="240" w:lineRule="auto"/>
        <w:ind w:firstLine="284"/>
        <w:jc w:val="center"/>
        <w:rPr>
          <w:rFonts w:ascii="Times New Roman" w:hAnsi="Times New Roman" w:cs="Times New Roman"/>
          <w:sz w:val="12"/>
          <w:szCs w:val="12"/>
        </w:rPr>
      </w:pPr>
      <w:r w:rsidRPr="004B461B">
        <w:rPr>
          <w:rFonts w:ascii="Times New Roman" w:hAnsi="Times New Roman" w:cs="Times New Roman"/>
          <w:sz w:val="12"/>
          <w:szCs w:val="12"/>
        </w:rPr>
        <w:t>2. Права и обязанности Сторон</w:t>
      </w:r>
    </w:p>
    <w:p w14:paraId="67ABEF01"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2.1. Уполномоченное лицо обязано:</w:t>
      </w:r>
    </w:p>
    <w:p w14:paraId="49FCF19F"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10BBB450" w14:textId="653B9633"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2.1.1.1. в холодный пери</w:t>
      </w:r>
      <w:r>
        <w:rPr>
          <w:rFonts w:ascii="Times New Roman" w:hAnsi="Times New Roman" w:cs="Times New Roman"/>
          <w:sz w:val="12"/>
          <w:szCs w:val="12"/>
        </w:rPr>
        <w:t>од (с 15 октября по 15 апреля):</w:t>
      </w:r>
    </w:p>
    <w:p w14:paraId="0C012DF1"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 уборку территории от мусора;</w:t>
      </w:r>
    </w:p>
    <w:p w14:paraId="244C37F7"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 сгребание и подметание снега;</w:t>
      </w:r>
    </w:p>
    <w:p w14:paraId="1B0BC82A"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 вывоз собранного мусора, смета, листвы, веток (при необходимости);</w:t>
      </w:r>
    </w:p>
    <w:p w14:paraId="2E0AA709"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 прочие работы: _____________________________________________________;</w:t>
      </w:r>
    </w:p>
    <w:p w14:paraId="24A7EA0C" w14:textId="46936FF2"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 xml:space="preserve">                        (вывоз снега и льда (снежно-ледяных образований),</w:t>
      </w:r>
      <w:r>
        <w:rPr>
          <w:rFonts w:ascii="Times New Roman" w:hAnsi="Times New Roman" w:cs="Times New Roman"/>
          <w:sz w:val="12"/>
          <w:szCs w:val="12"/>
        </w:rPr>
        <w:t xml:space="preserve"> </w:t>
      </w:r>
      <w:r w:rsidRPr="004B461B">
        <w:rPr>
          <w:rFonts w:ascii="Times New Roman" w:hAnsi="Times New Roman" w:cs="Times New Roman"/>
          <w:sz w:val="12"/>
          <w:szCs w:val="12"/>
        </w:rPr>
        <w:t>иные виды работ)</w:t>
      </w:r>
    </w:p>
    <w:p w14:paraId="701F6FA8"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lastRenderedPageBreak/>
        <w:t>2.1.1.2. в теплый период (с 15 апреля по 15 октября):</w:t>
      </w:r>
    </w:p>
    <w:p w14:paraId="2E551160"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 уборку территории от мусора, листвы;</w:t>
      </w:r>
    </w:p>
    <w:p w14:paraId="10885244"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 покос травы (при высоте более 15 см);</w:t>
      </w:r>
    </w:p>
    <w:p w14:paraId="58C8B722"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 вывоз собранного мусора, смета, листвы, скошенной травы, веток в течение суток;</w:t>
      </w:r>
    </w:p>
    <w:p w14:paraId="27266CEE"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 сгребание и подметание снега (при необходимости);</w:t>
      </w:r>
    </w:p>
    <w:p w14:paraId="082DB2E4"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 прочие работы: _____________________________________________.</w:t>
      </w:r>
    </w:p>
    <w:p w14:paraId="5C3492CB"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67F057E6"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0A6910D0"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7BB6B182"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59080431" w14:textId="59AE31AA"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2.2. Уполномоченное лицо вправе получать от Уполномоченного органа информационно-консультационную поддер</w:t>
      </w:r>
      <w:r>
        <w:rPr>
          <w:rFonts w:ascii="Times New Roman" w:hAnsi="Times New Roman" w:cs="Times New Roman"/>
          <w:sz w:val="12"/>
          <w:szCs w:val="12"/>
        </w:rPr>
        <w:t>жку в вопросах благоустройства.</w:t>
      </w:r>
    </w:p>
    <w:p w14:paraId="402868EE" w14:textId="3C89D14A"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2.</w:t>
      </w:r>
      <w:r>
        <w:rPr>
          <w:rFonts w:ascii="Times New Roman" w:hAnsi="Times New Roman" w:cs="Times New Roman"/>
          <w:sz w:val="12"/>
          <w:szCs w:val="12"/>
        </w:rPr>
        <w:t>3. Уполномоченный орган обязан:</w:t>
      </w:r>
    </w:p>
    <w:p w14:paraId="694E4960"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7B61DCAF"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2.3.2. Оказывать информационно-консультационную поддержку в вопросах благоустройства.</w:t>
      </w:r>
    </w:p>
    <w:p w14:paraId="0F27A959" w14:textId="33763C7D"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w:t>
      </w:r>
      <w:r>
        <w:rPr>
          <w:rFonts w:ascii="Times New Roman" w:hAnsi="Times New Roman" w:cs="Times New Roman"/>
          <w:sz w:val="12"/>
          <w:szCs w:val="12"/>
        </w:rPr>
        <w:t>нения предписаний (требований).</w:t>
      </w:r>
    </w:p>
    <w:p w14:paraId="7F9884FC" w14:textId="77777777" w:rsidR="004B461B" w:rsidRPr="004B461B" w:rsidRDefault="004B461B" w:rsidP="004B461B">
      <w:pPr>
        <w:tabs>
          <w:tab w:val="left" w:pos="6936"/>
        </w:tabs>
        <w:spacing w:after="0" w:line="240" w:lineRule="auto"/>
        <w:ind w:firstLine="284"/>
        <w:jc w:val="center"/>
        <w:rPr>
          <w:rFonts w:ascii="Times New Roman" w:hAnsi="Times New Roman" w:cs="Times New Roman"/>
          <w:sz w:val="12"/>
          <w:szCs w:val="12"/>
        </w:rPr>
      </w:pPr>
      <w:r w:rsidRPr="004B461B">
        <w:rPr>
          <w:rFonts w:ascii="Times New Roman" w:hAnsi="Times New Roman" w:cs="Times New Roman"/>
          <w:sz w:val="12"/>
          <w:szCs w:val="12"/>
        </w:rPr>
        <w:t>3. Срок действия соглашения</w:t>
      </w:r>
    </w:p>
    <w:p w14:paraId="1932A698"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14:paraId="472DD030"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3.2. Соглашение может быть расторгнуто досрочно по соглашению Сторон в письменной форме.</w:t>
      </w:r>
    </w:p>
    <w:p w14:paraId="43989967"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5041E7B3"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p>
    <w:p w14:paraId="0B628B5B" w14:textId="77777777" w:rsidR="004B461B" w:rsidRPr="004B461B" w:rsidRDefault="004B461B" w:rsidP="004B461B">
      <w:pPr>
        <w:tabs>
          <w:tab w:val="left" w:pos="6936"/>
        </w:tabs>
        <w:spacing w:after="0" w:line="240" w:lineRule="auto"/>
        <w:ind w:firstLine="284"/>
        <w:jc w:val="center"/>
        <w:rPr>
          <w:rFonts w:ascii="Times New Roman" w:hAnsi="Times New Roman" w:cs="Times New Roman"/>
          <w:sz w:val="12"/>
          <w:szCs w:val="12"/>
        </w:rPr>
      </w:pPr>
      <w:r w:rsidRPr="004B461B">
        <w:rPr>
          <w:rFonts w:ascii="Times New Roman" w:hAnsi="Times New Roman" w:cs="Times New Roman"/>
          <w:sz w:val="12"/>
          <w:szCs w:val="12"/>
        </w:rPr>
        <w:t>4. Ответственность Сторон</w:t>
      </w:r>
    </w:p>
    <w:p w14:paraId="5E88E6EB"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450F9C70"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02F15114"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p>
    <w:p w14:paraId="7EC01E50" w14:textId="77777777" w:rsidR="004B461B" w:rsidRPr="004B461B" w:rsidRDefault="004B461B" w:rsidP="004B461B">
      <w:pPr>
        <w:tabs>
          <w:tab w:val="left" w:pos="6936"/>
        </w:tabs>
        <w:spacing w:after="0" w:line="240" w:lineRule="auto"/>
        <w:ind w:firstLine="284"/>
        <w:jc w:val="center"/>
        <w:rPr>
          <w:rFonts w:ascii="Times New Roman" w:hAnsi="Times New Roman" w:cs="Times New Roman"/>
          <w:sz w:val="12"/>
          <w:szCs w:val="12"/>
        </w:rPr>
      </w:pPr>
      <w:r w:rsidRPr="004B461B">
        <w:rPr>
          <w:rFonts w:ascii="Times New Roman" w:hAnsi="Times New Roman" w:cs="Times New Roman"/>
          <w:sz w:val="12"/>
          <w:szCs w:val="12"/>
        </w:rPr>
        <w:t>5. Заключительные положения</w:t>
      </w:r>
    </w:p>
    <w:p w14:paraId="2B57F028"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67A4FA22"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3F1CCEC1"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4F34AB3D"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329A16EE" w14:textId="77777777" w:rsidR="004B461B" w:rsidRPr="004B461B" w:rsidRDefault="004B461B" w:rsidP="004B461B">
      <w:pPr>
        <w:tabs>
          <w:tab w:val="left" w:pos="6936"/>
        </w:tabs>
        <w:spacing w:after="0" w:line="240" w:lineRule="auto"/>
        <w:ind w:firstLine="284"/>
        <w:jc w:val="both"/>
        <w:rPr>
          <w:rFonts w:ascii="Times New Roman" w:hAnsi="Times New Roman" w:cs="Times New Roman"/>
          <w:sz w:val="12"/>
          <w:szCs w:val="12"/>
        </w:rPr>
      </w:pPr>
    </w:p>
    <w:p w14:paraId="16F6D0BC" w14:textId="59FB5675" w:rsidR="004B461B" w:rsidRPr="004B461B" w:rsidRDefault="004B461B" w:rsidP="004B461B">
      <w:pPr>
        <w:tabs>
          <w:tab w:val="left" w:pos="6936"/>
        </w:tabs>
        <w:spacing w:after="0" w:line="240" w:lineRule="auto"/>
        <w:ind w:firstLine="284"/>
        <w:jc w:val="center"/>
        <w:rPr>
          <w:rFonts w:ascii="Times New Roman" w:hAnsi="Times New Roman" w:cs="Times New Roman"/>
          <w:sz w:val="12"/>
          <w:szCs w:val="12"/>
        </w:rPr>
      </w:pPr>
      <w:r w:rsidRPr="004B461B">
        <w:rPr>
          <w:rFonts w:ascii="Times New Roman" w:hAnsi="Times New Roman" w:cs="Times New Roman"/>
          <w:sz w:val="12"/>
          <w:szCs w:val="12"/>
        </w:rPr>
        <w:t>7. Адреса и банковские реквизиты Сторон</w:t>
      </w:r>
    </w:p>
    <w:p w14:paraId="74460430" w14:textId="15B26C2E" w:rsidR="004B461B" w:rsidRDefault="004B461B" w:rsidP="004B461B">
      <w:pPr>
        <w:tabs>
          <w:tab w:val="left" w:pos="6936"/>
        </w:tabs>
        <w:spacing w:after="0" w:line="240" w:lineRule="auto"/>
        <w:ind w:firstLine="284"/>
        <w:jc w:val="both"/>
        <w:rPr>
          <w:rFonts w:ascii="Times New Roman" w:hAnsi="Times New Roman" w:cs="Times New Roman"/>
          <w:sz w:val="12"/>
          <w:szCs w:val="12"/>
        </w:rPr>
      </w:pPr>
      <w:r w:rsidRPr="004B461B">
        <w:rPr>
          <w:rFonts w:ascii="Times New Roman" w:hAnsi="Times New Roman" w:cs="Times New Roman"/>
          <w:sz w:val="12"/>
          <w:szCs w:val="12"/>
        </w:rPr>
        <w:t>«Уполномоченный орган»                                                                         «Уполномоченное лицо»</w:t>
      </w:r>
    </w:p>
    <w:p w14:paraId="3B2BF92F" w14:textId="77777777" w:rsidR="001B5269" w:rsidRDefault="001B5269" w:rsidP="004B461B">
      <w:pPr>
        <w:tabs>
          <w:tab w:val="left" w:pos="6936"/>
        </w:tabs>
        <w:spacing w:after="0" w:line="240" w:lineRule="auto"/>
        <w:ind w:firstLine="284"/>
        <w:jc w:val="both"/>
        <w:rPr>
          <w:rFonts w:ascii="Times New Roman" w:hAnsi="Times New Roman" w:cs="Times New Roman"/>
          <w:sz w:val="12"/>
          <w:szCs w:val="12"/>
        </w:rPr>
      </w:pPr>
    </w:p>
    <w:p w14:paraId="273C2A45" w14:textId="10F388EC" w:rsidR="001B5269" w:rsidRPr="001B5269" w:rsidRDefault="001B5269" w:rsidP="001B5269">
      <w:pPr>
        <w:tabs>
          <w:tab w:val="left" w:pos="6936"/>
        </w:tabs>
        <w:spacing w:after="0" w:line="240" w:lineRule="auto"/>
        <w:ind w:firstLine="284"/>
        <w:jc w:val="center"/>
        <w:rPr>
          <w:rFonts w:ascii="Times New Roman" w:hAnsi="Times New Roman" w:cs="Times New Roman"/>
          <w:sz w:val="12"/>
          <w:szCs w:val="12"/>
        </w:rPr>
      </w:pPr>
      <w:r w:rsidRPr="001B5269">
        <w:rPr>
          <w:rFonts w:ascii="Times New Roman" w:hAnsi="Times New Roman" w:cs="Times New Roman"/>
          <w:sz w:val="12"/>
          <w:szCs w:val="12"/>
        </w:rPr>
        <w:t>РЕШЕНИЕ</w:t>
      </w:r>
    </w:p>
    <w:p w14:paraId="6DD39B50" w14:textId="1917CB51"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 «18» июля 2022г.                                                                           </w:t>
      </w:r>
      <w:r>
        <w:rPr>
          <w:rFonts w:ascii="Times New Roman" w:hAnsi="Times New Roman" w:cs="Times New Roman"/>
          <w:sz w:val="12"/>
          <w:szCs w:val="12"/>
        </w:rPr>
        <w:t xml:space="preserve">                                                                                                                            </w:t>
      </w:r>
      <w:r w:rsidRPr="001B5269">
        <w:rPr>
          <w:rFonts w:ascii="Times New Roman" w:hAnsi="Times New Roman" w:cs="Times New Roman"/>
          <w:sz w:val="12"/>
          <w:szCs w:val="12"/>
        </w:rPr>
        <w:t xml:space="preserve"> </w:t>
      </w:r>
      <w:r>
        <w:rPr>
          <w:rFonts w:ascii="Times New Roman" w:hAnsi="Times New Roman" w:cs="Times New Roman"/>
          <w:sz w:val="12"/>
          <w:szCs w:val="12"/>
        </w:rPr>
        <w:t xml:space="preserve"> №24</w:t>
      </w:r>
    </w:p>
    <w:p w14:paraId="3E3EED36" w14:textId="40DFA50A" w:rsidR="001B5269" w:rsidRPr="001B5269" w:rsidRDefault="001B5269" w:rsidP="001B5269">
      <w:pPr>
        <w:tabs>
          <w:tab w:val="left" w:pos="6936"/>
        </w:tabs>
        <w:spacing w:after="0" w:line="240" w:lineRule="auto"/>
        <w:ind w:firstLine="284"/>
        <w:jc w:val="center"/>
        <w:rPr>
          <w:rFonts w:ascii="Times New Roman" w:hAnsi="Times New Roman" w:cs="Times New Roman"/>
          <w:sz w:val="12"/>
          <w:szCs w:val="12"/>
        </w:rPr>
      </w:pPr>
      <w:r w:rsidRPr="001B5269">
        <w:rPr>
          <w:rFonts w:ascii="Times New Roman" w:hAnsi="Times New Roman" w:cs="Times New Roman"/>
          <w:sz w:val="12"/>
          <w:szCs w:val="12"/>
        </w:rPr>
        <w:t>«Об утверждении правил благоустройства территории сельского поселения Липовка муниципального района Сергиевский Самарской области»</w:t>
      </w:r>
    </w:p>
    <w:p w14:paraId="0F1F0F7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Принято Собранием Представителей</w:t>
      </w:r>
    </w:p>
    <w:p w14:paraId="35A1938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сельского поселения Липовка</w:t>
      </w:r>
    </w:p>
    <w:p w14:paraId="331948F1" w14:textId="34F55829"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14:paraId="3F916805" w14:textId="1F7791D4"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Приказом Минстроя России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Липовка муниципального района Сергиевский, Собрание Представителей сельского поселения Липовка му</w:t>
      </w:r>
      <w:r>
        <w:rPr>
          <w:rFonts w:ascii="Times New Roman" w:hAnsi="Times New Roman" w:cs="Times New Roman"/>
          <w:sz w:val="12"/>
          <w:szCs w:val="12"/>
        </w:rPr>
        <w:t>ниципального района Сергиевский</w:t>
      </w:r>
    </w:p>
    <w:p w14:paraId="485065D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Решило:</w:t>
      </w:r>
    </w:p>
    <w:p w14:paraId="4F603476"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 Утвердить Правила благоустройства территории сельского поселения Липовка муниципального района Сергиевский Самарской области согласно Приложению №1 к настоящему решению.</w:t>
      </w:r>
    </w:p>
    <w:p w14:paraId="38C96BA8"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2. Признать утратившим силу Решение Собрания Представителей сельского поселения Липовка муниципального района Сергиевский №22 от 25.10.2017 года «Об утверждении Правил благоустройства территории сельского поселения Липовка муниципального района Сергиевский Самарской области» с изменениями и дополнениями.</w:t>
      </w:r>
    </w:p>
    <w:p w14:paraId="2233EF3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3. Опубликовать настоящее решение в газете «Сергиевский вестник».</w:t>
      </w:r>
    </w:p>
    <w:p w14:paraId="3D6DBD85"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4. Настоящее Решение вступает в силу со дня его официального опубликования.</w:t>
      </w:r>
    </w:p>
    <w:p w14:paraId="360C604C" w14:textId="77777777" w:rsidR="001B5269" w:rsidRPr="001B5269" w:rsidRDefault="001B5269" w:rsidP="001B5269">
      <w:pPr>
        <w:tabs>
          <w:tab w:val="left" w:pos="6936"/>
        </w:tabs>
        <w:spacing w:after="0" w:line="240" w:lineRule="auto"/>
        <w:ind w:firstLine="284"/>
        <w:jc w:val="right"/>
        <w:rPr>
          <w:rFonts w:ascii="Times New Roman" w:hAnsi="Times New Roman" w:cs="Times New Roman"/>
          <w:sz w:val="12"/>
          <w:szCs w:val="12"/>
        </w:rPr>
      </w:pPr>
      <w:r w:rsidRPr="001B5269">
        <w:rPr>
          <w:rFonts w:ascii="Times New Roman" w:hAnsi="Times New Roman" w:cs="Times New Roman"/>
          <w:sz w:val="12"/>
          <w:szCs w:val="12"/>
        </w:rPr>
        <w:t>Председатель собрания представителей</w:t>
      </w:r>
    </w:p>
    <w:p w14:paraId="13D71A4E" w14:textId="77777777" w:rsidR="001B5269" w:rsidRPr="001B5269" w:rsidRDefault="001B5269" w:rsidP="001B5269">
      <w:pPr>
        <w:tabs>
          <w:tab w:val="left" w:pos="6936"/>
        </w:tabs>
        <w:spacing w:after="0" w:line="240" w:lineRule="auto"/>
        <w:ind w:firstLine="284"/>
        <w:jc w:val="right"/>
        <w:rPr>
          <w:rFonts w:ascii="Times New Roman" w:hAnsi="Times New Roman" w:cs="Times New Roman"/>
          <w:sz w:val="12"/>
          <w:szCs w:val="12"/>
        </w:rPr>
      </w:pPr>
      <w:r w:rsidRPr="001B5269">
        <w:rPr>
          <w:rFonts w:ascii="Times New Roman" w:hAnsi="Times New Roman" w:cs="Times New Roman"/>
          <w:sz w:val="12"/>
          <w:szCs w:val="12"/>
        </w:rPr>
        <w:t>сельского поселения Липовка</w:t>
      </w:r>
    </w:p>
    <w:p w14:paraId="586834D2" w14:textId="77777777" w:rsidR="001B5269" w:rsidRDefault="001B5269" w:rsidP="001B5269">
      <w:pPr>
        <w:tabs>
          <w:tab w:val="left" w:pos="6936"/>
        </w:tabs>
        <w:spacing w:after="0" w:line="240" w:lineRule="auto"/>
        <w:ind w:firstLine="284"/>
        <w:jc w:val="right"/>
        <w:rPr>
          <w:rFonts w:ascii="Times New Roman" w:hAnsi="Times New Roman" w:cs="Times New Roman"/>
          <w:sz w:val="12"/>
          <w:szCs w:val="12"/>
        </w:rPr>
      </w:pPr>
      <w:r w:rsidRPr="001B5269">
        <w:rPr>
          <w:rFonts w:ascii="Times New Roman" w:hAnsi="Times New Roman" w:cs="Times New Roman"/>
          <w:sz w:val="12"/>
          <w:szCs w:val="12"/>
        </w:rPr>
        <w:t xml:space="preserve">муниципального района Сергиевский                         </w:t>
      </w:r>
    </w:p>
    <w:p w14:paraId="5AB833C2" w14:textId="30BF45DD" w:rsidR="001B5269" w:rsidRPr="001B5269" w:rsidRDefault="001B5269" w:rsidP="001B5269">
      <w:pPr>
        <w:tabs>
          <w:tab w:val="left" w:pos="6936"/>
        </w:tabs>
        <w:spacing w:after="0" w:line="240" w:lineRule="auto"/>
        <w:ind w:firstLine="284"/>
        <w:jc w:val="right"/>
        <w:rPr>
          <w:rFonts w:ascii="Times New Roman" w:hAnsi="Times New Roman" w:cs="Times New Roman"/>
          <w:sz w:val="12"/>
          <w:szCs w:val="12"/>
        </w:rPr>
      </w:pPr>
      <w:r w:rsidRPr="001B5269">
        <w:rPr>
          <w:rFonts w:ascii="Times New Roman" w:hAnsi="Times New Roman" w:cs="Times New Roman"/>
          <w:sz w:val="12"/>
          <w:szCs w:val="12"/>
        </w:rPr>
        <w:t xml:space="preserve"> </w:t>
      </w:r>
      <w:r>
        <w:rPr>
          <w:rFonts w:ascii="Times New Roman" w:hAnsi="Times New Roman" w:cs="Times New Roman"/>
          <w:sz w:val="12"/>
          <w:szCs w:val="12"/>
        </w:rPr>
        <w:t xml:space="preserve">                  Н.Н. Тихонова</w:t>
      </w:r>
    </w:p>
    <w:p w14:paraId="67A67E54" w14:textId="77777777" w:rsidR="001B5269" w:rsidRPr="001B5269" w:rsidRDefault="001B5269" w:rsidP="001B5269">
      <w:pPr>
        <w:tabs>
          <w:tab w:val="left" w:pos="6936"/>
        </w:tabs>
        <w:spacing w:after="0" w:line="240" w:lineRule="auto"/>
        <w:ind w:firstLine="284"/>
        <w:jc w:val="right"/>
        <w:rPr>
          <w:rFonts w:ascii="Times New Roman" w:hAnsi="Times New Roman" w:cs="Times New Roman"/>
          <w:sz w:val="12"/>
          <w:szCs w:val="12"/>
        </w:rPr>
      </w:pPr>
      <w:r w:rsidRPr="001B5269">
        <w:rPr>
          <w:rFonts w:ascii="Times New Roman" w:hAnsi="Times New Roman" w:cs="Times New Roman"/>
          <w:sz w:val="12"/>
          <w:szCs w:val="12"/>
        </w:rPr>
        <w:t>И.о. Главы сельского поселения Липовка</w:t>
      </w:r>
    </w:p>
    <w:p w14:paraId="34E80681" w14:textId="77777777" w:rsidR="001B5269" w:rsidRDefault="001B5269" w:rsidP="001B5269">
      <w:pPr>
        <w:tabs>
          <w:tab w:val="left" w:pos="6936"/>
        </w:tabs>
        <w:spacing w:after="0" w:line="240" w:lineRule="auto"/>
        <w:ind w:firstLine="284"/>
        <w:jc w:val="right"/>
        <w:rPr>
          <w:rFonts w:ascii="Times New Roman" w:hAnsi="Times New Roman" w:cs="Times New Roman"/>
          <w:sz w:val="12"/>
          <w:szCs w:val="12"/>
        </w:rPr>
      </w:pPr>
      <w:r w:rsidRPr="001B5269">
        <w:rPr>
          <w:rFonts w:ascii="Times New Roman" w:hAnsi="Times New Roman" w:cs="Times New Roman"/>
          <w:sz w:val="12"/>
          <w:szCs w:val="12"/>
        </w:rPr>
        <w:lastRenderedPageBreak/>
        <w:t xml:space="preserve">муниципального района Сергиевский                     </w:t>
      </w:r>
    </w:p>
    <w:p w14:paraId="79494915" w14:textId="444E46D3" w:rsidR="001B5269" w:rsidRPr="001B5269" w:rsidRDefault="001B5269" w:rsidP="001B5269">
      <w:pPr>
        <w:tabs>
          <w:tab w:val="left" w:pos="6936"/>
        </w:tabs>
        <w:spacing w:after="0" w:line="240" w:lineRule="auto"/>
        <w:ind w:firstLine="284"/>
        <w:jc w:val="right"/>
        <w:rPr>
          <w:rFonts w:ascii="Times New Roman" w:hAnsi="Times New Roman" w:cs="Times New Roman"/>
          <w:sz w:val="12"/>
          <w:szCs w:val="12"/>
        </w:rPr>
      </w:pPr>
      <w:r w:rsidRPr="001B5269">
        <w:rPr>
          <w:rFonts w:ascii="Times New Roman" w:hAnsi="Times New Roman" w:cs="Times New Roman"/>
          <w:sz w:val="12"/>
          <w:szCs w:val="12"/>
        </w:rPr>
        <w:t xml:space="preserve">                    В.П. Михайлова</w:t>
      </w:r>
    </w:p>
    <w:p w14:paraId="2319D1FE" w14:textId="77777777" w:rsidR="001B5269" w:rsidRPr="001B5269" w:rsidRDefault="001B5269" w:rsidP="001B5269">
      <w:pPr>
        <w:tabs>
          <w:tab w:val="left" w:pos="6936"/>
        </w:tabs>
        <w:spacing w:after="0" w:line="240" w:lineRule="auto"/>
        <w:jc w:val="both"/>
        <w:rPr>
          <w:rFonts w:ascii="Times New Roman" w:hAnsi="Times New Roman" w:cs="Times New Roman"/>
          <w:sz w:val="12"/>
          <w:szCs w:val="12"/>
        </w:rPr>
      </w:pPr>
    </w:p>
    <w:p w14:paraId="3099B612" w14:textId="77777777" w:rsidR="001B5269" w:rsidRPr="001B5269" w:rsidRDefault="001B5269" w:rsidP="001B5269">
      <w:pPr>
        <w:tabs>
          <w:tab w:val="left" w:pos="6936"/>
        </w:tabs>
        <w:spacing w:after="0" w:line="240" w:lineRule="auto"/>
        <w:ind w:firstLine="284"/>
        <w:jc w:val="right"/>
        <w:rPr>
          <w:rFonts w:ascii="Times New Roman" w:hAnsi="Times New Roman" w:cs="Times New Roman"/>
          <w:sz w:val="12"/>
          <w:szCs w:val="12"/>
        </w:rPr>
      </w:pPr>
      <w:r w:rsidRPr="001B5269">
        <w:rPr>
          <w:rFonts w:ascii="Times New Roman" w:hAnsi="Times New Roman" w:cs="Times New Roman"/>
          <w:sz w:val="12"/>
          <w:szCs w:val="12"/>
        </w:rPr>
        <w:t xml:space="preserve">Приложение №1 </w:t>
      </w:r>
    </w:p>
    <w:p w14:paraId="13EA9E3E" w14:textId="77777777" w:rsidR="001B5269" w:rsidRPr="001B5269" w:rsidRDefault="001B5269" w:rsidP="001B5269">
      <w:pPr>
        <w:tabs>
          <w:tab w:val="left" w:pos="6936"/>
        </w:tabs>
        <w:spacing w:after="0" w:line="240" w:lineRule="auto"/>
        <w:ind w:firstLine="284"/>
        <w:jc w:val="right"/>
        <w:rPr>
          <w:rFonts w:ascii="Times New Roman" w:hAnsi="Times New Roman" w:cs="Times New Roman"/>
          <w:sz w:val="12"/>
          <w:szCs w:val="12"/>
        </w:rPr>
      </w:pPr>
      <w:r w:rsidRPr="001B5269">
        <w:rPr>
          <w:rFonts w:ascii="Times New Roman" w:hAnsi="Times New Roman" w:cs="Times New Roman"/>
          <w:sz w:val="12"/>
          <w:szCs w:val="12"/>
        </w:rPr>
        <w:t xml:space="preserve">к решению Собрания Представителей </w:t>
      </w:r>
    </w:p>
    <w:p w14:paraId="2AC571DD" w14:textId="77777777" w:rsidR="001B5269" w:rsidRPr="001B5269" w:rsidRDefault="001B5269" w:rsidP="001B5269">
      <w:pPr>
        <w:tabs>
          <w:tab w:val="left" w:pos="6936"/>
        </w:tabs>
        <w:spacing w:after="0" w:line="240" w:lineRule="auto"/>
        <w:ind w:firstLine="284"/>
        <w:jc w:val="right"/>
        <w:rPr>
          <w:rFonts w:ascii="Times New Roman" w:hAnsi="Times New Roman" w:cs="Times New Roman"/>
          <w:sz w:val="12"/>
          <w:szCs w:val="12"/>
        </w:rPr>
      </w:pPr>
      <w:r w:rsidRPr="001B5269">
        <w:rPr>
          <w:rFonts w:ascii="Times New Roman" w:hAnsi="Times New Roman" w:cs="Times New Roman"/>
          <w:sz w:val="12"/>
          <w:szCs w:val="12"/>
        </w:rPr>
        <w:t xml:space="preserve">сельского поселения Липовка  муниципального </w:t>
      </w:r>
    </w:p>
    <w:p w14:paraId="73ADEDBE" w14:textId="77777777" w:rsidR="001B5269" w:rsidRPr="001B5269" w:rsidRDefault="001B5269" w:rsidP="001B5269">
      <w:pPr>
        <w:tabs>
          <w:tab w:val="left" w:pos="6936"/>
        </w:tabs>
        <w:spacing w:after="0" w:line="240" w:lineRule="auto"/>
        <w:ind w:firstLine="284"/>
        <w:jc w:val="right"/>
        <w:rPr>
          <w:rFonts w:ascii="Times New Roman" w:hAnsi="Times New Roman" w:cs="Times New Roman"/>
          <w:sz w:val="12"/>
          <w:szCs w:val="12"/>
        </w:rPr>
      </w:pPr>
      <w:r w:rsidRPr="001B5269">
        <w:rPr>
          <w:rFonts w:ascii="Times New Roman" w:hAnsi="Times New Roman" w:cs="Times New Roman"/>
          <w:sz w:val="12"/>
          <w:szCs w:val="12"/>
        </w:rPr>
        <w:t>района Сергиевский Самарской области</w:t>
      </w:r>
    </w:p>
    <w:p w14:paraId="40F855C7" w14:textId="79722FE8" w:rsidR="001B5269" w:rsidRPr="001B5269" w:rsidRDefault="001B5269" w:rsidP="001B5269">
      <w:pPr>
        <w:tabs>
          <w:tab w:val="left" w:pos="6936"/>
        </w:tabs>
        <w:spacing w:after="0" w:line="240" w:lineRule="auto"/>
        <w:ind w:firstLine="284"/>
        <w:jc w:val="right"/>
        <w:rPr>
          <w:rFonts w:ascii="Times New Roman" w:hAnsi="Times New Roman" w:cs="Times New Roman"/>
          <w:sz w:val="12"/>
          <w:szCs w:val="12"/>
        </w:rPr>
      </w:pPr>
      <w:r w:rsidRPr="001B5269">
        <w:rPr>
          <w:rFonts w:ascii="Times New Roman" w:hAnsi="Times New Roman" w:cs="Times New Roman"/>
          <w:sz w:val="12"/>
          <w:szCs w:val="12"/>
        </w:rPr>
        <w:t xml:space="preserve">№ </w:t>
      </w:r>
      <w:r>
        <w:rPr>
          <w:rFonts w:ascii="Times New Roman" w:hAnsi="Times New Roman" w:cs="Times New Roman"/>
          <w:sz w:val="12"/>
          <w:szCs w:val="12"/>
        </w:rPr>
        <w:t>24  от «18» июля 2022 г.</w:t>
      </w:r>
    </w:p>
    <w:p w14:paraId="11FF965A" w14:textId="09FFDCD4" w:rsidR="001B5269" w:rsidRPr="001B5269" w:rsidRDefault="001B5269" w:rsidP="001B5269">
      <w:pPr>
        <w:tabs>
          <w:tab w:val="left" w:pos="6936"/>
        </w:tabs>
        <w:spacing w:after="0" w:line="240" w:lineRule="auto"/>
        <w:ind w:firstLine="284"/>
        <w:jc w:val="center"/>
        <w:rPr>
          <w:rFonts w:ascii="Times New Roman" w:hAnsi="Times New Roman" w:cs="Times New Roman"/>
          <w:sz w:val="12"/>
          <w:szCs w:val="12"/>
        </w:rPr>
      </w:pPr>
      <w:r w:rsidRPr="001B5269">
        <w:rPr>
          <w:rFonts w:ascii="Times New Roman" w:hAnsi="Times New Roman" w:cs="Times New Roman"/>
          <w:sz w:val="12"/>
          <w:szCs w:val="12"/>
        </w:rPr>
        <w:t>ПРАВИЛА</w:t>
      </w:r>
    </w:p>
    <w:p w14:paraId="1537B31F" w14:textId="77777777" w:rsidR="001B5269" w:rsidRPr="001B5269" w:rsidRDefault="001B5269" w:rsidP="001B5269">
      <w:pPr>
        <w:tabs>
          <w:tab w:val="left" w:pos="6936"/>
        </w:tabs>
        <w:spacing w:after="0" w:line="240" w:lineRule="auto"/>
        <w:ind w:firstLine="284"/>
        <w:jc w:val="center"/>
        <w:rPr>
          <w:rFonts w:ascii="Times New Roman" w:hAnsi="Times New Roman" w:cs="Times New Roman"/>
          <w:sz w:val="12"/>
          <w:szCs w:val="12"/>
        </w:rPr>
      </w:pPr>
      <w:r w:rsidRPr="001B5269">
        <w:rPr>
          <w:rFonts w:ascii="Times New Roman" w:hAnsi="Times New Roman" w:cs="Times New Roman"/>
          <w:sz w:val="12"/>
          <w:szCs w:val="12"/>
        </w:rPr>
        <w:t>благоустройства территории сельского поселения Липовка муниципального района Сергиевский Самарской области</w:t>
      </w:r>
    </w:p>
    <w:p w14:paraId="571E1634" w14:textId="77777777" w:rsidR="001B5269" w:rsidRPr="001B5269" w:rsidRDefault="001B5269" w:rsidP="001B5269">
      <w:pPr>
        <w:tabs>
          <w:tab w:val="left" w:pos="6936"/>
        </w:tabs>
        <w:spacing w:after="0" w:line="240" w:lineRule="auto"/>
        <w:rPr>
          <w:rFonts w:ascii="Times New Roman" w:hAnsi="Times New Roman" w:cs="Times New Roman"/>
          <w:sz w:val="12"/>
          <w:szCs w:val="12"/>
        </w:rPr>
      </w:pPr>
    </w:p>
    <w:p w14:paraId="3846AFD8" w14:textId="77777777" w:rsidR="001B5269" w:rsidRPr="001B5269" w:rsidRDefault="001B5269" w:rsidP="001B5269">
      <w:pPr>
        <w:tabs>
          <w:tab w:val="left" w:pos="6936"/>
        </w:tabs>
        <w:spacing w:after="0" w:line="240" w:lineRule="auto"/>
        <w:ind w:firstLine="284"/>
        <w:jc w:val="center"/>
        <w:rPr>
          <w:rFonts w:ascii="Times New Roman" w:hAnsi="Times New Roman" w:cs="Times New Roman"/>
          <w:sz w:val="12"/>
          <w:szCs w:val="12"/>
        </w:rPr>
      </w:pPr>
      <w:r w:rsidRPr="001B5269">
        <w:rPr>
          <w:rFonts w:ascii="Times New Roman" w:hAnsi="Times New Roman" w:cs="Times New Roman"/>
          <w:sz w:val="12"/>
          <w:szCs w:val="12"/>
        </w:rPr>
        <w:t>Глава 1. ОБЩИЕ ПОЛОЖЕНИЯ</w:t>
      </w:r>
    </w:p>
    <w:p w14:paraId="1E15C391"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Статья 1. Цели Правил</w:t>
      </w:r>
    </w:p>
    <w:p w14:paraId="43FC54B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1.1. Правила благоустройства территории сельского поселения Липовка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сельского поселения Липовка муниципального района Сергиевский Самарской области.</w:t>
      </w:r>
    </w:p>
    <w:p w14:paraId="424B9FF1"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1.2. Правила устанавливают единые и обязательные требования к созданию и содержанию объектов благоустройства, надлежащему содержанию территории сельского поселения Липовка муниципального района Сергиевский Самарской области (далее – поселение), проектированию, размещению, содержанию и восстановлению элементов благоустройства, в том числе после проведения земляных работ, а так 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6A43ACC0"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642A7149" w14:textId="47AFA70A"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1.4. Координацию и организацию деятельности по реализации Правил осущест</w:t>
      </w:r>
      <w:r>
        <w:rPr>
          <w:rFonts w:ascii="Times New Roman" w:hAnsi="Times New Roman" w:cs="Times New Roman"/>
          <w:sz w:val="12"/>
          <w:szCs w:val="12"/>
        </w:rPr>
        <w:t xml:space="preserve">вляет Администрация поселения. </w:t>
      </w:r>
    </w:p>
    <w:p w14:paraId="49C4992E" w14:textId="38A80898"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 Понятия и термины</w:t>
      </w:r>
    </w:p>
    <w:p w14:paraId="1635629D" w14:textId="6D8D1C49"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w:t>
      </w:r>
      <w:r>
        <w:rPr>
          <w:rFonts w:ascii="Times New Roman" w:hAnsi="Times New Roman" w:cs="Times New Roman"/>
          <w:sz w:val="12"/>
          <w:szCs w:val="12"/>
        </w:rPr>
        <w:t>ужений, прилегающих территорий;</w:t>
      </w:r>
    </w:p>
    <w:p w14:paraId="1914DFE7"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50DE639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7E9FFE1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5AE458F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053662B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1276A010"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6BE7508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2408B577"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7D266414"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44DA48E7"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052BA6A8"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76A51B3F"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3713442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7929BD1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51490FE6"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lastRenderedPageBreak/>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7AF3C8E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756EA09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301422C4"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19. мусор - мелкие неоднородные сухие или влажные отходы;</w:t>
      </w:r>
    </w:p>
    <w:p w14:paraId="0F86858F"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20. обращение с отходами - деятельность по сбору, накоплению, транспортированию, обработке, утилизации, обезвреживанию, размещению отходов;</w:t>
      </w:r>
    </w:p>
    <w:p w14:paraId="36BE75F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43BFAB31"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22. несанкционированная свалка мусора - территории, используемые, но не предназначенные для размещения на них отходов;</w:t>
      </w:r>
    </w:p>
    <w:p w14:paraId="2B174E52"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3824594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14:paraId="65811F07"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25903885"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28D50C27"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103FF2B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004FE37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13D6763F"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258307D6"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2ED0606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0B0E722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г) детские площадки, спортивные и другие площадки, предназначенные  для отдыха и досуга;</w:t>
      </w:r>
    </w:p>
    <w:p w14:paraId="443D56B9"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д) площадки для выгула и дрессировки собак;</w:t>
      </w:r>
    </w:p>
    <w:p w14:paraId="0034BEE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е) парковки (парковочные места);</w:t>
      </w:r>
    </w:p>
    <w:p w14:paraId="028CEA55"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ж) парки, скверы, иные зелёные зоны;</w:t>
      </w:r>
    </w:p>
    <w:p w14:paraId="730671C1"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з) технические зоны транспортных, инженерных коммуникаций, водоохранные зоны;</w:t>
      </w:r>
    </w:p>
    <w:p w14:paraId="5946EE2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и) контейнерные площадки и площадки для складирования отдельных групп твёрдых коммунальных отходов;</w:t>
      </w:r>
    </w:p>
    <w:p w14:paraId="112AAA6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3) элементы благоустройства:</w:t>
      </w:r>
    </w:p>
    <w:p w14:paraId="2CD8FF26"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а) элементы озеленения;</w:t>
      </w:r>
    </w:p>
    <w:p w14:paraId="1BC12FB2"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б) покрытия;</w:t>
      </w:r>
    </w:p>
    <w:p w14:paraId="5D4F7FC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в) уличное коммунально-бытовое и техническое оборудование;</w:t>
      </w:r>
    </w:p>
    <w:p w14:paraId="4DE6C7E5"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г) игровое и спортивное оборудование;</w:t>
      </w:r>
    </w:p>
    <w:p w14:paraId="298F6FA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д) средства размещения информации и рекламные конструкции;</w:t>
      </w:r>
    </w:p>
    <w:p w14:paraId="7EBB8D91"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е) малые архитектурные формы;</w:t>
      </w:r>
    </w:p>
    <w:p w14:paraId="7C32F872"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ж) элементы объектов капитального строительства;</w:t>
      </w:r>
    </w:p>
    <w:p w14:paraId="4A722885"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30. паспорт объекта благоустройства — документ, содержащий информацию:</w:t>
      </w:r>
    </w:p>
    <w:p w14:paraId="188960F1"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а) о собственниках и границах земельных участков, формирующих территорию объекта благоустройства;</w:t>
      </w:r>
    </w:p>
    <w:p w14:paraId="6958C33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б) об элементах благоустройства;</w:t>
      </w:r>
    </w:p>
    <w:p w14:paraId="0D46ABC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в) сведения о текущем состоянии территории;</w:t>
      </w:r>
    </w:p>
    <w:p w14:paraId="6B3939CC"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г) сведения о предлагаемых мероприятиях по благоустройству;</w:t>
      </w:r>
    </w:p>
    <w:p w14:paraId="0D6B4A0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68031527" w14:textId="15705CDA"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w:t>
      </w:r>
      <w:r>
        <w:rPr>
          <w:rFonts w:ascii="Times New Roman" w:hAnsi="Times New Roman" w:cs="Times New Roman"/>
          <w:sz w:val="12"/>
          <w:szCs w:val="12"/>
        </w:rPr>
        <w:t>орог;</w:t>
      </w:r>
    </w:p>
    <w:p w14:paraId="594F5E9F"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lastRenderedPageBreak/>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54EDD15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4285507F"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0F6DFA12"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36. фасад здания - наружная сторона здания или сооружения;</w:t>
      </w:r>
    </w:p>
    <w:p w14:paraId="091F4787"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эксплутационных показателей;</w:t>
      </w:r>
    </w:p>
    <w:p w14:paraId="1007C85C"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159E1B62"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6D8D4DA6"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40. природная среда – совокупность компонентов природной среды, природных и природно-антропогенных объектов;</w:t>
      </w:r>
    </w:p>
    <w:p w14:paraId="60E8CB58"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5DCDDA7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3D43E05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7002A898"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310ACF7F"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06C713C8"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1E4E8E90"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46BFF8E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4DBCF13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Липовка муниципального района Сергиевский Самарской области.</w:t>
      </w:r>
    </w:p>
    <w:p w14:paraId="0C99C9F3" w14:textId="56DB5439"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Pr>
          <w:rFonts w:ascii="Times New Roman" w:hAnsi="Times New Roman" w:cs="Times New Roman"/>
          <w:sz w:val="12"/>
          <w:szCs w:val="12"/>
        </w:rPr>
        <w:t>ения сточных вод (далее – ЖБО).</w:t>
      </w:r>
    </w:p>
    <w:p w14:paraId="2DC33D25" w14:textId="24CB0DDF"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Статья 3. Организационная основа мероприятий по благо</w:t>
      </w:r>
      <w:r>
        <w:rPr>
          <w:rFonts w:ascii="Times New Roman" w:hAnsi="Times New Roman" w:cs="Times New Roman"/>
          <w:sz w:val="12"/>
          <w:szCs w:val="12"/>
        </w:rPr>
        <w:t>устройству территории поселения</w:t>
      </w:r>
    </w:p>
    <w:p w14:paraId="360D88E4"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сельского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40495225"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3.2. Программа должна содержать:</w:t>
      </w:r>
    </w:p>
    <w:p w14:paraId="57E11B93" w14:textId="373AE52D"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3.2.1. порядок и условия проведения инвентаризации объектов благоустройства с разработкой паспортов объектов благоустройства; </w:t>
      </w:r>
    </w:p>
    <w:p w14:paraId="71EBB0D7" w14:textId="6976BA59"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3.2.2. требования к форме и содержанию проектов благоустройства;</w:t>
      </w:r>
    </w:p>
    <w:p w14:paraId="79EC0B28" w14:textId="0AD7E1B8"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3.2.3. наименование и сроки проведения мероприятий по благоустройству с указанием объёмов и источников их финансирования.</w:t>
      </w:r>
    </w:p>
    <w:p w14:paraId="6F7502D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3.3.  Информирование населения и заинтересованных лиц о программе и ходе её реализации осуществляется посредством:</w:t>
      </w:r>
    </w:p>
    <w:p w14:paraId="76FA5E3F"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7DFE91F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2A33A7E6"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1ABCE851"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5C292305"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3.3.5. индивидуальных приглашений участников встречи лично, по электронной почте или по телефону;</w:t>
      </w:r>
    </w:p>
    <w:p w14:paraId="31316E7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50681B3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44E98944"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p>
    <w:p w14:paraId="181994B8" w14:textId="16FB0D36" w:rsidR="001B5269" w:rsidRPr="001B5269" w:rsidRDefault="001B5269" w:rsidP="001B5269">
      <w:pPr>
        <w:tabs>
          <w:tab w:val="left" w:pos="6936"/>
        </w:tabs>
        <w:spacing w:after="0" w:line="240" w:lineRule="auto"/>
        <w:ind w:firstLine="284"/>
        <w:jc w:val="center"/>
        <w:rPr>
          <w:rFonts w:ascii="Times New Roman" w:hAnsi="Times New Roman" w:cs="Times New Roman"/>
          <w:sz w:val="12"/>
          <w:szCs w:val="12"/>
        </w:rPr>
      </w:pPr>
      <w:r w:rsidRPr="001B5269">
        <w:rPr>
          <w:rFonts w:ascii="Times New Roman" w:hAnsi="Times New Roman" w:cs="Times New Roman"/>
          <w:sz w:val="12"/>
          <w:szCs w:val="12"/>
        </w:rPr>
        <w:t>Глава 2. ЭЛЕМЕНТЫ БЛАГОУСТРОЙСТВА ТЕРРИТОРИИ</w:t>
      </w:r>
    </w:p>
    <w:p w14:paraId="2CB72621" w14:textId="22DA4BD4"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lastRenderedPageBreak/>
        <w:t>Статья 4. Декоративные, технические, планирово</w:t>
      </w:r>
      <w:r>
        <w:rPr>
          <w:rFonts w:ascii="Times New Roman" w:hAnsi="Times New Roman" w:cs="Times New Roman"/>
          <w:sz w:val="12"/>
          <w:szCs w:val="12"/>
        </w:rPr>
        <w:t>чные, конструктивные устройства</w:t>
      </w:r>
    </w:p>
    <w:p w14:paraId="3CF1819E" w14:textId="0FC70F5B"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4.1. Огра</w:t>
      </w:r>
      <w:r>
        <w:rPr>
          <w:rFonts w:ascii="Times New Roman" w:hAnsi="Times New Roman" w:cs="Times New Roman"/>
          <w:sz w:val="12"/>
          <w:szCs w:val="12"/>
        </w:rPr>
        <w:t>ждения</w:t>
      </w:r>
    </w:p>
    <w:p w14:paraId="18065BEC"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47013830"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58CD1249" w14:textId="65560FA4"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4.1.3. На территориях общественного, рекреационного назначения запрещается проектирование глухи</w:t>
      </w:r>
      <w:r>
        <w:rPr>
          <w:rFonts w:ascii="Times New Roman" w:hAnsi="Times New Roman" w:cs="Times New Roman"/>
          <w:sz w:val="12"/>
          <w:szCs w:val="12"/>
        </w:rPr>
        <w:t xml:space="preserve">х и железобетонных ограждений. </w:t>
      </w:r>
    </w:p>
    <w:p w14:paraId="07028ADE" w14:textId="31A2EAFC"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4.2. Виды покрытий</w:t>
      </w:r>
    </w:p>
    <w:p w14:paraId="07961110"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23193EF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1A90A33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39D2D5B1"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газонные, выполняемые по специальным технологиям подготовки и посадки травяного покрова;</w:t>
      </w:r>
    </w:p>
    <w:p w14:paraId="685CB72C"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комбинированные, представляющие сочетания покрытий, указанных выше (например, плитка, утопленная в газон и т.п.).</w:t>
      </w:r>
    </w:p>
    <w:p w14:paraId="4486C2AE" w14:textId="52031278"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других объектов), а газонных и комбинирова</w:t>
      </w:r>
      <w:r>
        <w:rPr>
          <w:rFonts w:ascii="Times New Roman" w:hAnsi="Times New Roman" w:cs="Times New Roman"/>
          <w:sz w:val="12"/>
          <w:szCs w:val="12"/>
        </w:rPr>
        <w:t>нных, как наиболее экологичных.</w:t>
      </w:r>
    </w:p>
    <w:p w14:paraId="4AB39503" w14:textId="5AE8624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5. Элементы озеленения</w:t>
      </w:r>
    </w:p>
    <w:p w14:paraId="666870C6"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4FBB5BAF"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61B916CC"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14AC823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5.4. Газоны рекомендуется устраивать на полностью подготовленном и спланированном растительном грунте.</w:t>
      </w:r>
    </w:p>
    <w:p w14:paraId="390CB70C"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5.5. При посадке деревьев и кустарников следуют придерживаться соответствующих ГОСТов и СниПов.</w:t>
      </w:r>
    </w:p>
    <w:p w14:paraId="37D7283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542FA70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432826A4"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765F2CA7"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учитывать степень техногенных нагрузок от прилегающих территорий;</w:t>
      </w:r>
    </w:p>
    <w:p w14:paraId="3C410305"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251DB680"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7FEF249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145C8C41"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3D7D5EC6"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0DA99E8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1628A4E8" w14:textId="1D75B179"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w:t>
      </w:r>
      <w:r>
        <w:rPr>
          <w:rFonts w:ascii="Times New Roman" w:hAnsi="Times New Roman" w:cs="Times New Roman"/>
          <w:sz w:val="12"/>
          <w:szCs w:val="12"/>
        </w:rPr>
        <w:t>па (несмыкание крон).</w:t>
      </w:r>
    </w:p>
    <w:p w14:paraId="49E0E538" w14:textId="4E66DA7B"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Статья 6. Малые архитектурные формы, устройства для оформления озеленения, освещен</w:t>
      </w:r>
      <w:r>
        <w:rPr>
          <w:rFonts w:ascii="Times New Roman" w:hAnsi="Times New Roman" w:cs="Times New Roman"/>
          <w:sz w:val="12"/>
          <w:szCs w:val="12"/>
        </w:rPr>
        <w:t>ие и осветительное оборудование</w:t>
      </w:r>
    </w:p>
    <w:p w14:paraId="7CF50324" w14:textId="3FB8A324"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6.1. Понят</w:t>
      </w:r>
      <w:r>
        <w:rPr>
          <w:rFonts w:ascii="Times New Roman" w:hAnsi="Times New Roman" w:cs="Times New Roman"/>
          <w:sz w:val="12"/>
          <w:szCs w:val="12"/>
        </w:rPr>
        <w:t xml:space="preserve">ие и обязанности по содержанию </w:t>
      </w:r>
    </w:p>
    <w:p w14:paraId="5E86802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68F0212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5F35AB97"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-содержать МАФ в чистоте и исправном состоянии;</w:t>
      </w:r>
    </w:p>
    <w:p w14:paraId="29049D71"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3118CCDF"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в зимний период очищать МАФ, а также подходы к ним от снега и наледи;</w:t>
      </w:r>
    </w:p>
    <w:p w14:paraId="1F78522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обустраивать песочницы с гладкой ограждающей поверхностью, менять песок в песочницах не менее одного раза в год;</w:t>
      </w:r>
    </w:p>
    <w:p w14:paraId="65F4F637"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01967779"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lastRenderedPageBreak/>
        <w:t>6.1.3. Не допускается:</w:t>
      </w:r>
    </w:p>
    <w:p w14:paraId="0472081F"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использовать МАФ не по назначению (отдых взрослых на детских игровых площадках, сушка белья на спортивных площадках и т.п.);</w:t>
      </w:r>
    </w:p>
    <w:p w14:paraId="25AE325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развешивать и наклеивать любую информационно-печатную продукцию на МАФ за исключением информационных стендов;</w:t>
      </w:r>
    </w:p>
    <w:p w14:paraId="5C5D8D67" w14:textId="5FAFD95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 ломать и повреждать МАФ и </w:t>
      </w:r>
      <w:r>
        <w:rPr>
          <w:rFonts w:ascii="Times New Roman" w:hAnsi="Times New Roman" w:cs="Times New Roman"/>
          <w:sz w:val="12"/>
          <w:szCs w:val="12"/>
        </w:rPr>
        <w:t xml:space="preserve">их конструктивные элементы.    </w:t>
      </w:r>
    </w:p>
    <w:p w14:paraId="7281CB5E" w14:textId="020125E0"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6.2. Устро</w:t>
      </w:r>
      <w:r>
        <w:rPr>
          <w:rFonts w:ascii="Times New Roman" w:hAnsi="Times New Roman" w:cs="Times New Roman"/>
          <w:sz w:val="12"/>
          <w:szCs w:val="12"/>
        </w:rPr>
        <w:t>йства для оформления озеленения</w:t>
      </w:r>
    </w:p>
    <w:p w14:paraId="297B29C1" w14:textId="2B404EC9"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w:t>
      </w:r>
      <w:r>
        <w:rPr>
          <w:rFonts w:ascii="Times New Roman" w:hAnsi="Times New Roman" w:cs="Times New Roman"/>
          <w:sz w:val="12"/>
          <w:szCs w:val="12"/>
        </w:rPr>
        <w:t>ысаживаются цветочные растения.</w:t>
      </w:r>
    </w:p>
    <w:p w14:paraId="3F63C90B" w14:textId="5D1B2D4A"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6.3. Водные устройства</w:t>
      </w:r>
    </w:p>
    <w:p w14:paraId="722471A7"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6DD2F309" w14:textId="4068949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6.3.2. Фонтаны проектируются на основании индив</w:t>
      </w:r>
      <w:r>
        <w:rPr>
          <w:rFonts w:ascii="Times New Roman" w:hAnsi="Times New Roman" w:cs="Times New Roman"/>
          <w:sz w:val="12"/>
          <w:szCs w:val="12"/>
        </w:rPr>
        <w:t>идуальных проектных разработок.</w:t>
      </w:r>
    </w:p>
    <w:p w14:paraId="530F30AC" w14:textId="07194B23"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6.4. Мебель поселения</w:t>
      </w:r>
    </w:p>
    <w:p w14:paraId="08CB193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7294226F"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37F9DE08"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12522460" w14:textId="25AA198B"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6.4.4.</w:t>
      </w:r>
      <w:r w:rsidRPr="001B5269">
        <w:rPr>
          <w:rFonts w:ascii="Times New Roman" w:hAnsi="Times New Roman" w:cs="Times New Roman"/>
          <w:sz w:val="12"/>
          <w:szCs w:val="12"/>
        </w:rPr>
        <w:t xml:space="preserve"> 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hAnsi="Times New Roman" w:cs="Times New Roman"/>
          <w:sz w:val="12"/>
          <w:szCs w:val="12"/>
        </w:rPr>
        <w:t>посетителей на этой территории.</w:t>
      </w:r>
    </w:p>
    <w:p w14:paraId="5AAF62BB" w14:textId="4726389D"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6.5. Уличное коммунально-бытовое оборудование</w:t>
      </w:r>
    </w:p>
    <w:p w14:paraId="156B8311"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588FE290"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22F3A1C7"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6.5.3. Урны, малые контейнеры для мусора устанавливаются с учетом следующих параметров:</w:t>
      </w:r>
    </w:p>
    <w:p w14:paraId="7792259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достаточная высота (минимальная около 100 см) и объем в зависимости от места установки и потребности;</w:t>
      </w:r>
    </w:p>
    <w:p w14:paraId="3CB9B51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наличие рельефного текстурирования или перфорирования для защиты от графического вандализма;</w:t>
      </w:r>
    </w:p>
    <w:p w14:paraId="4030BF9B" w14:textId="422FC2CE"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использование и аккуратное расположение вс</w:t>
      </w:r>
      <w:r>
        <w:rPr>
          <w:rFonts w:ascii="Times New Roman" w:hAnsi="Times New Roman" w:cs="Times New Roman"/>
          <w:sz w:val="12"/>
          <w:szCs w:val="12"/>
        </w:rPr>
        <w:t>тавных ведер и мусорных мешков.</w:t>
      </w:r>
    </w:p>
    <w:p w14:paraId="35830915" w14:textId="6F14C863"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6.6. Освещен</w:t>
      </w:r>
      <w:r>
        <w:rPr>
          <w:rFonts w:ascii="Times New Roman" w:hAnsi="Times New Roman" w:cs="Times New Roman"/>
          <w:sz w:val="12"/>
          <w:szCs w:val="12"/>
        </w:rPr>
        <w:t>ие и осветительное оборудование</w:t>
      </w:r>
    </w:p>
    <w:p w14:paraId="7F003CAC"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47248EB7"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6083E29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3E997C99"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214DD21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6.6.5. При проектировании каждой из трех основных групп осветительных установок необходимо обеспечивать:</w:t>
      </w:r>
    </w:p>
    <w:p w14:paraId="4180EA3C"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освещение», утвержденного приказом Министерства строительства и жилищно-коммунального хозяйства Российской Федерации от 7 ноября 2016 г. N 777/пр;</w:t>
      </w:r>
    </w:p>
    <w:p w14:paraId="09A6D6A4"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6085190F"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экономичность и энергоэффективность применяемых установок, рациональное распределение и использование электроэнергии;</w:t>
      </w:r>
    </w:p>
    <w:p w14:paraId="6D1F393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61E34BAC"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удобство обслуживания и управления при разных режимах работы установок.</w:t>
      </w:r>
    </w:p>
    <w:p w14:paraId="5476B0A6" w14:textId="464801DA"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6.6.6. Функциональное освещение (ФО) осуществляется стационарными установками освещения дорожных покрытий и пространств в тр</w:t>
      </w:r>
      <w:r>
        <w:rPr>
          <w:rFonts w:ascii="Times New Roman" w:hAnsi="Times New Roman" w:cs="Times New Roman"/>
          <w:sz w:val="12"/>
          <w:szCs w:val="12"/>
        </w:rPr>
        <w:t xml:space="preserve">анспортных и пешеходных зонах. </w:t>
      </w:r>
    </w:p>
    <w:p w14:paraId="53D64FDA" w14:textId="5C3DB155"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6.7. Иг</w:t>
      </w:r>
      <w:r>
        <w:rPr>
          <w:rFonts w:ascii="Times New Roman" w:hAnsi="Times New Roman" w:cs="Times New Roman"/>
          <w:sz w:val="12"/>
          <w:szCs w:val="12"/>
        </w:rPr>
        <w:t>ровое и спортивное оборудование</w:t>
      </w:r>
    </w:p>
    <w:p w14:paraId="5FC24405"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3AB86E40"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506A5F72"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6.7.3. К материалу игрового оборудования и условиям его обработки предъявляются следующие требования:</w:t>
      </w:r>
    </w:p>
    <w:p w14:paraId="1BDC7C39"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74964815"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4458425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08F6E9F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lastRenderedPageBreak/>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037B6096"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2F350D85"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402E2140" w14:textId="230F17EF"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Pr>
          <w:rFonts w:ascii="Times New Roman" w:hAnsi="Times New Roman" w:cs="Times New Roman"/>
          <w:sz w:val="12"/>
          <w:szCs w:val="12"/>
        </w:rPr>
        <w:t>сертифицированного оборудования</w:t>
      </w:r>
    </w:p>
    <w:p w14:paraId="4BE67229" w14:textId="07B08A45"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6.8. Детские игровые </w:t>
      </w:r>
      <w:r>
        <w:rPr>
          <w:rFonts w:ascii="Times New Roman" w:hAnsi="Times New Roman" w:cs="Times New Roman"/>
          <w:sz w:val="12"/>
          <w:szCs w:val="12"/>
        </w:rPr>
        <w:t>площадки, спортивные площадки, площадки для отдыха</w:t>
      </w:r>
    </w:p>
    <w:p w14:paraId="62B66489"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6.8.1. Детские площадки предназначаются для игр и активного отдыха детей разных возрастов.</w:t>
      </w:r>
    </w:p>
    <w:p w14:paraId="0A3BCD37"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333C6A9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2FD29BE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3DB45785"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4A8E584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51DDF9F4"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4BCAF522"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442AFDF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405E5DD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7F433B99"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515260C1"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6.8.12. На игровой площадке устанавливается табличка или информационный щит, на котором указываются:</w:t>
      </w:r>
    </w:p>
    <w:p w14:paraId="6056B5D6"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правила пользования оборудованием;</w:t>
      </w:r>
    </w:p>
    <w:p w14:paraId="798AB7E4"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сведения о возрастных группах и ограничениях по росту и весу;</w:t>
      </w:r>
    </w:p>
    <w:p w14:paraId="59BDAE45"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номера телефонов службы спасения, скорой помощи;</w:t>
      </w:r>
    </w:p>
    <w:p w14:paraId="5CD3846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номера телефонов эксплуатанта, по которым следует обращаться в случае неисправности или поломки оборудования;</w:t>
      </w:r>
    </w:p>
    <w:p w14:paraId="398C3100"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524099F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6.8.13. На детских, спортивных площадках запрещено:</w:t>
      </w:r>
    </w:p>
    <w:p w14:paraId="135EEE06"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ездить на мотоциклах, лошадях, тракторах и автомашинах;</w:t>
      </w:r>
    </w:p>
    <w:p w14:paraId="3BDE217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мыть автотранспортные средства;</w:t>
      </w:r>
    </w:p>
    <w:p w14:paraId="448C51C2" w14:textId="3640A23A"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парковать и осуществлять стоянку транспортных средс</w:t>
      </w:r>
      <w:r>
        <w:rPr>
          <w:rFonts w:ascii="Times New Roman" w:hAnsi="Times New Roman" w:cs="Times New Roman"/>
          <w:sz w:val="12"/>
          <w:szCs w:val="12"/>
        </w:rPr>
        <w:t>тв (за исключением велосипеда).</w:t>
      </w:r>
    </w:p>
    <w:p w14:paraId="0B73E8AE" w14:textId="689C5001"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6.9. Пешеходные коммуникации</w:t>
      </w:r>
    </w:p>
    <w:p w14:paraId="78B20744"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60CDB469"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6.9.2. На пешеходных коммуникациях запрещено:</w:t>
      </w:r>
    </w:p>
    <w:p w14:paraId="4E8F11F6"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ездить на мотоциклах, лошадях, тракторах и автомашинах;</w:t>
      </w:r>
    </w:p>
    <w:p w14:paraId="0FF0D395" w14:textId="77777777" w:rsid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 </w:t>
      </w:r>
      <w:r>
        <w:rPr>
          <w:rFonts w:ascii="Times New Roman" w:hAnsi="Times New Roman" w:cs="Times New Roman"/>
          <w:sz w:val="12"/>
          <w:szCs w:val="12"/>
        </w:rPr>
        <w:t>мыть автотранспортные средства;</w:t>
      </w:r>
    </w:p>
    <w:p w14:paraId="0C5D3E69" w14:textId="6A85C7E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парковать и осуществлят</w:t>
      </w:r>
      <w:r>
        <w:rPr>
          <w:rFonts w:ascii="Times New Roman" w:hAnsi="Times New Roman" w:cs="Times New Roman"/>
          <w:sz w:val="12"/>
          <w:szCs w:val="12"/>
        </w:rPr>
        <w:t>ь стоянку транспортных средств.</w:t>
      </w:r>
    </w:p>
    <w:p w14:paraId="7C6A155C" w14:textId="6C4D615D"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Статья 7. Некапита</w:t>
      </w:r>
      <w:r>
        <w:rPr>
          <w:rFonts w:ascii="Times New Roman" w:hAnsi="Times New Roman" w:cs="Times New Roman"/>
          <w:sz w:val="12"/>
          <w:szCs w:val="12"/>
        </w:rPr>
        <w:t>льные нестационарные сооружения</w:t>
      </w:r>
    </w:p>
    <w:p w14:paraId="0CC2636F"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186D5A4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362D8ED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0CCEA727" w14:textId="40A5DF4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7.4.</w:t>
      </w:r>
      <w:r w:rsidRPr="001B5269">
        <w:rPr>
          <w:rFonts w:ascii="Times New Roman" w:hAnsi="Times New Roman" w:cs="Times New Roman"/>
          <w:sz w:val="12"/>
          <w:szCs w:val="12"/>
        </w:rPr>
        <w:t>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6CADEB7A" w14:textId="61E4DA78"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w:t>
      </w:r>
      <w:r>
        <w:rPr>
          <w:rFonts w:ascii="Times New Roman" w:hAnsi="Times New Roman" w:cs="Times New Roman"/>
          <w:sz w:val="12"/>
          <w:szCs w:val="12"/>
        </w:rPr>
        <w:t>ивать на твердые виды покрытия.</w:t>
      </w:r>
    </w:p>
    <w:p w14:paraId="2A011404" w14:textId="78F3D8C3"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Статья 8. Н</w:t>
      </w:r>
      <w:r>
        <w:rPr>
          <w:rFonts w:ascii="Times New Roman" w:hAnsi="Times New Roman" w:cs="Times New Roman"/>
          <w:sz w:val="12"/>
          <w:szCs w:val="12"/>
        </w:rPr>
        <w:t>естационарные торговые объекты</w:t>
      </w:r>
    </w:p>
    <w:p w14:paraId="06699D25"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8.1. При размещении нестационарных торговых объектов применяются положения статьи 7 настоящих правил.</w:t>
      </w:r>
    </w:p>
    <w:p w14:paraId="1CBE570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4D1E79E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2538114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8.2. Не допускается размещение нестационарных торговых объектов:</w:t>
      </w:r>
    </w:p>
    <w:p w14:paraId="72FC8425"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5C668317"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в охранных зонах подземных и наземных инженерных сетей и коммуникаций в случаях, предусмотренных федеральным законодательством;</w:t>
      </w:r>
    </w:p>
    <w:p w14:paraId="63BFE8B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54507D44"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2EE2750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 в границах существующих пешеходных переходов и подходах к ним, ближе чем 5 метров к ним.    </w:t>
      </w:r>
    </w:p>
    <w:p w14:paraId="40B0EA95"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8.3. Возможно размещение нестационарных торговых объектов на тротуарах шириной более 3 метров.</w:t>
      </w:r>
    </w:p>
    <w:p w14:paraId="5E2429D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2C65595F"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4722638F"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0D523AD2"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26A743E9"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79E50F44"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6387AACC"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иметь единое архитектурное решение.</w:t>
      </w:r>
    </w:p>
    <w:p w14:paraId="66B04121"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12BF73D8"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55CBEBA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0B1D2D42"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795DF58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24A1DB05"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705C1CA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18C49B66"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lastRenderedPageBreak/>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498A526C"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5A88E62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50F35098"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2167C7E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256D16A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Не допускается размещение сезонных (летних) кафе:</w:t>
      </w:r>
    </w:p>
    <w:p w14:paraId="650BCD4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в 25-метровой зоне от технических сооружений общественного транспорта;</w:t>
      </w:r>
    </w:p>
    <w:p w14:paraId="10CFF6B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в арках зданий, цветниках, детских и спортивных площадках, автомобильных стоянках;</w:t>
      </w:r>
    </w:p>
    <w:p w14:paraId="15397C7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59699A5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435371D2"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73425A2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538A8F32"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При оборудовании сезонных (летних) кафе не допускается:</w:t>
      </w:r>
    </w:p>
    <w:p w14:paraId="05A44E01"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0B5131D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прокладка подземных инженерных коммуникаций и проведение строительно-монтажных работ капитального характера;</w:t>
      </w:r>
    </w:p>
    <w:p w14:paraId="44F2B949"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57649846" w14:textId="0902333B"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использование для облицовки элементов оборудования кафе и навеса полимерных пленок, черепицы, металлочерепицы, металла, а также руберои</w:t>
      </w:r>
      <w:r>
        <w:rPr>
          <w:rFonts w:ascii="Times New Roman" w:hAnsi="Times New Roman" w:cs="Times New Roman"/>
          <w:sz w:val="12"/>
          <w:szCs w:val="12"/>
        </w:rPr>
        <w:t xml:space="preserve">да, асбестоцементных плит.     </w:t>
      </w:r>
      <w:r w:rsidRPr="001B5269">
        <w:rPr>
          <w:rFonts w:ascii="Times New Roman" w:hAnsi="Times New Roman" w:cs="Times New Roman"/>
          <w:sz w:val="12"/>
          <w:szCs w:val="12"/>
        </w:rPr>
        <w:t xml:space="preserve">   </w:t>
      </w:r>
    </w:p>
    <w:p w14:paraId="34923186" w14:textId="0859D5AF"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Статья 9. Оформление и об</w:t>
      </w:r>
      <w:r>
        <w:rPr>
          <w:rFonts w:ascii="Times New Roman" w:hAnsi="Times New Roman" w:cs="Times New Roman"/>
          <w:sz w:val="12"/>
          <w:szCs w:val="12"/>
        </w:rPr>
        <w:t xml:space="preserve">орудование зданий и сооружений </w:t>
      </w:r>
    </w:p>
    <w:p w14:paraId="6782A869"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1A83AFF8"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49027F2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7FD5E97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4C6B622F"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4E6100D9" w14:textId="330D3569"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w:t>
      </w:r>
      <w:r>
        <w:rPr>
          <w:rFonts w:ascii="Times New Roman" w:hAnsi="Times New Roman" w:cs="Times New Roman"/>
          <w:sz w:val="12"/>
          <w:szCs w:val="12"/>
        </w:rPr>
        <w:t>а по внешнему периметру крыши».</w:t>
      </w:r>
    </w:p>
    <w:p w14:paraId="5D2F049F" w14:textId="61AC82AA"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Статья 10. Размеще</w:t>
      </w:r>
      <w:r>
        <w:rPr>
          <w:rFonts w:ascii="Times New Roman" w:hAnsi="Times New Roman" w:cs="Times New Roman"/>
          <w:sz w:val="12"/>
          <w:szCs w:val="12"/>
        </w:rPr>
        <w:t>ние парковок (парковочных мест)</w:t>
      </w:r>
    </w:p>
    <w:p w14:paraId="6FD12F6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10.1. Данная статья регулирует вопросы размещения площадок для хранения автотранспортных средств, в том числе парковок (парковочных мест).</w:t>
      </w:r>
    </w:p>
    <w:p w14:paraId="4713CAD2"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10.2. На общественных и дворовых территориях возможно размещение, в том числе, площадок автостоянок и парковок следующих видов:</w:t>
      </w:r>
    </w:p>
    <w:p w14:paraId="5D58BCD1"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305098A9"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1EFD531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7769DFC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33BA3B72"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14:paraId="0A8744C8"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p>
    <w:p w14:paraId="26AD55EF" w14:textId="467C2797" w:rsidR="001B5269" w:rsidRPr="001B5269" w:rsidRDefault="001B5269" w:rsidP="001B5269">
      <w:pPr>
        <w:tabs>
          <w:tab w:val="left" w:pos="6936"/>
        </w:tabs>
        <w:spacing w:after="0" w:line="240" w:lineRule="auto"/>
        <w:ind w:firstLine="284"/>
        <w:jc w:val="center"/>
        <w:rPr>
          <w:rFonts w:ascii="Times New Roman" w:hAnsi="Times New Roman" w:cs="Times New Roman"/>
          <w:sz w:val="12"/>
          <w:szCs w:val="12"/>
        </w:rPr>
      </w:pPr>
      <w:r w:rsidRPr="001B5269">
        <w:rPr>
          <w:rFonts w:ascii="Times New Roman" w:hAnsi="Times New Roman" w:cs="Times New Roman"/>
          <w:sz w:val="12"/>
          <w:szCs w:val="12"/>
        </w:rPr>
        <w:t>Раздел 3.</w:t>
      </w:r>
      <w:r>
        <w:rPr>
          <w:rFonts w:ascii="Times New Roman" w:hAnsi="Times New Roman" w:cs="Times New Roman"/>
          <w:sz w:val="12"/>
          <w:szCs w:val="12"/>
        </w:rPr>
        <w:t xml:space="preserve"> БЛАГОУСТРОЙСТВО НА ТЕРРИТОРИЯХ </w:t>
      </w:r>
      <w:r w:rsidRPr="001B5269">
        <w:rPr>
          <w:rFonts w:ascii="Times New Roman" w:hAnsi="Times New Roman" w:cs="Times New Roman"/>
          <w:sz w:val="12"/>
          <w:szCs w:val="12"/>
        </w:rPr>
        <w:t>ОБЩЕСТВЕННОГО НАЗНАЧЕНИЯ</w:t>
      </w:r>
    </w:p>
    <w:p w14:paraId="72B58F49" w14:textId="55E7DE44"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Статья</w:t>
      </w:r>
      <w:r>
        <w:rPr>
          <w:rFonts w:ascii="Times New Roman" w:hAnsi="Times New Roman" w:cs="Times New Roman"/>
          <w:sz w:val="12"/>
          <w:szCs w:val="12"/>
        </w:rPr>
        <w:t xml:space="preserve"> 11.  Общественные пространства</w:t>
      </w:r>
    </w:p>
    <w:p w14:paraId="3A46D48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4A537C22"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7FCDF652"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1B6F9D0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lastRenderedPageBreak/>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37E27523" w14:textId="4B5FEB04"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w:t>
      </w:r>
      <w:r>
        <w:rPr>
          <w:rFonts w:ascii="Times New Roman" w:hAnsi="Times New Roman" w:cs="Times New Roman"/>
          <w:sz w:val="12"/>
          <w:szCs w:val="12"/>
        </w:rPr>
        <w:t>циальные виды покрытий и т.п.).</w:t>
      </w:r>
    </w:p>
    <w:p w14:paraId="2C0BB22F" w14:textId="4373868E"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Статья 12. Уч</w:t>
      </w:r>
      <w:r>
        <w:rPr>
          <w:rFonts w:ascii="Times New Roman" w:hAnsi="Times New Roman" w:cs="Times New Roman"/>
          <w:sz w:val="12"/>
          <w:szCs w:val="12"/>
        </w:rPr>
        <w:t>астки и специализированные зоны общественной застройки</w:t>
      </w:r>
    </w:p>
    <w:p w14:paraId="57BF7C7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6817587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62AAC37F"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4C1AC44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416ED0A7" w14:textId="77777777" w:rsidR="001B5269" w:rsidRPr="001B5269" w:rsidRDefault="001B5269" w:rsidP="001B5269">
      <w:pPr>
        <w:tabs>
          <w:tab w:val="left" w:pos="6936"/>
        </w:tabs>
        <w:spacing w:after="0" w:line="240" w:lineRule="auto"/>
        <w:jc w:val="both"/>
        <w:rPr>
          <w:rFonts w:ascii="Times New Roman" w:hAnsi="Times New Roman" w:cs="Times New Roman"/>
          <w:sz w:val="12"/>
          <w:szCs w:val="12"/>
        </w:rPr>
      </w:pPr>
    </w:p>
    <w:p w14:paraId="5347771A" w14:textId="77777777" w:rsidR="001B5269" w:rsidRPr="001B5269" w:rsidRDefault="001B5269" w:rsidP="001B5269">
      <w:pPr>
        <w:tabs>
          <w:tab w:val="left" w:pos="6936"/>
        </w:tabs>
        <w:spacing w:after="0" w:line="240" w:lineRule="auto"/>
        <w:ind w:firstLine="284"/>
        <w:jc w:val="center"/>
        <w:rPr>
          <w:rFonts w:ascii="Times New Roman" w:hAnsi="Times New Roman" w:cs="Times New Roman"/>
          <w:sz w:val="12"/>
          <w:szCs w:val="12"/>
        </w:rPr>
      </w:pPr>
      <w:r w:rsidRPr="001B5269">
        <w:rPr>
          <w:rFonts w:ascii="Times New Roman" w:hAnsi="Times New Roman" w:cs="Times New Roman"/>
          <w:sz w:val="12"/>
          <w:szCs w:val="12"/>
        </w:rPr>
        <w:t>Раздел 4. БЛАГОУСТРОЙСТВО НА ТЕРРИТОРИЯХ ЖИЛОГО НАЗНАЧЕНИЯ</w:t>
      </w:r>
    </w:p>
    <w:p w14:paraId="5A2E4352" w14:textId="3F846BDC"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Статья 13. Участки жилой</w:t>
      </w:r>
      <w:r>
        <w:rPr>
          <w:rFonts w:ascii="Times New Roman" w:hAnsi="Times New Roman" w:cs="Times New Roman"/>
          <w:sz w:val="12"/>
          <w:szCs w:val="12"/>
        </w:rPr>
        <w:t xml:space="preserve"> застройки</w:t>
      </w:r>
    </w:p>
    <w:p w14:paraId="3BD9900F"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24785F2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38E7FF04"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372F02B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2188CEA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13.5. Возможно ограждение участка жилой застройки, если оно не противоречит условиям размещения жилых участков вдоль магистральных улиц.</w:t>
      </w:r>
    </w:p>
    <w:p w14:paraId="186D774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3A867E25"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6A0A75DB" w14:textId="3C7BD52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w:t>
      </w:r>
      <w:r>
        <w:rPr>
          <w:rFonts w:ascii="Times New Roman" w:hAnsi="Times New Roman" w:cs="Times New Roman"/>
          <w:sz w:val="12"/>
          <w:szCs w:val="12"/>
        </w:rPr>
        <w:t>вших элементов благоустройства.</w:t>
      </w:r>
    </w:p>
    <w:p w14:paraId="0A32D9A2" w14:textId="0C6B7DA4"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Статья 1</w:t>
      </w:r>
      <w:r>
        <w:rPr>
          <w:rFonts w:ascii="Times New Roman" w:hAnsi="Times New Roman" w:cs="Times New Roman"/>
          <w:sz w:val="12"/>
          <w:szCs w:val="12"/>
        </w:rPr>
        <w:t>4. Участки детских садов и школ</w:t>
      </w:r>
    </w:p>
    <w:p w14:paraId="5BD3C85C"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66BA4736"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134AE200"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14.3. При озеленении территории детских садов и школ не допускается применение растений с ядовитыми плодами, с колючками и шипами.</w:t>
      </w:r>
    </w:p>
    <w:p w14:paraId="3ACCC562"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5CBD20F5"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p>
    <w:p w14:paraId="18994973" w14:textId="547854A6" w:rsidR="001B5269" w:rsidRPr="001B5269" w:rsidRDefault="001B5269" w:rsidP="001B5269">
      <w:pPr>
        <w:tabs>
          <w:tab w:val="left" w:pos="6936"/>
        </w:tabs>
        <w:spacing w:after="0" w:line="240" w:lineRule="auto"/>
        <w:ind w:firstLine="284"/>
        <w:jc w:val="center"/>
        <w:rPr>
          <w:rFonts w:ascii="Times New Roman" w:hAnsi="Times New Roman" w:cs="Times New Roman"/>
          <w:sz w:val="12"/>
          <w:szCs w:val="12"/>
        </w:rPr>
      </w:pPr>
      <w:r w:rsidRPr="001B5269">
        <w:rPr>
          <w:rFonts w:ascii="Times New Roman" w:hAnsi="Times New Roman" w:cs="Times New Roman"/>
          <w:sz w:val="12"/>
          <w:szCs w:val="12"/>
        </w:rPr>
        <w:t>Раздел 5.</w:t>
      </w:r>
      <w:r>
        <w:rPr>
          <w:rFonts w:ascii="Times New Roman" w:hAnsi="Times New Roman" w:cs="Times New Roman"/>
          <w:sz w:val="12"/>
          <w:szCs w:val="12"/>
        </w:rPr>
        <w:t xml:space="preserve"> БЛАГОУСТРОЙСТВО НА ТЕРРИТОРИЯХ </w:t>
      </w:r>
      <w:r w:rsidRPr="001B5269">
        <w:rPr>
          <w:rFonts w:ascii="Times New Roman" w:hAnsi="Times New Roman" w:cs="Times New Roman"/>
          <w:sz w:val="12"/>
          <w:szCs w:val="12"/>
        </w:rPr>
        <w:t>РЕКРЕАЦИОННОГО НАЗНАЧЕНИЯ</w:t>
      </w:r>
    </w:p>
    <w:p w14:paraId="5C67287A" w14:textId="27543B73"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15. Общие положения</w:t>
      </w:r>
    </w:p>
    <w:p w14:paraId="7C88BAB7"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246FFBF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7722D5F9"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0E77B316"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211E0FC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194F6B3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15.6. При проектировании озеленения на территории объектов рекреации необходимо:</w:t>
      </w:r>
    </w:p>
    <w:p w14:paraId="16D1838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lastRenderedPageBreak/>
        <w:t>- дать оценку существующей древесно-кустарниковой, цветочно-декоративной растительности и газонных трав, их жизнеспособности и устойчивости;</w:t>
      </w:r>
    </w:p>
    <w:p w14:paraId="7EAFF515"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3F5A306C"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произвести почвенную диагностику условий питания растений;</w:t>
      </w:r>
    </w:p>
    <w:p w14:paraId="02007A9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676B1CFC"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обеспечивать озеленение и формирование берегов водоема.</w:t>
      </w:r>
    </w:p>
    <w:p w14:paraId="1343E99C"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2F65CC08"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При проектировании озеленения парков используются типы насаждений и видов растений, характерных для данной климатической зоны.</w:t>
      </w:r>
    </w:p>
    <w:p w14:paraId="150E3629" w14:textId="77777777" w:rsidR="001B5269" w:rsidRPr="001B5269" w:rsidRDefault="001B5269" w:rsidP="00201FDD">
      <w:pPr>
        <w:tabs>
          <w:tab w:val="left" w:pos="6936"/>
        </w:tabs>
        <w:spacing w:after="0" w:line="240" w:lineRule="auto"/>
        <w:jc w:val="both"/>
        <w:rPr>
          <w:rFonts w:ascii="Times New Roman" w:hAnsi="Times New Roman" w:cs="Times New Roman"/>
          <w:sz w:val="12"/>
          <w:szCs w:val="12"/>
        </w:rPr>
      </w:pPr>
    </w:p>
    <w:p w14:paraId="0DF5A195" w14:textId="4816000A" w:rsidR="001B5269" w:rsidRPr="001B5269" w:rsidRDefault="001B5269" w:rsidP="00201FDD">
      <w:pPr>
        <w:tabs>
          <w:tab w:val="left" w:pos="6936"/>
        </w:tabs>
        <w:spacing w:after="0" w:line="240" w:lineRule="auto"/>
        <w:ind w:firstLine="284"/>
        <w:jc w:val="center"/>
        <w:rPr>
          <w:rFonts w:ascii="Times New Roman" w:hAnsi="Times New Roman" w:cs="Times New Roman"/>
          <w:sz w:val="12"/>
          <w:szCs w:val="12"/>
        </w:rPr>
      </w:pPr>
      <w:r w:rsidRPr="001B5269">
        <w:rPr>
          <w:rFonts w:ascii="Times New Roman" w:hAnsi="Times New Roman" w:cs="Times New Roman"/>
          <w:sz w:val="12"/>
          <w:szCs w:val="12"/>
        </w:rPr>
        <w:t>Раздел 6. ОБЪЕКТЫ БЛАГОУСТРОЙСТВА НА ТЕРРИТОРИЯХ ТРАНСПОРТНЫХ И ИНЖЕНЕРНЫХ КОММУНИКАЦИЙ ПОСЕЛЕНИЯ</w:t>
      </w:r>
    </w:p>
    <w:p w14:paraId="17A87416" w14:textId="66BD550B" w:rsidR="001B5269" w:rsidRPr="001B5269" w:rsidRDefault="001B5269" w:rsidP="00201FDD">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С</w:t>
      </w:r>
      <w:r w:rsidR="00201FDD">
        <w:rPr>
          <w:rFonts w:ascii="Times New Roman" w:hAnsi="Times New Roman" w:cs="Times New Roman"/>
          <w:sz w:val="12"/>
          <w:szCs w:val="12"/>
        </w:rPr>
        <w:t>татья 16. Общие положения</w:t>
      </w:r>
    </w:p>
    <w:p w14:paraId="4D4ABD48" w14:textId="756E6F7F" w:rsidR="001B5269" w:rsidRPr="001B5269" w:rsidRDefault="001B5269" w:rsidP="00201FDD">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w:t>
      </w:r>
      <w:r w:rsidR="00201FDD">
        <w:rPr>
          <w:rFonts w:ascii="Times New Roman" w:hAnsi="Times New Roman" w:cs="Times New Roman"/>
          <w:sz w:val="12"/>
          <w:szCs w:val="12"/>
        </w:rPr>
        <w:t>одные переходы различных типов.</w:t>
      </w:r>
    </w:p>
    <w:p w14:paraId="564697E4" w14:textId="28B84610" w:rsidR="001B5269" w:rsidRPr="001B5269" w:rsidRDefault="00201FDD" w:rsidP="00201FD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16.1. Улицы и дороги</w:t>
      </w:r>
    </w:p>
    <w:p w14:paraId="6D3DF997"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7D9D080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2235982D" w14:textId="2BEE33D9" w:rsidR="001B5269" w:rsidRPr="001B5269" w:rsidRDefault="001B5269" w:rsidP="00201FDD">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w:t>
      </w:r>
      <w:r w:rsidR="00201FDD">
        <w:rPr>
          <w:rFonts w:ascii="Times New Roman" w:hAnsi="Times New Roman" w:cs="Times New Roman"/>
          <w:sz w:val="12"/>
          <w:szCs w:val="12"/>
        </w:rPr>
        <w:t>еревьев в мощении.</w:t>
      </w:r>
    </w:p>
    <w:p w14:paraId="299C71D6" w14:textId="63E524AC" w:rsidR="001B5269" w:rsidRPr="001B5269" w:rsidRDefault="00201FDD" w:rsidP="00201FD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16.2. Пешеходные переходы</w:t>
      </w:r>
    </w:p>
    <w:p w14:paraId="1A5CBA12" w14:textId="546FE65B" w:rsidR="001B5269" w:rsidRPr="001B5269" w:rsidRDefault="001B5269" w:rsidP="00201FDD">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16.2.1. Пешеходные переходы размещаются в местах пересечения основных пешеходных ком</w:t>
      </w:r>
      <w:r w:rsidR="00201FDD">
        <w:rPr>
          <w:rFonts w:ascii="Times New Roman" w:hAnsi="Times New Roman" w:cs="Times New Roman"/>
          <w:sz w:val="12"/>
          <w:szCs w:val="12"/>
        </w:rPr>
        <w:t>муникаций с улицами и дорогами.</w:t>
      </w:r>
    </w:p>
    <w:p w14:paraId="3DF2298A" w14:textId="1D962568" w:rsidR="001B5269" w:rsidRPr="001B5269" w:rsidRDefault="001B5269" w:rsidP="00201FDD">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16.3. Технически</w:t>
      </w:r>
      <w:r w:rsidR="00201FDD">
        <w:rPr>
          <w:rFonts w:ascii="Times New Roman" w:hAnsi="Times New Roman" w:cs="Times New Roman"/>
          <w:sz w:val="12"/>
          <w:szCs w:val="12"/>
        </w:rPr>
        <w:t>е зоны транспортных, инженерных коммуникаций</w:t>
      </w:r>
    </w:p>
    <w:p w14:paraId="0E30784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74836A99"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61803314" w14:textId="77777777" w:rsidR="001B5269" w:rsidRPr="001B5269" w:rsidRDefault="001B5269" w:rsidP="00201FDD">
      <w:pPr>
        <w:tabs>
          <w:tab w:val="left" w:pos="6936"/>
        </w:tabs>
        <w:spacing w:after="0" w:line="240" w:lineRule="auto"/>
        <w:jc w:val="both"/>
        <w:rPr>
          <w:rFonts w:ascii="Times New Roman" w:hAnsi="Times New Roman" w:cs="Times New Roman"/>
          <w:sz w:val="12"/>
          <w:szCs w:val="12"/>
        </w:rPr>
      </w:pPr>
    </w:p>
    <w:p w14:paraId="0ECA0A45" w14:textId="2425DBD4" w:rsidR="001B5269" w:rsidRPr="001B5269" w:rsidRDefault="001B5269" w:rsidP="00201FDD">
      <w:pPr>
        <w:tabs>
          <w:tab w:val="left" w:pos="6936"/>
        </w:tabs>
        <w:spacing w:after="0" w:line="240" w:lineRule="auto"/>
        <w:ind w:firstLine="284"/>
        <w:jc w:val="center"/>
        <w:rPr>
          <w:rFonts w:ascii="Times New Roman" w:hAnsi="Times New Roman" w:cs="Times New Roman"/>
          <w:sz w:val="12"/>
          <w:szCs w:val="12"/>
        </w:rPr>
      </w:pPr>
      <w:r w:rsidRPr="001B5269">
        <w:rPr>
          <w:rFonts w:ascii="Times New Roman" w:hAnsi="Times New Roman" w:cs="Times New Roman"/>
          <w:sz w:val="12"/>
          <w:szCs w:val="12"/>
        </w:rPr>
        <w:t>Раздел 7. СОДЕРЖАНИЕ ОБЩЕСТВЕННЫХ ТЕРРИТОРИЙ И ЭКСПЛУАТАЦИЯ ОБЪЕКТОВ БЛАГОУСТРОЙСТВА</w:t>
      </w:r>
    </w:p>
    <w:p w14:paraId="1C95446D" w14:textId="5B6F0DB6" w:rsidR="001B5269" w:rsidRPr="001B5269" w:rsidRDefault="00201FDD" w:rsidP="00201FD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17. Уборка территории</w:t>
      </w:r>
    </w:p>
    <w:p w14:paraId="25F640F4" w14:textId="665FC9BA" w:rsidR="001B5269" w:rsidRPr="001B5269" w:rsidRDefault="001B5269" w:rsidP="00201FDD">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17.1. Определени</w:t>
      </w:r>
      <w:r w:rsidR="00201FDD">
        <w:rPr>
          <w:rFonts w:ascii="Times New Roman" w:hAnsi="Times New Roman" w:cs="Times New Roman"/>
          <w:sz w:val="12"/>
          <w:szCs w:val="12"/>
        </w:rPr>
        <w:t>е границ прилегающих территорий</w:t>
      </w:r>
    </w:p>
    <w:p w14:paraId="7326980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2AA3E22C"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6C287558"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672A961F"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67CE057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3) схематическое изображение границ объекта;</w:t>
      </w:r>
    </w:p>
    <w:p w14:paraId="65B591A1"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4) схематическое изображение границ территории, прилегающей  к объекту;</w:t>
      </w:r>
    </w:p>
    <w:p w14:paraId="01A0CC0C"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10C093D2"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46F3A041"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3DE52D32" w14:textId="03F17060" w:rsidR="001B5269" w:rsidRPr="001B5269" w:rsidRDefault="001B5269" w:rsidP="00201FDD">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карту-схему прилег</w:t>
      </w:r>
      <w:r w:rsidR="00201FDD">
        <w:rPr>
          <w:rFonts w:ascii="Times New Roman" w:hAnsi="Times New Roman" w:cs="Times New Roman"/>
          <w:sz w:val="12"/>
          <w:szCs w:val="12"/>
        </w:rPr>
        <w:t xml:space="preserve">ающей территории. </w:t>
      </w:r>
    </w:p>
    <w:p w14:paraId="53F24D50" w14:textId="16E2F232" w:rsidR="001B5269" w:rsidRPr="001B5269" w:rsidRDefault="001B5269" w:rsidP="00201FDD">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 Участие собственников и (или) иных законных владельцев зданий, строений, сооружений, земельных участков в сод</w:t>
      </w:r>
      <w:r w:rsidR="00201FDD">
        <w:rPr>
          <w:rFonts w:ascii="Times New Roman" w:hAnsi="Times New Roman" w:cs="Times New Roman"/>
          <w:sz w:val="12"/>
          <w:szCs w:val="12"/>
        </w:rPr>
        <w:t>ержании прилегающих территорий.</w:t>
      </w:r>
    </w:p>
    <w:p w14:paraId="118CCAA9"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61476BA4"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0BF95FE7"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78E0D4E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2) очистка и покраска элементов благоустройства;</w:t>
      </w:r>
    </w:p>
    <w:p w14:paraId="64551775"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3) посадка деревьев, кустарников;</w:t>
      </w:r>
    </w:p>
    <w:p w14:paraId="2F71C67C"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4) иные работы.</w:t>
      </w:r>
    </w:p>
    <w:p w14:paraId="3AD85AD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lastRenderedPageBreak/>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1922A5A2"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 пожертвований в соответствии со статьёй 582 Гражданского кодекса Российской Федерации;</w:t>
      </w:r>
    </w:p>
    <w:p w14:paraId="6138E70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5F04EE8F"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3) оплаты работ и услуг сторонних физических или юридических лиц по содержанию прилегающих территорий;</w:t>
      </w:r>
    </w:p>
    <w:p w14:paraId="5B40C20F"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5E6198A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612B463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54329C1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349B7AA5"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17.2.7. Вывоз ТКО хозяйствующих субъектов осуществляется на основании договоров со специализированными организациями.</w:t>
      </w:r>
    </w:p>
    <w:p w14:paraId="4BBCE6A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28EA79C7"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464E9598"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4FCDBAF0"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22897769"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0EB6B20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11D8FAA2"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4C13D9E4"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отходах производства и потребления».</w:t>
      </w:r>
    </w:p>
    <w:p w14:paraId="309ACCC8"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3DAEDD0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78628DF0"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77EC3110"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Урны (баки) следует содержать в исправном и опрятном состоянии, удаление отходов производить не реже 1 раза в день.</w:t>
      </w:r>
    </w:p>
    <w:p w14:paraId="3B231CD6"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4D16187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63B5FF3F"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580E088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 Создание мест накопления отработанных ртутьсодержащих ламп организуется органом местного самоуправления.</w:t>
      </w:r>
    </w:p>
    <w:p w14:paraId="2D6ADBF2"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77849AC4"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353258D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678667CC"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17.2.18. При уборке в ночное время следует принимать меры, предупреждающие шум.</w:t>
      </w:r>
    </w:p>
    <w:p w14:paraId="2A48F27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4B89EA7C"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lastRenderedPageBreak/>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04F5868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5A3740C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14BC5082"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176952A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3E93EEA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4C37B31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0FDF6B0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Запрещен разлив помоев и нечистот за территорией домов и улиц, вынос отходов производства и потребления на уличные проезды.</w:t>
      </w:r>
    </w:p>
    <w:p w14:paraId="091AB3CF"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6070B6C2"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5F2010E8"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Вывоз и сброс отходов в места, не предназначенные для обращения с отходами, запрещен.</w:t>
      </w:r>
    </w:p>
    <w:p w14:paraId="6C358BB7"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5D3DD9D9"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28DB491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17.2.28. Собственникам помещений необходимо обеспечивать подъезды непосредственно к мусоросборникам и выгребным ямам.</w:t>
      </w:r>
    </w:p>
    <w:p w14:paraId="7F903A2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5B1467A6"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38D93807"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00472D87"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45AA445F"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300DD06C"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1D019448"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60A247D9"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Запрещено складирование нечистот на проезжую часть улиц, тротуары и газоны.</w:t>
      </w:r>
    </w:p>
    <w:p w14:paraId="4CAB4AC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626103F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3EE31498"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2899E596"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17.2.38. Индивидуальные предприниматели и юридические лица в соответствии с осуществляемой ими деятельностью обязаны:</w:t>
      </w:r>
    </w:p>
    <w:p w14:paraId="33096138"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09E35DE4"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разрабатывать и проводить санитарно-противоэпидемические (профилактические) мероприятия;</w:t>
      </w:r>
    </w:p>
    <w:p w14:paraId="72959E4F"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70E73C86"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7209DC62"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7F58979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lastRenderedPageBreak/>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62BBADAF" w14:textId="7BBFD306" w:rsidR="001B5269" w:rsidRPr="001B5269" w:rsidRDefault="001B5269" w:rsidP="00201FDD">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осуществлять гиг</w:t>
      </w:r>
      <w:r w:rsidR="00201FDD">
        <w:rPr>
          <w:rFonts w:ascii="Times New Roman" w:hAnsi="Times New Roman" w:cs="Times New Roman"/>
          <w:sz w:val="12"/>
          <w:szCs w:val="12"/>
        </w:rPr>
        <w:t>иеническое обучение работников.</w:t>
      </w:r>
    </w:p>
    <w:p w14:paraId="3C61FF87" w14:textId="32AA51A1" w:rsidR="001B5269" w:rsidRPr="001B5269" w:rsidRDefault="001B5269" w:rsidP="00201FDD">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17.3. </w:t>
      </w:r>
      <w:r w:rsidR="00201FDD">
        <w:rPr>
          <w:rFonts w:ascii="Times New Roman" w:hAnsi="Times New Roman" w:cs="Times New Roman"/>
          <w:sz w:val="12"/>
          <w:szCs w:val="12"/>
        </w:rPr>
        <w:t xml:space="preserve"> Особенности уборки территории в весенне-летний период</w:t>
      </w:r>
    </w:p>
    <w:p w14:paraId="1694B0F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6156B6A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56AAB961"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17.3.2. Необходимо производить уборку листвы, жухлой травы, уборку лотков и бордюров от песка, пыли, мусора, побелку бордюров.</w:t>
      </w:r>
    </w:p>
    <w:p w14:paraId="6E96905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17.3.3. Полив зеленых насаждений и газонов производится силами организаций и собственниками помещений.</w:t>
      </w:r>
    </w:p>
    <w:p w14:paraId="212CF64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54F01DE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1AB86EF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вскапывать землю и сажать овощи на обочинах дорог, в скверах, парках;</w:t>
      </w:r>
    </w:p>
    <w:p w14:paraId="308645E9"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 выливать на улицах, дворовых территориях всякого рода нечистоты;  </w:t>
      </w:r>
    </w:p>
    <w:p w14:paraId="2A34D45C"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выбрасывать отходы и мусор в не отведенные для этого места, сжигать, в том числе в контейнерах и урнах, а также закапывать их;</w:t>
      </w:r>
    </w:p>
    <w:p w14:paraId="47C3A9A9"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385082E0"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03B993FC"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016EDE67"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1556BD35"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3BA55F0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осуществлять мойку автотранспорта у водопроводных колонок, на водоемах (реках, озерах, прудах), местах общего пользования;</w:t>
      </w:r>
    </w:p>
    <w:p w14:paraId="523BDE3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сметать мусор и спускать нечистоты, воду в колодцы инженерных сетей;</w:t>
      </w:r>
    </w:p>
    <w:p w14:paraId="5DC96CA0"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30A17D03" w14:textId="665393E8" w:rsidR="001B5269" w:rsidRPr="001B5269" w:rsidRDefault="001B5269" w:rsidP="00201FDD">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действия (бездействия), повлекшие утечку воды, нечистот и подтопление</w:t>
      </w:r>
      <w:r w:rsidR="00201FDD">
        <w:rPr>
          <w:rFonts w:ascii="Times New Roman" w:hAnsi="Times New Roman" w:cs="Times New Roman"/>
          <w:sz w:val="12"/>
          <w:szCs w:val="12"/>
        </w:rPr>
        <w:t xml:space="preserve"> территории общего пользования.</w:t>
      </w:r>
    </w:p>
    <w:p w14:paraId="16D6733C" w14:textId="7BE72E70" w:rsidR="001B5269" w:rsidRPr="001B5269" w:rsidRDefault="001B5269" w:rsidP="00201FDD">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17.4</w:t>
      </w:r>
      <w:r w:rsidR="00201FDD">
        <w:rPr>
          <w:rFonts w:ascii="Times New Roman" w:hAnsi="Times New Roman" w:cs="Times New Roman"/>
          <w:sz w:val="12"/>
          <w:szCs w:val="12"/>
        </w:rPr>
        <w:t>. Особенности уборки территории в осенне-зимний период</w:t>
      </w:r>
    </w:p>
    <w:p w14:paraId="3C0F8BD4"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3B742559"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71C99F4C"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5EF109E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60153D3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17.4.4. Посыпку песком с примесью хлоридов, как правило, следует начинать немедленно с начала снегопада или появления гололеда.</w:t>
      </w:r>
    </w:p>
    <w:p w14:paraId="29DACC4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49DAF949"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Тротуары посыпаются сухим песком без хлоридов.</w:t>
      </w:r>
    </w:p>
    <w:p w14:paraId="709A4247"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68ED990C"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Снег, сброшенный с крыш, при необходимости следует  вывозить.</w:t>
      </w:r>
    </w:p>
    <w:p w14:paraId="7E1559E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1427702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48074617"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17.4.7.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5A18AEB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16.4.8. Запрещается:</w:t>
      </w:r>
    </w:p>
    <w:p w14:paraId="7FF4159F"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разбрасывание снега и льда на проезжие части улиц;</w:t>
      </w:r>
    </w:p>
    <w:p w14:paraId="51EE5EDC"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укладка снега и скола льда на трассах тепловых сетей;</w:t>
      </w:r>
    </w:p>
    <w:p w14:paraId="40B9FF8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скалывание и сбрасывание снега и льда в теплофикационные камеры, смотровые и дождевые колодцы;</w:t>
      </w:r>
    </w:p>
    <w:p w14:paraId="3A8DB810"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завоз и размещение снега во дворах многоквартирных домов;</w:t>
      </w:r>
    </w:p>
    <w:p w14:paraId="69DB109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размещение снега у стен зданий;</w:t>
      </w:r>
    </w:p>
    <w:p w14:paraId="1418FF80"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размещение сколотого льда и грязного снега на зеленых насаждениях;</w:t>
      </w:r>
    </w:p>
    <w:p w14:paraId="1E0E8846"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2E8EB6C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3407BA5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31947909" w14:textId="24852E61" w:rsidR="001B5269" w:rsidRPr="001B5269" w:rsidRDefault="001B5269" w:rsidP="00201FDD">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w:t>
      </w:r>
      <w:r w:rsidR="00201FDD">
        <w:rPr>
          <w:rFonts w:ascii="Times New Roman" w:hAnsi="Times New Roman" w:cs="Times New Roman"/>
          <w:sz w:val="12"/>
          <w:szCs w:val="12"/>
        </w:rPr>
        <w:t>я.</w:t>
      </w:r>
    </w:p>
    <w:p w14:paraId="5CBC2B74" w14:textId="52F48BB3" w:rsidR="001B5269" w:rsidRPr="001B5269" w:rsidRDefault="001B5269" w:rsidP="00201FDD">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17.5. Порядок содер</w:t>
      </w:r>
      <w:r w:rsidR="00201FDD">
        <w:rPr>
          <w:rFonts w:ascii="Times New Roman" w:hAnsi="Times New Roman" w:cs="Times New Roman"/>
          <w:sz w:val="12"/>
          <w:szCs w:val="12"/>
        </w:rPr>
        <w:t>жания элементов благоустройства</w:t>
      </w:r>
    </w:p>
    <w:p w14:paraId="4640D4C1" w14:textId="3FCADDC9" w:rsidR="001B5269" w:rsidRPr="001B5269" w:rsidRDefault="001B5269" w:rsidP="00201FDD">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17.5.1. Общие требования к содерж</w:t>
      </w:r>
      <w:r w:rsidR="00201FDD">
        <w:rPr>
          <w:rFonts w:ascii="Times New Roman" w:hAnsi="Times New Roman" w:cs="Times New Roman"/>
          <w:sz w:val="12"/>
          <w:szCs w:val="12"/>
        </w:rPr>
        <w:t>анию элементов благоустройства.</w:t>
      </w:r>
    </w:p>
    <w:p w14:paraId="402ED7A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lastRenderedPageBreak/>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60146FA5"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0B0BF372"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64872278"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1DEDEFC7" w14:textId="15CE8BD8" w:rsidR="001B5269" w:rsidRPr="001B5269" w:rsidRDefault="001B5269" w:rsidP="00201FDD">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17.5.1.3. Строительные площадки необходимо ограждать по всему периметру плотным з</w:t>
      </w:r>
      <w:r w:rsidR="00201FDD">
        <w:rPr>
          <w:rFonts w:ascii="Times New Roman" w:hAnsi="Times New Roman" w:cs="Times New Roman"/>
          <w:sz w:val="12"/>
          <w:szCs w:val="12"/>
        </w:rPr>
        <w:t xml:space="preserve">абором установленного образца. </w:t>
      </w:r>
    </w:p>
    <w:p w14:paraId="444DA759" w14:textId="7B732A7F" w:rsidR="001B5269" w:rsidRPr="001B5269" w:rsidRDefault="001B5269" w:rsidP="00201FDD">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17.5.2. Свето</w:t>
      </w:r>
      <w:r w:rsidR="00201FDD">
        <w:rPr>
          <w:rFonts w:ascii="Times New Roman" w:hAnsi="Times New Roman" w:cs="Times New Roman"/>
          <w:sz w:val="12"/>
          <w:szCs w:val="12"/>
        </w:rPr>
        <w:t>вые вывески, реклама и витрины.</w:t>
      </w:r>
    </w:p>
    <w:p w14:paraId="7219EBE1"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17.5.2.1. Установка всякого рода вывесок разрешается только после согласования эскизов с администрацией поселения.</w:t>
      </w:r>
    </w:p>
    <w:p w14:paraId="677AFBD1"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741B5C1C"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В случае неисправности отдельных знаков рекламы или вывески произвести полное отключение.</w:t>
      </w:r>
    </w:p>
    <w:p w14:paraId="58A9A08C"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3488C514" w14:textId="00C238B3" w:rsidR="001B5269" w:rsidRPr="001B5269" w:rsidRDefault="001B5269" w:rsidP="00201FDD">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17.5.2.4. Очистку от объявлений опор электропередач, цоколя зданий, заборов и других сооружений производить организациям, </w:t>
      </w:r>
      <w:r w:rsidR="00201FDD">
        <w:rPr>
          <w:rFonts w:ascii="Times New Roman" w:hAnsi="Times New Roman" w:cs="Times New Roman"/>
          <w:sz w:val="12"/>
          <w:szCs w:val="12"/>
        </w:rPr>
        <w:t>эксплуатирующим данные объекты.</w:t>
      </w:r>
    </w:p>
    <w:p w14:paraId="7DC56083" w14:textId="1BF3587E" w:rsidR="001B5269" w:rsidRPr="001B5269" w:rsidRDefault="001B5269" w:rsidP="00201FDD">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17.5.3. Ремонт и </w:t>
      </w:r>
      <w:r w:rsidR="00201FDD">
        <w:rPr>
          <w:rFonts w:ascii="Times New Roman" w:hAnsi="Times New Roman" w:cs="Times New Roman"/>
          <w:sz w:val="12"/>
          <w:szCs w:val="12"/>
        </w:rPr>
        <w:t>содержание зданий и сооружений.</w:t>
      </w:r>
    </w:p>
    <w:p w14:paraId="18147C1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64E9A452"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7251C470"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3BB752AA" w14:textId="6B5EB7C2" w:rsidR="001B5269" w:rsidRPr="001B5269" w:rsidRDefault="001B5269" w:rsidP="00201FDD">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w:t>
      </w:r>
      <w:r w:rsidR="00201FDD">
        <w:rPr>
          <w:rFonts w:ascii="Times New Roman" w:hAnsi="Times New Roman" w:cs="Times New Roman"/>
          <w:sz w:val="12"/>
          <w:szCs w:val="12"/>
        </w:rPr>
        <w:t>- названия пересекающихся улиц.</w:t>
      </w:r>
    </w:p>
    <w:p w14:paraId="0E434622" w14:textId="7B662006" w:rsidR="001B5269" w:rsidRPr="001B5269" w:rsidRDefault="001B5269" w:rsidP="00201FDD">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17.6. </w:t>
      </w:r>
      <w:r w:rsidR="00201FDD">
        <w:rPr>
          <w:rFonts w:ascii="Times New Roman" w:hAnsi="Times New Roman" w:cs="Times New Roman"/>
          <w:sz w:val="12"/>
          <w:szCs w:val="12"/>
        </w:rPr>
        <w:t>Содержание и эксплуатация дорог</w:t>
      </w:r>
    </w:p>
    <w:p w14:paraId="45E6324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17.6.1. С целью сохранения дорожных покрытий на территории поселения  запрещается:</w:t>
      </w:r>
    </w:p>
    <w:p w14:paraId="2B230FC1"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подвоз груза волоком;</w:t>
      </w:r>
    </w:p>
    <w:p w14:paraId="7B2029A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1BEB54B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перегон по улицам населенных пунктов, имеющим твердое покрытие, машин на гусеничном ходу;</w:t>
      </w:r>
    </w:p>
    <w:p w14:paraId="2E1D06E8"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2A9ECEBF"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17.6.2. Содержание и уборку дорожных покрытий производят собственники этих дорожных покрытий.</w:t>
      </w:r>
    </w:p>
    <w:p w14:paraId="296E2E69"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02F72E64"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5FBB674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7252EE6E" w14:textId="2A0463BD" w:rsidR="001B5269" w:rsidRPr="001B5269" w:rsidRDefault="001B5269" w:rsidP="00201FDD">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w:t>
      </w:r>
      <w:r w:rsidR="00201FDD">
        <w:rPr>
          <w:rFonts w:ascii="Times New Roman" w:hAnsi="Times New Roman" w:cs="Times New Roman"/>
          <w:sz w:val="12"/>
          <w:szCs w:val="12"/>
        </w:rPr>
        <w:t xml:space="preserve"> течение 3 часов восстановить. </w:t>
      </w:r>
    </w:p>
    <w:p w14:paraId="620A1DC4" w14:textId="277756CC" w:rsidR="001B5269" w:rsidRPr="001B5269" w:rsidRDefault="001B5269" w:rsidP="00201FDD">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17.7. Организация площадок для выгула животных, выпас и прогон сельскох</w:t>
      </w:r>
      <w:r w:rsidR="00201FDD">
        <w:rPr>
          <w:rFonts w:ascii="Times New Roman" w:hAnsi="Times New Roman" w:cs="Times New Roman"/>
          <w:sz w:val="12"/>
          <w:szCs w:val="12"/>
        </w:rPr>
        <w:t>озяйственных животных</w:t>
      </w:r>
    </w:p>
    <w:p w14:paraId="3924C50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17.7.1. Выгуливание животных допускается только в местах, определенных администрацией поселения.</w:t>
      </w:r>
    </w:p>
    <w:p w14:paraId="52A7EC7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0F289224"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227B25E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17.7.4. На территории поселения запрещается проведение собачьих боев.  </w:t>
      </w:r>
    </w:p>
    <w:p w14:paraId="696ACD70"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17.7.5. Запрещено передвижение сельскохозяйственных животных на территории поселения без сопровождающих лиц.</w:t>
      </w:r>
    </w:p>
    <w:p w14:paraId="41582172"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6D07F17F"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64C8823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-маршруту выпаса и прогона сельскохозяйственных животных;</w:t>
      </w:r>
    </w:p>
    <w:p w14:paraId="7B38FD41"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-времени выпаса и прогона сельскохозяйственных животных; </w:t>
      </w:r>
    </w:p>
    <w:p w14:paraId="54588F10"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-способу выпаса и прогона сельскохозяйственных животных;</w:t>
      </w:r>
    </w:p>
    <w:p w14:paraId="64753AB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-порядку согласования выпаса и прогона сельскохозяйственных животных с уполномоченным органом;</w:t>
      </w:r>
    </w:p>
    <w:p w14:paraId="4F8C4930" w14:textId="2C7C1ECE" w:rsidR="001B5269" w:rsidRPr="001B5269" w:rsidRDefault="001B5269" w:rsidP="00201FDD">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w:t>
      </w:r>
      <w:r w:rsidR="00201FDD">
        <w:rPr>
          <w:rFonts w:ascii="Times New Roman" w:hAnsi="Times New Roman" w:cs="Times New Roman"/>
          <w:sz w:val="12"/>
          <w:szCs w:val="12"/>
        </w:rPr>
        <w:t xml:space="preserve"> территории Самарской области».</w:t>
      </w:r>
    </w:p>
    <w:p w14:paraId="679EC446" w14:textId="65127123" w:rsidR="001B5269" w:rsidRPr="001B5269" w:rsidRDefault="001B5269" w:rsidP="00201FDD">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17.8. Особые требо</w:t>
      </w:r>
      <w:r w:rsidR="00201FDD">
        <w:rPr>
          <w:rFonts w:ascii="Times New Roman" w:hAnsi="Times New Roman" w:cs="Times New Roman"/>
          <w:sz w:val="12"/>
          <w:szCs w:val="12"/>
        </w:rPr>
        <w:t>вания к доступности жилой среды</w:t>
      </w:r>
    </w:p>
    <w:p w14:paraId="50DC9EA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lastRenderedPageBreak/>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3AC0263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7887F8B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135E0078"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1844A9A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Тротуары, подходы к зданиям, строениям и сооружениям, ступени и пандусы выполняются с нескользящей поверхностью.</w:t>
      </w:r>
    </w:p>
    <w:p w14:paraId="1D2E2086"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0DA283E2"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50DAE7D3" w14:textId="68746706" w:rsidR="001B5269" w:rsidRPr="001B5269" w:rsidRDefault="001B5269" w:rsidP="00201FDD">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w:t>
      </w:r>
      <w:r w:rsidR="00201FDD">
        <w:rPr>
          <w:rFonts w:ascii="Times New Roman" w:hAnsi="Times New Roman" w:cs="Times New Roman"/>
          <w:sz w:val="12"/>
          <w:szCs w:val="12"/>
        </w:rPr>
        <w:t xml:space="preserve"> также людьми без инвалидности.</w:t>
      </w:r>
    </w:p>
    <w:p w14:paraId="074AB5E3" w14:textId="47B9BC71" w:rsidR="001B5269" w:rsidRPr="001B5269" w:rsidRDefault="001B5269" w:rsidP="00201FDD">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17.9. Пр</w:t>
      </w:r>
      <w:r w:rsidR="00201FDD">
        <w:rPr>
          <w:rFonts w:ascii="Times New Roman" w:hAnsi="Times New Roman" w:cs="Times New Roman"/>
          <w:sz w:val="12"/>
          <w:szCs w:val="12"/>
        </w:rPr>
        <w:t>аздничное оформление территории</w:t>
      </w:r>
    </w:p>
    <w:p w14:paraId="5830757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56184D2C"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7D55681F"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 или на привлеченные средства.</w:t>
      </w:r>
    </w:p>
    <w:p w14:paraId="508876F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17.9.4. В перечень объектов праздничного оформления входят:</w:t>
      </w:r>
    </w:p>
    <w:p w14:paraId="1E494FA1"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а) площади, улицы, бульвары, мостовые сооружения, магистрали;</w:t>
      </w:r>
    </w:p>
    <w:p w14:paraId="7D80A229"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б) места массовых гуляний, парки, скверы, набережные;</w:t>
      </w:r>
    </w:p>
    <w:p w14:paraId="4AD9F475"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в) фасады зданий;</w:t>
      </w:r>
    </w:p>
    <w:p w14:paraId="26840632"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31EE6FE7"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2347AC30"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17.9.5.  К элементам праздничного оформления относятся:</w:t>
      </w:r>
    </w:p>
    <w:p w14:paraId="0FA57AE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а) текстильные или нетканые изделия, в том числе, с нанесенными на их поверхности графическими изображениями;</w:t>
      </w:r>
    </w:p>
    <w:p w14:paraId="5A6935C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б) объемно-декоративные сооружения, имеющие несущую конструкцию и внешнее оформление, соответствующее тематике мероприятия;</w:t>
      </w:r>
    </w:p>
    <w:p w14:paraId="1141EEA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296DA688"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г) праздничное освещение (иллюминация) улиц, площадей, фасадов зданий и сооружений, в том числе:</w:t>
      </w:r>
    </w:p>
    <w:p w14:paraId="6E9A80C7"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праздничная подсветка фасадов зданий;</w:t>
      </w:r>
    </w:p>
    <w:p w14:paraId="384B362C"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иллюминационные гирлянды и кронштейны;</w:t>
      </w:r>
    </w:p>
    <w:p w14:paraId="386A14C5"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58AB9AC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подсветка зеленых насаждений;</w:t>
      </w:r>
    </w:p>
    <w:p w14:paraId="4A5E0D5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праздничное и тематическое оформление пассажирского транспорта;</w:t>
      </w:r>
    </w:p>
    <w:p w14:paraId="1532101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государственные и муниципальные флаги, государственная и муниципальная символика;</w:t>
      </w:r>
    </w:p>
    <w:p w14:paraId="3CA0A550"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декоративные флаги, флажки, стяги;</w:t>
      </w:r>
    </w:p>
    <w:p w14:paraId="79F2CF2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информационные и тематические материалы на рекламных конструкциях;</w:t>
      </w:r>
    </w:p>
    <w:p w14:paraId="73028E0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44102BB7"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3B69DEB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679257D7"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7440BDE0"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79027C2B" w14:textId="17428A21" w:rsidR="001B5269" w:rsidRPr="001B5269" w:rsidRDefault="001B5269" w:rsidP="00201FDD">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w:t>
      </w:r>
      <w:r w:rsidR="00201FDD">
        <w:rPr>
          <w:rFonts w:ascii="Times New Roman" w:hAnsi="Times New Roman" w:cs="Times New Roman"/>
          <w:sz w:val="12"/>
          <w:szCs w:val="12"/>
        </w:rPr>
        <w:t>озлагается на их организаторов.</w:t>
      </w:r>
    </w:p>
    <w:p w14:paraId="5E49C8C0" w14:textId="6F436A35" w:rsidR="001B5269" w:rsidRPr="001B5269" w:rsidRDefault="001B5269" w:rsidP="00201FDD">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17.10. Вопросы орга</w:t>
      </w:r>
      <w:r w:rsidR="00201FDD">
        <w:rPr>
          <w:rFonts w:ascii="Times New Roman" w:hAnsi="Times New Roman" w:cs="Times New Roman"/>
          <w:sz w:val="12"/>
          <w:szCs w:val="12"/>
        </w:rPr>
        <w:t xml:space="preserve">низации озеленения территории, </w:t>
      </w:r>
      <w:r w:rsidRPr="001B5269">
        <w:rPr>
          <w:rFonts w:ascii="Times New Roman" w:hAnsi="Times New Roman" w:cs="Times New Roman"/>
          <w:sz w:val="12"/>
          <w:szCs w:val="12"/>
        </w:rPr>
        <w:t>порядок создания, содержания, восстановления и охраны, расположенных в границах населенных пун</w:t>
      </w:r>
      <w:r w:rsidR="00201FDD">
        <w:rPr>
          <w:rFonts w:ascii="Times New Roman" w:hAnsi="Times New Roman" w:cs="Times New Roman"/>
          <w:sz w:val="12"/>
          <w:szCs w:val="12"/>
        </w:rPr>
        <w:t xml:space="preserve">ктов, газонов, цветников и иных </w:t>
      </w:r>
      <w:r w:rsidRPr="001B5269">
        <w:rPr>
          <w:rFonts w:ascii="Times New Roman" w:hAnsi="Times New Roman" w:cs="Times New Roman"/>
          <w:sz w:val="12"/>
          <w:szCs w:val="12"/>
        </w:rPr>
        <w:t xml:space="preserve">территорий, </w:t>
      </w:r>
      <w:r w:rsidR="00201FDD">
        <w:rPr>
          <w:rFonts w:ascii="Times New Roman" w:hAnsi="Times New Roman" w:cs="Times New Roman"/>
          <w:sz w:val="12"/>
          <w:szCs w:val="12"/>
        </w:rPr>
        <w:t>занятых травянистыми растениями</w:t>
      </w:r>
    </w:p>
    <w:p w14:paraId="4FA74557"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lastRenderedPageBreak/>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5F1C0168"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506ED4B6"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46E33377"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153A44E9"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7772489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7658315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306A622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7C452466"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17.10.7. При организации озеленения сохраняются существующие ландшафты.</w:t>
      </w:r>
    </w:p>
    <w:p w14:paraId="039244E9"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1D6A48D5"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1178D0F9"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17.10.9. В рамках мероприятий по содержанию озелененных территорий, лица указанные в п. 17.10.8 настоящей статьи обязуются:</w:t>
      </w:r>
    </w:p>
    <w:p w14:paraId="62F59FC5"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03FF3511"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70A38140"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принимать меры в случаях массового появления вредителей и болезней, производить замазку ран и дупел на деревьях;</w:t>
      </w:r>
    </w:p>
    <w:p w14:paraId="4BA2574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производить комплексный уход за газонами, систематический покос газонов и иной травянистой растительности;</w:t>
      </w:r>
    </w:p>
    <w:p w14:paraId="2DFC2A46"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проводить своевременный ремонт ограждений зеленых насаждений.</w:t>
      </w:r>
    </w:p>
    <w:p w14:paraId="3DEE783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008716C6"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59816B44"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54FCF887"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17.10.13. На озелененных территориях запрещается:</w:t>
      </w:r>
    </w:p>
    <w:p w14:paraId="07D73CC5"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складировать любые материалы;</w:t>
      </w:r>
    </w:p>
    <w:p w14:paraId="6743105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устраивать свалки мусора, снега и льда, за исключением чистого снега, полученного от расчистки садово-парковых дорожек;</w:t>
      </w:r>
    </w:p>
    <w:p w14:paraId="12D75525"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69EA1700"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54813B6F"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7CD1E265"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посыпать солью и другими химическими препаратами тротуары, проезжие и прогулочные дороги и пр. аналогичные покрытия;</w:t>
      </w:r>
    </w:p>
    <w:p w14:paraId="1AE72B10"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сбрасывать смет и другие загрязнения на газоны;</w:t>
      </w:r>
    </w:p>
    <w:p w14:paraId="316BCDB8"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проводить разрытия для прокладки инженерных коммуникаций согласно установленным правилам;</w:t>
      </w:r>
    </w:p>
    <w:p w14:paraId="0FBFDB92"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4E572DB4"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ходить, сидеть и лежать на газонах (исключая луговые), устраивать игры;</w:t>
      </w:r>
    </w:p>
    <w:p w14:paraId="01813F0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разжигать костры и нарушать правила противопожарной охраны;</w:t>
      </w:r>
    </w:p>
    <w:p w14:paraId="565C24A5"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27F6A8C2"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добывать из деревьев сок, смолу, делать надрезы, надписи и наносить другие механические повреждения;</w:t>
      </w:r>
    </w:p>
    <w:p w14:paraId="3CB4DF1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рвать цветы и ломать ветви деревьев и кустарников;</w:t>
      </w:r>
    </w:p>
    <w:p w14:paraId="01E01DB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разорять муравейники, ловить и уничтожать птиц и животных.</w:t>
      </w:r>
    </w:p>
    <w:p w14:paraId="0DE01E6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752E5D67" w14:textId="40BF2E92" w:rsidR="001B5269" w:rsidRPr="001B5269" w:rsidRDefault="001B5269" w:rsidP="00201FDD">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lastRenderedPageBreak/>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w:t>
      </w:r>
      <w:r w:rsidR="00201FDD">
        <w:rPr>
          <w:rFonts w:ascii="Times New Roman" w:hAnsi="Times New Roman" w:cs="Times New Roman"/>
          <w:sz w:val="12"/>
          <w:szCs w:val="12"/>
        </w:rPr>
        <w:t>рганов местного самоуправления.</w:t>
      </w:r>
    </w:p>
    <w:p w14:paraId="48964507" w14:textId="69B5EDB6" w:rsidR="001B5269" w:rsidRPr="001B5269" w:rsidRDefault="001B5269" w:rsidP="00201FDD">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17.11. По</w:t>
      </w:r>
      <w:r w:rsidR="00201FDD">
        <w:rPr>
          <w:rFonts w:ascii="Times New Roman" w:hAnsi="Times New Roman" w:cs="Times New Roman"/>
          <w:sz w:val="12"/>
          <w:szCs w:val="12"/>
        </w:rPr>
        <w:t>рядок проведения земляных работ</w:t>
      </w:r>
    </w:p>
    <w:p w14:paraId="47E2FBCD"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69E2D4A4"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3E048A5E"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4F3D1C7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767A5679"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17.11.4.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4E545E36"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17.11.5.  При производстве земляных работ необходимо:</w:t>
      </w:r>
    </w:p>
    <w:p w14:paraId="15AF1A02"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798570C7"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0F446906"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4E7DBFDB"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493602A2"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д) при выезде автотранспорта со строительных площадок и участков производства земляных работ обеспечить очистку или мойку колес;</w:t>
      </w:r>
    </w:p>
    <w:p w14:paraId="380FE508"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е) при производстве аварийных работ выполнять их круглосуточно, без выходных и праздничных дней;</w:t>
      </w:r>
    </w:p>
    <w:p w14:paraId="54D23820"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1FC003C3"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17.11.6. При производстве земляных работ не рекомендуется:</w:t>
      </w:r>
    </w:p>
    <w:p w14:paraId="245D050A"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1F972920"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б) осуществлять откачку воды из колодцев, траншей, котлованов на тротуары и проезжую часть улиц;</w:t>
      </w:r>
    </w:p>
    <w:p w14:paraId="051177F6"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0A33C8D9"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7FACF44F"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д) занимать территорию за пределами границ участка производства земляных работ;</w:t>
      </w:r>
    </w:p>
    <w:p w14:paraId="292585D8"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1F8C6EC9"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6982DB26"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17.11.7.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14:paraId="0FC7BA5E" w14:textId="77777777" w:rsidR="001B5269" w:rsidRPr="001B5269" w:rsidRDefault="001B5269" w:rsidP="00201FDD">
      <w:pPr>
        <w:tabs>
          <w:tab w:val="left" w:pos="6936"/>
        </w:tabs>
        <w:spacing w:after="0" w:line="240" w:lineRule="auto"/>
        <w:jc w:val="both"/>
        <w:rPr>
          <w:rFonts w:ascii="Times New Roman" w:hAnsi="Times New Roman" w:cs="Times New Roman"/>
          <w:sz w:val="12"/>
          <w:szCs w:val="12"/>
        </w:rPr>
      </w:pPr>
    </w:p>
    <w:p w14:paraId="0C969244" w14:textId="036D59B4" w:rsidR="001B5269" w:rsidRPr="001B5269" w:rsidRDefault="001B5269" w:rsidP="00201FDD">
      <w:pPr>
        <w:tabs>
          <w:tab w:val="left" w:pos="6936"/>
        </w:tabs>
        <w:spacing w:after="0" w:line="240" w:lineRule="auto"/>
        <w:ind w:firstLine="284"/>
        <w:jc w:val="center"/>
        <w:rPr>
          <w:rFonts w:ascii="Times New Roman" w:hAnsi="Times New Roman" w:cs="Times New Roman"/>
          <w:sz w:val="12"/>
          <w:szCs w:val="12"/>
        </w:rPr>
      </w:pPr>
      <w:r w:rsidRPr="001B5269">
        <w:rPr>
          <w:rFonts w:ascii="Times New Roman" w:hAnsi="Times New Roman" w:cs="Times New Roman"/>
          <w:sz w:val="12"/>
          <w:szCs w:val="12"/>
        </w:rPr>
        <w:t>Раздел 8. КОНТРОЛЬ И ОТВЕТСТВЕННОСТЬ</w:t>
      </w:r>
    </w:p>
    <w:p w14:paraId="51A9B31B" w14:textId="151713A1" w:rsidR="001B5269" w:rsidRPr="001B5269" w:rsidRDefault="00201FDD" w:rsidP="00201FD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18.</w:t>
      </w:r>
    </w:p>
    <w:p w14:paraId="764902AC"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69F887F4"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7E848510" w14:textId="77777777" w:rsidR="001B5269" w:rsidRP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18.3. Физические, должностные и юридические лица обязаны обеспечивать соблюдение Правил благоустройства поселения.</w:t>
      </w:r>
    </w:p>
    <w:p w14:paraId="210350A0" w14:textId="3317F244" w:rsidR="001B5269" w:rsidRDefault="001B5269" w:rsidP="001B5269">
      <w:pPr>
        <w:tabs>
          <w:tab w:val="left" w:pos="6936"/>
        </w:tabs>
        <w:spacing w:after="0" w:line="240" w:lineRule="auto"/>
        <w:ind w:firstLine="284"/>
        <w:jc w:val="both"/>
        <w:rPr>
          <w:rFonts w:ascii="Times New Roman" w:hAnsi="Times New Roman" w:cs="Times New Roman"/>
          <w:sz w:val="12"/>
          <w:szCs w:val="12"/>
        </w:rPr>
      </w:pPr>
      <w:r w:rsidRPr="001B5269">
        <w:rPr>
          <w:rFonts w:ascii="Times New Roman" w:hAnsi="Times New Roman" w:cs="Times New Roman"/>
          <w:sz w:val="12"/>
          <w:szCs w:val="12"/>
        </w:rPr>
        <w:t>18.4. Лица, виновные в нарушении положений настоящих Правил, привлекаются к ответственности в соот</w:t>
      </w:r>
      <w:r w:rsidR="00201FDD">
        <w:rPr>
          <w:rFonts w:ascii="Times New Roman" w:hAnsi="Times New Roman" w:cs="Times New Roman"/>
          <w:sz w:val="12"/>
          <w:szCs w:val="12"/>
        </w:rPr>
        <w:t>ветствии с законодательством РФ</w:t>
      </w:r>
    </w:p>
    <w:p w14:paraId="38B5F4FE" w14:textId="77777777" w:rsidR="00201FDD" w:rsidRDefault="00201FDD" w:rsidP="001B5269">
      <w:pPr>
        <w:tabs>
          <w:tab w:val="left" w:pos="6936"/>
        </w:tabs>
        <w:spacing w:after="0" w:line="240" w:lineRule="auto"/>
        <w:ind w:firstLine="284"/>
        <w:jc w:val="both"/>
        <w:rPr>
          <w:rFonts w:ascii="Times New Roman" w:hAnsi="Times New Roman" w:cs="Times New Roman"/>
          <w:sz w:val="12"/>
          <w:szCs w:val="12"/>
        </w:rPr>
      </w:pPr>
    </w:p>
    <w:p w14:paraId="0D05450A" w14:textId="77777777" w:rsidR="00201FDD" w:rsidRPr="00201FDD" w:rsidRDefault="00201FDD" w:rsidP="00201FDD">
      <w:pPr>
        <w:tabs>
          <w:tab w:val="left" w:pos="6936"/>
        </w:tabs>
        <w:spacing w:after="0" w:line="240" w:lineRule="auto"/>
        <w:ind w:firstLine="284"/>
        <w:jc w:val="right"/>
        <w:rPr>
          <w:rFonts w:ascii="Times New Roman" w:hAnsi="Times New Roman" w:cs="Times New Roman"/>
          <w:sz w:val="12"/>
          <w:szCs w:val="12"/>
        </w:rPr>
      </w:pPr>
      <w:r w:rsidRPr="00201FDD">
        <w:rPr>
          <w:rFonts w:ascii="Times New Roman" w:hAnsi="Times New Roman" w:cs="Times New Roman"/>
          <w:sz w:val="12"/>
          <w:szCs w:val="12"/>
        </w:rPr>
        <w:t xml:space="preserve">Приложение №1 </w:t>
      </w:r>
    </w:p>
    <w:p w14:paraId="1E36526C" w14:textId="77777777" w:rsidR="00201FDD" w:rsidRPr="00201FDD" w:rsidRDefault="00201FDD" w:rsidP="00201FDD">
      <w:pPr>
        <w:tabs>
          <w:tab w:val="left" w:pos="6936"/>
        </w:tabs>
        <w:spacing w:after="0" w:line="240" w:lineRule="auto"/>
        <w:ind w:firstLine="284"/>
        <w:jc w:val="right"/>
        <w:rPr>
          <w:rFonts w:ascii="Times New Roman" w:hAnsi="Times New Roman" w:cs="Times New Roman"/>
          <w:sz w:val="12"/>
          <w:szCs w:val="12"/>
        </w:rPr>
      </w:pPr>
      <w:r w:rsidRPr="00201FDD">
        <w:rPr>
          <w:rFonts w:ascii="Times New Roman" w:hAnsi="Times New Roman" w:cs="Times New Roman"/>
          <w:sz w:val="12"/>
          <w:szCs w:val="12"/>
        </w:rPr>
        <w:t>к  Правилам благоустройства сельского поселения Липовка</w:t>
      </w:r>
    </w:p>
    <w:p w14:paraId="2504BF25" w14:textId="77777777" w:rsidR="00201FDD" w:rsidRPr="00201FDD" w:rsidRDefault="00201FDD" w:rsidP="00201FDD">
      <w:pPr>
        <w:tabs>
          <w:tab w:val="left" w:pos="6936"/>
        </w:tabs>
        <w:spacing w:after="0" w:line="240" w:lineRule="auto"/>
        <w:ind w:firstLine="284"/>
        <w:jc w:val="right"/>
        <w:rPr>
          <w:rFonts w:ascii="Times New Roman" w:hAnsi="Times New Roman" w:cs="Times New Roman"/>
          <w:sz w:val="12"/>
          <w:szCs w:val="12"/>
        </w:rPr>
      </w:pPr>
      <w:r w:rsidRPr="00201FDD">
        <w:rPr>
          <w:rFonts w:ascii="Times New Roman" w:hAnsi="Times New Roman" w:cs="Times New Roman"/>
          <w:sz w:val="12"/>
          <w:szCs w:val="12"/>
        </w:rPr>
        <w:t>муниципального района Сергиевский Самарской области</w:t>
      </w:r>
    </w:p>
    <w:p w14:paraId="4225B3FA" w14:textId="77777777" w:rsidR="00201FDD" w:rsidRPr="00201FDD" w:rsidRDefault="00201FDD" w:rsidP="00201FDD">
      <w:pPr>
        <w:tabs>
          <w:tab w:val="left" w:pos="6936"/>
        </w:tabs>
        <w:spacing w:after="0" w:line="240" w:lineRule="auto"/>
        <w:ind w:firstLine="284"/>
        <w:jc w:val="right"/>
        <w:rPr>
          <w:rFonts w:ascii="Times New Roman" w:hAnsi="Times New Roman" w:cs="Times New Roman"/>
          <w:sz w:val="12"/>
          <w:szCs w:val="12"/>
        </w:rPr>
      </w:pPr>
    </w:p>
    <w:p w14:paraId="1B892E88" w14:textId="3B7646E0" w:rsidR="00201FDD" w:rsidRDefault="00201FDD" w:rsidP="00201FDD">
      <w:pPr>
        <w:tabs>
          <w:tab w:val="left" w:pos="6936"/>
        </w:tabs>
        <w:spacing w:after="0" w:line="240" w:lineRule="auto"/>
        <w:ind w:firstLine="284"/>
        <w:jc w:val="right"/>
        <w:rPr>
          <w:rFonts w:ascii="Times New Roman" w:hAnsi="Times New Roman" w:cs="Times New Roman"/>
          <w:sz w:val="12"/>
          <w:szCs w:val="12"/>
        </w:rPr>
      </w:pPr>
      <w:r w:rsidRPr="00201FDD">
        <w:rPr>
          <w:rFonts w:ascii="Times New Roman" w:hAnsi="Times New Roman" w:cs="Times New Roman"/>
          <w:sz w:val="12"/>
          <w:szCs w:val="12"/>
        </w:rPr>
        <w:t>Таблица №1</w:t>
      </w: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201FDD" w:rsidRPr="00201FDD" w14:paraId="7FF09428" w14:textId="77777777" w:rsidTr="00201FDD">
        <w:trPr>
          <w:trHeight w:val="70"/>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vAlign w:val="center"/>
          </w:tcPr>
          <w:p w14:paraId="728C2B06" w14:textId="4E55BAB5"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t>Зд</w:t>
            </w:r>
            <w:r>
              <w:rPr>
                <w:rFonts w:ascii="Times New Roman" w:hAnsi="Times New Roman" w:cs="Times New Roman"/>
                <w:sz w:val="12"/>
                <w:szCs w:val="12"/>
              </w:rPr>
              <w:t xml:space="preserve">ание, сооружение, </w:t>
            </w:r>
            <w:r w:rsidRPr="00201FDD">
              <w:rPr>
                <w:rFonts w:ascii="Times New Roman" w:hAnsi="Times New Roman" w:cs="Times New Roman"/>
                <w:sz w:val="12"/>
                <w:szCs w:val="12"/>
              </w:rPr>
              <w:t>объект инженерного благоустройства</w:t>
            </w:r>
          </w:p>
        </w:tc>
        <w:tc>
          <w:tcPr>
            <w:tcW w:w="1436" w:type="pct"/>
            <w:gridSpan w:val="2"/>
            <w:tcBorders>
              <w:top w:val="single" w:sz="4" w:space="0" w:color="auto"/>
              <w:left w:val="single" w:sz="4" w:space="0" w:color="auto"/>
              <w:bottom w:val="single" w:sz="4" w:space="0" w:color="auto"/>
              <w:right w:val="single" w:sz="4" w:space="0" w:color="auto"/>
            </w:tcBorders>
            <w:vAlign w:val="center"/>
          </w:tcPr>
          <w:p w14:paraId="065B8456" w14:textId="229068DF"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Расстояния </w:t>
            </w:r>
            <w:r w:rsidRPr="00201FDD">
              <w:rPr>
                <w:rFonts w:ascii="Times New Roman" w:hAnsi="Times New Roman" w:cs="Times New Roman"/>
                <w:sz w:val="12"/>
                <w:szCs w:val="12"/>
              </w:rPr>
              <w:t>от</w:t>
            </w:r>
            <w:r>
              <w:rPr>
                <w:rFonts w:ascii="Times New Roman" w:hAnsi="Times New Roman" w:cs="Times New Roman"/>
                <w:sz w:val="12"/>
                <w:szCs w:val="12"/>
              </w:rPr>
              <w:t xml:space="preserve"> здания, сооружения, </w:t>
            </w:r>
            <w:r w:rsidRPr="00201FDD">
              <w:rPr>
                <w:rFonts w:ascii="Times New Roman" w:hAnsi="Times New Roman" w:cs="Times New Roman"/>
                <w:sz w:val="12"/>
                <w:szCs w:val="12"/>
              </w:rPr>
              <w:t>объекта до оси, м</w:t>
            </w:r>
          </w:p>
        </w:tc>
      </w:tr>
      <w:tr w:rsidR="00201FDD" w:rsidRPr="00201FDD" w14:paraId="11AF976A" w14:textId="77777777" w:rsidTr="00201FDD">
        <w:trPr>
          <w:trHeight w:val="70"/>
          <w:tblCellSpacing w:w="5" w:type="nil"/>
          <w:jc w:val="center"/>
        </w:trPr>
        <w:tc>
          <w:tcPr>
            <w:tcW w:w="3564" w:type="pct"/>
            <w:vMerge/>
            <w:tcBorders>
              <w:left w:val="single" w:sz="4" w:space="0" w:color="auto"/>
              <w:bottom w:val="single" w:sz="4" w:space="0" w:color="auto"/>
              <w:right w:val="single" w:sz="4" w:space="0" w:color="auto"/>
            </w:tcBorders>
            <w:vAlign w:val="center"/>
          </w:tcPr>
          <w:p w14:paraId="4B70B638"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p>
        </w:tc>
        <w:tc>
          <w:tcPr>
            <w:tcW w:w="646" w:type="pct"/>
            <w:tcBorders>
              <w:left w:val="single" w:sz="4" w:space="0" w:color="auto"/>
              <w:bottom w:val="single" w:sz="4" w:space="0" w:color="auto"/>
              <w:right w:val="single" w:sz="4" w:space="0" w:color="auto"/>
            </w:tcBorders>
            <w:vAlign w:val="center"/>
          </w:tcPr>
          <w:p w14:paraId="3E0B6D91" w14:textId="4B27669D"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Ствола </w:t>
            </w:r>
            <w:r w:rsidRPr="00201FDD">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57772ABE"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t>кустарника</w:t>
            </w:r>
          </w:p>
        </w:tc>
      </w:tr>
      <w:tr w:rsidR="00201FDD" w:rsidRPr="00201FDD" w14:paraId="590E5CAB" w14:textId="77777777" w:rsidTr="00201FDD">
        <w:trPr>
          <w:tblCellSpacing w:w="5" w:type="nil"/>
          <w:jc w:val="center"/>
        </w:trPr>
        <w:tc>
          <w:tcPr>
            <w:tcW w:w="3564" w:type="pct"/>
            <w:tcBorders>
              <w:left w:val="single" w:sz="4" w:space="0" w:color="auto"/>
              <w:bottom w:val="single" w:sz="4" w:space="0" w:color="auto"/>
              <w:right w:val="single" w:sz="4" w:space="0" w:color="auto"/>
            </w:tcBorders>
            <w:vAlign w:val="center"/>
          </w:tcPr>
          <w:p w14:paraId="18506F90"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t>Наружная стена здания и сооружения</w:t>
            </w:r>
          </w:p>
        </w:tc>
        <w:tc>
          <w:tcPr>
            <w:tcW w:w="646" w:type="pct"/>
            <w:tcBorders>
              <w:left w:val="single" w:sz="4" w:space="0" w:color="auto"/>
              <w:bottom w:val="single" w:sz="4" w:space="0" w:color="auto"/>
              <w:right w:val="single" w:sz="4" w:space="0" w:color="auto"/>
            </w:tcBorders>
            <w:vAlign w:val="center"/>
          </w:tcPr>
          <w:p w14:paraId="60D4A7AD"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593172CF"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t>1,5</w:t>
            </w:r>
          </w:p>
        </w:tc>
      </w:tr>
      <w:tr w:rsidR="00201FDD" w:rsidRPr="00201FDD" w14:paraId="733D6089" w14:textId="77777777" w:rsidTr="00201FDD">
        <w:trPr>
          <w:tblCellSpacing w:w="5" w:type="nil"/>
          <w:jc w:val="center"/>
        </w:trPr>
        <w:tc>
          <w:tcPr>
            <w:tcW w:w="3564" w:type="pct"/>
            <w:tcBorders>
              <w:left w:val="single" w:sz="4" w:space="0" w:color="auto"/>
              <w:bottom w:val="single" w:sz="4" w:space="0" w:color="auto"/>
              <w:right w:val="single" w:sz="4" w:space="0" w:color="auto"/>
            </w:tcBorders>
            <w:vAlign w:val="center"/>
          </w:tcPr>
          <w:p w14:paraId="1705F46D"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t>Край тротуара и садовой дорожки</w:t>
            </w:r>
          </w:p>
        </w:tc>
        <w:tc>
          <w:tcPr>
            <w:tcW w:w="646" w:type="pct"/>
            <w:tcBorders>
              <w:left w:val="single" w:sz="4" w:space="0" w:color="auto"/>
              <w:bottom w:val="single" w:sz="4" w:space="0" w:color="auto"/>
              <w:right w:val="single" w:sz="4" w:space="0" w:color="auto"/>
            </w:tcBorders>
            <w:vAlign w:val="center"/>
          </w:tcPr>
          <w:p w14:paraId="5A7EA714"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47DC8DEC"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t>0,5</w:t>
            </w:r>
          </w:p>
        </w:tc>
      </w:tr>
      <w:tr w:rsidR="00201FDD" w:rsidRPr="00201FDD" w14:paraId="073452C0" w14:textId="77777777" w:rsidTr="00201FDD">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14AD64C1" w14:textId="74AF990E"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lastRenderedPageBreak/>
              <w:t>Край проезжей ч</w:t>
            </w:r>
            <w:r>
              <w:rPr>
                <w:rFonts w:ascii="Times New Roman" w:hAnsi="Times New Roman" w:cs="Times New Roman"/>
                <w:sz w:val="12"/>
                <w:szCs w:val="12"/>
              </w:rPr>
              <w:t xml:space="preserve">асти улиц,  кромка  укрепленной </w:t>
            </w:r>
            <w:r w:rsidRPr="00201FDD">
              <w:rPr>
                <w:rFonts w:ascii="Times New Roman" w:hAnsi="Times New Roman" w:cs="Times New Roman"/>
                <w:sz w:val="12"/>
                <w:szCs w:val="12"/>
              </w:rPr>
              <w:t>полосы обочины дороги или бровка канавы</w:t>
            </w:r>
          </w:p>
        </w:tc>
        <w:tc>
          <w:tcPr>
            <w:tcW w:w="646" w:type="pct"/>
            <w:tcBorders>
              <w:left w:val="single" w:sz="4" w:space="0" w:color="auto"/>
              <w:bottom w:val="single" w:sz="4" w:space="0" w:color="auto"/>
              <w:right w:val="single" w:sz="4" w:space="0" w:color="auto"/>
            </w:tcBorders>
            <w:vAlign w:val="center"/>
          </w:tcPr>
          <w:p w14:paraId="5AFEF2B0"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01B13B15"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t>1,0</w:t>
            </w:r>
          </w:p>
        </w:tc>
      </w:tr>
      <w:tr w:rsidR="00201FDD" w:rsidRPr="00201FDD" w14:paraId="01CA5B21" w14:textId="77777777" w:rsidTr="00201FDD">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7D57331D"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t>Мачта и  опора  осветительной  сети</w:t>
            </w:r>
          </w:p>
        </w:tc>
        <w:tc>
          <w:tcPr>
            <w:tcW w:w="646" w:type="pct"/>
            <w:tcBorders>
              <w:left w:val="single" w:sz="4" w:space="0" w:color="auto"/>
              <w:bottom w:val="single" w:sz="4" w:space="0" w:color="auto"/>
              <w:right w:val="single" w:sz="4" w:space="0" w:color="auto"/>
            </w:tcBorders>
            <w:vAlign w:val="center"/>
          </w:tcPr>
          <w:p w14:paraId="1550EC8B"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5C8F555B"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t>-</w:t>
            </w:r>
          </w:p>
        </w:tc>
      </w:tr>
      <w:tr w:rsidR="00201FDD" w:rsidRPr="00201FDD" w14:paraId="5045D91D" w14:textId="77777777" w:rsidTr="00201FDD">
        <w:trPr>
          <w:tblCellSpacing w:w="5" w:type="nil"/>
          <w:jc w:val="center"/>
        </w:trPr>
        <w:tc>
          <w:tcPr>
            <w:tcW w:w="3564" w:type="pct"/>
            <w:tcBorders>
              <w:left w:val="single" w:sz="4" w:space="0" w:color="auto"/>
              <w:bottom w:val="single" w:sz="4" w:space="0" w:color="auto"/>
              <w:right w:val="single" w:sz="4" w:space="0" w:color="auto"/>
            </w:tcBorders>
            <w:vAlign w:val="center"/>
          </w:tcPr>
          <w:p w14:paraId="4B16B703"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t>Подошва откоса, террасы и др.</w:t>
            </w:r>
          </w:p>
        </w:tc>
        <w:tc>
          <w:tcPr>
            <w:tcW w:w="646" w:type="pct"/>
            <w:tcBorders>
              <w:left w:val="single" w:sz="4" w:space="0" w:color="auto"/>
              <w:bottom w:val="single" w:sz="4" w:space="0" w:color="auto"/>
              <w:right w:val="single" w:sz="4" w:space="0" w:color="auto"/>
            </w:tcBorders>
            <w:vAlign w:val="center"/>
          </w:tcPr>
          <w:p w14:paraId="4177C682"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2B074098"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t>0,5</w:t>
            </w:r>
          </w:p>
        </w:tc>
      </w:tr>
      <w:tr w:rsidR="00201FDD" w:rsidRPr="00201FDD" w14:paraId="19B4E7FC" w14:textId="77777777" w:rsidTr="00201FDD">
        <w:trPr>
          <w:tblCellSpacing w:w="5" w:type="nil"/>
          <w:jc w:val="center"/>
        </w:trPr>
        <w:tc>
          <w:tcPr>
            <w:tcW w:w="3564" w:type="pct"/>
            <w:tcBorders>
              <w:left w:val="single" w:sz="4" w:space="0" w:color="auto"/>
              <w:bottom w:val="single" w:sz="4" w:space="0" w:color="auto"/>
              <w:right w:val="single" w:sz="4" w:space="0" w:color="auto"/>
            </w:tcBorders>
            <w:vAlign w:val="center"/>
          </w:tcPr>
          <w:p w14:paraId="22A71BD5"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t>Подошва или внутренняя грань подпорной стенки</w:t>
            </w:r>
          </w:p>
        </w:tc>
        <w:tc>
          <w:tcPr>
            <w:tcW w:w="646" w:type="pct"/>
            <w:tcBorders>
              <w:left w:val="single" w:sz="4" w:space="0" w:color="auto"/>
              <w:bottom w:val="single" w:sz="4" w:space="0" w:color="auto"/>
              <w:right w:val="single" w:sz="4" w:space="0" w:color="auto"/>
            </w:tcBorders>
            <w:vAlign w:val="center"/>
          </w:tcPr>
          <w:p w14:paraId="7FE37C3D"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55222366"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t>1,0</w:t>
            </w:r>
          </w:p>
        </w:tc>
      </w:tr>
      <w:tr w:rsidR="00201FDD" w:rsidRPr="00201FDD" w14:paraId="65E37F06" w14:textId="77777777" w:rsidTr="00201FDD">
        <w:trPr>
          <w:tblCellSpacing w:w="5" w:type="nil"/>
          <w:jc w:val="center"/>
        </w:trPr>
        <w:tc>
          <w:tcPr>
            <w:tcW w:w="3564" w:type="pct"/>
            <w:tcBorders>
              <w:left w:val="single" w:sz="4" w:space="0" w:color="auto"/>
              <w:bottom w:val="single" w:sz="4" w:space="0" w:color="auto"/>
              <w:right w:val="single" w:sz="4" w:space="0" w:color="auto"/>
            </w:tcBorders>
            <w:vAlign w:val="center"/>
          </w:tcPr>
          <w:p w14:paraId="4C345F8D"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t>Подземные сети:</w:t>
            </w:r>
          </w:p>
        </w:tc>
        <w:tc>
          <w:tcPr>
            <w:tcW w:w="646" w:type="pct"/>
            <w:tcBorders>
              <w:left w:val="single" w:sz="4" w:space="0" w:color="auto"/>
              <w:bottom w:val="single" w:sz="4" w:space="0" w:color="auto"/>
              <w:right w:val="single" w:sz="4" w:space="0" w:color="auto"/>
            </w:tcBorders>
            <w:vAlign w:val="center"/>
          </w:tcPr>
          <w:p w14:paraId="1042761F"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vAlign w:val="center"/>
          </w:tcPr>
          <w:p w14:paraId="60BA4B31"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p>
        </w:tc>
      </w:tr>
      <w:tr w:rsidR="00201FDD" w:rsidRPr="00201FDD" w14:paraId="1076C770" w14:textId="77777777" w:rsidTr="00201FDD">
        <w:trPr>
          <w:tblCellSpacing w:w="5" w:type="nil"/>
          <w:jc w:val="center"/>
        </w:trPr>
        <w:tc>
          <w:tcPr>
            <w:tcW w:w="3564" w:type="pct"/>
            <w:tcBorders>
              <w:left w:val="single" w:sz="4" w:space="0" w:color="auto"/>
              <w:bottom w:val="single" w:sz="4" w:space="0" w:color="auto"/>
              <w:right w:val="single" w:sz="4" w:space="0" w:color="auto"/>
            </w:tcBorders>
            <w:vAlign w:val="center"/>
          </w:tcPr>
          <w:p w14:paraId="638CFC6B"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t>газопровод, канализация</w:t>
            </w:r>
          </w:p>
        </w:tc>
        <w:tc>
          <w:tcPr>
            <w:tcW w:w="646" w:type="pct"/>
            <w:tcBorders>
              <w:left w:val="single" w:sz="4" w:space="0" w:color="auto"/>
              <w:bottom w:val="single" w:sz="4" w:space="0" w:color="auto"/>
              <w:right w:val="single" w:sz="4" w:space="0" w:color="auto"/>
            </w:tcBorders>
            <w:vAlign w:val="center"/>
          </w:tcPr>
          <w:p w14:paraId="32BC7CA6"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0406B5BD"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t>-</w:t>
            </w:r>
          </w:p>
        </w:tc>
      </w:tr>
      <w:tr w:rsidR="00201FDD" w:rsidRPr="00201FDD" w14:paraId="33CF54C0" w14:textId="77777777" w:rsidTr="00201FDD">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37CDDADF" w14:textId="3A4866E0"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t xml:space="preserve">тепловая  сеть </w:t>
            </w:r>
            <w:r>
              <w:rPr>
                <w:rFonts w:ascii="Times New Roman" w:hAnsi="Times New Roman" w:cs="Times New Roman"/>
                <w:sz w:val="12"/>
                <w:szCs w:val="12"/>
              </w:rPr>
              <w:t xml:space="preserve"> (стенка  канала,  тоннеля  или </w:t>
            </w:r>
            <w:r w:rsidRPr="00201FDD">
              <w:rPr>
                <w:rFonts w:ascii="Times New Roman" w:hAnsi="Times New Roman" w:cs="Times New Roman"/>
                <w:sz w:val="12"/>
                <w:szCs w:val="12"/>
              </w:rPr>
              <w:t>оболочка при бесканальной прокладке)</w:t>
            </w:r>
          </w:p>
        </w:tc>
        <w:tc>
          <w:tcPr>
            <w:tcW w:w="646" w:type="pct"/>
            <w:tcBorders>
              <w:left w:val="single" w:sz="4" w:space="0" w:color="auto"/>
              <w:bottom w:val="single" w:sz="4" w:space="0" w:color="auto"/>
              <w:right w:val="single" w:sz="4" w:space="0" w:color="auto"/>
            </w:tcBorders>
            <w:vAlign w:val="center"/>
          </w:tcPr>
          <w:p w14:paraId="6F5265EA"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471CB818"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t>1,0</w:t>
            </w:r>
          </w:p>
        </w:tc>
      </w:tr>
      <w:tr w:rsidR="00201FDD" w:rsidRPr="00201FDD" w14:paraId="5A6220A0" w14:textId="77777777" w:rsidTr="00201FDD">
        <w:trPr>
          <w:tblCellSpacing w:w="5" w:type="nil"/>
          <w:jc w:val="center"/>
        </w:trPr>
        <w:tc>
          <w:tcPr>
            <w:tcW w:w="3564" w:type="pct"/>
            <w:tcBorders>
              <w:left w:val="single" w:sz="4" w:space="0" w:color="auto"/>
              <w:bottom w:val="single" w:sz="4" w:space="0" w:color="auto"/>
              <w:right w:val="single" w:sz="4" w:space="0" w:color="auto"/>
            </w:tcBorders>
            <w:vAlign w:val="center"/>
          </w:tcPr>
          <w:p w14:paraId="33F31009"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t>водопровод, дренаж</w:t>
            </w:r>
          </w:p>
        </w:tc>
        <w:tc>
          <w:tcPr>
            <w:tcW w:w="646" w:type="pct"/>
            <w:tcBorders>
              <w:left w:val="single" w:sz="4" w:space="0" w:color="auto"/>
              <w:bottom w:val="single" w:sz="4" w:space="0" w:color="auto"/>
              <w:right w:val="single" w:sz="4" w:space="0" w:color="auto"/>
            </w:tcBorders>
            <w:vAlign w:val="center"/>
          </w:tcPr>
          <w:p w14:paraId="0EBAEB49"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33E103F8"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t>-</w:t>
            </w:r>
          </w:p>
        </w:tc>
      </w:tr>
      <w:tr w:rsidR="00201FDD" w:rsidRPr="00201FDD" w14:paraId="18627054" w14:textId="77777777" w:rsidTr="00201FDD">
        <w:trPr>
          <w:tblCellSpacing w:w="5" w:type="nil"/>
          <w:jc w:val="center"/>
        </w:trPr>
        <w:tc>
          <w:tcPr>
            <w:tcW w:w="3564" w:type="pct"/>
            <w:tcBorders>
              <w:top w:val="single" w:sz="4" w:space="0" w:color="auto"/>
              <w:left w:val="single" w:sz="4" w:space="0" w:color="auto"/>
              <w:bottom w:val="single" w:sz="4" w:space="0" w:color="auto"/>
              <w:right w:val="single" w:sz="4" w:space="0" w:color="auto"/>
            </w:tcBorders>
            <w:vAlign w:val="center"/>
          </w:tcPr>
          <w:p w14:paraId="018A8AAC"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t>силовой кабель и кабель связи</w:t>
            </w:r>
          </w:p>
        </w:tc>
        <w:tc>
          <w:tcPr>
            <w:tcW w:w="646" w:type="pct"/>
            <w:tcBorders>
              <w:top w:val="single" w:sz="4" w:space="0" w:color="auto"/>
              <w:left w:val="single" w:sz="4" w:space="0" w:color="auto"/>
              <w:bottom w:val="single" w:sz="4" w:space="0" w:color="auto"/>
              <w:right w:val="single" w:sz="4" w:space="0" w:color="auto"/>
            </w:tcBorders>
            <w:vAlign w:val="center"/>
          </w:tcPr>
          <w:p w14:paraId="3AF69538"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20C749AF" w14:textId="77777777" w:rsidR="00201FDD" w:rsidRPr="00201FDD" w:rsidRDefault="00201FDD" w:rsidP="00201FDD">
            <w:pPr>
              <w:autoSpaceDE w:val="0"/>
              <w:autoSpaceDN w:val="0"/>
              <w:adjustRightInd w:val="0"/>
              <w:spacing w:after="0" w:line="240" w:lineRule="auto"/>
              <w:jc w:val="center"/>
              <w:rPr>
                <w:rFonts w:ascii="Times New Roman" w:hAnsi="Times New Roman" w:cs="Times New Roman"/>
                <w:sz w:val="12"/>
                <w:szCs w:val="12"/>
              </w:rPr>
            </w:pPr>
            <w:r w:rsidRPr="00201FDD">
              <w:rPr>
                <w:rFonts w:ascii="Times New Roman" w:hAnsi="Times New Roman" w:cs="Times New Roman"/>
                <w:sz w:val="12"/>
                <w:szCs w:val="12"/>
              </w:rPr>
              <w:t>0,7</w:t>
            </w:r>
          </w:p>
        </w:tc>
      </w:tr>
    </w:tbl>
    <w:p w14:paraId="5395C7AD" w14:textId="77777777" w:rsidR="00201FDD" w:rsidRPr="00201FDD" w:rsidRDefault="00201FDD" w:rsidP="00201FDD">
      <w:pPr>
        <w:tabs>
          <w:tab w:val="left" w:pos="6936"/>
        </w:tabs>
        <w:spacing w:after="0" w:line="240" w:lineRule="auto"/>
        <w:ind w:firstLine="284"/>
        <w:jc w:val="both"/>
        <w:rPr>
          <w:rFonts w:ascii="Times New Roman" w:hAnsi="Times New Roman" w:cs="Times New Roman"/>
          <w:sz w:val="12"/>
          <w:szCs w:val="12"/>
        </w:rPr>
      </w:pPr>
      <w:r w:rsidRPr="00201FDD">
        <w:rPr>
          <w:rFonts w:ascii="Times New Roman" w:hAnsi="Times New Roman" w:cs="Times New Roman"/>
          <w:sz w:val="12"/>
          <w:szCs w:val="12"/>
        </w:rPr>
        <w:t>Примечание:</w:t>
      </w:r>
    </w:p>
    <w:p w14:paraId="341A1B22" w14:textId="77777777" w:rsidR="00201FDD" w:rsidRPr="00201FDD" w:rsidRDefault="00201FDD" w:rsidP="00201FDD">
      <w:pPr>
        <w:tabs>
          <w:tab w:val="left" w:pos="6936"/>
        </w:tabs>
        <w:spacing w:after="0" w:line="240" w:lineRule="auto"/>
        <w:ind w:firstLine="284"/>
        <w:jc w:val="both"/>
        <w:rPr>
          <w:rFonts w:ascii="Times New Roman" w:hAnsi="Times New Roman" w:cs="Times New Roman"/>
          <w:sz w:val="12"/>
          <w:szCs w:val="12"/>
        </w:rPr>
      </w:pPr>
      <w:r w:rsidRPr="00201FDD">
        <w:rPr>
          <w:rFonts w:ascii="Times New Roman" w:hAnsi="Times New Roman" w:cs="Times New Roman"/>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688FA551" w14:textId="77777777" w:rsidR="00201FDD" w:rsidRPr="00201FDD" w:rsidRDefault="00201FDD" w:rsidP="00201FDD">
      <w:pPr>
        <w:tabs>
          <w:tab w:val="left" w:pos="6936"/>
        </w:tabs>
        <w:spacing w:after="0" w:line="240" w:lineRule="auto"/>
        <w:ind w:firstLine="284"/>
        <w:jc w:val="both"/>
        <w:rPr>
          <w:rFonts w:ascii="Times New Roman" w:hAnsi="Times New Roman" w:cs="Times New Roman"/>
          <w:sz w:val="12"/>
          <w:szCs w:val="12"/>
        </w:rPr>
      </w:pPr>
      <w:r w:rsidRPr="00201FDD">
        <w:rPr>
          <w:rFonts w:ascii="Times New Roman" w:hAnsi="Times New Roman" w:cs="Times New Roman"/>
          <w:sz w:val="12"/>
          <w:szCs w:val="12"/>
        </w:rPr>
        <w:t>2. Деревья, высаживаемые у зданий, не должны препятствовать инсоляции и освещенности жилых и общественных помещений.</w:t>
      </w:r>
    </w:p>
    <w:p w14:paraId="69C5F694" w14:textId="77777777" w:rsidR="00201FDD" w:rsidRPr="00201FDD" w:rsidRDefault="00201FDD" w:rsidP="00201FDD">
      <w:pPr>
        <w:tabs>
          <w:tab w:val="left" w:pos="6936"/>
        </w:tabs>
        <w:spacing w:after="0" w:line="240" w:lineRule="auto"/>
        <w:ind w:firstLine="284"/>
        <w:jc w:val="both"/>
        <w:rPr>
          <w:rFonts w:ascii="Times New Roman" w:hAnsi="Times New Roman" w:cs="Times New Roman"/>
          <w:sz w:val="12"/>
          <w:szCs w:val="12"/>
        </w:rPr>
      </w:pPr>
      <w:r w:rsidRPr="00201FDD">
        <w:rPr>
          <w:rFonts w:ascii="Times New Roman" w:hAnsi="Times New Roman" w:cs="Times New Roman"/>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6A918A04" w14:textId="77777777" w:rsidR="00201FDD" w:rsidRPr="00201FDD" w:rsidRDefault="00201FDD" w:rsidP="00201FDD">
      <w:pPr>
        <w:tabs>
          <w:tab w:val="left" w:pos="6936"/>
        </w:tabs>
        <w:spacing w:after="0" w:line="240" w:lineRule="auto"/>
        <w:ind w:firstLine="284"/>
        <w:jc w:val="right"/>
        <w:rPr>
          <w:rFonts w:ascii="Times New Roman" w:hAnsi="Times New Roman" w:cs="Times New Roman"/>
          <w:sz w:val="12"/>
          <w:szCs w:val="12"/>
        </w:rPr>
      </w:pPr>
      <w:r w:rsidRPr="00201FDD">
        <w:rPr>
          <w:rFonts w:ascii="Times New Roman" w:hAnsi="Times New Roman" w:cs="Times New Roman"/>
          <w:sz w:val="12"/>
          <w:szCs w:val="12"/>
        </w:rPr>
        <w:t>Таблица №2</w:t>
      </w:r>
    </w:p>
    <w:p w14:paraId="4389DD09" w14:textId="6C68BE20" w:rsidR="00201FDD" w:rsidRDefault="00201FDD" w:rsidP="00201FDD">
      <w:pPr>
        <w:tabs>
          <w:tab w:val="left" w:pos="6936"/>
        </w:tabs>
        <w:spacing w:after="0" w:line="240" w:lineRule="auto"/>
        <w:ind w:firstLine="284"/>
        <w:jc w:val="center"/>
        <w:rPr>
          <w:rFonts w:ascii="Times New Roman" w:hAnsi="Times New Roman" w:cs="Times New Roman"/>
          <w:sz w:val="12"/>
          <w:szCs w:val="12"/>
        </w:rPr>
      </w:pPr>
      <w:r w:rsidRPr="00201FDD">
        <w:rPr>
          <w:rFonts w:ascii="Times New Roman" w:hAnsi="Times New Roman" w:cs="Times New Roman"/>
          <w:sz w:val="12"/>
          <w:szCs w:val="12"/>
        </w:rPr>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352"/>
        <w:gridCol w:w="6311"/>
      </w:tblGrid>
      <w:tr w:rsidR="00201FDD" w:rsidRPr="00201FDD" w14:paraId="6606A1CF" w14:textId="77777777" w:rsidTr="00201FDD">
        <w:trPr>
          <w:trHeight w:val="70"/>
          <w:tblCellSpacing w:w="5" w:type="nil"/>
          <w:jc w:val="center"/>
        </w:trPr>
        <w:tc>
          <w:tcPr>
            <w:tcW w:w="882" w:type="pct"/>
            <w:tcBorders>
              <w:top w:val="single" w:sz="4" w:space="0" w:color="auto"/>
              <w:left w:val="single" w:sz="4" w:space="0" w:color="auto"/>
              <w:bottom w:val="single" w:sz="4" w:space="0" w:color="auto"/>
              <w:right w:val="single" w:sz="4" w:space="0" w:color="auto"/>
            </w:tcBorders>
            <w:vAlign w:val="center"/>
          </w:tcPr>
          <w:p w14:paraId="282E61AE" w14:textId="47007D0E" w:rsidR="00201FDD" w:rsidRPr="00201FDD" w:rsidRDefault="00201FDD" w:rsidP="00201FDD">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Игровое </w:t>
            </w:r>
            <w:r w:rsidRPr="00201FDD">
              <w:rPr>
                <w:rFonts w:ascii="Times New Roman" w:hAnsi="Times New Roman" w:cs="Times New Roman"/>
                <w:sz w:val="12"/>
                <w:szCs w:val="12"/>
              </w:rPr>
              <w:t>оборудование</w:t>
            </w:r>
          </w:p>
        </w:tc>
        <w:tc>
          <w:tcPr>
            <w:tcW w:w="4118" w:type="pct"/>
            <w:tcBorders>
              <w:top w:val="single" w:sz="4" w:space="0" w:color="auto"/>
              <w:left w:val="single" w:sz="4" w:space="0" w:color="auto"/>
              <w:bottom w:val="single" w:sz="4" w:space="0" w:color="auto"/>
              <w:right w:val="single" w:sz="4" w:space="0" w:color="auto"/>
            </w:tcBorders>
            <w:vAlign w:val="center"/>
          </w:tcPr>
          <w:p w14:paraId="16661A2B" w14:textId="08F2C538" w:rsidR="00201FDD" w:rsidRPr="00201FDD" w:rsidRDefault="00201FDD" w:rsidP="00201FDD">
            <w:pPr>
              <w:pStyle w:val="ConsPlusCell"/>
              <w:jc w:val="center"/>
              <w:rPr>
                <w:rFonts w:ascii="Times New Roman" w:hAnsi="Times New Roman" w:cs="Times New Roman"/>
                <w:sz w:val="12"/>
                <w:szCs w:val="12"/>
              </w:rPr>
            </w:pPr>
            <w:r w:rsidRPr="00201FDD">
              <w:rPr>
                <w:rFonts w:ascii="Times New Roman" w:hAnsi="Times New Roman" w:cs="Times New Roman"/>
                <w:sz w:val="12"/>
                <w:szCs w:val="12"/>
              </w:rPr>
              <w:t>Минимальные расстояния</w:t>
            </w:r>
          </w:p>
        </w:tc>
      </w:tr>
      <w:tr w:rsidR="00201FDD" w:rsidRPr="00201FDD" w14:paraId="07958416" w14:textId="77777777" w:rsidTr="00201FDD">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277A7943" w14:textId="4F0B6072" w:rsidR="00201FDD" w:rsidRPr="00201FDD" w:rsidRDefault="00201FDD" w:rsidP="00201FDD">
            <w:pPr>
              <w:pStyle w:val="ConsPlusCell"/>
              <w:jc w:val="center"/>
              <w:rPr>
                <w:rFonts w:ascii="Times New Roman" w:hAnsi="Times New Roman" w:cs="Times New Roman"/>
                <w:sz w:val="12"/>
                <w:szCs w:val="12"/>
              </w:rPr>
            </w:pPr>
            <w:r w:rsidRPr="00201FDD">
              <w:rPr>
                <w:rFonts w:ascii="Times New Roman" w:hAnsi="Times New Roman" w:cs="Times New Roman"/>
                <w:sz w:val="12"/>
                <w:szCs w:val="12"/>
              </w:rPr>
              <w:t>Качели</w:t>
            </w:r>
          </w:p>
        </w:tc>
        <w:tc>
          <w:tcPr>
            <w:tcW w:w="4118" w:type="pct"/>
            <w:tcBorders>
              <w:left w:val="single" w:sz="4" w:space="0" w:color="auto"/>
              <w:bottom w:val="single" w:sz="4" w:space="0" w:color="auto"/>
              <w:right w:val="single" w:sz="4" w:space="0" w:color="auto"/>
            </w:tcBorders>
            <w:vAlign w:val="center"/>
          </w:tcPr>
          <w:p w14:paraId="208ACADF" w14:textId="7C5B80FD" w:rsidR="00201FDD" w:rsidRPr="00201FDD" w:rsidRDefault="00201FDD" w:rsidP="00201FDD">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1,5м в стороны от</w:t>
            </w:r>
            <w:r w:rsidRPr="00201FDD">
              <w:rPr>
                <w:rFonts w:ascii="Times New Roman" w:hAnsi="Times New Roman" w:cs="Times New Roman"/>
                <w:sz w:val="12"/>
                <w:szCs w:val="12"/>
              </w:rPr>
              <w:t xml:space="preserve"> боков</w:t>
            </w:r>
            <w:r>
              <w:rPr>
                <w:rFonts w:ascii="Times New Roman" w:hAnsi="Times New Roman" w:cs="Times New Roman"/>
                <w:sz w:val="12"/>
                <w:szCs w:val="12"/>
              </w:rPr>
              <w:t>ых конструкций и не менее 2,0</w:t>
            </w:r>
            <w:r w:rsidRPr="00201FDD">
              <w:rPr>
                <w:rFonts w:ascii="Times New Roman" w:hAnsi="Times New Roman" w:cs="Times New Roman"/>
                <w:sz w:val="12"/>
                <w:szCs w:val="12"/>
              </w:rPr>
              <w:t>м вперед (н</w:t>
            </w:r>
            <w:r>
              <w:rPr>
                <w:rFonts w:ascii="Times New Roman" w:hAnsi="Times New Roman" w:cs="Times New Roman"/>
                <w:sz w:val="12"/>
                <w:szCs w:val="12"/>
              </w:rPr>
              <w:t xml:space="preserve">азад) от крайних точек качели в </w:t>
            </w:r>
            <w:r w:rsidRPr="00201FDD">
              <w:rPr>
                <w:rFonts w:ascii="Times New Roman" w:hAnsi="Times New Roman" w:cs="Times New Roman"/>
                <w:sz w:val="12"/>
                <w:szCs w:val="12"/>
              </w:rPr>
              <w:t>состоянии наклона</w:t>
            </w:r>
          </w:p>
        </w:tc>
      </w:tr>
      <w:tr w:rsidR="00201FDD" w:rsidRPr="00201FDD" w14:paraId="29D06FC7" w14:textId="77777777" w:rsidTr="00201FDD">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0DF906E1" w14:textId="3C2548E7" w:rsidR="00201FDD" w:rsidRPr="00201FDD" w:rsidRDefault="00201FDD" w:rsidP="00201FDD">
            <w:pPr>
              <w:pStyle w:val="ConsPlusCell"/>
              <w:jc w:val="center"/>
              <w:rPr>
                <w:rFonts w:ascii="Times New Roman" w:hAnsi="Times New Roman" w:cs="Times New Roman"/>
                <w:sz w:val="12"/>
                <w:szCs w:val="12"/>
              </w:rPr>
            </w:pPr>
            <w:r w:rsidRPr="00201FDD">
              <w:rPr>
                <w:rFonts w:ascii="Times New Roman" w:hAnsi="Times New Roman" w:cs="Times New Roman"/>
                <w:sz w:val="12"/>
                <w:szCs w:val="12"/>
              </w:rPr>
              <w:t>Качалки</w:t>
            </w:r>
          </w:p>
        </w:tc>
        <w:tc>
          <w:tcPr>
            <w:tcW w:w="4118" w:type="pct"/>
            <w:tcBorders>
              <w:left w:val="single" w:sz="4" w:space="0" w:color="auto"/>
              <w:bottom w:val="single" w:sz="4" w:space="0" w:color="auto"/>
              <w:right w:val="single" w:sz="4" w:space="0" w:color="auto"/>
            </w:tcBorders>
            <w:vAlign w:val="center"/>
          </w:tcPr>
          <w:p w14:paraId="258992C6" w14:textId="7B8029AD" w:rsidR="00201FDD" w:rsidRPr="00201FDD" w:rsidRDefault="00201FDD" w:rsidP="00201FDD">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1,0</w:t>
            </w:r>
            <w:r w:rsidRPr="00201FDD">
              <w:rPr>
                <w:rFonts w:ascii="Times New Roman" w:hAnsi="Times New Roman" w:cs="Times New Roman"/>
                <w:sz w:val="12"/>
                <w:szCs w:val="12"/>
              </w:rPr>
              <w:t>м в стороны</w:t>
            </w:r>
            <w:r>
              <w:rPr>
                <w:rFonts w:ascii="Times New Roman" w:hAnsi="Times New Roman" w:cs="Times New Roman"/>
                <w:sz w:val="12"/>
                <w:szCs w:val="12"/>
              </w:rPr>
              <w:t xml:space="preserve"> от боковых конструкций и не</w:t>
            </w:r>
            <w:r w:rsidRPr="00201FDD">
              <w:rPr>
                <w:rFonts w:ascii="Times New Roman" w:hAnsi="Times New Roman" w:cs="Times New Roman"/>
                <w:sz w:val="12"/>
                <w:szCs w:val="12"/>
              </w:rPr>
              <w:t xml:space="preserve"> </w:t>
            </w:r>
            <w:r>
              <w:rPr>
                <w:rFonts w:ascii="Times New Roman" w:hAnsi="Times New Roman" w:cs="Times New Roman"/>
                <w:sz w:val="12"/>
                <w:szCs w:val="12"/>
              </w:rPr>
              <w:t xml:space="preserve">менее 1,5м вперед от крайних точек качалки в </w:t>
            </w:r>
            <w:r w:rsidRPr="00201FDD">
              <w:rPr>
                <w:rFonts w:ascii="Times New Roman" w:hAnsi="Times New Roman" w:cs="Times New Roman"/>
                <w:sz w:val="12"/>
                <w:szCs w:val="12"/>
              </w:rPr>
              <w:t>состоянии наклона</w:t>
            </w:r>
          </w:p>
        </w:tc>
      </w:tr>
      <w:tr w:rsidR="00201FDD" w:rsidRPr="00201FDD" w14:paraId="52A72BDE" w14:textId="77777777" w:rsidTr="00201FDD">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3C5CE176" w14:textId="6A632432" w:rsidR="00201FDD" w:rsidRPr="00201FDD" w:rsidRDefault="00201FDD" w:rsidP="00201FDD">
            <w:pPr>
              <w:pStyle w:val="ConsPlusCell"/>
              <w:jc w:val="center"/>
              <w:rPr>
                <w:rFonts w:ascii="Times New Roman" w:hAnsi="Times New Roman" w:cs="Times New Roman"/>
                <w:sz w:val="12"/>
                <w:szCs w:val="12"/>
              </w:rPr>
            </w:pPr>
            <w:r w:rsidRPr="00201FDD">
              <w:rPr>
                <w:rFonts w:ascii="Times New Roman" w:hAnsi="Times New Roman" w:cs="Times New Roman"/>
                <w:sz w:val="12"/>
                <w:szCs w:val="12"/>
              </w:rPr>
              <w:t>Карусели</w:t>
            </w:r>
          </w:p>
        </w:tc>
        <w:tc>
          <w:tcPr>
            <w:tcW w:w="4118" w:type="pct"/>
            <w:tcBorders>
              <w:left w:val="single" w:sz="4" w:space="0" w:color="auto"/>
              <w:bottom w:val="single" w:sz="4" w:space="0" w:color="auto"/>
              <w:right w:val="single" w:sz="4" w:space="0" w:color="auto"/>
            </w:tcBorders>
            <w:vAlign w:val="center"/>
          </w:tcPr>
          <w:p w14:paraId="5242403C" w14:textId="0D2E258E" w:rsidR="00201FDD" w:rsidRPr="00201FDD" w:rsidRDefault="00201FDD" w:rsidP="00201FDD">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2</w:t>
            </w:r>
            <w:r w:rsidRPr="00201FDD">
              <w:rPr>
                <w:rFonts w:ascii="Times New Roman" w:hAnsi="Times New Roman" w:cs="Times New Roman"/>
                <w:sz w:val="12"/>
                <w:szCs w:val="12"/>
              </w:rPr>
              <w:t>м в стороны от б</w:t>
            </w:r>
            <w:r>
              <w:rPr>
                <w:rFonts w:ascii="Times New Roman" w:hAnsi="Times New Roman" w:cs="Times New Roman"/>
                <w:sz w:val="12"/>
                <w:szCs w:val="12"/>
              </w:rPr>
              <w:t xml:space="preserve">оковых конструкций и не менее 3м вверх от нижней вращающейся поверхности </w:t>
            </w:r>
            <w:r w:rsidRPr="00201FDD">
              <w:rPr>
                <w:rFonts w:ascii="Times New Roman" w:hAnsi="Times New Roman" w:cs="Times New Roman"/>
                <w:sz w:val="12"/>
                <w:szCs w:val="12"/>
              </w:rPr>
              <w:t>карусели</w:t>
            </w:r>
          </w:p>
        </w:tc>
      </w:tr>
      <w:tr w:rsidR="00201FDD" w:rsidRPr="00201FDD" w14:paraId="17BDA09C" w14:textId="77777777" w:rsidTr="00201FDD">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724AB6F7" w14:textId="06FBF613" w:rsidR="00201FDD" w:rsidRPr="00201FDD" w:rsidRDefault="00201FDD" w:rsidP="00201FDD">
            <w:pPr>
              <w:pStyle w:val="ConsPlusCell"/>
              <w:jc w:val="center"/>
              <w:rPr>
                <w:rFonts w:ascii="Times New Roman" w:hAnsi="Times New Roman" w:cs="Times New Roman"/>
                <w:sz w:val="12"/>
                <w:szCs w:val="12"/>
              </w:rPr>
            </w:pPr>
            <w:r w:rsidRPr="00201FDD">
              <w:rPr>
                <w:rFonts w:ascii="Times New Roman" w:hAnsi="Times New Roman" w:cs="Times New Roman"/>
                <w:sz w:val="12"/>
                <w:szCs w:val="12"/>
              </w:rPr>
              <w:t>Горки</w:t>
            </w:r>
          </w:p>
        </w:tc>
        <w:tc>
          <w:tcPr>
            <w:tcW w:w="4118" w:type="pct"/>
            <w:tcBorders>
              <w:left w:val="single" w:sz="4" w:space="0" w:color="auto"/>
              <w:bottom w:val="single" w:sz="4" w:space="0" w:color="auto"/>
              <w:right w:val="single" w:sz="4" w:space="0" w:color="auto"/>
            </w:tcBorders>
            <w:vAlign w:val="center"/>
          </w:tcPr>
          <w:p w14:paraId="375A2156" w14:textId="49C493DB" w:rsidR="00201FDD" w:rsidRPr="00201FDD" w:rsidRDefault="00201FDD" w:rsidP="00201FDD">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не менее 1м от боковых сторон и 2м вперед от </w:t>
            </w:r>
            <w:r w:rsidRPr="00201FDD">
              <w:rPr>
                <w:rFonts w:ascii="Times New Roman" w:hAnsi="Times New Roman" w:cs="Times New Roman"/>
                <w:sz w:val="12"/>
                <w:szCs w:val="12"/>
              </w:rPr>
              <w:t>нижнего края ската горки</w:t>
            </w:r>
          </w:p>
        </w:tc>
      </w:tr>
    </w:tbl>
    <w:p w14:paraId="0952C970" w14:textId="77777777" w:rsidR="00201FDD" w:rsidRDefault="00201FDD" w:rsidP="00201FDD">
      <w:pPr>
        <w:tabs>
          <w:tab w:val="left" w:pos="6936"/>
        </w:tabs>
        <w:spacing w:after="0" w:line="240" w:lineRule="auto"/>
        <w:ind w:firstLine="284"/>
        <w:jc w:val="center"/>
        <w:rPr>
          <w:rFonts w:ascii="Times New Roman" w:hAnsi="Times New Roman" w:cs="Times New Roman"/>
          <w:sz w:val="12"/>
          <w:szCs w:val="12"/>
        </w:rPr>
      </w:pPr>
    </w:p>
    <w:p w14:paraId="390FD1C3" w14:textId="77777777" w:rsidR="00687DA4" w:rsidRPr="00687DA4" w:rsidRDefault="00687DA4" w:rsidP="00687DA4">
      <w:pPr>
        <w:tabs>
          <w:tab w:val="left" w:pos="6936"/>
        </w:tabs>
        <w:spacing w:after="0" w:line="240" w:lineRule="auto"/>
        <w:ind w:firstLine="284"/>
        <w:jc w:val="right"/>
        <w:rPr>
          <w:rFonts w:ascii="Times New Roman" w:hAnsi="Times New Roman" w:cs="Times New Roman"/>
          <w:sz w:val="12"/>
          <w:szCs w:val="12"/>
        </w:rPr>
      </w:pPr>
      <w:r w:rsidRPr="00687DA4">
        <w:rPr>
          <w:rFonts w:ascii="Times New Roman" w:hAnsi="Times New Roman" w:cs="Times New Roman"/>
          <w:sz w:val="12"/>
          <w:szCs w:val="12"/>
        </w:rPr>
        <w:t xml:space="preserve">Приложение №2 </w:t>
      </w:r>
    </w:p>
    <w:p w14:paraId="2EEEE9E0" w14:textId="1319CD35" w:rsidR="00687DA4" w:rsidRPr="00687DA4" w:rsidRDefault="00687DA4" w:rsidP="00687DA4">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Правилам благоустройства </w:t>
      </w:r>
      <w:r w:rsidRPr="00687DA4">
        <w:rPr>
          <w:rFonts w:ascii="Times New Roman" w:hAnsi="Times New Roman" w:cs="Times New Roman"/>
          <w:sz w:val="12"/>
          <w:szCs w:val="12"/>
        </w:rPr>
        <w:t>сельского поселения Липовка</w:t>
      </w:r>
    </w:p>
    <w:p w14:paraId="7106644E" w14:textId="4D9E6B89" w:rsidR="00687DA4" w:rsidRPr="00687DA4" w:rsidRDefault="00687DA4" w:rsidP="00687DA4">
      <w:pPr>
        <w:tabs>
          <w:tab w:val="left" w:pos="6936"/>
        </w:tabs>
        <w:spacing w:after="0" w:line="240" w:lineRule="auto"/>
        <w:ind w:firstLine="284"/>
        <w:jc w:val="right"/>
        <w:rPr>
          <w:rFonts w:ascii="Times New Roman" w:hAnsi="Times New Roman" w:cs="Times New Roman"/>
          <w:sz w:val="12"/>
          <w:szCs w:val="12"/>
        </w:rPr>
      </w:pPr>
      <w:r w:rsidRPr="00687DA4">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14:paraId="1D42FEFF"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p>
    <w:p w14:paraId="59EC9855" w14:textId="51903AD7" w:rsidR="00687DA4" w:rsidRPr="00687DA4" w:rsidRDefault="00687DA4" w:rsidP="00687DA4">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ТИПОВАЯ ФОРМА СОГЛАШЕНИЯ </w:t>
      </w:r>
      <w:r w:rsidRPr="00687DA4">
        <w:rPr>
          <w:rFonts w:ascii="Times New Roman" w:hAnsi="Times New Roman" w:cs="Times New Roman"/>
          <w:sz w:val="12"/>
          <w:szCs w:val="12"/>
        </w:rPr>
        <w:t>О ВЫПОЛНЕНИИ РАБОТ ПО БЛАГОУСТРОЙСТВУ ПРИЛЕГАЮЩЕЙ ТЕРРИТОРИИ</w:t>
      </w:r>
    </w:p>
    <w:p w14:paraId="07F5A0AB" w14:textId="252E1C4E" w:rsidR="00687DA4" w:rsidRPr="00687DA4" w:rsidRDefault="00687DA4" w:rsidP="00687DA4">
      <w:pPr>
        <w:tabs>
          <w:tab w:val="left" w:pos="6936"/>
        </w:tabs>
        <w:spacing w:after="0" w:line="240" w:lineRule="auto"/>
        <w:ind w:firstLine="284"/>
        <w:jc w:val="center"/>
        <w:rPr>
          <w:rFonts w:ascii="Times New Roman" w:hAnsi="Times New Roman" w:cs="Times New Roman"/>
          <w:sz w:val="12"/>
          <w:szCs w:val="12"/>
        </w:rPr>
      </w:pPr>
      <w:r w:rsidRPr="00687DA4">
        <w:rPr>
          <w:rFonts w:ascii="Times New Roman" w:hAnsi="Times New Roman" w:cs="Times New Roman"/>
          <w:sz w:val="12"/>
          <w:szCs w:val="12"/>
        </w:rPr>
        <w:t>________                                                                         "__" __________ 20__ г.</w:t>
      </w:r>
    </w:p>
    <w:p w14:paraId="1FD540D3" w14:textId="33183F09"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Администрация сельского поселения Липовка муниципального района Сергиевский Самарской области, именуемая в дальнейшем «Уполномоченный орган», в лице Главы сельского поселения Липовка муниципального района Сергиевский _____________________, действующего на основании Устава сельского  поселения Липовка муниципального района Сергиевский, с одной стороны и _____________ в лице _____________________, действующей(его) на основании ___________________, именуемое(ый)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Липовка муниципального района Сергиевский Самарской области (далее – Правила благоустройства), заключили настоя</w:t>
      </w:r>
      <w:r>
        <w:rPr>
          <w:rFonts w:ascii="Times New Roman" w:hAnsi="Times New Roman" w:cs="Times New Roman"/>
          <w:sz w:val="12"/>
          <w:szCs w:val="12"/>
        </w:rPr>
        <w:t>щее соглашение о нижеследующем:</w:t>
      </w:r>
    </w:p>
    <w:p w14:paraId="5324A469" w14:textId="77777777" w:rsidR="00687DA4" w:rsidRPr="00687DA4" w:rsidRDefault="00687DA4" w:rsidP="00687DA4">
      <w:pPr>
        <w:tabs>
          <w:tab w:val="left" w:pos="6936"/>
        </w:tabs>
        <w:spacing w:after="0" w:line="240" w:lineRule="auto"/>
        <w:ind w:firstLine="284"/>
        <w:jc w:val="center"/>
        <w:rPr>
          <w:rFonts w:ascii="Times New Roman" w:hAnsi="Times New Roman" w:cs="Times New Roman"/>
          <w:sz w:val="12"/>
          <w:szCs w:val="12"/>
        </w:rPr>
      </w:pPr>
      <w:r w:rsidRPr="00687DA4">
        <w:rPr>
          <w:rFonts w:ascii="Times New Roman" w:hAnsi="Times New Roman" w:cs="Times New Roman"/>
          <w:sz w:val="12"/>
          <w:szCs w:val="12"/>
        </w:rPr>
        <w:t>1. Предмет соглашения</w:t>
      </w:r>
    </w:p>
    <w:p w14:paraId="29FD4FB9" w14:textId="052622C1"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 Предметом соглашения является сотрудничество Сторон</w:t>
      </w:r>
      <w:r w:rsidRPr="00687DA4">
        <w:rPr>
          <w:rFonts w:ascii="Times New Roman" w:hAnsi="Times New Roman" w:cs="Times New Roman"/>
          <w:sz w:val="12"/>
          <w:szCs w:val="12"/>
        </w:rPr>
        <w:t xml:space="preserve"> по благоустройству территории, прилегающей к _________________________________________</w:t>
      </w:r>
      <w:r>
        <w:rPr>
          <w:rFonts w:ascii="Times New Roman" w:hAnsi="Times New Roman" w:cs="Times New Roman"/>
          <w:sz w:val="12"/>
          <w:szCs w:val="12"/>
        </w:rPr>
        <w:t>_______________________________</w:t>
      </w:r>
      <w:r w:rsidRPr="00687DA4">
        <w:rPr>
          <w:rFonts w:ascii="Times New Roman" w:hAnsi="Times New Roman" w:cs="Times New Roman"/>
          <w:sz w:val="12"/>
          <w:szCs w:val="12"/>
        </w:rPr>
        <w:t>(далее - Объект), расположенному по адресу: _________________________________________</w:t>
      </w:r>
      <w:r>
        <w:rPr>
          <w:rFonts w:ascii="Times New Roman" w:hAnsi="Times New Roman" w:cs="Times New Roman"/>
          <w:sz w:val="12"/>
          <w:szCs w:val="12"/>
        </w:rPr>
        <w:t>_______________________________</w:t>
      </w:r>
      <w:r w:rsidRPr="00687DA4">
        <w:rPr>
          <w:rFonts w:ascii="Times New Roman" w:hAnsi="Times New Roman" w:cs="Times New Roman"/>
          <w:sz w:val="12"/>
          <w:szCs w:val="12"/>
        </w:rPr>
        <w:t>_________________________________________________________________________согласно карте-схеме, являющейся неотъемлемой частью настоящего соглашения.</w:t>
      </w:r>
    </w:p>
    <w:p w14:paraId="75E828AC"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1.2. Настоящее соглашение заключается на добровольной и безвозмездной основе.</w:t>
      </w:r>
    </w:p>
    <w:p w14:paraId="666D3EBA"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p>
    <w:p w14:paraId="597EEA17" w14:textId="230FF492" w:rsidR="00687DA4" w:rsidRPr="00687DA4" w:rsidRDefault="00687DA4" w:rsidP="00687DA4">
      <w:pPr>
        <w:tabs>
          <w:tab w:val="left" w:pos="6936"/>
        </w:tabs>
        <w:spacing w:after="0" w:line="240" w:lineRule="auto"/>
        <w:ind w:firstLine="284"/>
        <w:jc w:val="center"/>
        <w:rPr>
          <w:rFonts w:ascii="Times New Roman" w:hAnsi="Times New Roman" w:cs="Times New Roman"/>
          <w:sz w:val="12"/>
          <w:szCs w:val="12"/>
        </w:rPr>
      </w:pPr>
      <w:r w:rsidRPr="00687DA4">
        <w:rPr>
          <w:rFonts w:ascii="Times New Roman" w:hAnsi="Times New Roman" w:cs="Times New Roman"/>
          <w:sz w:val="12"/>
          <w:szCs w:val="12"/>
        </w:rPr>
        <w:t>2. Права и обязанности Сторон</w:t>
      </w:r>
    </w:p>
    <w:p w14:paraId="74E75DA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2.1. Уполномоченное лицо обязано:</w:t>
      </w:r>
    </w:p>
    <w:p w14:paraId="6AFFCB3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46675C6C" w14:textId="76DF48C1"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2.1.1.1. в холодный пери</w:t>
      </w:r>
      <w:r>
        <w:rPr>
          <w:rFonts w:ascii="Times New Roman" w:hAnsi="Times New Roman" w:cs="Times New Roman"/>
          <w:sz w:val="12"/>
          <w:szCs w:val="12"/>
        </w:rPr>
        <w:t>од (с 15 октября по 15 апреля):</w:t>
      </w:r>
    </w:p>
    <w:p w14:paraId="0651717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уборку территории от мусора;</w:t>
      </w:r>
    </w:p>
    <w:p w14:paraId="7D7B31C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сгребание и подметание снега;</w:t>
      </w:r>
    </w:p>
    <w:p w14:paraId="7A31A50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вывоз собранного мусора, смета, листвы, веток (при необходимости);</w:t>
      </w:r>
    </w:p>
    <w:p w14:paraId="5D95535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прочие работы: _____________________________________________________;</w:t>
      </w:r>
    </w:p>
    <w:p w14:paraId="4D7499C8" w14:textId="2DCA2782"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                        (вывоз снега и льд</w:t>
      </w:r>
      <w:r>
        <w:rPr>
          <w:rFonts w:ascii="Times New Roman" w:hAnsi="Times New Roman" w:cs="Times New Roman"/>
          <w:sz w:val="12"/>
          <w:szCs w:val="12"/>
        </w:rPr>
        <w:t>а (снежно-ледяных образований), иные виды работ)</w:t>
      </w:r>
    </w:p>
    <w:p w14:paraId="6044715A" w14:textId="0BD3762A"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2.1.1.2. в теплый пери</w:t>
      </w:r>
      <w:r>
        <w:rPr>
          <w:rFonts w:ascii="Times New Roman" w:hAnsi="Times New Roman" w:cs="Times New Roman"/>
          <w:sz w:val="12"/>
          <w:szCs w:val="12"/>
        </w:rPr>
        <w:t>од (с 15 апреля по 15 октября):</w:t>
      </w:r>
    </w:p>
    <w:p w14:paraId="3CBD7332"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уборку территории от мусора, листвы;</w:t>
      </w:r>
    </w:p>
    <w:p w14:paraId="4AF9156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покос травы (при высоте более 15 см);</w:t>
      </w:r>
    </w:p>
    <w:p w14:paraId="50B74B9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вывоз собранного мусора, смета, листвы, скошенной травы, веток в течение суток;</w:t>
      </w:r>
    </w:p>
    <w:p w14:paraId="22DBAFA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сгребание и подметание снега (при необходимости);</w:t>
      </w:r>
    </w:p>
    <w:p w14:paraId="60EE84AA"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прочие работы: _____________________________________________.</w:t>
      </w:r>
    </w:p>
    <w:p w14:paraId="3964564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594EF0E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447CCB9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029A9156"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150FD351" w14:textId="2BA5DE55"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2.2. Уполномоченное лицо вправе получать от Уполномоченного органа информационно-консультационную поддер</w:t>
      </w:r>
      <w:r>
        <w:rPr>
          <w:rFonts w:ascii="Times New Roman" w:hAnsi="Times New Roman" w:cs="Times New Roman"/>
          <w:sz w:val="12"/>
          <w:szCs w:val="12"/>
        </w:rPr>
        <w:t>жку в вопросах благоустройства.</w:t>
      </w:r>
    </w:p>
    <w:p w14:paraId="4A38010D" w14:textId="34F71DD0"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2.</w:t>
      </w:r>
      <w:r>
        <w:rPr>
          <w:rFonts w:ascii="Times New Roman" w:hAnsi="Times New Roman" w:cs="Times New Roman"/>
          <w:sz w:val="12"/>
          <w:szCs w:val="12"/>
        </w:rPr>
        <w:t>3. Уполномоченный орган обязан:</w:t>
      </w:r>
    </w:p>
    <w:p w14:paraId="618D3A5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lastRenderedPageBreak/>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02042E0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2.3.2. Оказывать информационно-консультационную поддержку в вопросах благоустройства.</w:t>
      </w:r>
    </w:p>
    <w:p w14:paraId="6ADDB8D5" w14:textId="1BDEF042"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w:t>
      </w:r>
      <w:r>
        <w:rPr>
          <w:rFonts w:ascii="Times New Roman" w:hAnsi="Times New Roman" w:cs="Times New Roman"/>
          <w:sz w:val="12"/>
          <w:szCs w:val="12"/>
        </w:rPr>
        <w:t>нения предписаний (требований).</w:t>
      </w:r>
    </w:p>
    <w:p w14:paraId="5708B6FE" w14:textId="77777777" w:rsidR="00687DA4" w:rsidRPr="00687DA4" w:rsidRDefault="00687DA4" w:rsidP="00687DA4">
      <w:pPr>
        <w:tabs>
          <w:tab w:val="left" w:pos="6936"/>
        </w:tabs>
        <w:spacing w:after="0" w:line="240" w:lineRule="auto"/>
        <w:ind w:firstLine="284"/>
        <w:jc w:val="center"/>
        <w:rPr>
          <w:rFonts w:ascii="Times New Roman" w:hAnsi="Times New Roman" w:cs="Times New Roman"/>
          <w:sz w:val="12"/>
          <w:szCs w:val="12"/>
        </w:rPr>
      </w:pPr>
      <w:r w:rsidRPr="00687DA4">
        <w:rPr>
          <w:rFonts w:ascii="Times New Roman" w:hAnsi="Times New Roman" w:cs="Times New Roman"/>
          <w:sz w:val="12"/>
          <w:szCs w:val="12"/>
        </w:rPr>
        <w:t>3. Срок действия соглашения</w:t>
      </w:r>
    </w:p>
    <w:p w14:paraId="0461129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14:paraId="1B13801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3.2. Соглашение может быть расторгнуто досрочно по соглашению Сторон в письменной форме.</w:t>
      </w:r>
    </w:p>
    <w:p w14:paraId="56263D56"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140BE88F"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p>
    <w:p w14:paraId="27E56109" w14:textId="77777777" w:rsidR="00687DA4" w:rsidRPr="00687DA4" w:rsidRDefault="00687DA4" w:rsidP="00687DA4">
      <w:pPr>
        <w:tabs>
          <w:tab w:val="left" w:pos="6936"/>
        </w:tabs>
        <w:spacing w:after="0" w:line="240" w:lineRule="auto"/>
        <w:ind w:firstLine="284"/>
        <w:jc w:val="center"/>
        <w:rPr>
          <w:rFonts w:ascii="Times New Roman" w:hAnsi="Times New Roman" w:cs="Times New Roman"/>
          <w:sz w:val="12"/>
          <w:szCs w:val="12"/>
        </w:rPr>
      </w:pPr>
      <w:r w:rsidRPr="00687DA4">
        <w:rPr>
          <w:rFonts w:ascii="Times New Roman" w:hAnsi="Times New Roman" w:cs="Times New Roman"/>
          <w:sz w:val="12"/>
          <w:szCs w:val="12"/>
        </w:rPr>
        <w:t>4. Ответственность Сторон</w:t>
      </w:r>
    </w:p>
    <w:p w14:paraId="25C85AC2"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124E78B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67795C04" w14:textId="77777777" w:rsidR="00687DA4" w:rsidRPr="00687DA4" w:rsidRDefault="00687DA4" w:rsidP="00687DA4">
      <w:pPr>
        <w:tabs>
          <w:tab w:val="left" w:pos="6936"/>
        </w:tabs>
        <w:spacing w:after="0" w:line="240" w:lineRule="auto"/>
        <w:ind w:firstLine="284"/>
        <w:jc w:val="center"/>
        <w:rPr>
          <w:rFonts w:ascii="Times New Roman" w:hAnsi="Times New Roman" w:cs="Times New Roman"/>
          <w:sz w:val="12"/>
          <w:szCs w:val="12"/>
        </w:rPr>
      </w:pPr>
    </w:p>
    <w:p w14:paraId="35CC025C" w14:textId="77777777" w:rsidR="00687DA4" w:rsidRPr="00687DA4" w:rsidRDefault="00687DA4" w:rsidP="00687DA4">
      <w:pPr>
        <w:tabs>
          <w:tab w:val="left" w:pos="6936"/>
        </w:tabs>
        <w:spacing w:after="0" w:line="240" w:lineRule="auto"/>
        <w:ind w:firstLine="284"/>
        <w:jc w:val="center"/>
        <w:rPr>
          <w:rFonts w:ascii="Times New Roman" w:hAnsi="Times New Roman" w:cs="Times New Roman"/>
          <w:sz w:val="12"/>
          <w:szCs w:val="12"/>
        </w:rPr>
      </w:pPr>
      <w:r w:rsidRPr="00687DA4">
        <w:rPr>
          <w:rFonts w:ascii="Times New Roman" w:hAnsi="Times New Roman" w:cs="Times New Roman"/>
          <w:sz w:val="12"/>
          <w:szCs w:val="12"/>
        </w:rPr>
        <w:t>5. Заключительные положения</w:t>
      </w:r>
    </w:p>
    <w:p w14:paraId="6E83556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3F6FD29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3FEECF0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4789607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7C477B8A"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p>
    <w:p w14:paraId="155A9B18" w14:textId="52B3E520" w:rsidR="00687DA4" w:rsidRPr="00687DA4" w:rsidRDefault="00687DA4" w:rsidP="00687DA4">
      <w:pPr>
        <w:tabs>
          <w:tab w:val="left" w:pos="6936"/>
        </w:tabs>
        <w:spacing w:after="0" w:line="240" w:lineRule="auto"/>
        <w:ind w:firstLine="284"/>
        <w:jc w:val="center"/>
        <w:rPr>
          <w:rFonts w:ascii="Times New Roman" w:hAnsi="Times New Roman" w:cs="Times New Roman"/>
          <w:sz w:val="12"/>
          <w:szCs w:val="12"/>
        </w:rPr>
      </w:pPr>
      <w:r w:rsidRPr="00687DA4">
        <w:rPr>
          <w:rFonts w:ascii="Times New Roman" w:hAnsi="Times New Roman" w:cs="Times New Roman"/>
          <w:sz w:val="12"/>
          <w:szCs w:val="12"/>
        </w:rPr>
        <w:t>7. Адреса и банковские реквизиты Сторон</w:t>
      </w:r>
    </w:p>
    <w:p w14:paraId="34785C43" w14:textId="4FFC96A0" w:rsid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«Уполномоченный орган»                                                                         «Уполномоченное лицо»</w:t>
      </w:r>
    </w:p>
    <w:p w14:paraId="32268797" w14:textId="77777777" w:rsidR="00687DA4" w:rsidRDefault="00687DA4" w:rsidP="00687DA4">
      <w:pPr>
        <w:tabs>
          <w:tab w:val="left" w:pos="6936"/>
        </w:tabs>
        <w:spacing w:after="0" w:line="240" w:lineRule="auto"/>
        <w:ind w:firstLine="284"/>
        <w:jc w:val="both"/>
        <w:rPr>
          <w:rFonts w:ascii="Times New Roman" w:hAnsi="Times New Roman" w:cs="Times New Roman"/>
          <w:sz w:val="12"/>
          <w:szCs w:val="12"/>
        </w:rPr>
      </w:pPr>
    </w:p>
    <w:p w14:paraId="03C3797C" w14:textId="7CF7CAF6" w:rsidR="00687DA4" w:rsidRPr="00687DA4" w:rsidRDefault="00687DA4" w:rsidP="00687DA4">
      <w:pPr>
        <w:tabs>
          <w:tab w:val="left" w:pos="6936"/>
        </w:tabs>
        <w:spacing w:after="0" w:line="240" w:lineRule="auto"/>
        <w:ind w:firstLine="284"/>
        <w:jc w:val="center"/>
        <w:rPr>
          <w:rFonts w:ascii="Times New Roman" w:hAnsi="Times New Roman" w:cs="Times New Roman"/>
          <w:sz w:val="12"/>
          <w:szCs w:val="12"/>
        </w:rPr>
      </w:pPr>
      <w:r w:rsidRPr="00687DA4">
        <w:rPr>
          <w:rFonts w:ascii="Times New Roman" w:hAnsi="Times New Roman" w:cs="Times New Roman"/>
          <w:sz w:val="12"/>
          <w:szCs w:val="12"/>
        </w:rPr>
        <w:t>РЕШЕНИЕ</w:t>
      </w:r>
    </w:p>
    <w:p w14:paraId="7D184D8E" w14:textId="4ABC3DD0"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 «18»   июля  2022 г.                                               </w:t>
      </w:r>
      <w:r>
        <w:rPr>
          <w:rFonts w:ascii="Times New Roman" w:hAnsi="Times New Roman" w:cs="Times New Roman"/>
          <w:sz w:val="12"/>
          <w:szCs w:val="12"/>
        </w:rPr>
        <w:t xml:space="preserve">                                                                                                                                                      №</w:t>
      </w:r>
      <w:r w:rsidRPr="00687DA4">
        <w:rPr>
          <w:rFonts w:ascii="Times New Roman" w:hAnsi="Times New Roman" w:cs="Times New Roman"/>
          <w:sz w:val="12"/>
          <w:szCs w:val="12"/>
        </w:rPr>
        <w:t>26</w:t>
      </w:r>
    </w:p>
    <w:p w14:paraId="271F4DB0" w14:textId="329C29C2" w:rsidR="00687DA4" w:rsidRPr="00687DA4" w:rsidRDefault="00687DA4" w:rsidP="00687DA4">
      <w:pPr>
        <w:tabs>
          <w:tab w:val="left" w:pos="6936"/>
        </w:tabs>
        <w:spacing w:after="0" w:line="240" w:lineRule="auto"/>
        <w:ind w:firstLine="284"/>
        <w:jc w:val="center"/>
        <w:rPr>
          <w:rFonts w:ascii="Times New Roman" w:hAnsi="Times New Roman" w:cs="Times New Roman"/>
          <w:sz w:val="12"/>
          <w:szCs w:val="12"/>
        </w:rPr>
      </w:pPr>
      <w:r w:rsidRPr="00687DA4">
        <w:rPr>
          <w:rFonts w:ascii="Times New Roman" w:hAnsi="Times New Roman" w:cs="Times New Roman"/>
          <w:sz w:val="12"/>
          <w:szCs w:val="12"/>
        </w:rPr>
        <w:t>«Об утверждении правил благоустройства территории сельского поселения Светлодольск муниципального района Сергиевский Самарской области»</w:t>
      </w:r>
    </w:p>
    <w:p w14:paraId="76F42A9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Принято Собранием Представителей</w:t>
      </w:r>
    </w:p>
    <w:p w14:paraId="10137C1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сельского поселения Светлодольск</w:t>
      </w:r>
    </w:p>
    <w:p w14:paraId="7E4A8AD4" w14:textId="4D826186"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14:paraId="471BB45D" w14:textId="55ED78E9"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Приказом Минстроя России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Светлодольск муниципального района Сергиевский, Собрание Представителей сельского  поселения Светлодольск му</w:t>
      </w:r>
      <w:r>
        <w:rPr>
          <w:rFonts w:ascii="Times New Roman" w:hAnsi="Times New Roman" w:cs="Times New Roman"/>
          <w:sz w:val="12"/>
          <w:szCs w:val="12"/>
        </w:rPr>
        <w:t>ниципального района Сергиевский</w:t>
      </w:r>
    </w:p>
    <w:p w14:paraId="0CE322C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Решило:</w:t>
      </w:r>
    </w:p>
    <w:p w14:paraId="00B9578E"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 Утвердить Правила благоустройства территории сельского поселения Светлодольск муниципального района Сергиевский Самарской области согласно Приложению №1 к настоящему решению.</w:t>
      </w:r>
    </w:p>
    <w:p w14:paraId="6160855A"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2. Признать утратившим силу Решение Собрания Представителей сельского поселения Светлодольск муниципального района Сергиевский №19 от 13.09.2017года «Об утверждении Правил благоустройства территории сельского поселения Светлодольск муниципального района Сергиевский Самарской области» с изменениями и дополнениями №25от 25.10.2018г.«О внесении изменений в Решение Собрания Представителей сельского  поселения Светлодольск муниципального района Сергиевский   №19 от 13.09.2017 г.  «Об утверждении Правил  благоустройства территории сельского поселения Светлодольск муниципального района Сергиевский Самарской области» , №17от 01.07.2019г. «О внесении изменений в Решение Собрания Представителей сельского  поселения Светлодольск муниципального района Сергиевский   №19 от 13.09.2017 г.  «Об утверждении Правил  благоустройства территории сельского поселения Светлодольск муниципального района Сергиевский Самарской области», №22 от 13.07.2020г. «О внесении изменений в Решение Собрания Представителей сельского  поселения Светлодольск  муниципального района Сергиевский   №19 от 13.09.2017 г.  «Об утверждении Правил  благоустройства территории сельского поселения  Светлодольск муниципального района Сергиевский Самарской области».</w:t>
      </w:r>
    </w:p>
    <w:p w14:paraId="4EE8B25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3. Опубликовать настоящее решение в газете «Сергиевский вестник».</w:t>
      </w:r>
    </w:p>
    <w:p w14:paraId="1FA1C78E" w14:textId="6343B6BA"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14:paraId="1C714F35" w14:textId="77777777" w:rsidR="00687DA4" w:rsidRPr="00687DA4" w:rsidRDefault="00687DA4" w:rsidP="00687DA4">
      <w:pPr>
        <w:tabs>
          <w:tab w:val="left" w:pos="6936"/>
        </w:tabs>
        <w:spacing w:after="0" w:line="240" w:lineRule="auto"/>
        <w:ind w:firstLine="284"/>
        <w:jc w:val="right"/>
        <w:rPr>
          <w:rFonts w:ascii="Times New Roman" w:hAnsi="Times New Roman" w:cs="Times New Roman"/>
          <w:sz w:val="12"/>
          <w:szCs w:val="12"/>
        </w:rPr>
      </w:pPr>
      <w:r w:rsidRPr="00687DA4">
        <w:rPr>
          <w:rFonts w:ascii="Times New Roman" w:hAnsi="Times New Roman" w:cs="Times New Roman"/>
          <w:sz w:val="12"/>
          <w:szCs w:val="12"/>
        </w:rPr>
        <w:t>Председатель собрания представителей</w:t>
      </w:r>
    </w:p>
    <w:p w14:paraId="41F855B5" w14:textId="7D38238C" w:rsidR="00687DA4" w:rsidRPr="00687DA4" w:rsidRDefault="00687DA4" w:rsidP="00687DA4">
      <w:pPr>
        <w:tabs>
          <w:tab w:val="left" w:pos="6936"/>
        </w:tabs>
        <w:spacing w:after="0" w:line="240" w:lineRule="auto"/>
        <w:ind w:firstLine="284"/>
        <w:jc w:val="right"/>
        <w:rPr>
          <w:rFonts w:ascii="Times New Roman" w:hAnsi="Times New Roman" w:cs="Times New Roman"/>
          <w:sz w:val="12"/>
          <w:szCs w:val="12"/>
        </w:rPr>
      </w:pPr>
      <w:r w:rsidRPr="00687DA4">
        <w:rPr>
          <w:rFonts w:ascii="Times New Roman" w:hAnsi="Times New Roman" w:cs="Times New Roman"/>
          <w:sz w:val="12"/>
          <w:szCs w:val="12"/>
        </w:rPr>
        <w:t>сельского поселения Светлодольск</w:t>
      </w:r>
    </w:p>
    <w:p w14:paraId="6DB8B163" w14:textId="77777777" w:rsidR="00687DA4" w:rsidRDefault="00687DA4" w:rsidP="00687DA4">
      <w:pPr>
        <w:tabs>
          <w:tab w:val="left" w:pos="6936"/>
        </w:tabs>
        <w:spacing w:after="0" w:line="240" w:lineRule="auto"/>
        <w:ind w:firstLine="284"/>
        <w:jc w:val="right"/>
        <w:rPr>
          <w:rFonts w:ascii="Times New Roman" w:hAnsi="Times New Roman" w:cs="Times New Roman"/>
          <w:sz w:val="12"/>
          <w:szCs w:val="12"/>
        </w:rPr>
      </w:pPr>
      <w:r w:rsidRPr="00687DA4">
        <w:rPr>
          <w:rFonts w:ascii="Times New Roman" w:hAnsi="Times New Roman" w:cs="Times New Roman"/>
          <w:sz w:val="12"/>
          <w:szCs w:val="12"/>
        </w:rPr>
        <w:t xml:space="preserve">муниципального района Сергиевский                            </w:t>
      </w:r>
    </w:p>
    <w:p w14:paraId="6EFCD618" w14:textId="617A02CC" w:rsidR="00687DA4" w:rsidRPr="00687DA4" w:rsidRDefault="00687DA4" w:rsidP="00687DA4">
      <w:pPr>
        <w:tabs>
          <w:tab w:val="left" w:pos="6936"/>
        </w:tabs>
        <w:spacing w:after="0" w:line="240" w:lineRule="auto"/>
        <w:ind w:firstLine="284"/>
        <w:jc w:val="right"/>
        <w:rPr>
          <w:rFonts w:ascii="Times New Roman" w:hAnsi="Times New Roman" w:cs="Times New Roman"/>
          <w:sz w:val="12"/>
          <w:szCs w:val="12"/>
        </w:rPr>
      </w:pPr>
      <w:r w:rsidRPr="00687DA4">
        <w:rPr>
          <w:rFonts w:ascii="Times New Roman" w:hAnsi="Times New Roman" w:cs="Times New Roman"/>
          <w:sz w:val="12"/>
          <w:szCs w:val="12"/>
        </w:rPr>
        <w:t xml:space="preserve">               Н.А.Анцинова</w:t>
      </w:r>
    </w:p>
    <w:p w14:paraId="5EA594ED" w14:textId="77777777" w:rsidR="00687DA4" w:rsidRPr="00687DA4" w:rsidRDefault="00687DA4" w:rsidP="00687DA4">
      <w:pPr>
        <w:tabs>
          <w:tab w:val="left" w:pos="6936"/>
        </w:tabs>
        <w:spacing w:after="0" w:line="240" w:lineRule="auto"/>
        <w:ind w:firstLine="284"/>
        <w:jc w:val="right"/>
        <w:rPr>
          <w:rFonts w:ascii="Times New Roman" w:hAnsi="Times New Roman" w:cs="Times New Roman"/>
          <w:sz w:val="12"/>
          <w:szCs w:val="12"/>
        </w:rPr>
      </w:pPr>
      <w:r w:rsidRPr="00687DA4">
        <w:rPr>
          <w:rFonts w:ascii="Times New Roman" w:hAnsi="Times New Roman" w:cs="Times New Roman"/>
          <w:sz w:val="12"/>
          <w:szCs w:val="12"/>
        </w:rPr>
        <w:t>Глава сельского поселения Светлодольск</w:t>
      </w:r>
    </w:p>
    <w:p w14:paraId="20CA323D" w14:textId="77777777" w:rsidR="00687DA4" w:rsidRDefault="00687DA4" w:rsidP="00687DA4">
      <w:pPr>
        <w:tabs>
          <w:tab w:val="left" w:pos="6936"/>
        </w:tabs>
        <w:spacing w:after="0" w:line="240" w:lineRule="auto"/>
        <w:ind w:firstLine="284"/>
        <w:jc w:val="right"/>
        <w:rPr>
          <w:rFonts w:ascii="Times New Roman" w:hAnsi="Times New Roman" w:cs="Times New Roman"/>
          <w:sz w:val="12"/>
          <w:szCs w:val="12"/>
        </w:rPr>
      </w:pPr>
      <w:r w:rsidRPr="00687DA4">
        <w:rPr>
          <w:rFonts w:ascii="Times New Roman" w:hAnsi="Times New Roman" w:cs="Times New Roman"/>
          <w:sz w:val="12"/>
          <w:szCs w:val="12"/>
        </w:rPr>
        <w:t xml:space="preserve">муниципального района Сергиевский                      </w:t>
      </w:r>
    </w:p>
    <w:p w14:paraId="114F3439" w14:textId="07F617BE" w:rsidR="00687DA4" w:rsidRPr="00687DA4" w:rsidRDefault="00687DA4" w:rsidP="00687DA4">
      <w:pPr>
        <w:tabs>
          <w:tab w:val="left" w:pos="6936"/>
        </w:tabs>
        <w:spacing w:after="0" w:line="240" w:lineRule="auto"/>
        <w:ind w:firstLine="284"/>
        <w:jc w:val="right"/>
        <w:rPr>
          <w:rFonts w:ascii="Times New Roman" w:hAnsi="Times New Roman" w:cs="Times New Roman"/>
          <w:sz w:val="12"/>
          <w:szCs w:val="12"/>
        </w:rPr>
      </w:pPr>
      <w:r w:rsidRPr="00687DA4">
        <w:rPr>
          <w:rFonts w:ascii="Times New Roman" w:hAnsi="Times New Roman" w:cs="Times New Roman"/>
          <w:sz w:val="12"/>
          <w:szCs w:val="12"/>
        </w:rPr>
        <w:t xml:space="preserve">                     Н.В.Андрюхин</w:t>
      </w:r>
    </w:p>
    <w:p w14:paraId="74F88D4C" w14:textId="77777777" w:rsidR="00687DA4" w:rsidRPr="00687DA4" w:rsidRDefault="00687DA4" w:rsidP="00687DA4">
      <w:pPr>
        <w:tabs>
          <w:tab w:val="left" w:pos="6936"/>
        </w:tabs>
        <w:spacing w:after="0" w:line="240" w:lineRule="auto"/>
        <w:jc w:val="right"/>
        <w:rPr>
          <w:rFonts w:ascii="Times New Roman" w:hAnsi="Times New Roman" w:cs="Times New Roman"/>
          <w:sz w:val="12"/>
          <w:szCs w:val="12"/>
        </w:rPr>
      </w:pPr>
    </w:p>
    <w:p w14:paraId="7E518A4D" w14:textId="77777777" w:rsidR="00687DA4" w:rsidRPr="00687DA4" w:rsidRDefault="00687DA4" w:rsidP="00687DA4">
      <w:pPr>
        <w:tabs>
          <w:tab w:val="left" w:pos="6936"/>
        </w:tabs>
        <w:spacing w:after="0" w:line="240" w:lineRule="auto"/>
        <w:ind w:firstLine="284"/>
        <w:jc w:val="right"/>
        <w:rPr>
          <w:rFonts w:ascii="Times New Roman" w:hAnsi="Times New Roman" w:cs="Times New Roman"/>
          <w:sz w:val="12"/>
          <w:szCs w:val="12"/>
        </w:rPr>
      </w:pPr>
      <w:r w:rsidRPr="00687DA4">
        <w:rPr>
          <w:rFonts w:ascii="Times New Roman" w:hAnsi="Times New Roman" w:cs="Times New Roman"/>
          <w:sz w:val="12"/>
          <w:szCs w:val="12"/>
        </w:rPr>
        <w:t xml:space="preserve">Приложение №1 </w:t>
      </w:r>
    </w:p>
    <w:p w14:paraId="1933A92E" w14:textId="77777777" w:rsidR="00687DA4" w:rsidRPr="00687DA4" w:rsidRDefault="00687DA4" w:rsidP="00687DA4">
      <w:pPr>
        <w:tabs>
          <w:tab w:val="left" w:pos="6936"/>
        </w:tabs>
        <w:spacing w:after="0" w:line="240" w:lineRule="auto"/>
        <w:ind w:firstLine="284"/>
        <w:jc w:val="right"/>
        <w:rPr>
          <w:rFonts w:ascii="Times New Roman" w:hAnsi="Times New Roman" w:cs="Times New Roman"/>
          <w:sz w:val="12"/>
          <w:szCs w:val="12"/>
        </w:rPr>
      </w:pPr>
      <w:r w:rsidRPr="00687DA4">
        <w:rPr>
          <w:rFonts w:ascii="Times New Roman" w:hAnsi="Times New Roman" w:cs="Times New Roman"/>
          <w:sz w:val="12"/>
          <w:szCs w:val="12"/>
        </w:rPr>
        <w:t xml:space="preserve">к решению Собрания Представителей </w:t>
      </w:r>
    </w:p>
    <w:p w14:paraId="06F995BD" w14:textId="77777777" w:rsidR="00687DA4" w:rsidRDefault="00687DA4" w:rsidP="00687DA4">
      <w:pPr>
        <w:tabs>
          <w:tab w:val="left" w:pos="6936"/>
        </w:tabs>
        <w:spacing w:after="0" w:line="240" w:lineRule="auto"/>
        <w:ind w:firstLine="284"/>
        <w:jc w:val="right"/>
        <w:rPr>
          <w:rFonts w:ascii="Times New Roman" w:hAnsi="Times New Roman" w:cs="Times New Roman"/>
          <w:sz w:val="12"/>
          <w:szCs w:val="12"/>
        </w:rPr>
      </w:pPr>
      <w:r w:rsidRPr="00687DA4">
        <w:rPr>
          <w:rFonts w:ascii="Times New Roman" w:hAnsi="Times New Roman" w:cs="Times New Roman"/>
          <w:sz w:val="12"/>
          <w:szCs w:val="12"/>
        </w:rPr>
        <w:t xml:space="preserve">сельского поселения Светлодольск </w:t>
      </w:r>
    </w:p>
    <w:p w14:paraId="798C0799" w14:textId="52F04675" w:rsidR="00687DA4" w:rsidRDefault="00687DA4" w:rsidP="00687DA4">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муниципального </w:t>
      </w:r>
      <w:r w:rsidRPr="00687DA4">
        <w:rPr>
          <w:rFonts w:ascii="Times New Roman" w:hAnsi="Times New Roman" w:cs="Times New Roman"/>
          <w:sz w:val="12"/>
          <w:szCs w:val="12"/>
        </w:rPr>
        <w:t xml:space="preserve">района Сергиевский </w:t>
      </w:r>
    </w:p>
    <w:p w14:paraId="61194973" w14:textId="0C0C67A1" w:rsidR="00687DA4" w:rsidRPr="00687DA4" w:rsidRDefault="00687DA4" w:rsidP="00687DA4">
      <w:pPr>
        <w:tabs>
          <w:tab w:val="left" w:pos="6936"/>
        </w:tabs>
        <w:spacing w:after="0" w:line="240" w:lineRule="auto"/>
        <w:ind w:firstLine="284"/>
        <w:jc w:val="right"/>
        <w:rPr>
          <w:rFonts w:ascii="Times New Roman" w:hAnsi="Times New Roman" w:cs="Times New Roman"/>
          <w:sz w:val="12"/>
          <w:szCs w:val="12"/>
        </w:rPr>
      </w:pPr>
      <w:r w:rsidRPr="00687DA4">
        <w:rPr>
          <w:rFonts w:ascii="Times New Roman" w:hAnsi="Times New Roman" w:cs="Times New Roman"/>
          <w:sz w:val="12"/>
          <w:szCs w:val="12"/>
        </w:rPr>
        <w:t>самарской области</w:t>
      </w:r>
    </w:p>
    <w:p w14:paraId="2B6C9D8F" w14:textId="16DFEDD1" w:rsidR="00687DA4" w:rsidRPr="00687DA4" w:rsidRDefault="00687DA4" w:rsidP="00687DA4">
      <w:pPr>
        <w:tabs>
          <w:tab w:val="left" w:pos="6936"/>
        </w:tabs>
        <w:spacing w:after="0" w:line="240" w:lineRule="auto"/>
        <w:ind w:firstLine="284"/>
        <w:jc w:val="right"/>
        <w:rPr>
          <w:rFonts w:ascii="Times New Roman" w:hAnsi="Times New Roman" w:cs="Times New Roman"/>
          <w:sz w:val="12"/>
          <w:szCs w:val="12"/>
        </w:rPr>
      </w:pPr>
      <w:r w:rsidRPr="00687DA4">
        <w:rPr>
          <w:rFonts w:ascii="Times New Roman" w:hAnsi="Times New Roman" w:cs="Times New Roman"/>
          <w:sz w:val="12"/>
          <w:szCs w:val="12"/>
        </w:rPr>
        <w:t>№26 от «18»</w:t>
      </w:r>
      <w:r>
        <w:rPr>
          <w:rFonts w:ascii="Times New Roman" w:hAnsi="Times New Roman" w:cs="Times New Roman"/>
          <w:sz w:val="12"/>
          <w:szCs w:val="12"/>
        </w:rPr>
        <w:t xml:space="preserve"> июля 2022г.</w:t>
      </w:r>
    </w:p>
    <w:p w14:paraId="00E545C7" w14:textId="19013841" w:rsidR="00687DA4" w:rsidRPr="00687DA4" w:rsidRDefault="00687DA4" w:rsidP="00687DA4">
      <w:pPr>
        <w:tabs>
          <w:tab w:val="left" w:pos="6936"/>
        </w:tabs>
        <w:spacing w:after="0" w:line="240" w:lineRule="auto"/>
        <w:ind w:firstLine="284"/>
        <w:jc w:val="center"/>
        <w:rPr>
          <w:rFonts w:ascii="Times New Roman" w:hAnsi="Times New Roman" w:cs="Times New Roman"/>
          <w:sz w:val="12"/>
          <w:szCs w:val="12"/>
        </w:rPr>
      </w:pPr>
      <w:r w:rsidRPr="00687DA4">
        <w:rPr>
          <w:rFonts w:ascii="Times New Roman" w:hAnsi="Times New Roman" w:cs="Times New Roman"/>
          <w:sz w:val="12"/>
          <w:szCs w:val="12"/>
        </w:rPr>
        <w:t>ПРАВИЛА</w:t>
      </w:r>
    </w:p>
    <w:p w14:paraId="40AB8A74" w14:textId="27B31CFB" w:rsidR="00687DA4" w:rsidRPr="00687DA4" w:rsidRDefault="00687DA4" w:rsidP="00687DA4">
      <w:pPr>
        <w:tabs>
          <w:tab w:val="left" w:pos="6936"/>
        </w:tabs>
        <w:spacing w:after="0" w:line="240" w:lineRule="auto"/>
        <w:ind w:firstLine="284"/>
        <w:jc w:val="center"/>
        <w:rPr>
          <w:rFonts w:ascii="Times New Roman" w:hAnsi="Times New Roman" w:cs="Times New Roman"/>
          <w:sz w:val="12"/>
          <w:szCs w:val="12"/>
        </w:rPr>
      </w:pPr>
      <w:r w:rsidRPr="00687DA4">
        <w:rPr>
          <w:rFonts w:ascii="Times New Roman" w:hAnsi="Times New Roman" w:cs="Times New Roman"/>
          <w:sz w:val="12"/>
          <w:szCs w:val="12"/>
        </w:rPr>
        <w:t>благоустройства территории с</w:t>
      </w:r>
      <w:r>
        <w:rPr>
          <w:rFonts w:ascii="Times New Roman" w:hAnsi="Times New Roman" w:cs="Times New Roman"/>
          <w:sz w:val="12"/>
          <w:szCs w:val="12"/>
        </w:rPr>
        <w:t xml:space="preserve">ельского поселения Светлодольск </w:t>
      </w:r>
      <w:r w:rsidRPr="00687DA4">
        <w:rPr>
          <w:rFonts w:ascii="Times New Roman" w:hAnsi="Times New Roman" w:cs="Times New Roman"/>
          <w:sz w:val="12"/>
          <w:szCs w:val="12"/>
        </w:rPr>
        <w:t>муниципального района Сергиевский Самарской области</w:t>
      </w:r>
    </w:p>
    <w:p w14:paraId="53CBF47E" w14:textId="1D6B898D" w:rsidR="00687DA4" w:rsidRPr="00687DA4" w:rsidRDefault="00687DA4" w:rsidP="00687DA4">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lastRenderedPageBreak/>
        <w:t>Глава 1. ОБЩИЕ ПОЛОЖЕНИЯ</w:t>
      </w:r>
    </w:p>
    <w:p w14:paraId="526F671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Статья 1. Цели Правил</w:t>
      </w:r>
    </w:p>
    <w:p w14:paraId="16D34EC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1.1. Правила благоустройства территории сельского поселения Светлодольск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сельского поселения Светлодольск муниципального района Сергиевский Самарской области.</w:t>
      </w:r>
    </w:p>
    <w:p w14:paraId="4381E536"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1.2. Правила устанавливают единые и обязательные требования к созданию и содержанию объектов благоустройства, надлежащему содержанию территории сельского поселения Светлодольск муниципального района Сергиевский Самарской области (далее – поселение), проектированию, размещению, содержанию и восстановлению элементов благоустройства, в том числе после проведения земляных работ, а так 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694315F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130EFE07" w14:textId="30A857C3"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1.4. Координацию и организацию деятельности по реализации Правил осущест</w:t>
      </w:r>
      <w:r>
        <w:rPr>
          <w:rFonts w:ascii="Times New Roman" w:hAnsi="Times New Roman" w:cs="Times New Roman"/>
          <w:sz w:val="12"/>
          <w:szCs w:val="12"/>
        </w:rPr>
        <w:t xml:space="preserve">вляет Администрация поселения. </w:t>
      </w:r>
    </w:p>
    <w:p w14:paraId="03A121F3" w14:textId="453B95C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 Понятия и термины</w:t>
      </w:r>
    </w:p>
    <w:p w14:paraId="57A01BE0" w14:textId="272EB3D5"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w:t>
      </w:r>
      <w:r>
        <w:rPr>
          <w:rFonts w:ascii="Times New Roman" w:hAnsi="Times New Roman" w:cs="Times New Roman"/>
          <w:sz w:val="12"/>
          <w:szCs w:val="12"/>
        </w:rPr>
        <w:t>ужений, прилегающих территорий;</w:t>
      </w:r>
    </w:p>
    <w:p w14:paraId="345A4DD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07693FC6"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6BC03C6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48DA6BC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7E66616C"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38B4772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7E4BE40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407746E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3AE87AB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03B8940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5B147AD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3BB91B7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476069A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58C1B39C"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1A144B4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1797BF7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3398798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7B7A958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19. мусор - мелкие неоднородные сухие или влажные отходы;</w:t>
      </w:r>
    </w:p>
    <w:p w14:paraId="28C6DD9E"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lastRenderedPageBreak/>
        <w:t>20. обращение с отходами - деятельность по сбору, накоплению, транспортированию, обработке, утилизации, обезвреживанию, размещению отходов;</w:t>
      </w:r>
    </w:p>
    <w:p w14:paraId="7030C93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1AA351FE"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22. несанкционированная свалка мусора - территории, используемые, но не предназначенные для размещения на них отходов;</w:t>
      </w:r>
    </w:p>
    <w:p w14:paraId="068D340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721281B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14:paraId="4B07C6D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0462F85A"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63DE3F8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6039008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05D6220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02E2FD2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59162F2F"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431D078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4BB599C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г) детские площадки, спортивные и другие площадки, предназначенные  для отдыха и досуга;</w:t>
      </w:r>
    </w:p>
    <w:p w14:paraId="10D9772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д) площадки для выгула и дрессировки собак;</w:t>
      </w:r>
    </w:p>
    <w:p w14:paraId="01BD09C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е) парковки (парковочные места);</w:t>
      </w:r>
    </w:p>
    <w:p w14:paraId="4C2D05B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ж) парки, скверы, иные зелёные зоны;</w:t>
      </w:r>
    </w:p>
    <w:p w14:paraId="7641F37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з) технические зоны транспортных, инженерных коммуникаций, водоохранные зоны;</w:t>
      </w:r>
    </w:p>
    <w:p w14:paraId="5B25D18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и) контейнерные площадки и площадки для складирования отдельных групп твёрдых коммунальных отходов;</w:t>
      </w:r>
    </w:p>
    <w:p w14:paraId="54E3216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3) элементы благоустройства:</w:t>
      </w:r>
    </w:p>
    <w:p w14:paraId="2885103C"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а) элементы озеленения;</w:t>
      </w:r>
    </w:p>
    <w:p w14:paraId="13CCA0E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б) покрытия;</w:t>
      </w:r>
    </w:p>
    <w:p w14:paraId="2C45358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в) уличное коммунально-бытовое и техническое оборудование;</w:t>
      </w:r>
    </w:p>
    <w:p w14:paraId="762348B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г) игровое и спортивное оборудование;</w:t>
      </w:r>
    </w:p>
    <w:p w14:paraId="42A8A78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д) средства размещения информации и рекламные конструкции;</w:t>
      </w:r>
    </w:p>
    <w:p w14:paraId="5B3008B6"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е) малые архитектурные формы;</w:t>
      </w:r>
    </w:p>
    <w:p w14:paraId="5CCB151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ж) элементы объектов капитального строительства;</w:t>
      </w:r>
    </w:p>
    <w:p w14:paraId="75F41D0A"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30. паспорт объекта благоустройства — документ, содержащий информацию:</w:t>
      </w:r>
    </w:p>
    <w:p w14:paraId="310B101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а) о собственниках и границах земельных участков, формирующих территорию объекта благоустройства;</w:t>
      </w:r>
    </w:p>
    <w:p w14:paraId="10759EDF"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б) об элементах благоустройства;</w:t>
      </w:r>
    </w:p>
    <w:p w14:paraId="0B5C9A4C"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в) сведения о текущем состоянии территории;</w:t>
      </w:r>
    </w:p>
    <w:p w14:paraId="7A97FB72"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г) сведения о предлагаемых мероприятиях по благоустройству;</w:t>
      </w:r>
    </w:p>
    <w:p w14:paraId="33963A3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2543A50C" w14:textId="6A5432EB"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w:t>
      </w:r>
      <w:r>
        <w:rPr>
          <w:rFonts w:ascii="Times New Roman" w:hAnsi="Times New Roman" w:cs="Times New Roman"/>
          <w:sz w:val="12"/>
          <w:szCs w:val="12"/>
        </w:rPr>
        <w:t>устройства автомобильных дорог;</w:t>
      </w:r>
    </w:p>
    <w:p w14:paraId="2F1F942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6982768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4D08F566"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6BBB2F4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36. фасад здания - наружная сторона здания или сооружения;</w:t>
      </w:r>
    </w:p>
    <w:p w14:paraId="0711C636"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эксплутационных показателей;</w:t>
      </w:r>
    </w:p>
    <w:p w14:paraId="4FEDAC3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lastRenderedPageBreak/>
        <w:t>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6BF435A2"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12BA738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40. природная среда – совокупность компонентов природной среды, природных и природно-антропогенных объектов;</w:t>
      </w:r>
    </w:p>
    <w:p w14:paraId="15EEB64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01D33FB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203F663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3B40D13A"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40A783F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757EC27E"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1AF8503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432A0BF2"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3F192512"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Светлодольск муниципального района Сергиевский Самарской области.</w:t>
      </w:r>
    </w:p>
    <w:p w14:paraId="744D8745" w14:textId="427E672B"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Pr>
          <w:rFonts w:ascii="Times New Roman" w:hAnsi="Times New Roman" w:cs="Times New Roman"/>
          <w:sz w:val="12"/>
          <w:szCs w:val="12"/>
        </w:rPr>
        <w:t>ения сточных вод (далее – ЖБО).</w:t>
      </w:r>
    </w:p>
    <w:p w14:paraId="2EC3D14D" w14:textId="2E532120"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Статья 3. Организационная основа мероприятий по благо</w:t>
      </w:r>
      <w:r>
        <w:rPr>
          <w:rFonts w:ascii="Times New Roman" w:hAnsi="Times New Roman" w:cs="Times New Roman"/>
          <w:sz w:val="12"/>
          <w:szCs w:val="12"/>
        </w:rPr>
        <w:t>устройству территории поселения</w:t>
      </w:r>
    </w:p>
    <w:p w14:paraId="2941322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сельского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452E622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3.2. Программа должна содержать:</w:t>
      </w:r>
    </w:p>
    <w:p w14:paraId="1F7762E8" w14:textId="462AA7B5"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3.2.1. порядок и условия проведения инвентаризации объектов благоустройства с разработкой паспортов объектов благоустройства; </w:t>
      </w:r>
    </w:p>
    <w:p w14:paraId="421A2CBB" w14:textId="6D70B7D9"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3.2.2. требования к форме и содержанию проектов благоустройства;</w:t>
      </w:r>
    </w:p>
    <w:p w14:paraId="0132E298" w14:textId="1849EBA8"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3.2.3. наименование и сроки проведения мероприятий по благоустройству с указанием объёмов и источников их финансирования.</w:t>
      </w:r>
    </w:p>
    <w:p w14:paraId="182BA0D6"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3.3.  Информирование населения и заинтересованных лиц о программе и ходе её реализации осуществляется посредством:</w:t>
      </w:r>
    </w:p>
    <w:p w14:paraId="5CC5ED6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3030C46C"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59EC301C"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54FE89F2"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43FEF8B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3.3.5. индивидуальных приглашений участников встречи лично, по электронной почте или по телефону;</w:t>
      </w:r>
    </w:p>
    <w:p w14:paraId="279811E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0FF3456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02B93CC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p>
    <w:p w14:paraId="7C123144" w14:textId="66E24E31" w:rsidR="00687DA4" w:rsidRPr="00687DA4" w:rsidRDefault="00687DA4" w:rsidP="00687DA4">
      <w:pPr>
        <w:tabs>
          <w:tab w:val="left" w:pos="6936"/>
        </w:tabs>
        <w:spacing w:after="0" w:line="240" w:lineRule="auto"/>
        <w:ind w:firstLine="284"/>
        <w:jc w:val="center"/>
        <w:rPr>
          <w:rFonts w:ascii="Times New Roman" w:hAnsi="Times New Roman" w:cs="Times New Roman"/>
          <w:sz w:val="12"/>
          <w:szCs w:val="12"/>
        </w:rPr>
      </w:pPr>
      <w:r w:rsidRPr="00687DA4">
        <w:rPr>
          <w:rFonts w:ascii="Times New Roman" w:hAnsi="Times New Roman" w:cs="Times New Roman"/>
          <w:sz w:val="12"/>
          <w:szCs w:val="12"/>
        </w:rPr>
        <w:t>Глава 2. ЭЛЕМЕНТЫ БЛАГОУСТРОЙСТВА ТЕРРИТОРИИ</w:t>
      </w:r>
    </w:p>
    <w:p w14:paraId="4BB5B914" w14:textId="00427685"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Статья 4. Декоративные, технические, планирово</w:t>
      </w:r>
      <w:r>
        <w:rPr>
          <w:rFonts w:ascii="Times New Roman" w:hAnsi="Times New Roman" w:cs="Times New Roman"/>
          <w:sz w:val="12"/>
          <w:szCs w:val="12"/>
        </w:rPr>
        <w:t>чные, конструктивные устройства</w:t>
      </w:r>
    </w:p>
    <w:p w14:paraId="6D9C4459" w14:textId="10C970E2"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 Ограждения</w:t>
      </w:r>
    </w:p>
    <w:p w14:paraId="1EF6F44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0306420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152A3FD7" w14:textId="5E1B8062"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4.1.3. На территориях общественного, рекреационного назначения запрещается проектирование глухи</w:t>
      </w:r>
      <w:r>
        <w:rPr>
          <w:rFonts w:ascii="Times New Roman" w:hAnsi="Times New Roman" w:cs="Times New Roman"/>
          <w:sz w:val="12"/>
          <w:szCs w:val="12"/>
        </w:rPr>
        <w:t xml:space="preserve">х и железобетонных ограждений. </w:t>
      </w:r>
    </w:p>
    <w:p w14:paraId="77FBD9A8" w14:textId="6019296F"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4.2. Виды покрытий</w:t>
      </w:r>
    </w:p>
    <w:p w14:paraId="13D9F40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lastRenderedPageBreak/>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2B72621E"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5E2AE2A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2E450A2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газонные, выполняемые по специальным технологиям подготовки и посадки травяного покрова;</w:t>
      </w:r>
    </w:p>
    <w:p w14:paraId="29A2BDC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комбинированные, представляющие сочетания покрытий, указанных выше (например, плитка, утопленная в газон и т.п.).</w:t>
      </w:r>
    </w:p>
    <w:p w14:paraId="2619A5AB" w14:textId="753702E8"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других объектов), а газонных и комбинирова</w:t>
      </w:r>
      <w:r>
        <w:rPr>
          <w:rFonts w:ascii="Times New Roman" w:hAnsi="Times New Roman" w:cs="Times New Roman"/>
          <w:sz w:val="12"/>
          <w:szCs w:val="12"/>
        </w:rPr>
        <w:t>нных, как наиболее экологичных.</w:t>
      </w:r>
    </w:p>
    <w:p w14:paraId="1D01EB7F" w14:textId="5A777963"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5. Элементы озеленения</w:t>
      </w:r>
    </w:p>
    <w:p w14:paraId="6DB42F7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348CE6C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1C7D58C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0FC2810A"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5.4. Газоны рекомендуется устраивать на полностью подготовленном и спланированном растительном грунте.</w:t>
      </w:r>
    </w:p>
    <w:p w14:paraId="33DD147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5.5. При посадке деревьев и кустарников следуют придерживаться соответствующих ГОСТов и СниПов.</w:t>
      </w:r>
    </w:p>
    <w:p w14:paraId="43668C5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5022DC8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647297E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1B3A84F6"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учитывать степень техногенных нагрузок от прилегающих территорий;</w:t>
      </w:r>
    </w:p>
    <w:p w14:paraId="2F0B978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6ABFE3F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5E98513E"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1471965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64A025E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6EDBA4A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4A1FED20" w14:textId="15DB278B"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w:t>
      </w:r>
      <w:r>
        <w:rPr>
          <w:rFonts w:ascii="Times New Roman" w:hAnsi="Times New Roman" w:cs="Times New Roman"/>
          <w:sz w:val="12"/>
          <w:szCs w:val="12"/>
        </w:rPr>
        <w:t>рующего типа (несмыкание крон).</w:t>
      </w:r>
    </w:p>
    <w:p w14:paraId="2A40082D" w14:textId="7DD9910A"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Статья 6. Малые архитектурные формы, устройства для оформления озеленения, освещен</w:t>
      </w:r>
      <w:r>
        <w:rPr>
          <w:rFonts w:ascii="Times New Roman" w:hAnsi="Times New Roman" w:cs="Times New Roman"/>
          <w:sz w:val="12"/>
          <w:szCs w:val="12"/>
        </w:rPr>
        <w:t>ие и осветительное оборудование</w:t>
      </w:r>
    </w:p>
    <w:p w14:paraId="40F3E583" w14:textId="35925AD6"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6.1. Понятие и обязанности по с</w:t>
      </w:r>
      <w:r>
        <w:rPr>
          <w:rFonts w:ascii="Times New Roman" w:hAnsi="Times New Roman" w:cs="Times New Roman"/>
          <w:sz w:val="12"/>
          <w:szCs w:val="12"/>
        </w:rPr>
        <w:t xml:space="preserve">одержанию </w:t>
      </w:r>
    </w:p>
    <w:p w14:paraId="67B89BA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3037E69A"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6B967DB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-содержать МАФ в чистоте и исправном состоянии;</w:t>
      </w:r>
    </w:p>
    <w:p w14:paraId="07625C5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637CE3D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в зимний период очищать МАФ, а также подходы к ним от снега и наледи;</w:t>
      </w:r>
    </w:p>
    <w:p w14:paraId="493DD3CC"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обустраивать песочницы с гладкой ограждающей поверхностью, менять песок в песочницах не менее одного раза в год;</w:t>
      </w:r>
    </w:p>
    <w:p w14:paraId="63F31C6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0094F5A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6.1.3. Не допускается:</w:t>
      </w:r>
    </w:p>
    <w:p w14:paraId="6DA0F2E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использовать МАФ не по назначению (отдых взрослых на детских игровых площадках, сушка белья на спортивных площадках и т.п.);</w:t>
      </w:r>
    </w:p>
    <w:p w14:paraId="5292EBE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развешивать и наклеивать любую информационно-печатную продукцию на МАФ за исключением информационных стендов;</w:t>
      </w:r>
    </w:p>
    <w:p w14:paraId="1F888E44" w14:textId="632EDF1F"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 ломать и повреждать МАФ и </w:t>
      </w:r>
      <w:r>
        <w:rPr>
          <w:rFonts w:ascii="Times New Roman" w:hAnsi="Times New Roman" w:cs="Times New Roman"/>
          <w:sz w:val="12"/>
          <w:szCs w:val="12"/>
        </w:rPr>
        <w:t xml:space="preserve">их конструктивные элементы.    </w:t>
      </w:r>
    </w:p>
    <w:p w14:paraId="61D913E0" w14:textId="63AEFCF8"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6.2. Устро</w:t>
      </w:r>
      <w:r>
        <w:rPr>
          <w:rFonts w:ascii="Times New Roman" w:hAnsi="Times New Roman" w:cs="Times New Roman"/>
          <w:sz w:val="12"/>
          <w:szCs w:val="12"/>
        </w:rPr>
        <w:t>йства для оформления озеленения</w:t>
      </w:r>
    </w:p>
    <w:p w14:paraId="2472C0D3" w14:textId="6708F658"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w:t>
      </w:r>
      <w:r w:rsidRPr="00687DA4">
        <w:rPr>
          <w:rFonts w:ascii="Times New Roman" w:hAnsi="Times New Roman" w:cs="Times New Roman"/>
          <w:sz w:val="12"/>
          <w:szCs w:val="12"/>
        </w:rPr>
        <w:lastRenderedPageBreak/>
        <w:t>"зеленый тоннель", переход между площадками или архитектурными объектами. Цветочницы, вазоны - небольшие емкости с растительным грунтом, в которые в</w:t>
      </w:r>
      <w:r>
        <w:rPr>
          <w:rFonts w:ascii="Times New Roman" w:hAnsi="Times New Roman" w:cs="Times New Roman"/>
          <w:sz w:val="12"/>
          <w:szCs w:val="12"/>
        </w:rPr>
        <w:t>ысаживаются цветочные растения.</w:t>
      </w:r>
    </w:p>
    <w:p w14:paraId="2646F59B" w14:textId="5DDF84A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6.3. Водные устройства</w:t>
      </w:r>
    </w:p>
    <w:p w14:paraId="0B49157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6546DD45" w14:textId="5037214E"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6.3.2. Фонтаны проектируются на основании индив</w:t>
      </w:r>
      <w:r>
        <w:rPr>
          <w:rFonts w:ascii="Times New Roman" w:hAnsi="Times New Roman" w:cs="Times New Roman"/>
          <w:sz w:val="12"/>
          <w:szCs w:val="12"/>
        </w:rPr>
        <w:t>идуальных проектных разработок.</w:t>
      </w:r>
    </w:p>
    <w:p w14:paraId="20C43A33" w14:textId="6E0598B5"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6.4. Мебель поселения</w:t>
      </w:r>
    </w:p>
    <w:p w14:paraId="22F97CD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5835F99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29B4573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5FED6A21" w14:textId="6F5FA1C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6.4.4. </w:t>
      </w:r>
      <w:r w:rsidRPr="00687DA4">
        <w:rPr>
          <w:rFonts w:ascii="Times New Roman" w:hAnsi="Times New Roman" w:cs="Times New Roman"/>
          <w:sz w:val="12"/>
          <w:szCs w:val="12"/>
        </w:rPr>
        <w:t xml:space="preserve">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hAnsi="Times New Roman" w:cs="Times New Roman"/>
          <w:sz w:val="12"/>
          <w:szCs w:val="12"/>
        </w:rPr>
        <w:t>посетителей на этой территории.</w:t>
      </w:r>
    </w:p>
    <w:p w14:paraId="482C991D" w14:textId="7F8A6FC8"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6.5. Уличное к</w:t>
      </w:r>
      <w:r>
        <w:rPr>
          <w:rFonts w:ascii="Times New Roman" w:hAnsi="Times New Roman" w:cs="Times New Roman"/>
          <w:sz w:val="12"/>
          <w:szCs w:val="12"/>
        </w:rPr>
        <w:t>оммунально-бытовое оборудование</w:t>
      </w:r>
    </w:p>
    <w:p w14:paraId="71FABA2F"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3AC5964F"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49242AA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6.5.3. Урны, малые контейнеры для мусора устанавливаются с учетом следующих параметров:</w:t>
      </w:r>
    </w:p>
    <w:p w14:paraId="0B84BC8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достаточная высота (минимальная около 100 см) и объем в зависимости от места установки и потребности;</w:t>
      </w:r>
    </w:p>
    <w:p w14:paraId="7E4176E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наличие рельефного текстурирования или перфорирования для защиты от графического вандализма;</w:t>
      </w:r>
    </w:p>
    <w:p w14:paraId="132C142D" w14:textId="0021CC92"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использование и аккуратное расположение вс</w:t>
      </w:r>
      <w:r>
        <w:rPr>
          <w:rFonts w:ascii="Times New Roman" w:hAnsi="Times New Roman" w:cs="Times New Roman"/>
          <w:sz w:val="12"/>
          <w:szCs w:val="12"/>
        </w:rPr>
        <w:t>тавных ведер и мусорных мешков.</w:t>
      </w:r>
    </w:p>
    <w:p w14:paraId="5BA6ABB0" w14:textId="5B6E8262"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6.6. Освещен</w:t>
      </w:r>
      <w:r>
        <w:rPr>
          <w:rFonts w:ascii="Times New Roman" w:hAnsi="Times New Roman" w:cs="Times New Roman"/>
          <w:sz w:val="12"/>
          <w:szCs w:val="12"/>
        </w:rPr>
        <w:t>ие и осветительное оборудование</w:t>
      </w:r>
    </w:p>
    <w:p w14:paraId="241574BA"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662BCBB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3933755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06294B1F"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7933A6C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6.6.5. При проектировании каждой из трех основных групп осветительных установок необходимо обеспечивать:</w:t>
      </w:r>
    </w:p>
    <w:p w14:paraId="4D92C556"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освещение», утвержденного приказом Министерства строительства и жилищно-коммунального хозяйства Российской Федерации от 7 ноября 2016 г. N 777/пр;</w:t>
      </w:r>
    </w:p>
    <w:p w14:paraId="12A95D5F"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066FB2EC"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экономичность и энергоэффективность применяемых установок, рациональное распределение и использование электроэнергии;</w:t>
      </w:r>
    </w:p>
    <w:p w14:paraId="062FBE1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709B135F"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удобство обслуживания и управления при разных режимах работы установок.</w:t>
      </w:r>
    </w:p>
    <w:p w14:paraId="1233FB70" w14:textId="1BD018E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6.6.6. Функциональное освещение (ФО) осуществляется стационарными установками освещения дорожных покрытий и пространств в тр</w:t>
      </w:r>
      <w:r>
        <w:rPr>
          <w:rFonts w:ascii="Times New Roman" w:hAnsi="Times New Roman" w:cs="Times New Roman"/>
          <w:sz w:val="12"/>
          <w:szCs w:val="12"/>
        </w:rPr>
        <w:t xml:space="preserve">анспортных и пешеходных зонах. </w:t>
      </w:r>
    </w:p>
    <w:p w14:paraId="47304655" w14:textId="6A3240B3"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6.7. Иг</w:t>
      </w:r>
      <w:r>
        <w:rPr>
          <w:rFonts w:ascii="Times New Roman" w:hAnsi="Times New Roman" w:cs="Times New Roman"/>
          <w:sz w:val="12"/>
          <w:szCs w:val="12"/>
        </w:rPr>
        <w:t>ровое и спортивное оборудование</w:t>
      </w:r>
    </w:p>
    <w:p w14:paraId="220706A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0297952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0C41DA8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6.7.3. К материалу игрового оборудования и условиям его обработки предъявляются следующие требования:</w:t>
      </w:r>
    </w:p>
    <w:p w14:paraId="5568387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1A4B2782"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50375B3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76B29D7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3D50250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46A8E03F"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0915D4AB" w14:textId="053250FE"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w:t>
      </w:r>
      <w:r w:rsidRPr="00687DA4">
        <w:rPr>
          <w:rFonts w:ascii="Times New Roman" w:hAnsi="Times New Roman" w:cs="Times New Roman"/>
          <w:sz w:val="12"/>
          <w:szCs w:val="12"/>
        </w:rPr>
        <w:lastRenderedPageBreak/>
        <w:t xml:space="preserve">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Pr>
          <w:rFonts w:ascii="Times New Roman" w:hAnsi="Times New Roman" w:cs="Times New Roman"/>
          <w:sz w:val="12"/>
          <w:szCs w:val="12"/>
        </w:rPr>
        <w:t>сертифицированного оборудования</w:t>
      </w:r>
    </w:p>
    <w:p w14:paraId="3FC6457E" w14:textId="6E540779"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6.8. Детские игровые </w:t>
      </w:r>
      <w:r>
        <w:rPr>
          <w:rFonts w:ascii="Times New Roman" w:hAnsi="Times New Roman" w:cs="Times New Roman"/>
          <w:sz w:val="12"/>
          <w:szCs w:val="12"/>
        </w:rPr>
        <w:t>площадки, спортивные площадки, площадки для отдыха</w:t>
      </w:r>
    </w:p>
    <w:p w14:paraId="3464BB3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6.8.1. Детские площадки предназначаются для игр и активного отдыха детей разных возрастов.</w:t>
      </w:r>
    </w:p>
    <w:p w14:paraId="176F92B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2E5C268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203E33A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0D4F584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37FA0C0F"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0EAD6FBF"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2EA4B32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7F78AA1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5321270A"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39E394F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6AD64B2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6.8.12. На игровой площадке устанавливается табличка или информационный щит, на котором указываются:</w:t>
      </w:r>
    </w:p>
    <w:p w14:paraId="3A0EE4D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правила пользования оборудованием;</w:t>
      </w:r>
    </w:p>
    <w:p w14:paraId="686D46A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сведения о возрастных группах и ограничениях по росту и весу;</w:t>
      </w:r>
    </w:p>
    <w:p w14:paraId="433C198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номера телефонов службы спасения, скорой помощи;</w:t>
      </w:r>
    </w:p>
    <w:p w14:paraId="73AC5E5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номера телефонов эксплуатанта, по которым следует обращаться в случае неисправности или поломки оборудования;</w:t>
      </w:r>
    </w:p>
    <w:p w14:paraId="36ABBA3F"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7514D4EE"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6.8.13. На детских, спортивных площадках запрещено:</w:t>
      </w:r>
    </w:p>
    <w:p w14:paraId="3B39AAB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ездить на мотоциклах, лошадях, тракторах и автомашинах;</w:t>
      </w:r>
    </w:p>
    <w:p w14:paraId="2E56286F"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мыть автотранспортные средства;</w:t>
      </w:r>
    </w:p>
    <w:p w14:paraId="2AA0ADF5" w14:textId="73BE703B"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парковать и осуществлять стоянку транспортных средс</w:t>
      </w:r>
      <w:r>
        <w:rPr>
          <w:rFonts w:ascii="Times New Roman" w:hAnsi="Times New Roman" w:cs="Times New Roman"/>
          <w:sz w:val="12"/>
          <w:szCs w:val="12"/>
        </w:rPr>
        <w:t>тв (за исключением велосипеда).</w:t>
      </w:r>
    </w:p>
    <w:p w14:paraId="7FA95515" w14:textId="6BE46A7D"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6.9. Пешеходные коммуникации</w:t>
      </w:r>
    </w:p>
    <w:p w14:paraId="1E31F48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7D7F8AAE"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6.9.2. На пешеходных коммуникациях запрещено:</w:t>
      </w:r>
    </w:p>
    <w:p w14:paraId="20F81DAA"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ездить на мотоциклах, лошадях, тракторах и автомашинах;</w:t>
      </w:r>
    </w:p>
    <w:p w14:paraId="6996BE5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мыть автотранспортные средства;</w:t>
      </w:r>
    </w:p>
    <w:p w14:paraId="0C2380AD" w14:textId="150A3B35"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парковать и осуществлят</w:t>
      </w:r>
      <w:r>
        <w:rPr>
          <w:rFonts w:ascii="Times New Roman" w:hAnsi="Times New Roman" w:cs="Times New Roman"/>
          <w:sz w:val="12"/>
          <w:szCs w:val="12"/>
        </w:rPr>
        <w:t>ь стоянку транспортных средств.</w:t>
      </w:r>
    </w:p>
    <w:p w14:paraId="6FA2F472" w14:textId="18D16788"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Статья 7. Некапитальные нестацион</w:t>
      </w:r>
      <w:r>
        <w:rPr>
          <w:rFonts w:ascii="Times New Roman" w:hAnsi="Times New Roman" w:cs="Times New Roman"/>
          <w:sz w:val="12"/>
          <w:szCs w:val="12"/>
        </w:rPr>
        <w:t>арные сооружения</w:t>
      </w:r>
    </w:p>
    <w:p w14:paraId="5988A4C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6A26981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65A5D23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257D9D36"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583803A8" w14:textId="4FED1843"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устанавливать на твер</w:t>
      </w:r>
      <w:r>
        <w:rPr>
          <w:rFonts w:ascii="Times New Roman" w:hAnsi="Times New Roman" w:cs="Times New Roman"/>
          <w:sz w:val="12"/>
          <w:szCs w:val="12"/>
        </w:rPr>
        <w:t>дые виды покрытия.</w:t>
      </w:r>
    </w:p>
    <w:p w14:paraId="787E20E5" w14:textId="0BEB8496"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Статья 8. </w:t>
      </w:r>
      <w:r>
        <w:rPr>
          <w:rFonts w:ascii="Times New Roman" w:hAnsi="Times New Roman" w:cs="Times New Roman"/>
          <w:sz w:val="12"/>
          <w:szCs w:val="12"/>
        </w:rPr>
        <w:t>Нестационарные торговые объекты</w:t>
      </w:r>
    </w:p>
    <w:p w14:paraId="19C0F1FF"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8.1. При размещении нестационарных торговых объектов применяются положения статьи 7 настоящих правил.</w:t>
      </w:r>
    </w:p>
    <w:p w14:paraId="1A10806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lastRenderedPageBreak/>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061AD52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4E70C616"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8.2. Не допускается размещение нестационарных торговых объектов:</w:t>
      </w:r>
    </w:p>
    <w:p w14:paraId="576C104F"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67BA8A2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в охранных зонах подземных и наземных инженерных сетей и коммуникаций в случаях, предусмотренных федеральным законодательством;</w:t>
      </w:r>
    </w:p>
    <w:p w14:paraId="7A51EF3F"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34544D3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2123A85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 в границах существующих пешеходных переходов и подходах к ним, ближе чем 5 метров к ним.    </w:t>
      </w:r>
    </w:p>
    <w:p w14:paraId="6FFD5476"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8.3. Возможно размещение нестационарных торговых объектов на тротуарах шириной более 3 метров.</w:t>
      </w:r>
    </w:p>
    <w:p w14:paraId="649E2AA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22D819C6"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57617C1F"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51E39E22"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2436554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5372068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5870D69C"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иметь единое архитектурное решение.</w:t>
      </w:r>
    </w:p>
    <w:p w14:paraId="7BE604A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424D365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2729650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7A152F0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19B9306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7083913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026635EF"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262FD496"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13FB524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2B8FC80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45F99FC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1472F946"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lastRenderedPageBreak/>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19D1A87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Не допускается размещение сезонных (летних) кафе:</w:t>
      </w:r>
    </w:p>
    <w:p w14:paraId="1B38428F"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в 25-метровой зоне от технических сооружений общественного транспорта;</w:t>
      </w:r>
    </w:p>
    <w:p w14:paraId="585E285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в арках зданий, цветниках, детских и спортивных площадках, автомобильных стоянках;</w:t>
      </w:r>
    </w:p>
    <w:p w14:paraId="2F3D600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6099B3A6"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038DCF9C"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7262412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3E6A58D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При оборудовании сезонных (летних) кафе не допускается:</w:t>
      </w:r>
    </w:p>
    <w:p w14:paraId="10DE609C"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3E2CFED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прокладка подземных инженерных коммуникаций и проведение строительно-монтажных работ капитального характера;</w:t>
      </w:r>
    </w:p>
    <w:p w14:paraId="5F3A34F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06BE7D57" w14:textId="213FE22F"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использование для облицовки элементов оборудования кафе и навеса полимерных пленок, черепицы, металлочерепицы, металла, а также руберои</w:t>
      </w:r>
      <w:r>
        <w:rPr>
          <w:rFonts w:ascii="Times New Roman" w:hAnsi="Times New Roman" w:cs="Times New Roman"/>
          <w:sz w:val="12"/>
          <w:szCs w:val="12"/>
        </w:rPr>
        <w:t xml:space="preserve">да, асбестоцементных плит.     </w:t>
      </w:r>
      <w:r w:rsidRPr="00687DA4">
        <w:rPr>
          <w:rFonts w:ascii="Times New Roman" w:hAnsi="Times New Roman" w:cs="Times New Roman"/>
          <w:sz w:val="12"/>
          <w:szCs w:val="12"/>
        </w:rPr>
        <w:t xml:space="preserve">   </w:t>
      </w:r>
    </w:p>
    <w:p w14:paraId="793943CD" w14:textId="66F4E50D"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Статья 9. Оформление и оборудование зданий и сооружен</w:t>
      </w:r>
      <w:r>
        <w:rPr>
          <w:rFonts w:ascii="Times New Roman" w:hAnsi="Times New Roman" w:cs="Times New Roman"/>
          <w:sz w:val="12"/>
          <w:szCs w:val="12"/>
        </w:rPr>
        <w:t xml:space="preserve">ий </w:t>
      </w:r>
    </w:p>
    <w:p w14:paraId="24EB160C"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69B98686"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0D6ABD6A"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52F1533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0F12384E"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2248ED45" w14:textId="62AF530E"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w:t>
      </w:r>
      <w:r>
        <w:rPr>
          <w:rFonts w:ascii="Times New Roman" w:hAnsi="Times New Roman" w:cs="Times New Roman"/>
          <w:sz w:val="12"/>
          <w:szCs w:val="12"/>
        </w:rPr>
        <w:t>а по внешнему периметру крыши».</w:t>
      </w:r>
    </w:p>
    <w:p w14:paraId="7816E50A" w14:textId="448CB37D"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Статья 10. Размещение пар</w:t>
      </w:r>
      <w:r>
        <w:rPr>
          <w:rFonts w:ascii="Times New Roman" w:hAnsi="Times New Roman" w:cs="Times New Roman"/>
          <w:sz w:val="12"/>
          <w:szCs w:val="12"/>
        </w:rPr>
        <w:t>ковок (парковочных мест)</w:t>
      </w:r>
    </w:p>
    <w:p w14:paraId="215D989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10.1. Данная статья регулирует вопросы размещения площадок для хранения автотранспортных средств, в том числе парковок (парковочных мест).</w:t>
      </w:r>
    </w:p>
    <w:p w14:paraId="1EB27D6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10.2. На общественных и дворовых территориях возможно размещение, в том числе, площадок автостоянок и парковок следующих видов:</w:t>
      </w:r>
    </w:p>
    <w:p w14:paraId="40813E32"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393BC7FA"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4573840F"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7B9DFCC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76F83E0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14:paraId="2C6F9E2E"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p>
    <w:p w14:paraId="6FBA2564" w14:textId="79D196EC" w:rsidR="00687DA4" w:rsidRPr="00687DA4" w:rsidRDefault="00687DA4" w:rsidP="00687DA4">
      <w:pPr>
        <w:tabs>
          <w:tab w:val="left" w:pos="6936"/>
        </w:tabs>
        <w:spacing w:after="0" w:line="240" w:lineRule="auto"/>
        <w:ind w:firstLine="284"/>
        <w:jc w:val="center"/>
        <w:rPr>
          <w:rFonts w:ascii="Times New Roman" w:hAnsi="Times New Roman" w:cs="Times New Roman"/>
          <w:sz w:val="12"/>
          <w:szCs w:val="12"/>
        </w:rPr>
      </w:pPr>
      <w:r w:rsidRPr="00687DA4">
        <w:rPr>
          <w:rFonts w:ascii="Times New Roman" w:hAnsi="Times New Roman" w:cs="Times New Roman"/>
          <w:sz w:val="12"/>
          <w:szCs w:val="12"/>
        </w:rPr>
        <w:t>Раздел 3.</w:t>
      </w:r>
      <w:r>
        <w:rPr>
          <w:rFonts w:ascii="Times New Roman" w:hAnsi="Times New Roman" w:cs="Times New Roman"/>
          <w:sz w:val="12"/>
          <w:szCs w:val="12"/>
        </w:rPr>
        <w:t xml:space="preserve"> БЛАГОУСТРОЙСТВО НА ТЕРРИТОРИЯХ </w:t>
      </w:r>
      <w:r w:rsidRPr="00687DA4">
        <w:rPr>
          <w:rFonts w:ascii="Times New Roman" w:hAnsi="Times New Roman" w:cs="Times New Roman"/>
          <w:sz w:val="12"/>
          <w:szCs w:val="12"/>
        </w:rPr>
        <w:t>ОБЩЕСТВЕННОГО НАЗНАЧЕНИЯ</w:t>
      </w:r>
    </w:p>
    <w:p w14:paraId="58F5DC93" w14:textId="74DBE809"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Статья</w:t>
      </w:r>
      <w:r>
        <w:rPr>
          <w:rFonts w:ascii="Times New Roman" w:hAnsi="Times New Roman" w:cs="Times New Roman"/>
          <w:sz w:val="12"/>
          <w:szCs w:val="12"/>
        </w:rPr>
        <w:t xml:space="preserve"> 11.  Общественные пространства</w:t>
      </w:r>
    </w:p>
    <w:p w14:paraId="6B1BD7A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262D233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2CACF76F"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029D19DF"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01C9239C" w14:textId="3F8E5DF8"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w:t>
      </w:r>
      <w:r>
        <w:rPr>
          <w:rFonts w:ascii="Times New Roman" w:hAnsi="Times New Roman" w:cs="Times New Roman"/>
          <w:sz w:val="12"/>
          <w:szCs w:val="12"/>
        </w:rPr>
        <w:t>циальные виды покрытий и т.п.).</w:t>
      </w:r>
    </w:p>
    <w:p w14:paraId="1037C1E9" w14:textId="5572A9E8"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Статья 12. Уч</w:t>
      </w:r>
      <w:r>
        <w:rPr>
          <w:rFonts w:ascii="Times New Roman" w:hAnsi="Times New Roman" w:cs="Times New Roman"/>
          <w:sz w:val="12"/>
          <w:szCs w:val="12"/>
        </w:rPr>
        <w:t>астки и специализированные зоны общественной застройки</w:t>
      </w:r>
    </w:p>
    <w:p w14:paraId="4616B58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703DCFA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lastRenderedPageBreak/>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0E53556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2E009C26"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267B2E81" w14:textId="77777777" w:rsidR="00687DA4" w:rsidRPr="00687DA4" w:rsidRDefault="00687DA4" w:rsidP="00687DA4">
      <w:pPr>
        <w:tabs>
          <w:tab w:val="left" w:pos="6936"/>
        </w:tabs>
        <w:spacing w:after="0" w:line="240" w:lineRule="auto"/>
        <w:jc w:val="both"/>
        <w:rPr>
          <w:rFonts w:ascii="Times New Roman" w:hAnsi="Times New Roman" w:cs="Times New Roman"/>
          <w:sz w:val="12"/>
          <w:szCs w:val="12"/>
        </w:rPr>
      </w:pPr>
    </w:p>
    <w:p w14:paraId="5EB3D318" w14:textId="77777777" w:rsidR="00687DA4" w:rsidRPr="00687DA4" w:rsidRDefault="00687DA4" w:rsidP="00687DA4">
      <w:pPr>
        <w:tabs>
          <w:tab w:val="left" w:pos="6936"/>
        </w:tabs>
        <w:spacing w:after="0" w:line="240" w:lineRule="auto"/>
        <w:ind w:firstLine="284"/>
        <w:jc w:val="center"/>
        <w:rPr>
          <w:rFonts w:ascii="Times New Roman" w:hAnsi="Times New Roman" w:cs="Times New Roman"/>
          <w:sz w:val="12"/>
          <w:szCs w:val="12"/>
        </w:rPr>
      </w:pPr>
      <w:r w:rsidRPr="00687DA4">
        <w:rPr>
          <w:rFonts w:ascii="Times New Roman" w:hAnsi="Times New Roman" w:cs="Times New Roman"/>
          <w:sz w:val="12"/>
          <w:szCs w:val="12"/>
        </w:rPr>
        <w:t>Раздел 4. БЛАГОУСТРОЙСТВО НА ТЕРРИТОРИЯХ ЖИЛОГО НАЗНАЧЕНИЯ</w:t>
      </w:r>
    </w:p>
    <w:p w14:paraId="6C94CDE5" w14:textId="64CDE934"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Ста</w:t>
      </w:r>
      <w:r>
        <w:rPr>
          <w:rFonts w:ascii="Times New Roman" w:hAnsi="Times New Roman" w:cs="Times New Roman"/>
          <w:sz w:val="12"/>
          <w:szCs w:val="12"/>
        </w:rPr>
        <w:t>тья 13. Участки жилой застройки</w:t>
      </w:r>
    </w:p>
    <w:p w14:paraId="23ABB37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0D10BE0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5656548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48F4A36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6C2E0F7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13.5. Возможно ограждение участка жилой застройки, если оно не противоречит условиям размещения жилых участков вдоль магистральных улиц.</w:t>
      </w:r>
    </w:p>
    <w:p w14:paraId="3E135E82"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081D6FD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0242AEA0" w14:textId="06747CCC"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w:t>
      </w:r>
      <w:r>
        <w:rPr>
          <w:rFonts w:ascii="Times New Roman" w:hAnsi="Times New Roman" w:cs="Times New Roman"/>
          <w:sz w:val="12"/>
          <w:szCs w:val="12"/>
        </w:rPr>
        <w:t>вших элементов благоустройства.</w:t>
      </w:r>
    </w:p>
    <w:p w14:paraId="3D4E4D1A" w14:textId="7896D621"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Статья 1</w:t>
      </w:r>
      <w:r>
        <w:rPr>
          <w:rFonts w:ascii="Times New Roman" w:hAnsi="Times New Roman" w:cs="Times New Roman"/>
          <w:sz w:val="12"/>
          <w:szCs w:val="12"/>
        </w:rPr>
        <w:t>4. Участки детских садов и школ</w:t>
      </w:r>
    </w:p>
    <w:p w14:paraId="7FF0ACA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4F1D0E3C"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28B8063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14.3. При озеленении территории детских садов и школ не допускается применение растений с ядовитыми плодами, с колючками и шипами.</w:t>
      </w:r>
    </w:p>
    <w:p w14:paraId="36D32D7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5E8424FE"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p>
    <w:p w14:paraId="4CF66238" w14:textId="746583B8" w:rsidR="00687DA4" w:rsidRPr="00687DA4" w:rsidRDefault="00687DA4" w:rsidP="00687DA4">
      <w:pPr>
        <w:tabs>
          <w:tab w:val="left" w:pos="6936"/>
        </w:tabs>
        <w:spacing w:after="0" w:line="240" w:lineRule="auto"/>
        <w:ind w:firstLine="284"/>
        <w:jc w:val="center"/>
        <w:rPr>
          <w:rFonts w:ascii="Times New Roman" w:hAnsi="Times New Roman" w:cs="Times New Roman"/>
          <w:sz w:val="12"/>
          <w:szCs w:val="12"/>
        </w:rPr>
      </w:pPr>
      <w:r w:rsidRPr="00687DA4">
        <w:rPr>
          <w:rFonts w:ascii="Times New Roman" w:hAnsi="Times New Roman" w:cs="Times New Roman"/>
          <w:sz w:val="12"/>
          <w:szCs w:val="12"/>
        </w:rPr>
        <w:t>Раздел 5.</w:t>
      </w:r>
      <w:r>
        <w:rPr>
          <w:rFonts w:ascii="Times New Roman" w:hAnsi="Times New Roman" w:cs="Times New Roman"/>
          <w:sz w:val="12"/>
          <w:szCs w:val="12"/>
        </w:rPr>
        <w:t xml:space="preserve"> БЛАГОУСТРОЙСТВО НА ТЕРРИТОРИЯХ </w:t>
      </w:r>
      <w:r w:rsidRPr="00687DA4">
        <w:rPr>
          <w:rFonts w:ascii="Times New Roman" w:hAnsi="Times New Roman" w:cs="Times New Roman"/>
          <w:sz w:val="12"/>
          <w:szCs w:val="12"/>
        </w:rPr>
        <w:t>РЕКРЕАЦИОННОГО НАЗНАЧЕНИЯ</w:t>
      </w:r>
    </w:p>
    <w:p w14:paraId="0BF1878F" w14:textId="757B0D7F"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15. Общие положения</w:t>
      </w:r>
    </w:p>
    <w:p w14:paraId="4BEA2DA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71E5213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7E3785B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3311450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3892C48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718A9A2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15.6. При проектировании озеленения на территории объектов рекреации необходимо:</w:t>
      </w:r>
    </w:p>
    <w:p w14:paraId="6D49AB7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3E436BC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3B8A03F6"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произвести почвенную диагностику условий питания растений;</w:t>
      </w:r>
    </w:p>
    <w:p w14:paraId="38C6D25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3E7FB1D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обеспечивать озеленение и формирование берегов водоема.</w:t>
      </w:r>
    </w:p>
    <w:p w14:paraId="43D5557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6A3CE5C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lastRenderedPageBreak/>
        <w:t>При проектировании озеленения парков используются типы насаждений и видов растений, характерных для данной климатической зоны.</w:t>
      </w:r>
    </w:p>
    <w:p w14:paraId="17D627EE" w14:textId="77777777" w:rsidR="00687DA4" w:rsidRPr="00687DA4" w:rsidRDefault="00687DA4" w:rsidP="00687DA4">
      <w:pPr>
        <w:tabs>
          <w:tab w:val="left" w:pos="6936"/>
        </w:tabs>
        <w:spacing w:after="0" w:line="240" w:lineRule="auto"/>
        <w:jc w:val="both"/>
        <w:rPr>
          <w:rFonts w:ascii="Times New Roman" w:hAnsi="Times New Roman" w:cs="Times New Roman"/>
          <w:sz w:val="12"/>
          <w:szCs w:val="12"/>
        </w:rPr>
      </w:pPr>
    </w:p>
    <w:p w14:paraId="13BF9987" w14:textId="0CC1B175" w:rsidR="00687DA4" w:rsidRPr="00687DA4" w:rsidRDefault="00687DA4" w:rsidP="00687DA4">
      <w:pPr>
        <w:tabs>
          <w:tab w:val="left" w:pos="6936"/>
        </w:tabs>
        <w:spacing w:after="0" w:line="240" w:lineRule="auto"/>
        <w:ind w:firstLine="284"/>
        <w:jc w:val="center"/>
        <w:rPr>
          <w:rFonts w:ascii="Times New Roman" w:hAnsi="Times New Roman" w:cs="Times New Roman"/>
          <w:sz w:val="12"/>
          <w:szCs w:val="12"/>
        </w:rPr>
      </w:pPr>
      <w:r w:rsidRPr="00687DA4">
        <w:rPr>
          <w:rFonts w:ascii="Times New Roman" w:hAnsi="Times New Roman" w:cs="Times New Roman"/>
          <w:sz w:val="12"/>
          <w:szCs w:val="12"/>
        </w:rPr>
        <w:t>Раздел 6. ОБЪЕКТЫ БЛАГОУСТРОЙСТВА НА ТЕРРИТОРИЯХ ТРАНСПОРТНЫХ И ИНЖЕНЕРНЫХ КОММУНИКАЦИЙ ПОСЕЛЕНИЯ</w:t>
      </w:r>
    </w:p>
    <w:p w14:paraId="76E06AB3" w14:textId="7DC193C4"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16. Общие положения</w:t>
      </w:r>
    </w:p>
    <w:p w14:paraId="7B157875" w14:textId="16CAF95B"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w:t>
      </w:r>
      <w:r>
        <w:rPr>
          <w:rFonts w:ascii="Times New Roman" w:hAnsi="Times New Roman" w:cs="Times New Roman"/>
          <w:sz w:val="12"/>
          <w:szCs w:val="12"/>
        </w:rPr>
        <w:t>одные переходы различных типов.</w:t>
      </w:r>
    </w:p>
    <w:p w14:paraId="02613766" w14:textId="03CCDD72"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16.1. Улицы и дороги</w:t>
      </w:r>
    </w:p>
    <w:p w14:paraId="6696FEA6"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49B418CA"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1E78205C" w14:textId="397AA0FE"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w:t>
      </w:r>
      <w:r>
        <w:rPr>
          <w:rFonts w:ascii="Times New Roman" w:hAnsi="Times New Roman" w:cs="Times New Roman"/>
          <w:sz w:val="12"/>
          <w:szCs w:val="12"/>
        </w:rPr>
        <w:t>ев в мощении.</w:t>
      </w:r>
    </w:p>
    <w:p w14:paraId="6323BBCE" w14:textId="12440846"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16.2. П</w:t>
      </w:r>
      <w:r>
        <w:rPr>
          <w:rFonts w:ascii="Times New Roman" w:hAnsi="Times New Roman" w:cs="Times New Roman"/>
          <w:sz w:val="12"/>
          <w:szCs w:val="12"/>
        </w:rPr>
        <w:t>ешеходные переходы</w:t>
      </w:r>
    </w:p>
    <w:p w14:paraId="3624A196" w14:textId="6EC61A2A"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16.2.1. Пешеходные переходы размещаются в местах пересечения основных пешеходных ком</w:t>
      </w:r>
      <w:r>
        <w:rPr>
          <w:rFonts w:ascii="Times New Roman" w:hAnsi="Times New Roman" w:cs="Times New Roman"/>
          <w:sz w:val="12"/>
          <w:szCs w:val="12"/>
        </w:rPr>
        <w:t>муникаций с улицами и дорогами.</w:t>
      </w:r>
    </w:p>
    <w:p w14:paraId="72FC5832" w14:textId="056D2EAF"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16.3. Технически</w:t>
      </w:r>
      <w:r>
        <w:rPr>
          <w:rFonts w:ascii="Times New Roman" w:hAnsi="Times New Roman" w:cs="Times New Roman"/>
          <w:sz w:val="12"/>
          <w:szCs w:val="12"/>
        </w:rPr>
        <w:t>е зоны транспортных, инженерных коммуникаций</w:t>
      </w:r>
    </w:p>
    <w:p w14:paraId="55D077CA"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3990638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7269C311" w14:textId="77777777" w:rsidR="00687DA4" w:rsidRPr="00687DA4" w:rsidRDefault="00687DA4" w:rsidP="00687DA4">
      <w:pPr>
        <w:tabs>
          <w:tab w:val="left" w:pos="6936"/>
        </w:tabs>
        <w:spacing w:after="0" w:line="240" w:lineRule="auto"/>
        <w:jc w:val="both"/>
        <w:rPr>
          <w:rFonts w:ascii="Times New Roman" w:hAnsi="Times New Roman" w:cs="Times New Roman"/>
          <w:sz w:val="12"/>
          <w:szCs w:val="12"/>
        </w:rPr>
      </w:pPr>
    </w:p>
    <w:p w14:paraId="250617F0" w14:textId="48A4AC57" w:rsidR="00687DA4" w:rsidRPr="00687DA4" w:rsidRDefault="00687DA4" w:rsidP="00687DA4">
      <w:pPr>
        <w:tabs>
          <w:tab w:val="left" w:pos="6936"/>
        </w:tabs>
        <w:spacing w:after="0" w:line="240" w:lineRule="auto"/>
        <w:ind w:firstLine="284"/>
        <w:jc w:val="center"/>
        <w:rPr>
          <w:rFonts w:ascii="Times New Roman" w:hAnsi="Times New Roman" w:cs="Times New Roman"/>
          <w:sz w:val="12"/>
          <w:szCs w:val="12"/>
        </w:rPr>
      </w:pPr>
      <w:r w:rsidRPr="00687DA4">
        <w:rPr>
          <w:rFonts w:ascii="Times New Roman" w:hAnsi="Times New Roman" w:cs="Times New Roman"/>
          <w:sz w:val="12"/>
          <w:szCs w:val="12"/>
        </w:rPr>
        <w:t>Раздел 7. СОДЕРЖАНИЕ ОБЩЕСТВЕННЫХ ТЕРРИТОРИЙ И ЭКСПЛУАТАЦИЯ ОБЪЕКТОВ БЛАГОУСТРОЙСТВА</w:t>
      </w:r>
    </w:p>
    <w:p w14:paraId="6F76F50E" w14:textId="70746B5B"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17. Уборка территории</w:t>
      </w:r>
    </w:p>
    <w:p w14:paraId="4ECDE36C" w14:textId="53637D0D" w:rsidR="00687DA4" w:rsidRPr="00687DA4" w:rsidRDefault="00687DA4" w:rsidP="00F37BD0">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17.1. Определение гра</w:t>
      </w:r>
      <w:r w:rsidR="00F37BD0">
        <w:rPr>
          <w:rFonts w:ascii="Times New Roman" w:hAnsi="Times New Roman" w:cs="Times New Roman"/>
          <w:sz w:val="12"/>
          <w:szCs w:val="12"/>
        </w:rPr>
        <w:t>ниц прилегающих территорий</w:t>
      </w:r>
    </w:p>
    <w:p w14:paraId="4B9A924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03EAAB2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5CB4A63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1959B53F"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218AF1E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3) схематическое изображение границ объекта;</w:t>
      </w:r>
    </w:p>
    <w:p w14:paraId="6A6DFCD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4) схематическое изображение границ территории, прилегающей  к объекту;</w:t>
      </w:r>
    </w:p>
    <w:p w14:paraId="188A5FA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0F83B04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4A0E793F"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5C99581F" w14:textId="53A62AA9" w:rsidR="00687DA4" w:rsidRPr="00687DA4" w:rsidRDefault="00687DA4" w:rsidP="00F37BD0">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w:t>
      </w:r>
      <w:r w:rsidR="00F37BD0">
        <w:rPr>
          <w:rFonts w:ascii="Times New Roman" w:hAnsi="Times New Roman" w:cs="Times New Roman"/>
          <w:sz w:val="12"/>
          <w:szCs w:val="12"/>
        </w:rPr>
        <w:t xml:space="preserve">-схему прилегающей территории. </w:t>
      </w:r>
    </w:p>
    <w:p w14:paraId="1CDA6427" w14:textId="55C463D1" w:rsidR="00687DA4" w:rsidRPr="00687DA4" w:rsidRDefault="00687DA4" w:rsidP="00F37BD0">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17.2. Участие собственников и (или) иных законных владельцев зданий, строений, сооружений, земельных участков в сод</w:t>
      </w:r>
      <w:r w:rsidR="00F37BD0">
        <w:rPr>
          <w:rFonts w:ascii="Times New Roman" w:hAnsi="Times New Roman" w:cs="Times New Roman"/>
          <w:sz w:val="12"/>
          <w:szCs w:val="12"/>
        </w:rPr>
        <w:t>ержании прилегающих территорий.</w:t>
      </w:r>
    </w:p>
    <w:p w14:paraId="0140EE7C"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3309CC0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19E4551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67A091E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2) очистка и покраска элементов благоустройства;</w:t>
      </w:r>
    </w:p>
    <w:p w14:paraId="160A44DE"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3) посадка деревьев, кустарников;</w:t>
      </w:r>
    </w:p>
    <w:p w14:paraId="2300B0B2"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4) иные работы.</w:t>
      </w:r>
    </w:p>
    <w:p w14:paraId="6C87716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23168D5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 пожертвований в соответствии со статьёй 582 Гражданского кодекса Российской Федерации;</w:t>
      </w:r>
    </w:p>
    <w:p w14:paraId="3338B4BF"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217AC61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3) оплаты работ и услуг сторонних физических или юридических лиц по содержанию прилегающих территорий;</w:t>
      </w:r>
    </w:p>
    <w:p w14:paraId="7E0D93B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69E84132"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0E1A0F1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lastRenderedPageBreak/>
        <w:t>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18C14C0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4A8E999C"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17.2.7. Вывоз ТКО хозяйствующих субъектов осуществляется на основании договоров со специализированными организациями.</w:t>
      </w:r>
    </w:p>
    <w:p w14:paraId="5BA7D32E"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505D7FE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2E01766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0926FB1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377BA6B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1DB813B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39D8839C"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423DB962"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отходах производства и потребления».</w:t>
      </w:r>
    </w:p>
    <w:p w14:paraId="54FDC9E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273792F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1A0CC9DF"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77A92AD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Урны (баки) следует содержать в исправном и опрятном состоянии, удаление отходов производить не реже 1 раза в день.</w:t>
      </w:r>
    </w:p>
    <w:p w14:paraId="2FDCF76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4B0C3C4E"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2F7248EA"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4E6404E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 Создание мест накопления отработанных ртутьсодержащих ламп организуется органом местного самоуправления.</w:t>
      </w:r>
    </w:p>
    <w:p w14:paraId="6E1D388E"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720F9E96"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5C43DC3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3263662C"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17.2.18. При уборке в ночное время следует принимать меры, предупреждающие шум.</w:t>
      </w:r>
    </w:p>
    <w:p w14:paraId="2A53711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5E254CC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5800341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1ADADAC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5907D34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1C40C2C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lastRenderedPageBreak/>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7B7D156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08ABB4DE"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3E465A0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Запрещен разлив помоев и нечистот за территорией домов и улиц, вынос отходов производства и потребления на уличные проезды.</w:t>
      </w:r>
    </w:p>
    <w:p w14:paraId="2BF88CE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7942ED0F"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178D428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Вывоз и сброс отходов в места, не предназначенные для обращения с отходами, запрещен.</w:t>
      </w:r>
    </w:p>
    <w:p w14:paraId="213ED67E"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02B76D4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51E7030C"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17.2.28. Собственникам помещений необходимо обеспечивать подъезды непосредственно к мусоросборникам и выгребным ямам.</w:t>
      </w:r>
    </w:p>
    <w:p w14:paraId="266CB23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32FCA93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21F46B4A"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38C4B43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6D42CD5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36CC6C4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5B61D7F2"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53A6530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Запрещено складирование нечистот на проезжую часть улиц, тротуары и газоны.</w:t>
      </w:r>
    </w:p>
    <w:p w14:paraId="2ECD086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0AC7C90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2D78168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730595C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17.2.38. Индивидуальные предприниматели и юридические лица в соответствии с осуществляемой ими деятельностью обязаны:</w:t>
      </w:r>
    </w:p>
    <w:p w14:paraId="384FF7D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6EE3D96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разрабатывать и проводить санитарно-противоэпидемические (профилактические) мероприятия;</w:t>
      </w:r>
    </w:p>
    <w:p w14:paraId="36175C1E"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3935CABC"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5FAF4DFC"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634FA58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37C54585" w14:textId="09B9F062" w:rsidR="00687DA4" w:rsidRPr="00687DA4" w:rsidRDefault="00687DA4" w:rsidP="00F37BD0">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осуществлять гиг</w:t>
      </w:r>
      <w:r w:rsidR="00F37BD0">
        <w:rPr>
          <w:rFonts w:ascii="Times New Roman" w:hAnsi="Times New Roman" w:cs="Times New Roman"/>
          <w:sz w:val="12"/>
          <w:szCs w:val="12"/>
        </w:rPr>
        <w:t>иеническое обучение работников.</w:t>
      </w:r>
    </w:p>
    <w:p w14:paraId="3D2D79F9" w14:textId="7C7AE81A" w:rsidR="00687DA4" w:rsidRPr="00687DA4" w:rsidRDefault="00687DA4" w:rsidP="00F37BD0">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17.3. </w:t>
      </w:r>
      <w:r w:rsidR="00F37BD0">
        <w:rPr>
          <w:rFonts w:ascii="Times New Roman" w:hAnsi="Times New Roman" w:cs="Times New Roman"/>
          <w:sz w:val="12"/>
          <w:szCs w:val="12"/>
        </w:rPr>
        <w:t xml:space="preserve"> Особенности уборки территории в весенне-летний период</w:t>
      </w:r>
    </w:p>
    <w:p w14:paraId="14AD106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4E5A720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7ED4EB4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17.3.2. Необходимо производить уборку листвы, жухлой травы, уборку лотков и бордюров от песка, пыли, мусора, побелку бордюров.</w:t>
      </w:r>
    </w:p>
    <w:p w14:paraId="4953DFBC"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17.3.3. Полив зеленых насаждений и газонов производится силами организаций и собственниками помещений.</w:t>
      </w:r>
    </w:p>
    <w:p w14:paraId="31BB056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6ECA9BDA"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lastRenderedPageBreak/>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6DC9E1D2"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вскапывать землю и сажать овощи на обочинах дорог, в скверах, парках;</w:t>
      </w:r>
    </w:p>
    <w:p w14:paraId="74E9173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 выливать на улицах, дворовых территориях всякого рода нечистоты;  </w:t>
      </w:r>
    </w:p>
    <w:p w14:paraId="2D2CA8C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выбрасывать отходы и мусор в не отведенные для этого места, сжигать, в том числе в контейнерах и урнах, а также закапывать их;</w:t>
      </w:r>
    </w:p>
    <w:p w14:paraId="255356EC"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093A6EE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21BD8596"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7EBA940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56CD7D6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245190F2"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осуществлять мойку автотранспорта у водопроводных колонок, на водоемах (реках, озерах, прудах), местах общего пользования;</w:t>
      </w:r>
    </w:p>
    <w:p w14:paraId="68325F4A"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сметать мусор и спускать нечистоты, воду в колодцы инженерных сетей;</w:t>
      </w:r>
    </w:p>
    <w:p w14:paraId="6F7E8FBE"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61BADBBC" w14:textId="5A4B2337" w:rsidR="00687DA4" w:rsidRPr="00687DA4" w:rsidRDefault="00687DA4" w:rsidP="00F37BD0">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действия (бездействия), повлекшие утечку воды, нечистот и подтопление</w:t>
      </w:r>
      <w:r w:rsidR="00F37BD0">
        <w:rPr>
          <w:rFonts w:ascii="Times New Roman" w:hAnsi="Times New Roman" w:cs="Times New Roman"/>
          <w:sz w:val="12"/>
          <w:szCs w:val="12"/>
        </w:rPr>
        <w:t xml:space="preserve"> территории общего пользования.</w:t>
      </w:r>
    </w:p>
    <w:p w14:paraId="2B6C63D3" w14:textId="104408D7" w:rsidR="00687DA4" w:rsidRPr="00687DA4" w:rsidRDefault="00687DA4" w:rsidP="00F37BD0">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17.4</w:t>
      </w:r>
      <w:r w:rsidR="00F37BD0">
        <w:rPr>
          <w:rFonts w:ascii="Times New Roman" w:hAnsi="Times New Roman" w:cs="Times New Roman"/>
          <w:sz w:val="12"/>
          <w:szCs w:val="12"/>
        </w:rPr>
        <w:t>. Особенности уборки территории в осенне-зимний период</w:t>
      </w:r>
    </w:p>
    <w:p w14:paraId="783E5C2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0B6267D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5935650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707104BF"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3ACFF95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17.4.4. Посыпку песком с примесью хлоридов, как правило, следует начинать немедленно с начала снегопада или появления гололеда.</w:t>
      </w:r>
    </w:p>
    <w:p w14:paraId="579E46D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6E118392"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Тротуары посыпаются сухим песком без хлоридов.</w:t>
      </w:r>
    </w:p>
    <w:p w14:paraId="30F1587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35DBEB1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Снег, сброшенный с крыш, при необходимости следует  вывозить.</w:t>
      </w:r>
    </w:p>
    <w:p w14:paraId="50D739C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6BD098BA"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3C80071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17.4.7.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169BD572"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16.4.8. Запрещается:</w:t>
      </w:r>
    </w:p>
    <w:p w14:paraId="735827B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разбрасывание снега и льда на проезжие части улиц;</w:t>
      </w:r>
    </w:p>
    <w:p w14:paraId="17F8854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укладка снега и скола льда на трассах тепловых сетей;</w:t>
      </w:r>
    </w:p>
    <w:p w14:paraId="341CC62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скалывание и сбрасывание снега и льда в теплофикационные камеры, смотровые и дождевые колодцы;</w:t>
      </w:r>
    </w:p>
    <w:p w14:paraId="4EE9F70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завоз и размещение снега во дворах многоквартирных домов;</w:t>
      </w:r>
    </w:p>
    <w:p w14:paraId="00B7420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размещение снега у стен зданий;</w:t>
      </w:r>
    </w:p>
    <w:p w14:paraId="116CE90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размещение сколотого льда и грязного снега на зеленых насаждениях;</w:t>
      </w:r>
    </w:p>
    <w:p w14:paraId="1A33726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42B8B0BF"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426170F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18BF3D09" w14:textId="1C2159D8" w:rsidR="00687DA4" w:rsidRPr="00687DA4" w:rsidRDefault="00687DA4" w:rsidP="00F37BD0">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w:t>
      </w:r>
      <w:r w:rsidR="00F37BD0">
        <w:rPr>
          <w:rFonts w:ascii="Times New Roman" w:hAnsi="Times New Roman" w:cs="Times New Roman"/>
          <w:sz w:val="12"/>
          <w:szCs w:val="12"/>
        </w:rPr>
        <w:t>нтрализованного водоснабжения.</w:t>
      </w:r>
    </w:p>
    <w:p w14:paraId="271EC7D8" w14:textId="4AFC556B" w:rsidR="00687DA4" w:rsidRPr="00687DA4" w:rsidRDefault="00687DA4" w:rsidP="00F37BD0">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17.5. Порядок содер</w:t>
      </w:r>
      <w:r w:rsidR="00F37BD0">
        <w:rPr>
          <w:rFonts w:ascii="Times New Roman" w:hAnsi="Times New Roman" w:cs="Times New Roman"/>
          <w:sz w:val="12"/>
          <w:szCs w:val="12"/>
        </w:rPr>
        <w:t>жания элементов благоустройства</w:t>
      </w:r>
    </w:p>
    <w:p w14:paraId="17112039" w14:textId="51FE26B7" w:rsidR="00687DA4" w:rsidRPr="00687DA4" w:rsidRDefault="00687DA4" w:rsidP="00F37BD0">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17.5.1. Общие требования к содерж</w:t>
      </w:r>
      <w:r w:rsidR="00F37BD0">
        <w:rPr>
          <w:rFonts w:ascii="Times New Roman" w:hAnsi="Times New Roman" w:cs="Times New Roman"/>
          <w:sz w:val="12"/>
          <w:szCs w:val="12"/>
        </w:rPr>
        <w:t>анию элементов благоустройства.</w:t>
      </w:r>
    </w:p>
    <w:p w14:paraId="070DE8A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3BA3F0A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1B539B7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718026E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527AE054" w14:textId="2A1972CF" w:rsidR="00687DA4" w:rsidRPr="00687DA4" w:rsidRDefault="00687DA4" w:rsidP="00F37BD0">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17.5.1.3. Строительные площадки необходимо ограждать по всему периметру плотным з</w:t>
      </w:r>
      <w:r w:rsidR="00F37BD0">
        <w:rPr>
          <w:rFonts w:ascii="Times New Roman" w:hAnsi="Times New Roman" w:cs="Times New Roman"/>
          <w:sz w:val="12"/>
          <w:szCs w:val="12"/>
        </w:rPr>
        <w:t xml:space="preserve">абором установленного образца. </w:t>
      </w:r>
    </w:p>
    <w:p w14:paraId="56AC23E1" w14:textId="4EEC48A4" w:rsidR="00687DA4" w:rsidRPr="00687DA4" w:rsidRDefault="00687DA4" w:rsidP="00F37BD0">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17.5.2. Свето</w:t>
      </w:r>
      <w:r w:rsidR="00F37BD0">
        <w:rPr>
          <w:rFonts w:ascii="Times New Roman" w:hAnsi="Times New Roman" w:cs="Times New Roman"/>
          <w:sz w:val="12"/>
          <w:szCs w:val="12"/>
        </w:rPr>
        <w:t>вые вывески, реклама и витрины.</w:t>
      </w:r>
    </w:p>
    <w:p w14:paraId="24E9638E"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lastRenderedPageBreak/>
        <w:t>17.5.2.1. Установка всякого рода вывесок разрешается только после согласования эскизов с администрацией поселения.</w:t>
      </w:r>
    </w:p>
    <w:p w14:paraId="289CF8E2"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2904B5B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В случае неисправности отдельных знаков рекламы или вывески произвести полное отключение.</w:t>
      </w:r>
    </w:p>
    <w:p w14:paraId="34BC0F7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1306EC58" w14:textId="5D5A6E8F" w:rsidR="00687DA4" w:rsidRPr="00687DA4" w:rsidRDefault="00687DA4" w:rsidP="00F37BD0">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17.5.2.4. Очистку от объявлений опор электропередач, цоколя зданий, заборов и других сооружений производить организациям, </w:t>
      </w:r>
      <w:r w:rsidR="00F37BD0">
        <w:rPr>
          <w:rFonts w:ascii="Times New Roman" w:hAnsi="Times New Roman" w:cs="Times New Roman"/>
          <w:sz w:val="12"/>
          <w:szCs w:val="12"/>
        </w:rPr>
        <w:t>эксплуатирующим данные объекты.</w:t>
      </w:r>
    </w:p>
    <w:p w14:paraId="6A83F9DD" w14:textId="327E3098" w:rsidR="00687DA4" w:rsidRPr="00687DA4" w:rsidRDefault="00687DA4" w:rsidP="00F37BD0">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17.5.3. Ремонт и </w:t>
      </w:r>
      <w:r w:rsidR="00F37BD0">
        <w:rPr>
          <w:rFonts w:ascii="Times New Roman" w:hAnsi="Times New Roman" w:cs="Times New Roman"/>
          <w:sz w:val="12"/>
          <w:szCs w:val="12"/>
        </w:rPr>
        <w:t>содержание зданий и сооружений.</w:t>
      </w:r>
    </w:p>
    <w:p w14:paraId="641570B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2592301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744BB5BF"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66E2A788" w14:textId="5CEC1AD4" w:rsidR="00687DA4" w:rsidRPr="00687DA4" w:rsidRDefault="00687DA4" w:rsidP="00F37BD0">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w:t>
      </w:r>
      <w:r w:rsidR="00F37BD0">
        <w:rPr>
          <w:rFonts w:ascii="Times New Roman" w:hAnsi="Times New Roman" w:cs="Times New Roman"/>
          <w:sz w:val="12"/>
          <w:szCs w:val="12"/>
        </w:rPr>
        <w:t>- названия пересекающихся улиц.</w:t>
      </w:r>
    </w:p>
    <w:p w14:paraId="2018B7C9" w14:textId="4937BBE1" w:rsidR="00687DA4" w:rsidRPr="00687DA4" w:rsidRDefault="00687DA4" w:rsidP="00F37BD0">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17.6. </w:t>
      </w:r>
      <w:r w:rsidR="00F37BD0">
        <w:rPr>
          <w:rFonts w:ascii="Times New Roman" w:hAnsi="Times New Roman" w:cs="Times New Roman"/>
          <w:sz w:val="12"/>
          <w:szCs w:val="12"/>
        </w:rPr>
        <w:t>Содержание и эксплуатация дорог</w:t>
      </w:r>
    </w:p>
    <w:p w14:paraId="6F4F6D56"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17.6.1. С целью сохранения дорожных покрытий на территории поселения  запрещается:</w:t>
      </w:r>
    </w:p>
    <w:p w14:paraId="55227BD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подвоз груза волоком;</w:t>
      </w:r>
    </w:p>
    <w:p w14:paraId="26F5F43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44A5FD2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перегон по улицам населенных пунктов, имеющим твердое покрытие, машин на гусеничном ходу;</w:t>
      </w:r>
    </w:p>
    <w:p w14:paraId="2EECA21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47135B0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17.6.2. Содержание и уборку дорожных покрытий производят собственники этих дорожных покрытий.</w:t>
      </w:r>
    </w:p>
    <w:p w14:paraId="4C97A2A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7048110C"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17C2E98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43C02A35" w14:textId="53543FB5" w:rsidR="00687DA4" w:rsidRPr="00687DA4" w:rsidRDefault="00687DA4" w:rsidP="00F37BD0">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w:t>
      </w:r>
      <w:r w:rsidR="00F37BD0">
        <w:rPr>
          <w:rFonts w:ascii="Times New Roman" w:hAnsi="Times New Roman" w:cs="Times New Roman"/>
          <w:sz w:val="12"/>
          <w:szCs w:val="12"/>
        </w:rPr>
        <w:t xml:space="preserve"> течение 3 часов восстановить. </w:t>
      </w:r>
    </w:p>
    <w:p w14:paraId="6BC3447F" w14:textId="0B75BEAA" w:rsidR="00687DA4" w:rsidRPr="00687DA4" w:rsidRDefault="00687DA4" w:rsidP="00F37BD0">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17.7. Организация площадок для выгула животных, выпас и прого</w:t>
      </w:r>
      <w:r w:rsidR="00F37BD0">
        <w:rPr>
          <w:rFonts w:ascii="Times New Roman" w:hAnsi="Times New Roman" w:cs="Times New Roman"/>
          <w:sz w:val="12"/>
          <w:szCs w:val="12"/>
        </w:rPr>
        <w:t>н сельскохозяйственных животных</w:t>
      </w:r>
    </w:p>
    <w:p w14:paraId="3D27A8B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17.7.1. Выгуливание животных допускается только в местах, определенных администрацией поселения.</w:t>
      </w:r>
    </w:p>
    <w:p w14:paraId="3580093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0BEF28B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70F9361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17.7.4. На территории поселения запрещается проведение собачьих боев.  </w:t>
      </w:r>
    </w:p>
    <w:p w14:paraId="239BF84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17.7.5. Запрещено передвижение сельскохозяйственных животных на территории поселения без сопровождающих лиц.</w:t>
      </w:r>
    </w:p>
    <w:p w14:paraId="318F939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6C1D76E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416813A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-маршруту выпаса и прогона сельскохозяйственных животных;</w:t>
      </w:r>
    </w:p>
    <w:p w14:paraId="50C5BD8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-времени выпаса и прогона сельскохозяйственных животных; </w:t>
      </w:r>
    </w:p>
    <w:p w14:paraId="4D04230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-способу выпаса и прогона сельскохозяйственных животных;</w:t>
      </w:r>
    </w:p>
    <w:p w14:paraId="32BFC41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-порядку согласования выпаса и прогона сельскохозяйственных животных с уполномоченным органом;</w:t>
      </w:r>
    </w:p>
    <w:p w14:paraId="03B7EDE6" w14:textId="08C03F76" w:rsidR="00687DA4" w:rsidRPr="00687DA4" w:rsidRDefault="00687DA4" w:rsidP="00F37BD0">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w:t>
      </w:r>
      <w:r w:rsidR="00F37BD0">
        <w:rPr>
          <w:rFonts w:ascii="Times New Roman" w:hAnsi="Times New Roman" w:cs="Times New Roman"/>
          <w:sz w:val="12"/>
          <w:szCs w:val="12"/>
        </w:rPr>
        <w:t xml:space="preserve"> территории Самарской области».</w:t>
      </w:r>
    </w:p>
    <w:p w14:paraId="061F969E" w14:textId="48E17316" w:rsidR="00687DA4" w:rsidRPr="00687DA4" w:rsidRDefault="00687DA4" w:rsidP="00F37BD0">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17.8. Особые требо</w:t>
      </w:r>
      <w:r w:rsidR="00F37BD0">
        <w:rPr>
          <w:rFonts w:ascii="Times New Roman" w:hAnsi="Times New Roman" w:cs="Times New Roman"/>
          <w:sz w:val="12"/>
          <w:szCs w:val="12"/>
        </w:rPr>
        <w:t>вания к доступности жилой среды</w:t>
      </w:r>
    </w:p>
    <w:p w14:paraId="04E1D05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66026222"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047BABF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1780CEA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43842DF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Тротуары, подходы к зданиям, строениям и сооружениям, ступени и пандусы выполняются с нескользящей поверхностью.</w:t>
      </w:r>
    </w:p>
    <w:p w14:paraId="40E5168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lastRenderedPageBreak/>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2F9E2E2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399ECA85" w14:textId="4C2AC7CB" w:rsidR="00687DA4" w:rsidRPr="00687DA4" w:rsidRDefault="00687DA4" w:rsidP="00F37BD0">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w:t>
      </w:r>
      <w:r w:rsidR="00F37BD0">
        <w:rPr>
          <w:rFonts w:ascii="Times New Roman" w:hAnsi="Times New Roman" w:cs="Times New Roman"/>
          <w:sz w:val="12"/>
          <w:szCs w:val="12"/>
        </w:rPr>
        <w:t xml:space="preserve"> также людьми без инвалидности.</w:t>
      </w:r>
    </w:p>
    <w:p w14:paraId="03ECE186" w14:textId="42F38CA5" w:rsidR="00687DA4" w:rsidRPr="00687DA4" w:rsidRDefault="00687DA4" w:rsidP="00F37BD0">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17.9. Пр</w:t>
      </w:r>
      <w:r w:rsidR="00F37BD0">
        <w:rPr>
          <w:rFonts w:ascii="Times New Roman" w:hAnsi="Times New Roman" w:cs="Times New Roman"/>
          <w:sz w:val="12"/>
          <w:szCs w:val="12"/>
        </w:rPr>
        <w:t>аздничное оформление территории</w:t>
      </w:r>
    </w:p>
    <w:p w14:paraId="31948A2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2A85B88A"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670557F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 или на привлеченные средства.</w:t>
      </w:r>
    </w:p>
    <w:p w14:paraId="530C12F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17.9.4. В перечень объектов праздничного оформления входят:</w:t>
      </w:r>
    </w:p>
    <w:p w14:paraId="11407A1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а) площади, улицы, бульвары, мостовые сооружения, магистрали;</w:t>
      </w:r>
    </w:p>
    <w:p w14:paraId="71981DC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б) места массовых гуляний, парки, скверы, набережные;</w:t>
      </w:r>
    </w:p>
    <w:p w14:paraId="73BAD37F"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в) фасады зданий;</w:t>
      </w:r>
    </w:p>
    <w:p w14:paraId="6150B38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7004671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73F47CE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17.9.5.  К элементам праздничного оформления относятся:</w:t>
      </w:r>
    </w:p>
    <w:p w14:paraId="056995B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а) текстильные или нетканые изделия, в том числе, с нанесенными на их поверхности графическими изображениями;</w:t>
      </w:r>
    </w:p>
    <w:p w14:paraId="3EA0A26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б) объемно-декоративные сооружения, имеющие несущую конструкцию и внешнее оформление, соответствующее тематике мероприятия;</w:t>
      </w:r>
    </w:p>
    <w:p w14:paraId="33835A5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512D2D9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г) праздничное освещение (иллюминация) улиц, площадей, фасадов зданий и сооружений, в том числе:</w:t>
      </w:r>
    </w:p>
    <w:p w14:paraId="4D3AFB5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праздничная подсветка фасадов зданий;</w:t>
      </w:r>
    </w:p>
    <w:p w14:paraId="6AC8C0EC"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иллюминационные гирлянды и кронштейны;</w:t>
      </w:r>
    </w:p>
    <w:p w14:paraId="329DFDC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721E297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подсветка зеленых насаждений;</w:t>
      </w:r>
    </w:p>
    <w:p w14:paraId="0A2A8AF6"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праздничное и тематическое оформление пассажирского транспорта;</w:t>
      </w:r>
    </w:p>
    <w:p w14:paraId="1D21BE3C"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государственные и муниципальные флаги, государственная и муниципальная символика;</w:t>
      </w:r>
    </w:p>
    <w:p w14:paraId="328BC67C"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декоративные флаги, флажки, стяги;</w:t>
      </w:r>
    </w:p>
    <w:p w14:paraId="374A4FD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информационные и тематические материалы на рекламных конструкциях;</w:t>
      </w:r>
    </w:p>
    <w:p w14:paraId="38E618A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6E4C192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786CE0C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03F716F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3938ED4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126B5AB5" w14:textId="31B4FA80" w:rsidR="00687DA4" w:rsidRPr="00687DA4" w:rsidRDefault="00687DA4" w:rsidP="00F37BD0">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возлагает</w:t>
      </w:r>
      <w:r w:rsidR="00F37BD0">
        <w:rPr>
          <w:rFonts w:ascii="Times New Roman" w:hAnsi="Times New Roman" w:cs="Times New Roman"/>
          <w:sz w:val="12"/>
          <w:szCs w:val="12"/>
        </w:rPr>
        <w:t>ся на их организаторов.</w:t>
      </w:r>
    </w:p>
    <w:p w14:paraId="56C23DF4" w14:textId="6015B318" w:rsidR="00687DA4" w:rsidRPr="00687DA4" w:rsidRDefault="00687DA4" w:rsidP="00F37BD0">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17.10. Вопросы орга</w:t>
      </w:r>
      <w:r w:rsidR="00F37BD0">
        <w:rPr>
          <w:rFonts w:ascii="Times New Roman" w:hAnsi="Times New Roman" w:cs="Times New Roman"/>
          <w:sz w:val="12"/>
          <w:szCs w:val="12"/>
        </w:rPr>
        <w:t xml:space="preserve">низации озеленения территории, </w:t>
      </w:r>
      <w:r w:rsidRPr="00687DA4">
        <w:rPr>
          <w:rFonts w:ascii="Times New Roman" w:hAnsi="Times New Roman" w:cs="Times New Roman"/>
          <w:sz w:val="12"/>
          <w:szCs w:val="12"/>
        </w:rPr>
        <w:t>порядок создания, содержания, восстановления и охраны, расположенных в границах населенных пун</w:t>
      </w:r>
      <w:r w:rsidR="00F37BD0">
        <w:rPr>
          <w:rFonts w:ascii="Times New Roman" w:hAnsi="Times New Roman" w:cs="Times New Roman"/>
          <w:sz w:val="12"/>
          <w:szCs w:val="12"/>
        </w:rPr>
        <w:t xml:space="preserve">ктов, газонов, цветников и иных </w:t>
      </w:r>
      <w:r w:rsidRPr="00687DA4">
        <w:rPr>
          <w:rFonts w:ascii="Times New Roman" w:hAnsi="Times New Roman" w:cs="Times New Roman"/>
          <w:sz w:val="12"/>
          <w:szCs w:val="12"/>
        </w:rPr>
        <w:t xml:space="preserve">территорий, </w:t>
      </w:r>
      <w:r w:rsidR="00F37BD0">
        <w:rPr>
          <w:rFonts w:ascii="Times New Roman" w:hAnsi="Times New Roman" w:cs="Times New Roman"/>
          <w:sz w:val="12"/>
          <w:szCs w:val="12"/>
        </w:rPr>
        <w:t>занятых травянистыми растениями</w:t>
      </w:r>
    </w:p>
    <w:p w14:paraId="74CFA83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5D75E38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0EA6BB3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2D69DD0A"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5151A63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lastRenderedPageBreak/>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4462872A"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12E8216A"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6E569A19"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0B62B2F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17.10.7. При организации озеленения сохраняются существующие ландшафты.</w:t>
      </w:r>
    </w:p>
    <w:p w14:paraId="64774C6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4FBB9DA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6B9C086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17.10.9. В рамках мероприятий по содержанию озелененных территорий, лица указанные в п. 17.10.8 настоящей статьи обязуются:</w:t>
      </w:r>
    </w:p>
    <w:p w14:paraId="5BFA3C9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29F4490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1BA32E6C"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принимать меры в случаях массового появления вредителей и болезней, производить замазку ран и дупел на деревьях;</w:t>
      </w:r>
    </w:p>
    <w:p w14:paraId="5E38AFA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производить комплексный уход за газонами, систематический покос газонов и иной травянистой растительности;</w:t>
      </w:r>
    </w:p>
    <w:p w14:paraId="3FB6E83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проводить своевременный ремонт ограждений зеленых насаждений.</w:t>
      </w:r>
    </w:p>
    <w:p w14:paraId="66F7645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3BD0453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3FFBA432"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33D6F6DE"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17.10.13. На озелененных территориях запрещается:</w:t>
      </w:r>
    </w:p>
    <w:p w14:paraId="58C9814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складировать любые материалы;</w:t>
      </w:r>
    </w:p>
    <w:p w14:paraId="457190CE"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устраивать свалки мусора, снега и льда, за исключением чистого снега, полученного от расчистки садово-парковых дорожек;</w:t>
      </w:r>
    </w:p>
    <w:p w14:paraId="30CD0D06"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45795F0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5C3F135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7AD6BABC"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посыпать солью и другими химическими препаратами тротуары, проезжие и прогулочные дороги и пр. аналогичные покрытия;</w:t>
      </w:r>
    </w:p>
    <w:p w14:paraId="1AC6CA5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сбрасывать смет и другие загрязнения на газоны;</w:t>
      </w:r>
    </w:p>
    <w:p w14:paraId="574D31D0"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проводить разрытия для прокладки инженерных коммуникаций согласно установленным правилам;</w:t>
      </w:r>
    </w:p>
    <w:p w14:paraId="477CD9F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1BC2DE0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ходить, сидеть и лежать на газонах (исключая луговые), устраивать игры;</w:t>
      </w:r>
    </w:p>
    <w:p w14:paraId="1DCC91B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разжигать костры и нарушать правила противопожарной охраны;</w:t>
      </w:r>
    </w:p>
    <w:p w14:paraId="4BFE741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7BB87E0E"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добывать из деревьев сок, смолу, делать надрезы, надписи и наносить другие механические повреждения;</w:t>
      </w:r>
    </w:p>
    <w:p w14:paraId="6FC8C7E8"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рвать цветы и ломать ветви деревьев и кустарников;</w:t>
      </w:r>
    </w:p>
    <w:p w14:paraId="04AA13FC"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разорять муравейники, ловить и уничтожать птиц и животных.</w:t>
      </w:r>
    </w:p>
    <w:p w14:paraId="0BCD520A"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10F59F15" w14:textId="501838C2" w:rsidR="00687DA4" w:rsidRPr="00687DA4" w:rsidRDefault="00687DA4" w:rsidP="00F37BD0">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w:t>
      </w:r>
      <w:r w:rsidR="00F37BD0">
        <w:rPr>
          <w:rFonts w:ascii="Times New Roman" w:hAnsi="Times New Roman" w:cs="Times New Roman"/>
          <w:sz w:val="12"/>
          <w:szCs w:val="12"/>
        </w:rPr>
        <w:t>рганов местного самоуправления.</w:t>
      </w:r>
    </w:p>
    <w:p w14:paraId="130BE08F" w14:textId="68F25E2C" w:rsidR="00687DA4" w:rsidRPr="00687DA4" w:rsidRDefault="00687DA4" w:rsidP="00F37BD0">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17.11. Пор</w:t>
      </w:r>
      <w:r w:rsidR="00F37BD0">
        <w:rPr>
          <w:rFonts w:ascii="Times New Roman" w:hAnsi="Times New Roman" w:cs="Times New Roman"/>
          <w:sz w:val="12"/>
          <w:szCs w:val="12"/>
        </w:rPr>
        <w:t>ядок проведения земляных работ</w:t>
      </w:r>
    </w:p>
    <w:p w14:paraId="49B2978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636BFE1E"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4100AA3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518E568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lastRenderedPageBreak/>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5C9B018A"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17.11.4.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4196EC51"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17.11.5.  При производстве земляных работ необходимо:</w:t>
      </w:r>
    </w:p>
    <w:p w14:paraId="55F4A97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2615B2AA"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2973F056"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5FD7DF2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7798685A"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д) при выезде автотранспорта со строительных площадок и участков производства земляных работ обеспечить очистку или мойку колес;</w:t>
      </w:r>
    </w:p>
    <w:p w14:paraId="2CE843B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е) при производстве аварийных работ выполнять их круглосуточно, без выходных и праздничных дней;</w:t>
      </w:r>
    </w:p>
    <w:p w14:paraId="6579FF5E"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1446B515"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17.11.6. При производстве земляных работ не рекомендуется:</w:t>
      </w:r>
    </w:p>
    <w:p w14:paraId="779DAABC"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76ABF2C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б) осуществлять откачку воды из колодцев, траншей, котлованов на тротуары и проезжую часть улиц;</w:t>
      </w:r>
    </w:p>
    <w:p w14:paraId="3D8D4ECD"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7114E33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495D9F8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д) занимать территорию за пределами границ участка производства земляных работ;</w:t>
      </w:r>
    </w:p>
    <w:p w14:paraId="27BDE346"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3AC4B71E"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27B1C6B4"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17.11.7.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14:paraId="00ED5C4C" w14:textId="77777777" w:rsidR="00687DA4" w:rsidRPr="00687DA4" w:rsidRDefault="00687DA4" w:rsidP="00F37BD0">
      <w:pPr>
        <w:tabs>
          <w:tab w:val="left" w:pos="6936"/>
        </w:tabs>
        <w:spacing w:after="0" w:line="240" w:lineRule="auto"/>
        <w:jc w:val="both"/>
        <w:rPr>
          <w:rFonts w:ascii="Times New Roman" w:hAnsi="Times New Roman" w:cs="Times New Roman"/>
          <w:sz w:val="12"/>
          <w:szCs w:val="12"/>
        </w:rPr>
      </w:pPr>
    </w:p>
    <w:p w14:paraId="2180D4CC" w14:textId="3EA38A01" w:rsidR="00687DA4" w:rsidRPr="00687DA4" w:rsidRDefault="00687DA4" w:rsidP="00F37BD0">
      <w:pPr>
        <w:tabs>
          <w:tab w:val="left" w:pos="6936"/>
        </w:tabs>
        <w:spacing w:after="0" w:line="240" w:lineRule="auto"/>
        <w:ind w:firstLine="284"/>
        <w:jc w:val="center"/>
        <w:rPr>
          <w:rFonts w:ascii="Times New Roman" w:hAnsi="Times New Roman" w:cs="Times New Roman"/>
          <w:sz w:val="12"/>
          <w:szCs w:val="12"/>
        </w:rPr>
      </w:pPr>
      <w:r w:rsidRPr="00687DA4">
        <w:rPr>
          <w:rFonts w:ascii="Times New Roman" w:hAnsi="Times New Roman" w:cs="Times New Roman"/>
          <w:sz w:val="12"/>
          <w:szCs w:val="12"/>
        </w:rPr>
        <w:t>Раздел 8. КОНТРОЛЬ И ОТВЕТ</w:t>
      </w:r>
      <w:r w:rsidR="00F37BD0">
        <w:rPr>
          <w:rFonts w:ascii="Times New Roman" w:hAnsi="Times New Roman" w:cs="Times New Roman"/>
          <w:sz w:val="12"/>
          <w:szCs w:val="12"/>
        </w:rPr>
        <w:t>СТВЕННОСТЬ</w:t>
      </w:r>
    </w:p>
    <w:p w14:paraId="7F09E6F9" w14:textId="22F2183D" w:rsidR="00687DA4" w:rsidRPr="00687DA4" w:rsidRDefault="00F37BD0" w:rsidP="00F37BD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18.</w:t>
      </w:r>
    </w:p>
    <w:p w14:paraId="39EED48B"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1A5CBC87"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72B94D53" w14:textId="77777777" w:rsidR="00687DA4" w:rsidRP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18.3. Физические, должностные и юридические лица обязаны обеспечивать соблюдение Правил благоустройства поселения.</w:t>
      </w:r>
    </w:p>
    <w:p w14:paraId="49D85187" w14:textId="4768C83E" w:rsidR="00687DA4" w:rsidRDefault="00687DA4" w:rsidP="00687DA4">
      <w:pPr>
        <w:tabs>
          <w:tab w:val="left" w:pos="6936"/>
        </w:tabs>
        <w:spacing w:after="0" w:line="240" w:lineRule="auto"/>
        <w:ind w:firstLine="284"/>
        <w:jc w:val="both"/>
        <w:rPr>
          <w:rFonts w:ascii="Times New Roman" w:hAnsi="Times New Roman" w:cs="Times New Roman"/>
          <w:sz w:val="12"/>
          <w:szCs w:val="12"/>
        </w:rPr>
      </w:pPr>
      <w:r w:rsidRPr="00687DA4">
        <w:rPr>
          <w:rFonts w:ascii="Times New Roman" w:hAnsi="Times New Roman" w:cs="Times New Roman"/>
          <w:sz w:val="12"/>
          <w:szCs w:val="12"/>
        </w:rPr>
        <w:t>18.4. Лица, виновные в нарушении положений настоящих Правил, привлекаются к ответственности в соот</w:t>
      </w:r>
      <w:r w:rsidR="00F37BD0">
        <w:rPr>
          <w:rFonts w:ascii="Times New Roman" w:hAnsi="Times New Roman" w:cs="Times New Roman"/>
          <w:sz w:val="12"/>
          <w:szCs w:val="12"/>
        </w:rPr>
        <w:t>ветствии с законодательством РФ</w:t>
      </w:r>
    </w:p>
    <w:p w14:paraId="19D6DBA7" w14:textId="77777777" w:rsidR="00F37BD0" w:rsidRDefault="00F37BD0" w:rsidP="00687DA4">
      <w:pPr>
        <w:tabs>
          <w:tab w:val="left" w:pos="6936"/>
        </w:tabs>
        <w:spacing w:after="0" w:line="240" w:lineRule="auto"/>
        <w:ind w:firstLine="284"/>
        <w:jc w:val="both"/>
        <w:rPr>
          <w:rFonts w:ascii="Times New Roman" w:hAnsi="Times New Roman" w:cs="Times New Roman"/>
          <w:sz w:val="12"/>
          <w:szCs w:val="12"/>
        </w:rPr>
      </w:pPr>
    </w:p>
    <w:p w14:paraId="0F62BDA3" w14:textId="77777777" w:rsidR="00F37BD0" w:rsidRPr="00F37BD0" w:rsidRDefault="00F37BD0" w:rsidP="00F37BD0">
      <w:pPr>
        <w:tabs>
          <w:tab w:val="left" w:pos="6936"/>
        </w:tabs>
        <w:spacing w:after="0" w:line="240" w:lineRule="auto"/>
        <w:ind w:firstLine="284"/>
        <w:jc w:val="right"/>
        <w:rPr>
          <w:rFonts w:ascii="Times New Roman" w:hAnsi="Times New Roman" w:cs="Times New Roman"/>
          <w:sz w:val="12"/>
          <w:szCs w:val="12"/>
        </w:rPr>
      </w:pPr>
      <w:r w:rsidRPr="00F37BD0">
        <w:rPr>
          <w:rFonts w:ascii="Times New Roman" w:hAnsi="Times New Roman" w:cs="Times New Roman"/>
          <w:sz w:val="12"/>
          <w:szCs w:val="12"/>
        </w:rPr>
        <w:t xml:space="preserve">Приложение №1 </w:t>
      </w:r>
    </w:p>
    <w:p w14:paraId="5A11CD10" w14:textId="77777777" w:rsidR="00F37BD0" w:rsidRPr="00F37BD0" w:rsidRDefault="00F37BD0" w:rsidP="00F37BD0">
      <w:pPr>
        <w:tabs>
          <w:tab w:val="left" w:pos="6936"/>
        </w:tabs>
        <w:spacing w:after="0" w:line="240" w:lineRule="auto"/>
        <w:ind w:firstLine="284"/>
        <w:jc w:val="right"/>
        <w:rPr>
          <w:rFonts w:ascii="Times New Roman" w:hAnsi="Times New Roman" w:cs="Times New Roman"/>
          <w:sz w:val="12"/>
          <w:szCs w:val="12"/>
        </w:rPr>
      </w:pPr>
      <w:r w:rsidRPr="00F37BD0">
        <w:rPr>
          <w:rFonts w:ascii="Times New Roman" w:hAnsi="Times New Roman" w:cs="Times New Roman"/>
          <w:sz w:val="12"/>
          <w:szCs w:val="12"/>
        </w:rPr>
        <w:t>к  Правилам благоустройства сельского поселения  Светлодольск</w:t>
      </w:r>
    </w:p>
    <w:p w14:paraId="77F4B726" w14:textId="77777777" w:rsidR="00F37BD0" w:rsidRPr="00F37BD0" w:rsidRDefault="00F37BD0" w:rsidP="00F37BD0">
      <w:pPr>
        <w:tabs>
          <w:tab w:val="left" w:pos="6936"/>
        </w:tabs>
        <w:spacing w:after="0" w:line="240" w:lineRule="auto"/>
        <w:ind w:firstLine="284"/>
        <w:jc w:val="right"/>
        <w:rPr>
          <w:rFonts w:ascii="Times New Roman" w:hAnsi="Times New Roman" w:cs="Times New Roman"/>
          <w:sz w:val="12"/>
          <w:szCs w:val="12"/>
        </w:rPr>
      </w:pPr>
      <w:r w:rsidRPr="00F37BD0">
        <w:rPr>
          <w:rFonts w:ascii="Times New Roman" w:hAnsi="Times New Roman" w:cs="Times New Roman"/>
          <w:sz w:val="12"/>
          <w:szCs w:val="12"/>
        </w:rPr>
        <w:t>муниципального района Сергиевский Самарской области</w:t>
      </w:r>
    </w:p>
    <w:p w14:paraId="022332EE" w14:textId="77777777" w:rsidR="00F37BD0" w:rsidRPr="00F37BD0" w:rsidRDefault="00F37BD0" w:rsidP="00F37BD0">
      <w:pPr>
        <w:tabs>
          <w:tab w:val="left" w:pos="6936"/>
        </w:tabs>
        <w:spacing w:after="0" w:line="240" w:lineRule="auto"/>
        <w:ind w:firstLine="284"/>
        <w:jc w:val="right"/>
        <w:rPr>
          <w:rFonts w:ascii="Times New Roman" w:hAnsi="Times New Roman" w:cs="Times New Roman"/>
          <w:sz w:val="12"/>
          <w:szCs w:val="12"/>
        </w:rPr>
      </w:pPr>
    </w:p>
    <w:p w14:paraId="14B2ACD7" w14:textId="1B658D56" w:rsidR="00F37BD0" w:rsidRDefault="00F37BD0" w:rsidP="00F37BD0">
      <w:pPr>
        <w:tabs>
          <w:tab w:val="left" w:pos="6936"/>
        </w:tabs>
        <w:spacing w:after="0" w:line="240" w:lineRule="auto"/>
        <w:ind w:firstLine="284"/>
        <w:jc w:val="right"/>
        <w:rPr>
          <w:rFonts w:ascii="Times New Roman" w:hAnsi="Times New Roman" w:cs="Times New Roman"/>
          <w:sz w:val="12"/>
          <w:szCs w:val="12"/>
        </w:rPr>
      </w:pPr>
      <w:r w:rsidRPr="00F37BD0">
        <w:rPr>
          <w:rFonts w:ascii="Times New Roman" w:hAnsi="Times New Roman" w:cs="Times New Roman"/>
          <w:sz w:val="12"/>
          <w:szCs w:val="12"/>
        </w:rPr>
        <w:t>Таблица №1</w:t>
      </w: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F37BD0" w:rsidRPr="00F37BD0" w14:paraId="5563F21B" w14:textId="77777777" w:rsidTr="00F37BD0">
        <w:trPr>
          <w:trHeight w:val="70"/>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vAlign w:val="center"/>
          </w:tcPr>
          <w:p w14:paraId="7FC331F5" w14:textId="69C9103E"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Зд</w:t>
            </w:r>
            <w:r>
              <w:rPr>
                <w:rFonts w:ascii="Times New Roman" w:hAnsi="Times New Roman" w:cs="Times New Roman"/>
                <w:sz w:val="12"/>
                <w:szCs w:val="12"/>
              </w:rPr>
              <w:t xml:space="preserve">ание, сооружение, </w:t>
            </w:r>
            <w:r w:rsidRPr="00F37BD0">
              <w:rPr>
                <w:rFonts w:ascii="Times New Roman" w:hAnsi="Times New Roman" w:cs="Times New Roman"/>
                <w:sz w:val="12"/>
                <w:szCs w:val="12"/>
              </w:rPr>
              <w:t>объект инженерного благоустройства</w:t>
            </w:r>
          </w:p>
        </w:tc>
        <w:tc>
          <w:tcPr>
            <w:tcW w:w="1436" w:type="pct"/>
            <w:gridSpan w:val="2"/>
            <w:tcBorders>
              <w:top w:val="single" w:sz="4" w:space="0" w:color="auto"/>
              <w:left w:val="single" w:sz="4" w:space="0" w:color="auto"/>
              <w:bottom w:val="single" w:sz="4" w:space="0" w:color="auto"/>
              <w:right w:val="single" w:sz="4" w:space="0" w:color="auto"/>
            </w:tcBorders>
            <w:vAlign w:val="center"/>
          </w:tcPr>
          <w:p w14:paraId="7E60748B" w14:textId="271707F2"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Расстояния </w:t>
            </w:r>
            <w:r w:rsidRPr="00F37BD0">
              <w:rPr>
                <w:rFonts w:ascii="Times New Roman" w:hAnsi="Times New Roman" w:cs="Times New Roman"/>
                <w:sz w:val="12"/>
                <w:szCs w:val="12"/>
              </w:rPr>
              <w:t>от</w:t>
            </w:r>
            <w:r>
              <w:rPr>
                <w:rFonts w:ascii="Times New Roman" w:hAnsi="Times New Roman" w:cs="Times New Roman"/>
                <w:sz w:val="12"/>
                <w:szCs w:val="12"/>
              </w:rPr>
              <w:t xml:space="preserve"> здания, сооружения, </w:t>
            </w:r>
            <w:r w:rsidRPr="00F37BD0">
              <w:rPr>
                <w:rFonts w:ascii="Times New Roman" w:hAnsi="Times New Roman" w:cs="Times New Roman"/>
                <w:sz w:val="12"/>
                <w:szCs w:val="12"/>
              </w:rPr>
              <w:t>объекта до оси, м</w:t>
            </w:r>
          </w:p>
        </w:tc>
      </w:tr>
      <w:tr w:rsidR="00F37BD0" w:rsidRPr="00F37BD0" w14:paraId="03EA6550" w14:textId="77777777" w:rsidTr="00F37BD0">
        <w:trPr>
          <w:trHeight w:val="70"/>
          <w:tblCellSpacing w:w="5" w:type="nil"/>
          <w:jc w:val="center"/>
        </w:trPr>
        <w:tc>
          <w:tcPr>
            <w:tcW w:w="3564" w:type="pct"/>
            <w:vMerge/>
            <w:tcBorders>
              <w:left w:val="single" w:sz="4" w:space="0" w:color="auto"/>
              <w:bottom w:val="single" w:sz="4" w:space="0" w:color="auto"/>
              <w:right w:val="single" w:sz="4" w:space="0" w:color="auto"/>
            </w:tcBorders>
            <w:vAlign w:val="center"/>
          </w:tcPr>
          <w:p w14:paraId="764BC827"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p>
        </w:tc>
        <w:tc>
          <w:tcPr>
            <w:tcW w:w="646" w:type="pct"/>
            <w:tcBorders>
              <w:left w:val="single" w:sz="4" w:space="0" w:color="auto"/>
              <w:bottom w:val="single" w:sz="4" w:space="0" w:color="auto"/>
              <w:right w:val="single" w:sz="4" w:space="0" w:color="auto"/>
            </w:tcBorders>
            <w:vAlign w:val="center"/>
          </w:tcPr>
          <w:p w14:paraId="544A71E9" w14:textId="0440D8E0"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Ствола </w:t>
            </w:r>
            <w:r w:rsidRPr="00F37BD0">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4700C74B"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кустарника</w:t>
            </w:r>
          </w:p>
        </w:tc>
      </w:tr>
      <w:tr w:rsidR="00F37BD0" w:rsidRPr="00F37BD0" w14:paraId="1AE96987" w14:textId="77777777" w:rsidTr="00F37BD0">
        <w:trPr>
          <w:tblCellSpacing w:w="5" w:type="nil"/>
          <w:jc w:val="center"/>
        </w:trPr>
        <w:tc>
          <w:tcPr>
            <w:tcW w:w="3564" w:type="pct"/>
            <w:tcBorders>
              <w:left w:val="single" w:sz="4" w:space="0" w:color="auto"/>
              <w:bottom w:val="single" w:sz="4" w:space="0" w:color="auto"/>
              <w:right w:val="single" w:sz="4" w:space="0" w:color="auto"/>
            </w:tcBorders>
            <w:vAlign w:val="center"/>
          </w:tcPr>
          <w:p w14:paraId="523D521A"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Наружная стена здания и сооружения</w:t>
            </w:r>
          </w:p>
        </w:tc>
        <w:tc>
          <w:tcPr>
            <w:tcW w:w="646" w:type="pct"/>
            <w:tcBorders>
              <w:left w:val="single" w:sz="4" w:space="0" w:color="auto"/>
              <w:bottom w:val="single" w:sz="4" w:space="0" w:color="auto"/>
              <w:right w:val="single" w:sz="4" w:space="0" w:color="auto"/>
            </w:tcBorders>
            <w:vAlign w:val="center"/>
          </w:tcPr>
          <w:p w14:paraId="15839773"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7455CEBF"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1,5</w:t>
            </w:r>
          </w:p>
        </w:tc>
      </w:tr>
      <w:tr w:rsidR="00F37BD0" w:rsidRPr="00F37BD0" w14:paraId="090E3DFA" w14:textId="77777777" w:rsidTr="00F37BD0">
        <w:trPr>
          <w:tblCellSpacing w:w="5" w:type="nil"/>
          <w:jc w:val="center"/>
        </w:trPr>
        <w:tc>
          <w:tcPr>
            <w:tcW w:w="3564" w:type="pct"/>
            <w:tcBorders>
              <w:left w:val="single" w:sz="4" w:space="0" w:color="auto"/>
              <w:bottom w:val="single" w:sz="4" w:space="0" w:color="auto"/>
              <w:right w:val="single" w:sz="4" w:space="0" w:color="auto"/>
            </w:tcBorders>
            <w:vAlign w:val="center"/>
          </w:tcPr>
          <w:p w14:paraId="07822881"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Край тротуара и садовой дорожки</w:t>
            </w:r>
          </w:p>
        </w:tc>
        <w:tc>
          <w:tcPr>
            <w:tcW w:w="646" w:type="pct"/>
            <w:tcBorders>
              <w:left w:val="single" w:sz="4" w:space="0" w:color="auto"/>
              <w:bottom w:val="single" w:sz="4" w:space="0" w:color="auto"/>
              <w:right w:val="single" w:sz="4" w:space="0" w:color="auto"/>
            </w:tcBorders>
            <w:vAlign w:val="center"/>
          </w:tcPr>
          <w:p w14:paraId="275882C7"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099DE2B0"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0,5</w:t>
            </w:r>
          </w:p>
        </w:tc>
      </w:tr>
      <w:tr w:rsidR="00F37BD0" w:rsidRPr="00F37BD0" w14:paraId="44470BCA" w14:textId="77777777" w:rsidTr="00F37BD0">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026C509A" w14:textId="015B3864"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Край проезжей ч</w:t>
            </w:r>
            <w:r>
              <w:rPr>
                <w:rFonts w:ascii="Times New Roman" w:hAnsi="Times New Roman" w:cs="Times New Roman"/>
                <w:sz w:val="12"/>
                <w:szCs w:val="12"/>
              </w:rPr>
              <w:t xml:space="preserve">асти улиц,  кромка  укрепленной </w:t>
            </w:r>
            <w:r w:rsidRPr="00F37BD0">
              <w:rPr>
                <w:rFonts w:ascii="Times New Roman" w:hAnsi="Times New Roman" w:cs="Times New Roman"/>
                <w:sz w:val="12"/>
                <w:szCs w:val="12"/>
              </w:rPr>
              <w:t>полосы обочины дороги или бровка канавы</w:t>
            </w:r>
          </w:p>
        </w:tc>
        <w:tc>
          <w:tcPr>
            <w:tcW w:w="646" w:type="pct"/>
            <w:tcBorders>
              <w:left w:val="single" w:sz="4" w:space="0" w:color="auto"/>
              <w:bottom w:val="single" w:sz="4" w:space="0" w:color="auto"/>
              <w:right w:val="single" w:sz="4" w:space="0" w:color="auto"/>
            </w:tcBorders>
            <w:vAlign w:val="center"/>
          </w:tcPr>
          <w:p w14:paraId="105CE0F1"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562E2B7C"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1,0</w:t>
            </w:r>
          </w:p>
        </w:tc>
      </w:tr>
      <w:tr w:rsidR="00F37BD0" w:rsidRPr="00F37BD0" w14:paraId="31384B90" w14:textId="77777777" w:rsidTr="00F37BD0">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749C12C1"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Мачта и  опора  осветительной  сети</w:t>
            </w:r>
          </w:p>
        </w:tc>
        <w:tc>
          <w:tcPr>
            <w:tcW w:w="646" w:type="pct"/>
            <w:tcBorders>
              <w:left w:val="single" w:sz="4" w:space="0" w:color="auto"/>
              <w:bottom w:val="single" w:sz="4" w:space="0" w:color="auto"/>
              <w:right w:val="single" w:sz="4" w:space="0" w:color="auto"/>
            </w:tcBorders>
            <w:vAlign w:val="center"/>
          </w:tcPr>
          <w:p w14:paraId="2288762B"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682A136E"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w:t>
            </w:r>
          </w:p>
        </w:tc>
      </w:tr>
      <w:tr w:rsidR="00F37BD0" w:rsidRPr="00F37BD0" w14:paraId="419A28C1" w14:textId="77777777" w:rsidTr="00F37BD0">
        <w:trPr>
          <w:tblCellSpacing w:w="5" w:type="nil"/>
          <w:jc w:val="center"/>
        </w:trPr>
        <w:tc>
          <w:tcPr>
            <w:tcW w:w="3564" w:type="pct"/>
            <w:tcBorders>
              <w:left w:val="single" w:sz="4" w:space="0" w:color="auto"/>
              <w:bottom w:val="single" w:sz="4" w:space="0" w:color="auto"/>
              <w:right w:val="single" w:sz="4" w:space="0" w:color="auto"/>
            </w:tcBorders>
            <w:vAlign w:val="center"/>
          </w:tcPr>
          <w:p w14:paraId="57B79CAB"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Подошва откоса, террасы и др.</w:t>
            </w:r>
          </w:p>
        </w:tc>
        <w:tc>
          <w:tcPr>
            <w:tcW w:w="646" w:type="pct"/>
            <w:tcBorders>
              <w:left w:val="single" w:sz="4" w:space="0" w:color="auto"/>
              <w:bottom w:val="single" w:sz="4" w:space="0" w:color="auto"/>
              <w:right w:val="single" w:sz="4" w:space="0" w:color="auto"/>
            </w:tcBorders>
            <w:vAlign w:val="center"/>
          </w:tcPr>
          <w:p w14:paraId="3A021F4B"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7E774B8C"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0,5</w:t>
            </w:r>
          </w:p>
        </w:tc>
      </w:tr>
      <w:tr w:rsidR="00F37BD0" w:rsidRPr="00F37BD0" w14:paraId="0B77CF87" w14:textId="77777777" w:rsidTr="00F37BD0">
        <w:trPr>
          <w:tblCellSpacing w:w="5" w:type="nil"/>
          <w:jc w:val="center"/>
        </w:trPr>
        <w:tc>
          <w:tcPr>
            <w:tcW w:w="3564" w:type="pct"/>
            <w:tcBorders>
              <w:left w:val="single" w:sz="4" w:space="0" w:color="auto"/>
              <w:bottom w:val="single" w:sz="4" w:space="0" w:color="auto"/>
              <w:right w:val="single" w:sz="4" w:space="0" w:color="auto"/>
            </w:tcBorders>
            <w:vAlign w:val="center"/>
          </w:tcPr>
          <w:p w14:paraId="521A475C"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Подошва или внутренняя грань подпорной стенки</w:t>
            </w:r>
          </w:p>
        </w:tc>
        <w:tc>
          <w:tcPr>
            <w:tcW w:w="646" w:type="pct"/>
            <w:tcBorders>
              <w:left w:val="single" w:sz="4" w:space="0" w:color="auto"/>
              <w:bottom w:val="single" w:sz="4" w:space="0" w:color="auto"/>
              <w:right w:val="single" w:sz="4" w:space="0" w:color="auto"/>
            </w:tcBorders>
            <w:vAlign w:val="center"/>
          </w:tcPr>
          <w:p w14:paraId="553066B1"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3CE07F13"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1,0</w:t>
            </w:r>
          </w:p>
        </w:tc>
      </w:tr>
      <w:tr w:rsidR="00F37BD0" w:rsidRPr="00F37BD0" w14:paraId="74C36D2F" w14:textId="77777777" w:rsidTr="00F37BD0">
        <w:trPr>
          <w:tblCellSpacing w:w="5" w:type="nil"/>
          <w:jc w:val="center"/>
        </w:trPr>
        <w:tc>
          <w:tcPr>
            <w:tcW w:w="3564" w:type="pct"/>
            <w:tcBorders>
              <w:left w:val="single" w:sz="4" w:space="0" w:color="auto"/>
              <w:bottom w:val="single" w:sz="4" w:space="0" w:color="auto"/>
              <w:right w:val="single" w:sz="4" w:space="0" w:color="auto"/>
            </w:tcBorders>
            <w:vAlign w:val="center"/>
          </w:tcPr>
          <w:p w14:paraId="0E61166F"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Подземные сети:</w:t>
            </w:r>
          </w:p>
        </w:tc>
        <w:tc>
          <w:tcPr>
            <w:tcW w:w="646" w:type="pct"/>
            <w:tcBorders>
              <w:left w:val="single" w:sz="4" w:space="0" w:color="auto"/>
              <w:bottom w:val="single" w:sz="4" w:space="0" w:color="auto"/>
              <w:right w:val="single" w:sz="4" w:space="0" w:color="auto"/>
            </w:tcBorders>
            <w:vAlign w:val="center"/>
          </w:tcPr>
          <w:p w14:paraId="3DA65021"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vAlign w:val="center"/>
          </w:tcPr>
          <w:p w14:paraId="305CD77C"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p>
        </w:tc>
      </w:tr>
      <w:tr w:rsidR="00F37BD0" w:rsidRPr="00F37BD0" w14:paraId="19F66997" w14:textId="77777777" w:rsidTr="00F37BD0">
        <w:trPr>
          <w:tblCellSpacing w:w="5" w:type="nil"/>
          <w:jc w:val="center"/>
        </w:trPr>
        <w:tc>
          <w:tcPr>
            <w:tcW w:w="3564" w:type="pct"/>
            <w:tcBorders>
              <w:left w:val="single" w:sz="4" w:space="0" w:color="auto"/>
              <w:bottom w:val="single" w:sz="4" w:space="0" w:color="auto"/>
              <w:right w:val="single" w:sz="4" w:space="0" w:color="auto"/>
            </w:tcBorders>
            <w:vAlign w:val="center"/>
          </w:tcPr>
          <w:p w14:paraId="0840ACAC"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газопровод, канализация</w:t>
            </w:r>
          </w:p>
        </w:tc>
        <w:tc>
          <w:tcPr>
            <w:tcW w:w="646" w:type="pct"/>
            <w:tcBorders>
              <w:left w:val="single" w:sz="4" w:space="0" w:color="auto"/>
              <w:bottom w:val="single" w:sz="4" w:space="0" w:color="auto"/>
              <w:right w:val="single" w:sz="4" w:space="0" w:color="auto"/>
            </w:tcBorders>
            <w:vAlign w:val="center"/>
          </w:tcPr>
          <w:p w14:paraId="342CFB0E"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3CA8273F"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w:t>
            </w:r>
          </w:p>
        </w:tc>
      </w:tr>
      <w:tr w:rsidR="00F37BD0" w:rsidRPr="00F37BD0" w14:paraId="4E5FF7C6" w14:textId="77777777" w:rsidTr="00F37BD0">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1D3D8732" w14:textId="684005DF"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 xml:space="preserve">тепловая  сеть </w:t>
            </w:r>
            <w:r>
              <w:rPr>
                <w:rFonts w:ascii="Times New Roman" w:hAnsi="Times New Roman" w:cs="Times New Roman"/>
                <w:sz w:val="12"/>
                <w:szCs w:val="12"/>
              </w:rPr>
              <w:t xml:space="preserve"> (стенка  канала,  тоннеля  или </w:t>
            </w:r>
            <w:r w:rsidRPr="00F37BD0">
              <w:rPr>
                <w:rFonts w:ascii="Times New Roman" w:hAnsi="Times New Roman" w:cs="Times New Roman"/>
                <w:sz w:val="12"/>
                <w:szCs w:val="12"/>
              </w:rPr>
              <w:t>оболочка при бесканальной прокладке)</w:t>
            </w:r>
          </w:p>
        </w:tc>
        <w:tc>
          <w:tcPr>
            <w:tcW w:w="646" w:type="pct"/>
            <w:tcBorders>
              <w:left w:val="single" w:sz="4" w:space="0" w:color="auto"/>
              <w:bottom w:val="single" w:sz="4" w:space="0" w:color="auto"/>
              <w:right w:val="single" w:sz="4" w:space="0" w:color="auto"/>
            </w:tcBorders>
            <w:vAlign w:val="center"/>
          </w:tcPr>
          <w:p w14:paraId="5C784BA0"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0DFA1763"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1,0</w:t>
            </w:r>
          </w:p>
        </w:tc>
      </w:tr>
      <w:tr w:rsidR="00F37BD0" w:rsidRPr="00F37BD0" w14:paraId="3E40534E" w14:textId="77777777" w:rsidTr="00F37BD0">
        <w:trPr>
          <w:tblCellSpacing w:w="5" w:type="nil"/>
          <w:jc w:val="center"/>
        </w:trPr>
        <w:tc>
          <w:tcPr>
            <w:tcW w:w="3564" w:type="pct"/>
            <w:tcBorders>
              <w:left w:val="single" w:sz="4" w:space="0" w:color="auto"/>
              <w:bottom w:val="single" w:sz="4" w:space="0" w:color="auto"/>
              <w:right w:val="single" w:sz="4" w:space="0" w:color="auto"/>
            </w:tcBorders>
            <w:vAlign w:val="center"/>
          </w:tcPr>
          <w:p w14:paraId="52B1335B"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водопровод, дренаж</w:t>
            </w:r>
          </w:p>
        </w:tc>
        <w:tc>
          <w:tcPr>
            <w:tcW w:w="646" w:type="pct"/>
            <w:tcBorders>
              <w:left w:val="single" w:sz="4" w:space="0" w:color="auto"/>
              <w:bottom w:val="single" w:sz="4" w:space="0" w:color="auto"/>
              <w:right w:val="single" w:sz="4" w:space="0" w:color="auto"/>
            </w:tcBorders>
            <w:vAlign w:val="center"/>
          </w:tcPr>
          <w:p w14:paraId="730C0E63"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3090CE1F"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w:t>
            </w:r>
          </w:p>
        </w:tc>
      </w:tr>
      <w:tr w:rsidR="00F37BD0" w:rsidRPr="00F37BD0" w14:paraId="56430E11" w14:textId="77777777" w:rsidTr="00F37BD0">
        <w:trPr>
          <w:tblCellSpacing w:w="5" w:type="nil"/>
          <w:jc w:val="center"/>
        </w:trPr>
        <w:tc>
          <w:tcPr>
            <w:tcW w:w="3564" w:type="pct"/>
            <w:tcBorders>
              <w:top w:val="single" w:sz="4" w:space="0" w:color="auto"/>
              <w:left w:val="single" w:sz="4" w:space="0" w:color="auto"/>
              <w:bottom w:val="single" w:sz="4" w:space="0" w:color="auto"/>
              <w:right w:val="single" w:sz="4" w:space="0" w:color="auto"/>
            </w:tcBorders>
            <w:vAlign w:val="center"/>
          </w:tcPr>
          <w:p w14:paraId="44C89B39"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силовой кабель и кабель связи</w:t>
            </w:r>
          </w:p>
        </w:tc>
        <w:tc>
          <w:tcPr>
            <w:tcW w:w="646" w:type="pct"/>
            <w:tcBorders>
              <w:top w:val="single" w:sz="4" w:space="0" w:color="auto"/>
              <w:left w:val="single" w:sz="4" w:space="0" w:color="auto"/>
              <w:bottom w:val="single" w:sz="4" w:space="0" w:color="auto"/>
              <w:right w:val="single" w:sz="4" w:space="0" w:color="auto"/>
            </w:tcBorders>
            <w:vAlign w:val="center"/>
          </w:tcPr>
          <w:p w14:paraId="5EF7A2E9"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5D31B03D" w14:textId="77777777" w:rsidR="00F37BD0" w:rsidRPr="00F37BD0" w:rsidRDefault="00F37BD0" w:rsidP="00F37BD0">
            <w:pPr>
              <w:autoSpaceDE w:val="0"/>
              <w:autoSpaceDN w:val="0"/>
              <w:adjustRightInd w:val="0"/>
              <w:spacing w:after="0" w:line="240" w:lineRule="auto"/>
              <w:jc w:val="center"/>
              <w:rPr>
                <w:rFonts w:ascii="Times New Roman" w:hAnsi="Times New Roman" w:cs="Times New Roman"/>
                <w:sz w:val="12"/>
                <w:szCs w:val="12"/>
              </w:rPr>
            </w:pPr>
            <w:r w:rsidRPr="00F37BD0">
              <w:rPr>
                <w:rFonts w:ascii="Times New Roman" w:hAnsi="Times New Roman" w:cs="Times New Roman"/>
                <w:sz w:val="12"/>
                <w:szCs w:val="12"/>
              </w:rPr>
              <w:t>0,7</w:t>
            </w:r>
          </w:p>
        </w:tc>
      </w:tr>
    </w:tbl>
    <w:p w14:paraId="1CECC286"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Примечание:</w:t>
      </w:r>
    </w:p>
    <w:p w14:paraId="41EF4EE5"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14B27438"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2. Деревья, высаживаемые у зданий, не должны препятствовать инсоляции и освещенности жилых и общественных помещений.</w:t>
      </w:r>
    </w:p>
    <w:p w14:paraId="1D2157B2"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232E08DB" w14:textId="77777777" w:rsidR="00F37BD0" w:rsidRPr="00F37BD0" w:rsidRDefault="00F37BD0" w:rsidP="00F37BD0">
      <w:pPr>
        <w:tabs>
          <w:tab w:val="left" w:pos="6936"/>
        </w:tabs>
        <w:spacing w:after="0" w:line="240" w:lineRule="auto"/>
        <w:ind w:firstLine="284"/>
        <w:jc w:val="right"/>
        <w:rPr>
          <w:rFonts w:ascii="Times New Roman" w:hAnsi="Times New Roman" w:cs="Times New Roman"/>
          <w:sz w:val="12"/>
          <w:szCs w:val="12"/>
        </w:rPr>
      </w:pPr>
      <w:r w:rsidRPr="00F37BD0">
        <w:rPr>
          <w:rFonts w:ascii="Times New Roman" w:hAnsi="Times New Roman" w:cs="Times New Roman"/>
          <w:sz w:val="12"/>
          <w:szCs w:val="12"/>
        </w:rPr>
        <w:t>Таблица №2</w:t>
      </w:r>
    </w:p>
    <w:p w14:paraId="21EBCA8D" w14:textId="38166E16" w:rsidR="00F37BD0" w:rsidRDefault="00F37BD0" w:rsidP="00F37BD0">
      <w:pPr>
        <w:tabs>
          <w:tab w:val="left" w:pos="6936"/>
        </w:tabs>
        <w:spacing w:after="0" w:line="240" w:lineRule="auto"/>
        <w:ind w:firstLine="284"/>
        <w:jc w:val="center"/>
        <w:rPr>
          <w:rFonts w:ascii="Times New Roman" w:hAnsi="Times New Roman" w:cs="Times New Roman"/>
          <w:sz w:val="12"/>
          <w:szCs w:val="12"/>
        </w:rPr>
      </w:pPr>
      <w:r w:rsidRPr="00F37BD0">
        <w:rPr>
          <w:rFonts w:ascii="Times New Roman" w:hAnsi="Times New Roman" w:cs="Times New Roman"/>
          <w:sz w:val="12"/>
          <w:szCs w:val="12"/>
        </w:rPr>
        <w:lastRenderedPageBreak/>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352"/>
        <w:gridCol w:w="6311"/>
      </w:tblGrid>
      <w:tr w:rsidR="00F37BD0" w:rsidRPr="00F37BD0" w14:paraId="1292ECB4" w14:textId="77777777" w:rsidTr="00F37BD0">
        <w:trPr>
          <w:trHeight w:val="70"/>
          <w:tblCellSpacing w:w="5" w:type="nil"/>
          <w:jc w:val="center"/>
        </w:trPr>
        <w:tc>
          <w:tcPr>
            <w:tcW w:w="882" w:type="pct"/>
            <w:tcBorders>
              <w:top w:val="single" w:sz="4" w:space="0" w:color="auto"/>
              <w:left w:val="single" w:sz="4" w:space="0" w:color="auto"/>
              <w:bottom w:val="single" w:sz="4" w:space="0" w:color="auto"/>
              <w:right w:val="single" w:sz="4" w:space="0" w:color="auto"/>
            </w:tcBorders>
            <w:vAlign w:val="center"/>
          </w:tcPr>
          <w:p w14:paraId="04B0EDCE" w14:textId="0DFF39B1" w:rsidR="00F37BD0" w:rsidRPr="00F37BD0" w:rsidRDefault="00F37BD0" w:rsidP="00F37BD0">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Игровое </w:t>
            </w:r>
            <w:r w:rsidRPr="00F37BD0">
              <w:rPr>
                <w:rFonts w:ascii="Times New Roman" w:hAnsi="Times New Roman" w:cs="Times New Roman"/>
                <w:sz w:val="12"/>
                <w:szCs w:val="12"/>
              </w:rPr>
              <w:t>оборудование</w:t>
            </w:r>
          </w:p>
        </w:tc>
        <w:tc>
          <w:tcPr>
            <w:tcW w:w="4118" w:type="pct"/>
            <w:tcBorders>
              <w:top w:val="single" w:sz="4" w:space="0" w:color="auto"/>
              <w:left w:val="single" w:sz="4" w:space="0" w:color="auto"/>
              <w:bottom w:val="single" w:sz="4" w:space="0" w:color="auto"/>
              <w:right w:val="single" w:sz="4" w:space="0" w:color="auto"/>
            </w:tcBorders>
            <w:vAlign w:val="center"/>
          </w:tcPr>
          <w:p w14:paraId="129FABEA" w14:textId="3A56911D" w:rsidR="00F37BD0" w:rsidRPr="00F37BD0" w:rsidRDefault="00F37BD0" w:rsidP="00F37BD0">
            <w:pPr>
              <w:pStyle w:val="ConsPlusCell"/>
              <w:jc w:val="center"/>
              <w:rPr>
                <w:rFonts w:ascii="Times New Roman" w:hAnsi="Times New Roman" w:cs="Times New Roman"/>
                <w:sz w:val="12"/>
                <w:szCs w:val="12"/>
              </w:rPr>
            </w:pPr>
            <w:r w:rsidRPr="00F37BD0">
              <w:rPr>
                <w:rFonts w:ascii="Times New Roman" w:hAnsi="Times New Roman" w:cs="Times New Roman"/>
                <w:sz w:val="12"/>
                <w:szCs w:val="12"/>
              </w:rPr>
              <w:t>Минимальные расстояния</w:t>
            </w:r>
          </w:p>
        </w:tc>
      </w:tr>
      <w:tr w:rsidR="00F37BD0" w:rsidRPr="00F37BD0" w14:paraId="59A315F6" w14:textId="77777777" w:rsidTr="00F37BD0">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298F6DD0" w14:textId="650A4931" w:rsidR="00F37BD0" w:rsidRPr="00F37BD0" w:rsidRDefault="00F37BD0" w:rsidP="00F37BD0">
            <w:pPr>
              <w:pStyle w:val="ConsPlusCell"/>
              <w:jc w:val="center"/>
              <w:rPr>
                <w:rFonts w:ascii="Times New Roman" w:hAnsi="Times New Roman" w:cs="Times New Roman"/>
                <w:sz w:val="12"/>
                <w:szCs w:val="12"/>
              </w:rPr>
            </w:pPr>
            <w:r w:rsidRPr="00F37BD0">
              <w:rPr>
                <w:rFonts w:ascii="Times New Roman" w:hAnsi="Times New Roman" w:cs="Times New Roman"/>
                <w:sz w:val="12"/>
                <w:szCs w:val="12"/>
              </w:rPr>
              <w:t>Качели</w:t>
            </w:r>
          </w:p>
        </w:tc>
        <w:tc>
          <w:tcPr>
            <w:tcW w:w="4118" w:type="pct"/>
            <w:tcBorders>
              <w:left w:val="single" w:sz="4" w:space="0" w:color="auto"/>
              <w:bottom w:val="single" w:sz="4" w:space="0" w:color="auto"/>
              <w:right w:val="single" w:sz="4" w:space="0" w:color="auto"/>
            </w:tcBorders>
            <w:vAlign w:val="center"/>
          </w:tcPr>
          <w:p w14:paraId="7E7495C8" w14:textId="55185EFB" w:rsidR="00F37BD0" w:rsidRPr="00F37BD0" w:rsidRDefault="00F37BD0" w:rsidP="00F37BD0">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1,5м в стороны от</w:t>
            </w:r>
            <w:r w:rsidRPr="00F37BD0">
              <w:rPr>
                <w:rFonts w:ascii="Times New Roman" w:hAnsi="Times New Roman" w:cs="Times New Roman"/>
                <w:sz w:val="12"/>
                <w:szCs w:val="12"/>
              </w:rPr>
              <w:t xml:space="preserve"> боков</w:t>
            </w:r>
            <w:r>
              <w:rPr>
                <w:rFonts w:ascii="Times New Roman" w:hAnsi="Times New Roman" w:cs="Times New Roman"/>
                <w:sz w:val="12"/>
                <w:szCs w:val="12"/>
              </w:rPr>
              <w:t>ых конструкций и не менее 2,0</w:t>
            </w:r>
            <w:r w:rsidRPr="00F37BD0">
              <w:rPr>
                <w:rFonts w:ascii="Times New Roman" w:hAnsi="Times New Roman" w:cs="Times New Roman"/>
                <w:sz w:val="12"/>
                <w:szCs w:val="12"/>
              </w:rPr>
              <w:t>м вперед (н</w:t>
            </w:r>
            <w:r>
              <w:rPr>
                <w:rFonts w:ascii="Times New Roman" w:hAnsi="Times New Roman" w:cs="Times New Roman"/>
                <w:sz w:val="12"/>
                <w:szCs w:val="12"/>
              </w:rPr>
              <w:t xml:space="preserve">азад) от крайних точек качели в </w:t>
            </w:r>
            <w:r w:rsidRPr="00F37BD0">
              <w:rPr>
                <w:rFonts w:ascii="Times New Roman" w:hAnsi="Times New Roman" w:cs="Times New Roman"/>
                <w:sz w:val="12"/>
                <w:szCs w:val="12"/>
              </w:rPr>
              <w:t>состоянии наклона</w:t>
            </w:r>
          </w:p>
        </w:tc>
      </w:tr>
      <w:tr w:rsidR="00F37BD0" w:rsidRPr="00F37BD0" w14:paraId="65AABC3E" w14:textId="77777777" w:rsidTr="00F37BD0">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608E6564" w14:textId="6C21437E" w:rsidR="00F37BD0" w:rsidRPr="00F37BD0" w:rsidRDefault="00F37BD0" w:rsidP="00F37BD0">
            <w:pPr>
              <w:pStyle w:val="ConsPlusCell"/>
              <w:jc w:val="center"/>
              <w:rPr>
                <w:rFonts w:ascii="Times New Roman" w:hAnsi="Times New Roman" w:cs="Times New Roman"/>
                <w:sz w:val="12"/>
                <w:szCs w:val="12"/>
              </w:rPr>
            </w:pPr>
            <w:r w:rsidRPr="00F37BD0">
              <w:rPr>
                <w:rFonts w:ascii="Times New Roman" w:hAnsi="Times New Roman" w:cs="Times New Roman"/>
                <w:sz w:val="12"/>
                <w:szCs w:val="12"/>
              </w:rPr>
              <w:t>Качалки</w:t>
            </w:r>
          </w:p>
        </w:tc>
        <w:tc>
          <w:tcPr>
            <w:tcW w:w="4118" w:type="pct"/>
            <w:tcBorders>
              <w:left w:val="single" w:sz="4" w:space="0" w:color="auto"/>
              <w:bottom w:val="single" w:sz="4" w:space="0" w:color="auto"/>
              <w:right w:val="single" w:sz="4" w:space="0" w:color="auto"/>
            </w:tcBorders>
            <w:vAlign w:val="center"/>
          </w:tcPr>
          <w:p w14:paraId="51D4A42A" w14:textId="207A1ABF" w:rsidR="00F37BD0" w:rsidRPr="00F37BD0" w:rsidRDefault="00F37BD0" w:rsidP="00F37BD0">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1,0</w:t>
            </w:r>
            <w:r w:rsidRPr="00F37BD0">
              <w:rPr>
                <w:rFonts w:ascii="Times New Roman" w:hAnsi="Times New Roman" w:cs="Times New Roman"/>
                <w:sz w:val="12"/>
                <w:szCs w:val="12"/>
              </w:rPr>
              <w:t>м в стороны</w:t>
            </w:r>
            <w:r>
              <w:rPr>
                <w:rFonts w:ascii="Times New Roman" w:hAnsi="Times New Roman" w:cs="Times New Roman"/>
                <w:sz w:val="12"/>
                <w:szCs w:val="12"/>
              </w:rPr>
              <w:t xml:space="preserve"> от боковых конструкций и не</w:t>
            </w:r>
            <w:r w:rsidRPr="00F37BD0">
              <w:rPr>
                <w:rFonts w:ascii="Times New Roman" w:hAnsi="Times New Roman" w:cs="Times New Roman"/>
                <w:sz w:val="12"/>
                <w:szCs w:val="12"/>
              </w:rPr>
              <w:t xml:space="preserve"> </w:t>
            </w:r>
            <w:r>
              <w:rPr>
                <w:rFonts w:ascii="Times New Roman" w:hAnsi="Times New Roman" w:cs="Times New Roman"/>
                <w:sz w:val="12"/>
                <w:szCs w:val="12"/>
              </w:rPr>
              <w:t xml:space="preserve">менее 1,5м вперед от крайних точек качалки в </w:t>
            </w:r>
            <w:r w:rsidRPr="00F37BD0">
              <w:rPr>
                <w:rFonts w:ascii="Times New Roman" w:hAnsi="Times New Roman" w:cs="Times New Roman"/>
                <w:sz w:val="12"/>
                <w:szCs w:val="12"/>
              </w:rPr>
              <w:t>состоянии наклона</w:t>
            </w:r>
          </w:p>
        </w:tc>
      </w:tr>
      <w:tr w:rsidR="00F37BD0" w:rsidRPr="00F37BD0" w14:paraId="793E899A" w14:textId="77777777" w:rsidTr="00F37BD0">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62048052" w14:textId="2AFF0F53" w:rsidR="00F37BD0" w:rsidRPr="00F37BD0" w:rsidRDefault="00F37BD0" w:rsidP="00F37BD0">
            <w:pPr>
              <w:pStyle w:val="ConsPlusCell"/>
              <w:jc w:val="center"/>
              <w:rPr>
                <w:rFonts w:ascii="Times New Roman" w:hAnsi="Times New Roman" w:cs="Times New Roman"/>
                <w:sz w:val="12"/>
                <w:szCs w:val="12"/>
              </w:rPr>
            </w:pPr>
            <w:r w:rsidRPr="00F37BD0">
              <w:rPr>
                <w:rFonts w:ascii="Times New Roman" w:hAnsi="Times New Roman" w:cs="Times New Roman"/>
                <w:sz w:val="12"/>
                <w:szCs w:val="12"/>
              </w:rPr>
              <w:t>Карусели</w:t>
            </w:r>
          </w:p>
        </w:tc>
        <w:tc>
          <w:tcPr>
            <w:tcW w:w="4118" w:type="pct"/>
            <w:tcBorders>
              <w:left w:val="single" w:sz="4" w:space="0" w:color="auto"/>
              <w:bottom w:val="single" w:sz="4" w:space="0" w:color="auto"/>
              <w:right w:val="single" w:sz="4" w:space="0" w:color="auto"/>
            </w:tcBorders>
            <w:vAlign w:val="center"/>
          </w:tcPr>
          <w:p w14:paraId="61BBB5E9" w14:textId="71583E71" w:rsidR="00F37BD0" w:rsidRPr="00F37BD0" w:rsidRDefault="00F37BD0" w:rsidP="00F37BD0">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2</w:t>
            </w:r>
            <w:r w:rsidRPr="00F37BD0">
              <w:rPr>
                <w:rFonts w:ascii="Times New Roman" w:hAnsi="Times New Roman" w:cs="Times New Roman"/>
                <w:sz w:val="12"/>
                <w:szCs w:val="12"/>
              </w:rPr>
              <w:t>м в стороны от бо</w:t>
            </w:r>
            <w:r>
              <w:rPr>
                <w:rFonts w:ascii="Times New Roman" w:hAnsi="Times New Roman" w:cs="Times New Roman"/>
                <w:sz w:val="12"/>
                <w:szCs w:val="12"/>
              </w:rPr>
              <w:t xml:space="preserve">ковых конструкций и не менее 3м вверх от нижней вращающейся поверхности </w:t>
            </w:r>
            <w:r w:rsidRPr="00F37BD0">
              <w:rPr>
                <w:rFonts w:ascii="Times New Roman" w:hAnsi="Times New Roman" w:cs="Times New Roman"/>
                <w:sz w:val="12"/>
                <w:szCs w:val="12"/>
              </w:rPr>
              <w:t>карусели</w:t>
            </w:r>
          </w:p>
        </w:tc>
      </w:tr>
      <w:tr w:rsidR="00F37BD0" w:rsidRPr="00F37BD0" w14:paraId="174AD21F" w14:textId="77777777" w:rsidTr="00F37BD0">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6F31D09A" w14:textId="484EE0AC" w:rsidR="00F37BD0" w:rsidRPr="00F37BD0" w:rsidRDefault="00F37BD0" w:rsidP="00F37BD0">
            <w:pPr>
              <w:pStyle w:val="ConsPlusCell"/>
              <w:jc w:val="center"/>
              <w:rPr>
                <w:rFonts w:ascii="Times New Roman" w:hAnsi="Times New Roman" w:cs="Times New Roman"/>
                <w:sz w:val="12"/>
                <w:szCs w:val="12"/>
              </w:rPr>
            </w:pPr>
            <w:r w:rsidRPr="00F37BD0">
              <w:rPr>
                <w:rFonts w:ascii="Times New Roman" w:hAnsi="Times New Roman" w:cs="Times New Roman"/>
                <w:sz w:val="12"/>
                <w:szCs w:val="12"/>
              </w:rPr>
              <w:t>Горки</w:t>
            </w:r>
          </w:p>
        </w:tc>
        <w:tc>
          <w:tcPr>
            <w:tcW w:w="4118" w:type="pct"/>
            <w:tcBorders>
              <w:left w:val="single" w:sz="4" w:space="0" w:color="auto"/>
              <w:bottom w:val="single" w:sz="4" w:space="0" w:color="auto"/>
              <w:right w:val="single" w:sz="4" w:space="0" w:color="auto"/>
            </w:tcBorders>
            <w:vAlign w:val="center"/>
          </w:tcPr>
          <w:p w14:paraId="651CA74B" w14:textId="57994605" w:rsidR="00F37BD0" w:rsidRPr="00F37BD0" w:rsidRDefault="00F37BD0" w:rsidP="00F37BD0">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не менее 1м от боковых сторон и 2м вперед от </w:t>
            </w:r>
            <w:r w:rsidRPr="00F37BD0">
              <w:rPr>
                <w:rFonts w:ascii="Times New Roman" w:hAnsi="Times New Roman" w:cs="Times New Roman"/>
                <w:sz w:val="12"/>
                <w:szCs w:val="12"/>
              </w:rPr>
              <w:t>нижнего края ската горки</w:t>
            </w:r>
          </w:p>
        </w:tc>
      </w:tr>
    </w:tbl>
    <w:p w14:paraId="4F8A0221" w14:textId="77777777" w:rsidR="00F37BD0" w:rsidRDefault="00F37BD0" w:rsidP="00F37BD0">
      <w:pPr>
        <w:tabs>
          <w:tab w:val="left" w:pos="6936"/>
        </w:tabs>
        <w:spacing w:after="0" w:line="240" w:lineRule="auto"/>
        <w:ind w:firstLine="284"/>
        <w:jc w:val="center"/>
        <w:rPr>
          <w:rFonts w:ascii="Times New Roman" w:hAnsi="Times New Roman" w:cs="Times New Roman"/>
          <w:sz w:val="12"/>
          <w:szCs w:val="12"/>
        </w:rPr>
      </w:pPr>
    </w:p>
    <w:p w14:paraId="15B25E50" w14:textId="77777777" w:rsidR="00F37BD0" w:rsidRPr="00F37BD0" w:rsidRDefault="00F37BD0" w:rsidP="00F37BD0">
      <w:pPr>
        <w:tabs>
          <w:tab w:val="left" w:pos="6936"/>
        </w:tabs>
        <w:spacing w:after="0" w:line="240" w:lineRule="auto"/>
        <w:ind w:firstLine="284"/>
        <w:jc w:val="right"/>
        <w:rPr>
          <w:rFonts w:ascii="Times New Roman" w:hAnsi="Times New Roman" w:cs="Times New Roman"/>
          <w:sz w:val="12"/>
          <w:szCs w:val="12"/>
        </w:rPr>
      </w:pPr>
      <w:r w:rsidRPr="00F37BD0">
        <w:rPr>
          <w:rFonts w:ascii="Times New Roman" w:hAnsi="Times New Roman" w:cs="Times New Roman"/>
          <w:sz w:val="12"/>
          <w:szCs w:val="12"/>
        </w:rPr>
        <w:t xml:space="preserve">Приложение №2 </w:t>
      </w:r>
    </w:p>
    <w:p w14:paraId="76D8DF9A" w14:textId="32D25515" w:rsidR="00F37BD0" w:rsidRPr="00F37BD0" w:rsidRDefault="00F37BD0" w:rsidP="00F37BD0">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Правилам благоустройства </w:t>
      </w:r>
      <w:r w:rsidRPr="00F37BD0">
        <w:rPr>
          <w:rFonts w:ascii="Times New Roman" w:hAnsi="Times New Roman" w:cs="Times New Roman"/>
          <w:sz w:val="12"/>
          <w:szCs w:val="12"/>
        </w:rPr>
        <w:t>сельского поселения Светлодольск</w:t>
      </w:r>
    </w:p>
    <w:p w14:paraId="79070E27" w14:textId="77777777" w:rsidR="00F37BD0" w:rsidRPr="00F37BD0" w:rsidRDefault="00F37BD0" w:rsidP="00F37BD0">
      <w:pPr>
        <w:tabs>
          <w:tab w:val="left" w:pos="6936"/>
        </w:tabs>
        <w:spacing w:after="0" w:line="240" w:lineRule="auto"/>
        <w:ind w:firstLine="284"/>
        <w:jc w:val="right"/>
        <w:rPr>
          <w:rFonts w:ascii="Times New Roman" w:hAnsi="Times New Roman" w:cs="Times New Roman"/>
          <w:sz w:val="12"/>
          <w:szCs w:val="12"/>
        </w:rPr>
      </w:pPr>
      <w:r w:rsidRPr="00F37BD0">
        <w:rPr>
          <w:rFonts w:ascii="Times New Roman" w:hAnsi="Times New Roman" w:cs="Times New Roman"/>
          <w:sz w:val="12"/>
          <w:szCs w:val="12"/>
        </w:rPr>
        <w:t>муниципального района Сергиевский Самарской области</w:t>
      </w:r>
    </w:p>
    <w:p w14:paraId="6AD804C6" w14:textId="77777777" w:rsidR="00F37BD0" w:rsidRPr="00F37BD0" w:rsidRDefault="00F37BD0" w:rsidP="00F37BD0">
      <w:pPr>
        <w:tabs>
          <w:tab w:val="left" w:pos="6936"/>
        </w:tabs>
        <w:spacing w:after="0" w:line="240" w:lineRule="auto"/>
        <w:jc w:val="both"/>
        <w:rPr>
          <w:rFonts w:ascii="Times New Roman" w:hAnsi="Times New Roman" w:cs="Times New Roman"/>
          <w:sz w:val="12"/>
          <w:szCs w:val="12"/>
        </w:rPr>
      </w:pPr>
    </w:p>
    <w:p w14:paraId="08EDE65A" w14:textId="0D86335D" w:rsidR="00F37BD0" w:rsidRPr="00F37BD0" w:rsidRDefault="00F37BD0" w:rsidP="00F37BD0">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ТИПОВАЯ ФОРМА СОГЛАШЕНИЯ </w:t>
      </w:r>
      <w:r w:rsidRPr="00F37BD0">
        <w:rPr>
          <w:rFonts w:ascii="Times New Roman" w:hAnsi="Times New Roman" w:cs="Times New Roman"/>
          <w:sz w:val="12"/>
          <w:szCs w:val="12"/>
        </w:rPr>
        <w:t>О ВЫПОЛНЕНИИ РАБОТ ПО БЛАГОУСТРОЙСТВУ ПРИЛЕГАЮЩЕЙ ТЕРРИТОРИИ</w:t>
      </w:r>
    </w:p>
    <w:p w14:paraId="79474915" w14:textId="706D4023" w:rsidR="00F37BD0" w:rsidRPr="00F37BD0" w:rsidRDefault="00F37BD0" w:rsidP="00F37BD0">
      <w:pPr>
        <w:tabs>
          <w:tab w:val="left" w:pos="6936"/>
        </w:tabs>
        <w:spacing w:after="0" w:line="240" w:lineRule="auto"/>
        <w:ind w:firstLine="284"/>
        <w:jc w:val="center"/>
        <w:rPr>
          <w:rFonts w:ascii="Times New Roman" w:hAnsi="Times New Roman" w:cs="Times New Roman"/>
          <w:sz w:val="12"/>
          <w:szCs w:val="12"/>
        </w:rPr>
      </w:pPr>
      <w:r w:rsidRPr="00F37BD0">
        <w:rPr>
          <w:rFonts w:ascii="Times New Roman" w:hAnsi="Times New Roman" w:cs="Times New Roman"/>
          <w:sz w:val="12"/>
          <w:szCs w:val="12"/>
        </w:rPr>
        <w:t>________                                                                         "__" __________ 20__ г.</w:t>
      </w:r>
    </w:p>
    <w:p w14:paraId="2399BF68" w14:textId="530BFAB4"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Администрация сельского поселения Светлодольск муниципального района Сергиевский Самарской области, именуемая в дальнейшем «Уполномоченный орган», в лице Главы сельского поселения Светлодольск муниципального района Сергиевский _____________________, действующего на основании Устава ____________ поселения ____________________ муниципального района Сергиевский, с одной стороны и _____________ в лице _____________________, действующей(его) на основании ___________________, именуемое(ый)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Светлодольск муниципального района Сергиевский Самарской области (далее – Правила благоустройства), заключили настоя</w:t>
      </w:r>
      <w:r>
        <w:rPr>
          <w:rFonts w:ascii="Times New Roman" w:hAnsi="Times New Roman" w:cs="Times New Roman"/>
          <w:sz w:val="12"/>
          <w:szCs w:val="12"/>
        </w:rPr>
        <w:t>щее соглашение о нижеследующем:</w:t>
      </w:r>
    </w:p>
    <w:p w14:paraId="5C50B014" w14:textId="77777777" w:rsidR="00F37BD0" w:rsidRPr="00F37BD0" w:rsidRDefault="00F37BD0" w:rsidP="00F37BD0">
      <w:pPr>
        <w:tabs>
          <w:tab w:val="left" w:pos="6936"/>
        </w:tabs>
        <w:spacing w:after="0" w:line="240" w:lineRule="auto"/>
        <w:ind w:firstLine="284"/>
        <w:jc w:val="center"/>
        <w:rPr>
          <w:rFonts w:ascii="Times New Roman" w:hAnsi="Times New Roman" w:cs="Times New Roman"/>
          <w:sz w:val="12"/>
          <w:szCs w:val="12"/>
        </w:rPr>
      </w:pPr>
      <w:r w:rsidRPr="00F37BD0">
        <w:rPr>
          <w:rFonts w:ascii="Times New Roman" w:hAnsi="Times New Roman" w:cs="Times New Roman"/>
          <w:sz w:val="12"/>
          <w:szCs w:val="12"/>
        </w:rPr>
        <w:t>1. Предмет соглашения</w:t>
      </w:r>
    </w:p>
    <w:p w14:paraId="64EE233A" w14:textId="7B23444C"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 Предметом соглашения</w:t>
      </w:r>
      <w:r w:rsidRPr="00F37BD0">
        <w:rPr>
          <w:rFonts w:ascii="Times New Roman" w:hAnsi="Times New Roman" w:cs="Times New Roman"/>
          <w:sz w:val="12"/>
          <w:szCs w:val="12"/>
        </w:rPr>
        <w:t xml:space="preserve"> являе</w:t>
      </w:r>
      <w:r>
        <w:rPr>
          <w:rFonts w:ascii="Times New Roman" w:hAnsi="Times New Roman" w:cs="Times New Roman"/>
          <w:sz w:val="12"/>
          <w:szCs w:val="12"/>
        </w:rPr>
        <w:t>тся сотрудничество Сторон</w:t>
      </w:r>
      <w:r w:rsidRPr="00F37BD0">
        <w:rPr>
          <w:rFonts w:ascii="Times New Roman" w:hAnsi="Times New Roman" w:cs="Times New Roman"/>
          <w:sz w:val="12"/>
          <w:szCs w:val="12"/>
        </w:rPr>
        <w:t xml:space="preserve"> по благоустройству территории, прилегающей к ___________________________________________________________________________________________________</w:t>
      </w:r>
      <w:r>
        <w:rPr>
          <w:rFonts w:ascii="Times New Roman" w:hAnsi="Times New Roman" w:cs="Times New Roman"/>
          <w:sz w:val="12"/>
          <w:szCs w:val="12"/>
        </w:rPr>
        <w:t>_____________</w:t>
      </w:r>
      <w:r w:rsidRPr="00F37BD0">
        <w:rPr>
          <w:rFonts w:ascii="Times New Roman" w:hAnsi="Times New Roman" w:cs="Times New Roman"/>
          <w:sz w:val="12"/>
          <w:szCs w:val="12"/>
        </w:rPr>
        <w:t>(далее - Объект), расположенному по адресу: __________________________________________________________________</w:t>
      </w:r>
      <w:r>
        <w:rPr>
          <w:rFonts w:ascii="Times New Roman" w:hAnsi="Times New Roman" w:cs="Times New Roman"/>
          <w:sz w:val="12"/>
          <w:szCs w:val="12"/>
        </w:rPr>
        <w:t>_________________</w:t>
      </w:r>
      <w:r w:rsidRPr="00F37BD0">
        <w:rPr>
          <w:rFonts w:ascii="Times New Roman" w:hAnsi="Times New Roman" w:cs="Times New Roman"/>
          <w:sz w:val="12"/>
          <w:szCs w:val="12"/>
        </w:rPr>
        <w:t>_согласно карте-схеме, являющейся неотъемлемой частью настоящего соглашения.</w:t>
      </w:r>
    </w:p>
    <w:p w14:paraId="1ECA6667"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1.2. Настоящее соглашение заключается на добровольной и безвозмездной основе.</w:t>
      </w:r>
    </w:p>
    <w:p w14:paraId="55C73A55"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p>
    <w:p w14:paraId="78D61FE5" w14:textId="13000622" w:rsidR="00F37BD0" w:rsidRPr="00F37BD0" w:rsidRDefault="00F37BD0" w:rsidP="00F37BD0">
      <w:pPr>
        <w:tabs>
          <w:tab w:val="left" w:pos="6936"/>
        </w:tabs>
        <w:spacing w:after="0" w:line="240" w:lineRule="auto"/>
        <w:ind w:firstLine="284"/>
        <w:jc w:val="center"/>
        <w:rPr>
          <w:rFonts w:ascii="Times New Roman" w:hAnsi="Times New Roman" w:cs="Times New Roman"/>
          <w:sz w:val="12"/>
          <w:szCs w:val="12"/>
        </w:rPr>
      </w:pPr>
      <w:r w:rsidRPr="00F37BD0">
        <w:rPr>
          <w:rFonts w:ascii="Times New Roman" w:hAnsi="Times New Roman" w:cs="Times New Roman"/>
          <w:sz w:val="12"/>
          <w:szCs w:val="12"/>
        </w:rPr>
        <w:t>2. Права и обязанности Сторон</w:t>
      </w:r>
    </w:p>
    <w:p w14:paraId="4992919F"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2.1. Уполномоченное лицо обязано:</w:t>
      </w:r>
    </w:p>
    <w:p w14:paraId="16E95D4D"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37BD45DA" w14:textId="7DC510DB"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 xml:space="preserve">2.1.1.1. в холодный период (с </w:t>
      </w:r>
      <w:r>
        <w:rPr>
          <w:rFonts w:ascii="Times New Roman" w:hAnsi="Times New Roman" w:cs="Times New Roman"/>
          <w:sz w:val="12"/>
          <w:szCs w:val="12"/>
        </w:rPr>
        <w:t>15 октября по 15 апреля):</w:t>
      </w:r>
    </w:p>
    <w:p w14:paraId="732D97E8"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 уборку территории от мусора;</w:t>
      </w:r>
    </w:p>
    <w:p w14:paraId="372985B6"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 сгребание и подметание снега;</w:t>
      </w:r>
    </w:p>
    <w:p w14:paraId="4EFB5648"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 вывоз собранного мусора, смета, листвы, веток (при необходимости);</w:t>
      </w:r>
    </w:p>
    <w:p w14:paraId="1B29E6B8"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 прочие работы: _____________________________________________________;</w:t>
      </w:r>
    </w:p>
    <w:p w14:paraId="1F829A5B" w14:textId="115C2CF0"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 xml:space="preserve">                        (вывоз снега и льд</w:t>
      </w:r>
      <w:r>
        <w:rPr>
          <w:rFonts w:ascii="Times New Roman" w:hAnsi="Times New Roman" w:cs="Times New Roman"/>
          <w:sz w:val="12"/>
          <w:szCs w:val="12"/>
        </w:rPr>
        <w:t>а (снежно-ледяных образований), иные виды работ)</w:t>
      </w:r>
    </w:p>
    <w:p w14:paraId="7095E92F" w14:textId="39715C55"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2.1.1.2. в теплый пери</w:t>
      </w:r>
      <w:r>
        <w:rPr>
          <w:rFonts w:ascii="Times New Roman" w:hAnsi="Times New Roman" w:cs="Times New Roman"/>
          <w:sz w:val="12"/>
          <w:szCs w:val="12"/>
        </w:rPr>
        <w:t>од (с 15 апреля по 15 октября):</w:t>
      </w:r>
    </w:p>
    <w:p w14:paraId="421F93F4"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 уборку территории от мусора, листвы;</w:t>
      </w:r>
    </w:p>
    <w:p w14:paraId="507BD66D"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 покос травы (при высоте более 15 см);</w:t>
      </w:r>
    </w:p>
    <w:p w14:paraId="39DDE4D2"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 вывоз собранного мусора, смета, листвы, скошенной травы, веток в течение суток;</w:t>
      </w:r>
    </w:p>
    <w:p w14:paraId="10A0223C"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 сгребание и подметание снега (при необходимости);</w:t>
      </w:r>
    </w:p>
    <w:p w14:paraId="6A4E1862"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 прочие работы: _____________________________________________.</w:t>
      </w:r>
    </w:p>
    <w:p w14:paraId="510A5778"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14CA77B4"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365EF774"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7447E66B"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3D285D30" w14:textId="4FDBF1AB" w:rsidR="00F37BD0" w:rsidRPr="00F37BD0" w:rsidRDefault="00F37BD0" w:rsidP="003C6A94">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2.2. Уполномоченное лицо вправе получать от Уполномоченного органа информационно-консультационную поддер</w:t>
      </w:r>
      <w:r w:rsidR="003C6A94">
        <w:rPr>
          <w:rFonts w:ascii="Times New Roman" w:hAnsi="Times New Roman" w:cs="Times New Roman"/>
          <w:sz w:val="12"/>
          <w:szCs w:val="12"/>
        </w:rPr>
        <w:t>жку в вопросах благоустройства.</w:t>
      </w:r>
    </w:p>
    <w:p w14:paraId="1DC06BF6" w14:textId="11770046" w:rsidR="00F37BD0" w:rsidRPr="00F37BD0" w:rsidRDefault="00F37BD0" w:rsidP="003C6A94">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2.</w:t>
      </w:r>
      <w:r w:rsidR="003C6A94">
        <w:rPr>
          <w:rFonts w:ascii="Times New Roman" w:hAnsi="Times New Roman" w:cs="Times New Roman"/>
          <w:sz w:val="12"/>
          <w:szCs w:val="12"/>
        </w:rPr>
        <w:t>3. Уполномоченный орган обязан:</w:t>
      </w:r>
    </w:p>
    <w:p w14:paraId="79FA7D40"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19A40BFE"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2.3.2. Оказывать информационно-консультационную поддержку в вопросах благоустройства.</w:t>
      </w:r>
    </w:p>
    <w:p w14:paraId="7CD91EFB" w14:textId="2B74EF4F" w:rsidR="00F37BD0" w:rsidRPr="00F37BD0" w:rsidRDefault="00F37BD0" w:rsidP="003C6A94">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w:t>
      </w:r>
      <w:r w:rsidR="003C6A94">
        <w:rPr>
          <w:rFonts w:ascii="Times New Roman" w:hAnsi="Times New Roman" w:cs="Times New Roman"/>
          <w:sz w:val="12"/>
          <w:szCs w:val="12"/>
        </w:rPr>
        <w:t>нения предписаний (требований).</w:t>
      </w:r>
    </w:p>
    <w:p w14:paraId="33F53881" w14:textId="1D524AC2" w:rsidR="00F37BD0" w:rsidRPr="00F37BD0" w:rsidRDefault="003C6A94" w:rsidP="003C6A94">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3. Срок действия соглашения</w:t>
      </w:r>
    </w:p>
    <w:p w14:paraId="6185873A"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14:paraId="5AA19828"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3.2. Соглашение может быть расторгнуто досрочно по соглашению Сторон в письменной форме.</w:t>
      </w:r>
    </w:p>
    <w:p w14:paraId="04571971"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1C77AE8A"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p>
    <w:p w14:paraId="366F973C" w14:textId="77777777" w:rsidR="00F37BD0" w:rsidRPr="00F37BD0" w:rsidRDefault="00F37BD0" w:rsidP="003C6A94">
      <w:pPr>
        <w:tabs>
          <w:tab w:val="left" w:pos="6936"/>
        </w:tabs>
        <w:spacing w:after="0" w:line="240" w:lineRule="auto"/>
        <w:ind w:firstLine="284"/>
        <w:jc w:val="center"/>
        <w:rPr>
          <w:rFonts w:ascii="Times New Roman" w:hAnsi="Times New Roman" w:cs="Times New Roman"/>
          <w:sz w:val="12"/>
          <w:szCs w:val="12"/>
        </w:rPr>
      </w:pPr>
      <w:r w:rsidRPr="00F37BD0">
        <w:rPr>
          <w:rFonts w:ascii="Times New Roman" w:hAnsi="Times New Roman" w:cs="Times New Roman"/>
          <w:sz w:val="12"/>
          <w:szCs w:val="12"/>
        </w:rPr>
        <w:t>4. Ответственность Сторон</w:t>
      </w:r>
    </w:p>
    <w:p w14:paraId="7209ADFD"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7864B0E7"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lastRenderedPageBreak/>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49E380A2"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p>
    <w:p w14:paraId="37CAA44A" w14:textId="77777777" w:rsidR="00F37BD0" w:rsidRPr="00F37BD0" w:rsidRDefault="00F37BD0" w:rsidP="003C6A94">
      <w:pPr>
        <w:tabs>
          <w:tab w:val="left" w:pos="6936"/>
        </w:tabs>
        <w:spacing w:after="0" w:line="240" w:lineRule="auto"/>
        <w:ind w:firstLine="284"/>
        <w:jc w:val="center"/>
        <w:rPr>
          <w:rFonts w:ascii="Times New Roman" w:hAnsi="Times New Roman" w:cs="Times New Roman"/>
          <w:sz w:val="12"/>
          <w:szCs w:val="12"/>
        </w:rPr>
      </w:pPr>
      <w:r w:rsidRPr="00F37BD0">
        <w:rPr>
          <w:rFonts w:ascii="Times New Roman" w:hAnsi="Times New Roman" w:cs="Times New Roman"/>
          <w:sz w:val="12"/>
          <w:szCs w:val="12"/>
        </w:rPr>
        <w:t>5. Заключительные положения</w:t>
      </w:r>
    </w:p>
    <w:p w14:paraId="740D71C3"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42D23F99"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16DEB0DE"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7833F7C8"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7CB5AA44" w14:textId="77777777" w:rsidR="00F37BD0" w:rsidRPr="00F37BD0" w:rsidRDefault="00F37BD0" w:rsidP="00F37BD0">
      <w:pPr>
        <w:tabs>
          <w:tab w:val="left" w:pos="6936"/>
        </w:tabs>
        <w:spacing w:after="0" w:line="240" w:lineRule="auto"/>
        <w:ind w:firstLine="284"/>
        <w:jc w:val="both"/>
        <w:rPr>
          <w:rFonts w:ascii="Times New Roman" w:hAnsi="Times New Roman" w:cs="Times New Roman"/>
          <w:sz w:val="12"/>
          <w:szCs w:val="12"/>
        </w:rPr>
      </w:pPr>
    </w:p>
    <w:p w14:paraId="10B2CEB5" w14:textId="400D863C" w:rsidR="00F37BD0" w:rsidRPr="00F37BD0" w:rsidRDefault="00F37BD0" w:rsidP="003C6A94">
      <w:pPr>
        <w:tabs>
          <w:tab w:val="left" w:pos="6936"/>
        </w:tabs>
        <w:spacing w:after="0" w:line="240" w:lineRule="auto"/>
        <w:ind w:firstLine="284"/>
        <w:jc w:val="center"/>
        <w:rPr>
          <w:rFonts w:ascii="Times New Roman" w:hAnsi="Times New Roman" w:cs="Times New Roman"/>
          <w:sz w:val="12"/>
          <w:szCs w:val="12"/>
        </w:rPr>
      </w:pPr>
      <w:r w:rsidRPr="00F37BD0">
        <w:rPr>
          <w:rFonts w:ascii="Times New Roman" w:hAnsi="Times New Roman" w:cs="Times New Roman"/>
          <w:sz w:val="12"/>
          <w:szCs w:val="12"/>
        </w:rPr>
        <w:t>7. Адреса и банковские реквизиты Сторон</w:t>
      </w:r>
    </w:p>
    <w:p w14:paraId="197C054C" w14:textId="36B0B42C" w:rsidR="00F37BD0" w:rsidRDefault="00F37BD0" w:rsidP="00F37BD0">
      <w:pPr>
        <w:tabs>
          <w:tab w:val="left" w:pos="6936"/>
        </w:tabs>
        <w:spacing w:after="0" w:line="240" w:lineRule="auto"/>
        <w:ind w:firstLine="284"/>
        <w:jc w:val="both"/>
        <w:rPr>
          <w:rFonts w:ascii="Times New Roman" w:hAnsi="Times New Roman" w:cs="Times New Roman"/>
          <w:sz w:val="12"/>
          <w:szCs w:val="12"/>
        </w:rPr>
      </w:pPr>
      <w:r w:rsidRPr="00F37BD0">
        <w:rPr>
          <w:rFonts w:ascii="Times New Roman" w:hAnsi="Times New Roman" w:cs="Times New Roman"/>
          <w:sz w:val="12"/>
          <w:szCs w:val="12"/>
        </w:rPr>
        <w:t>«Уполномоченный орган»                                                                         «Уполномоченное лицо»</w:t>
      </w:r>
    </w:p>
    <w:p w14:paraId="339C685F" w14:textId="77777777" w:rsidR="00C24671" w:rsidRDefault="00C24671" w:rsidP="00F37BD0">
      <w:pPr>
        <w:tabs>
          <w:tab w:val="left" w:pos="6936"/>
        </w:tabs>
        <w:spacing w:after="0" w:line="240" w:lineRule="auto"/>
        <w:ind w:firstLine="284"/>
        <w:jc w:val="both"/>
        <w:rPr>
          <w:rFonts w:ascii="Times New Roman" w:hAnsi="Times New Roman" w:cs="Times New Roman"/>
          <w:sz w:val="12"/>
          <w:szCs w:val="12"/>
        </w:rPr>
      </w:pPr>
    </w:p>
    <w:p w14:paraId="1E81BB6D" w14:textId="0C8FC30C" w:rsidR="00C24671" w:rsidRPr="00C24671" w:rsidRDefault="00C24671" w:rsidP="00C2467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14:paraId="0574F037" w14:textId="7733938B"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 «18» июля 2022г.                                                                       </w:t>
      </w:r>
      <w:r>
        <w:rPr>
          <w:rFonts w:ascii="Times New Roman" w:hAnsi="Times New Roman" w:cs="Times New Roman"/>
          <w:sz w:val="12"/>
          <w:szCs w:val="12"/>
        </w:rPr>
        <w:t xml:space="preserve">                                                                                                                                   №21</w:t>
      </w:r>
    </w:p>
    <w:p w14:paraId="39F968C4" w14:textId="10B04359" w:rsidR="00C24671" w:rsidRPr="00C24671" w:rsidRDefault="00C24671" w:rsidP="00C24671">
      <w:pPr>
        <w:tabs>
          <w:tab w:val="left" w:pos="6936"/>
        </w:tabs>
        <w:spacing w:after="0" w:line="240" w:lineRule="auto"/>
        <w:ind w:firstLine="284"/>
        <w:jc w:val="center"/>
        <w:rPr>
          <w:rFonts w:ascii="Times New Roman" w:hAnsi="Times New Roman" w:cs="Times New Roman"/>
          <w:sz w:val="12"/>
          <w:szCs w:val="12"/>
        </w:rPr>
      </w:pPr>
      <w:r w:rsidRPr="00C24671">
        <w:rPr>
          <w:rFonts w:ascii="Times New Roman" w:hAnsi="Times New Roman" w:cs="Times New Roman"/>
          <w:sz w:val="12"/>
          <w:szCs w:val="12"/>
        </w:rPr>
        <w:t>«Об утверждении правил благоустройства территории сельского поселения Сергиевск муниципального района Сергиевский Самарской области»</w:t>
      </w:r>
    </w:p>
    <w:p w14:paraId="3034F1C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Принято Собранием Представителей</w:t>
      </w:r>
    </w:p>
    <w:p w14:paraId="7A2B6F0C"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сельского поселения Сергиевск</w:t>
      </w:r>
    </w:p>
    <w:p w14:paraId="35BCD65A" w14:textId="09543C91"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14:paraId="1D9C8CC7" w14:textId="58B40EB8"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Приказом Минстроя России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Сергиевск муниципального района Сергиевский, Собрание Представителей сельского поселения Сергиевск му</w:t>
      </w:r>
      <w:r>
        <w:rPr>
          <w:rFonts w:ascii="Times New Roman" w:hAnsi="Times New Roman" w:cs="Times New Roman"/>
          <w:sz w:val="12"/>
          <w:szCs w:val="12"/>
        </w:rPr>
        <w:t>ниципального района Сергиевский</w:t>
      </w:r>
    </w:p>
    <w:p w14:paraId="19D16D7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Решило:</w:t>
      </w:r>
    </w:p>
    <w:p w14:paraId="12610011"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 Утвердить Правила благоустройства территории сельского поселения Сергиевск муниципального района Сергиевский Самарской области согласно Приложению №1 к настоящему решению.</w:t>
      </w:r>
    </w:p>
    <w:p w14:paraId="2E4C487F"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2. Признать утратившим силу Решение Собрания Представителей сельского поселения Сергиевск муниципального района Сергиевский №22 от 13.09.2017  года «Об утверждении Правил благоустройства территории сельского поселения Сергиевск муниципального района Сергиевский Самарской области» с изменениями и дополнениями.</w:t>
      </w:r>
    </w:p>
    <w:p w14:paraId="3F85EC1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3. Опубликовать настоящее решение в газете «Сергиевский вестник».</w:t>
      </w:r>
    </w:p>
    <w:p w14:paraId="0FBEA119"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4. Настоящее Решение вступает в силу со дня его официального опубликования.</w:t>
      </w:r>
    </w:p>
    <w:p w14:paraId="1F36E9CA" w14:textId="77777777" w:rsidR="00C24671" w:rsidRPr="00C24671" w:rsidRDefault="00C24671" w:rsidP="00C24671">
      <w:pPr>
        <w:tabs>
          <w:tab w:val="left" w:pos="6936"/>
        </w:tabs>
        <w:spacing w:after="0" w:line="240" w:lineRule="auto"/>
        <w:ind w:firstLine="284"/>
        <w:jc w:val="right"/>
        <w:rPr>
          <w:rFonts w:ascii="Times New Roman" w:hAnsi="Times New Roman" w:cs="Times New Roman"/>
          <w:sz w:val="12"/>
          <w:szCs w:val="12"/>
        </w:rPr>
      </w:pPr>
      <w:r w:rsidRPr="00C24671">
        <w:rPr>
          <w:rFonts w:ascii="Times New Roman" w:hAnsi="Times New Roman" w:cs="Times New Roman"/>
          <w:sz w:val="12"/>
          <w:szCs w:val="12"/>
        </w:rPr>
        <w:t>Председатель собрания представителей</w:t>
      </w:r>
    </w:p>
    <w:p w14:paraId="18B3BC95" w14:textId="77777777" w:rsidR="00C24671" w:rsidRPr="00C24671" w:rsidRDefault="00C24671" w:rsidP="00C24671">
      <w:pPr>
        <w:tabs>
          <w:tab w:val="left" w:pos="6936"/>
        </w:tabs>
        <w:spacing w:after="0" w:line="240" w:lineRule="auto"/>
        <w:ind w:firstLine="284"/>
        <w:jc w:val="right"/>
        <w:rPr>
          <w:rFonts w:ascii="Times New Roman" w:hAnsi="Times New Roman" w:cs="Times New Roman"/>
          <w:sz w:val="12"/>
          <w:szCs w:val="12"/>
        </w:rPr>
      </w:pPr>
      <w:r w:rsidRPr="00C24671">
        <w:rPr>
          <w:rFonts w:ascii="Times New Roman" w:hAnsi="Times New Roman" w:cs="Times New Roman"/>
          <w:sz w:val="12"/>
          <w:szCs w:val="12"/>
        </w:rPr>
        <w:t>сельского поселения Сергиевск</w:t>
      </w:r>
    </w:p>
    <w:p w14:paraId="2172A5AB" w14:textId="77777777" w:rsidR="00C24671" w:rsidRDefault="00C24671" w:rsidP="00C24671">
      <w:pPr>
        <w:tabs>
          <w:tab w:val="left" w:pos="6936"/>
        </w:tabs>
        <w:spacing w:after="0" w:line="240" w:lineRule="auto"/>
        <w:ind w:firstLine="284"/>
        <w:jc w:val="right"/>
        <w:rPr>
          <w:rFonts w:ascii="Times New Roman" w:hAnsi="Times New Roman" w:cs="Times New Roman"/>
          <w:sz w:val="12"/>
          <w:szCs w:val="12"/>
        </w:rPr>
      </w:pPr>
      <w:r w:rsidRPr="00C24671">
        <w:rPr>
          <w:rFonts w:ascii="Times New Roman" w:hAnsi="Times New Roman" w:cs="Times New Roman"/>
          <w:sz w:val="12"/>
          <w:szCs w:val="12"/>
        </w:rPr>
        <w:t xml:space="preserve">муниципального района Сергиевский                   </w:t>
      </w:r>
    </w:p>
    <w:p w14:paraId="065081C9" w14:textId="464A46C6" w:rsidR="00C24671" w:rsidRPr="00C24671" w:rsidRDefault="00C24671" w:rsidP="00C24671">
      <w:pPr>
        <w:tabs>
          <w:tab w:val="left" w:pos="6936"/>
        </w:tabs>
        <w:spacing w:after="0" w:line="240" w:lineRule="auto"/>
        <w:ind w:firstLine="284"/>
        <w:jc w:val="right"/>
        <w:rPr>
          <w:rFonts w:ascii="Times New Roman" w:hAnsi="Times New Roman" w:cs="Times New Roman"/>
          <w:sz w:val="12"/>
          <w:szCs w:val="12"/>
        </w:rPr>
      </w:pPr>
      <w:r w:rsidRPr="00C24671">
        <w:rPr>
          <w:rFonts w:ascii="Times New Roman" w:hAnsi="Times New Roman" w:cs="Times New Roman"/>
          <w:sz w:val="12"/>
          <w:szCs w:val="12"/>
        </w:rPr>
        <w:t xml:space="preserve"> </w:t>
      </w:r>
      <w:r>
        <w:rPr>
          <w:rFonts w:ascii="Times New Roman" w:hAnsi="Times New Roman" w:cs="Times New Roman"/>
          <w:sz w:val="12"/>
          <w:szCs w:val="12"/>
        </w:rPr>
        <w:t xml:space="preserve">                  Т.Н. Глушкова</w:t>
      </w:r>
    </w:p>
    <w:p w14:paraId="598FA408" w14:textId="77777777" w:rsidR="00C24671" w:rsidRPr="00C24671" w:rsidRDefault="00C24671" w:rsidP="00C24671">
      <w:pPr>
        <w:tabs>
          <w:tab w:val="left" w:pos="6936"/>
        </w:tabs>
        <w:spacing w:after="0" w:line="240" w:lineRule="auto"/>
        <w:ind w:firstLine="284"/>
        <w:jc w:val="right"/>
        <w:rPr>
          <w:rFonts w:ascii="Times New Roman" w:hAnsi="Times New Roman" w:cs="Times New Roman"/>
          <w:sz w:val="12"/>
          <w:szCs w:val="12"/>
        </w:rPr>
      </w:pPr>
      <w:r w:rsidRPr="00C24671">
        <w:rPr>
          <w:rFonts w:ascii="Times New Roman" w:hAnsi="Times New Roman" w:cs="Times New Roman"/>
          <w:sz w:val="12"/>
          <w:szCs w:val="12"/>
        </w:rPr>
        <w:t xml:space="preserve">Глава сельского поселения Сергиевск </w:t>
      </w:r>
    </w:p>
    <w:p w14:paraId="2A89E682" w14:textId="77777777" w:rsidR="00C24671" w:rsidRDefault="00C24671" w:rsidP="00C24671">
      <w:pPr>
        <w:tabs>
          <w:tab w:val="left" w:pos="6936"/>
        </w:tabs>
        <w:spacing w:after="0" w:line="240" w:lineRule="auto"/>
        <w:ind w:firstLine="284"/>
        <w:jc w:val="right"/>
        <w:rPr>
          <w:rFonts w:ascii="Times New Roman" w:hAnsi="Times New Roman" w:cs="Times New Roman"/>
          <w:sz w:val="12"/>
          <w:szCs w:val="12"/>
        </w:rPr>
      </w:pPr>
      <w:r w:rsidRPr="00C24671">
        <w:rPr>
          <w:rFonts w:ascii="Times New Roman" w:hAnsi="Times New Roman" w:cs="Times New Roman"/>
          <w:sz w:val="12"/>
          <w:szCs w:val="12"/>
        </w:rPr>
        <w:t xml:space="preserve">муниципального района Сергиевский                         </w:t>
      </w:r>
    </w:p>
    <w:p w14:paraId="7694A098" w14:textId="075CD522" w:rsidR="00C24671" w:rsidRPr="00C24671" w:rsidRDefault="00C24671" w:rsidP="00C24671">
      <w:pPr>
        <w:tabs>
          <w:tab w:val="left" w:pos="6936"/>
        </w:tabs>
        <w:spacing w:after="0" w:line="240" w:lineRule="auto"/>
        <w:ind w:firstLine="284"/>
        <w:jc w:val="right"/>
        <w:rPr>
          <w:rFonts w:ascii="Times New Roman" w:hAnsi="Times New Roman" w:cs="Times New Roman"/>
          <w:sz w:val="12"/>
          <w:szCs w:val="12"/>
        </w:rPr>
      </w:pPr>
      <w:r w:rsidRPr="00C24671">
        <w:rPr>
          <w:rFonts w:ascii="Times New Roman" w:hAnsi="Times New Roman" w:cs="Times New Roman"/>
          <w:sz w:val="12"/>
          <w:szCs w:val="12"/>
        </w:rPr>
        <w:t xml:space="preserve">               М.М. Арчибасов</w:t>
      </w:r>
    </w:p>
    <w:p w14:paraId="3EE1D151" w14:textId="77777777" w:rsidR="00C24671" w:rsidRPr="00C24671" w:rsidRDefault="00C24671" w:rsidP="00C24671">
      <w:pPr>
        <w:tabs>
          <w:tab w:val="left" w:pos="6936"/>
        </w:tabs>
        <w:spacing w:after="0" w:line="240" w:lineRule="auto"/>
        <w:ind w:firstLine="284"/>
        <w:jc w:val="right"/>
        <w:rPr>
          <w:rFonts w:ascii="Times New Roman" w:hAnsi="Times New Roman" w:cs="Times New Roman"/>
          <w:sz w:val="12"/>
          <w:szCs w:val="12"/>
        </w:rPr>
      </w:pPr>
    </w:p>
    <w:p w14:paraId="7827F20E" w14:textId="77777777" w:rsidR="00C24671" w:rsidRPr="00C24671" w:rsidRDefault="00C24671" w:rsidP="00C24671">
      <w:pPr>
        <w:tabs>
          <w:tab w:val="left" w:pos="6936"/>
        </w:tabs>
        <w:spacing w:after="0" w:line="240" w:lineRule="auto"/>
        <w:ind w:firstLine="284"/>
        <w:jc w:val="right"/>
        <w:rPr>
          <w:rFonts w:ascii="Times New Roman" w:hAnsi="Times New Roman" w:cs="Times New Roman"/>
          <w:sz w:val="12"/>
          <w:szCs w:val="12"/>
        </w:rPr>
      </w:pPr>
      <w:r w:rsidRPr="00C24671">
        <w:rPr>
          <w:rFonts w:ascii="Times New Roman" w:hAnsi="Times New Roman" w:cs="Times New Roman"/>
          <w:sz w:val="12"/>
          <w:szCs w:val="12"/>
        </w:rPr>
        <w:t xml:space="preserve">Приложение №1 </w:t>
      </w:r>
    </w:p>
    <w:p w14:paraId="2F7DF6ED" w14:textId="77777777" w:rsidR="00C24671" w:rsidRPr="00C24671" w:rsidRDefault="00C24671" w:rsidP="00C24671">
      <w:pPr>
        <w:tabs>
          <w:tab w:val="left" w:pos="6936"/>
        </w:tabs>
        <w:spacing w:after="0" w:line="240" w:lineRule="auto"/>
        <w:ind w:firstLine="284"/>
        <w:jc w:val="right"/>
        <w:rPr>
          <w:rFonts w:ascii="Times New Roman" w:hAnsi="Times New Roman" w:cs="Times New Roman"/>
          <w:sz w:val="12"/>
          <w:szCs w:val="12"/>
        </w:rPr>
      </w:pPr>
      <w:r w:rsidRPr="00C24671">
        <w:rPr>
          <w:rFonts w:ascii="Times New Roman" w:hAnsi="Times New Roman" w:cs="Times New Roman"/>
          <w:sz w:val="12"/>
          <w:szCs w:val="12"/>
        </w:rPr>
        <w:t xml:space="preserve">к решению Собрания Представителей </w:t>
      </w:r>
    </w:p>
    <w:p w14:paraId="0E76B50C" w14:textId="77777777" w:rsidR="00C24671" w:rsidRPr="00C24671" w:rsidRDefault="00C24671" w:rsidP="00C24671">
      <w:pPr>
        <w:tabs>
          <w:tab w:val="left" w:pos="6936"/>
        </w:tabs>
        <w:spacing w:after="0" w:line="240" w:lineRule="auto"/>
        <w:ind w:firstLine="284"/>
        <w:jc w:val="right"/>
        <w:rPr>
          <w:rFonts w:ascii="Times New Roman" w:hAnsi="Times New Roman" w:cs="Times New Roman"/>
          <w:sz w:val="12"/>
          <w:szCs w:val="12"/>
        </w:rPr>
      </w:pPr>
      <w:r w:rsidRPr="00C24671">
        <w:rPr>
          <w:rFonts w:ascii="Times New Roman" w:hAnsi="Times New Roman" w:cs="Times New Roman"/>
          <w:sz w:val="12"/>
          <w:szCs w:val="12"/>
        </w:rPr>
        <w:t xml:space="preserve">сельского  поселения Сергиевск  муниципального </w:t>
      </w:r>
    </w:p>
    <w:p w14:paraId="7B0C43C1" w14:textId="77777777" w:rsidR="00C24671" w:rsidRPr="00C24671" w:rsidRDefault="00C24671" w:rsidP="00C24671">
      <w:pPr>
        <w:tabs>
          <w:tab w:val="left" w:pos="6936"/>
        </w:tabs>
        <w:spacing w:after="0" w:line="240" w:lineRule="auto"/>
        <w:ind w:firstLine="284"/>
        <w:jc w:val="right"/>
        <w:rPr>
          <w:rFonts w:ascii="Times New Roman" w:hAnsi="Times New Roman" w:cs="Times New Roman"/>
          <w:sz w:val="12"/>
          <w:szCs w:val="12"/>
        </w:rPr>
      </w:pPr>
      <w:r w:rsidRPr="00C24671">
        <w:rPr>
          <w:rFonts w:ascii="Times New Roman" w:hAnsi="Times New Roman" w:cs="Times New Roman"/>
          <w:sz w:val="12"/>
          <w:szCs w:val="12"/>
        </w:rPr>
        <w:t>района Сергиевский самарской области</w:t>
      </w:r>
    </w:p>
    <w:p w14:paraId="4916C78F" w14:textId="50EC728F" w:rsidR="00C24671" w:rsidRPr="00C24671" w:rsidRDefault="00C24671" w:rsidP="00C24671">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№21 от «18» июля 2022г.</w:t>
      </w:r>
    </w:p>
    <w:p w14:paraId="09F290B2" w14:textId="0F692CE8" w:rsidR="00C24671" w:rsidRPr="00C24671" w:rsidRDefault="00C24671" w:rsidP="00C24671">
      <w:pPr>
        <w:tabs>
          <w:tab w:val="left" w:pos="6936"/>
        </w:tabs>
        <w:spacing w:after="0" w:line="240" w:lineRule="auto"/>
        <w:ind w:firstLine="284"/>
        <w:jc w:val="center"/>
        <w:rPr>
          <w:rFonts w:ascii="Times New Roman" w:hAnsi="Times New Roman" w:cs="Times New Roman"/>
          <w:sz w:val="12"/>
          <w:szCs w:val="12"/>
        </w:rPr>
      </w:pPr>
      <w:r w:rsidRPr="00C24671">
        <w:rPr>
          <w:rFonts w:ascii="Times New Roman" w:hAnsi="Times New Roman" w:cs="Times New Roman"/>
          <w:sz w:val="12"/>
          <w:szCs w:val="12"/>
        </w:rPr>
        <w:t>ПРАВИЛА</w:t>
      </w:r>
    </w:p>
    <w:p w14:paraId="39A5A4AD" w14:textId="77777777" w:rsidR="00C24671" w:rsidRPr="00C24671" w:rsidRDefault="00C24671" w:rsidP="00C24671">
      <w:pPr>
        <w:tabs>
          <w:tab w:val="left" w:pos="6936"/>
        </w:tabs>
        <w:spacing w:after="0" w:line="240" w:lineRule="auto"/>
        <w:ind w:firstLine="284"/>
        <w:jc w:val="center"/>
        <w:rPr>
          <w:rFonts w:ascii="Times New Roman" w:hAnsi="Times New Roman" w:cs="Times New Roman"/>
          <w:sz w:val="12"/>
          <w:szCs w:val="12"/>
        </w:rPr>
      </w:pPr>
      <w:r w:rsidRPr="00C24671">
        <w:rPr>
          <w:rFonts w:ascii="Times New Roman" w:hAnsi="Times New Roman" w:cs="Times New Roman"/>
          <w:sz w:val="12"/>
          <w:szCs w:val="12"/>
        </w:rPr>
        <w:t>благоустройства территории сельского поселения Сергиевск муниципального района Сергиевский Самарской области</w:t>
      </w:r>
    </w:p>
    <w:p w14:paraId="22BD23DF" w14:textId="77777777" w:rsidR="00C24671" w:rsidRPr="00C24671" w:rsidRDefault="00C24671" w:rsidP="00C24671">
      <w:pPr>
        <w:tabs>
          <w:tab w:val="left" w:pos="6936"/>
        </w:tabs>
        <w:spacing w:after="0" w:line="240" w:lineRule="auto"/>
        <w:rPr>
          <w:rFonts w:ascii="Times New Roman" w:hAnsi="Times New Roman" w:cs="Times New Roman"/>
          <w:sz w:val="12"/>
          <w:szCs w:val="12"/>
        </w:rPr>
      </w:pPr>
    </w:p>
    <w:p w14:paraId="5AD6E0A1" w14:textId="19F3AD38" w:rsidR="00C24671" w:rsidRPr="00C24671" w:rsidRDefault="00C24671" w:rsidP="00C2467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Глава 1. ОБЩИЕ ПОЛОЖЕНИЯ</w:t>
      </w:r>
    </w:p>
    <w:p w14:paraId="007479A7"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Статья 1. Цели Правил</w:t>
      </w:r>
    </w:p>
    <w:p w14:paraId="0F6BA42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1.1. Правила благоустройства территории сельского поселения Сергиевск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сельского поселения Сергиевск муниципального района Сергиевский Самарской области.</w:t>
      </w:r>
    </w:p>
    <w:p w14:paraId="2F846320"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1.2. Правила устанавливают единые и обязательные требования к созданию и содержанию объектов благоустройства, надлежащему содержанию территории сельского поселения Сергиевск муниципального района Сергиевский Самарской области (далее – поселение), проектированию, размещению, содержанию и восстановлению элементов благоустройства, в том числе после проведения земляных работ, а так 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04DB9F81"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4AB301E1" w14:textId="715C0B24"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1.4. Координацию и организацию деятельности по реализации Правил осущест</w:t>
      </w:r>
      <w:r>
        <w:rPr>
          <w:rFonts w:ascii="Times New Roman" w:hAnsi="Times New Roman" w:cs="Times New Roman"/>
          <w:sz w:val="12"/>
          <w:szCs w:val="12"/>
        </w:rPr>
        <w:t xml:space="preserve">вляет Администрация поселения. </w:t>
      </w:r>
    </w:p>
    <w:p w14:paraId="72666F3A" w14:textId="7324682D"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Статья 2. Понятия и термины</w:t>
      </w:r>
    </w:p>
    <w:p w14:paraId="5EC5FDD4" w14:textId="3B78D3AA"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w:t>
      </w:r>
      <w:r w:rsidRPr="00C24671">
        <w:rPr>
          <w:rFonts w:ascii="Times New Roman" w:hAnsi="Times New Roman" w:cs="Times New Roman"/>
          <w:sz w:val="12"/>
          <w:szCs w:val="12"/>
        </w:rPr>
        <w:lastRenderedPageBreak/>
        <w:t>территориях объектов, в том числе территорий общего пользования, земельных участков, зданий, строений, сооружений, прилегающих территорий</w:t>
      </w:r>
      <w:r>
        <w:rPr>
          <w:rFonts w:ascii="Times New Roman" w:hAnsi="Times New Roman" w:cs="Times New Roman"/>
          <w:sz w:val="12"/>
          <w:szCs w:val="12"/>
        </w:rPr>
        <w:t>;</w:t>
      </w:r>
    </w:p>
    <w:p w14:paraId="6CA78E4C"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730AE31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03B7796D"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30B9EC6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67AE8F1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2EB47299"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5B9D1A1E"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34FFD621"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55C672AC"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392A23A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20A6781D"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2D5ABE1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0D3B2BC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320A7C2E"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574ACE3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6BD62E8E"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12C4F33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28B3B271"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19. мусор - мелкие неоднородные сухие или влажные отходы;</w:t>
      </w:r>
    </w:p>
    <w:p w14:paraId="10D15FA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20. обращение с отходами - деятельность по сбору, накоплению, транспортированию, обработке, утилизации, обезвреживанию, размещению отходов;</w:t>
      </w:r>
    </w:p>
    <w:p w14:paraId="4B4EA7BD"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2385C7FE"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22. несанкционированная свалка мусора - территории, используемые, но не предназначенные для размещения на них отходов;</w:t>
      </w:r>
    </w:p>
    <w:p w14:paraId="5E5615F1"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2794A10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14:paraId="0BF1972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4E3F98D1"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78D65CDE"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52B5B3C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lastRenderedPageBreak/>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1FBE87F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6B733B8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3EBF0B8C"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422AD68C"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007586C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г) детские площадки, спортивные и другие площадки, предназначенные  для отдыха и досуга;</w:t>
      </w:r>
    </w:p>
    <w:p w14:paraId="37C0A34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д) площадки для выгула и дрессировки собак;</w:t>
      </w:r>
    </w:p>
    <w:p w14:paraId="74441DCD"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е) парковки (парковочные места);</w:t>
      </w:r>
    </w:p>
    <w:p w14:paraId="74382C51"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ж) парки, скверы, иные зелёные зоны;</w:t>
      </w:r>
    </w:p>
    <w:p w14:paraId="2A092087"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з) технические зоны транспортных, инженерных коммуникаций, водоохранные зоны;</w:t>
      </w:r>
    </w:p>
    <w:p w14:paraId="3B31B3AF"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и) контейнерные площадки и площадки для складирования отдельных групп твёрдых коммунальных отходов;</w:t>
      </w:r>
    </w:p>
    <w:p w14:paraId="7CC715D7"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3) элементы благоустройства:</w:t>
      </w:r>
    </w:p>
    <w:p w14:paraId="7C9DCE11"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а) элементы озеленения;</w:t>
      </w:r>
    </w:p>
    <w:p w14:paraId="4CF750D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б) покрытия;</w:t>
      </w:r>
    </w:p>
    <w:p w14:paraId="46E5533F"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в) уличное коммунально-бытовое и техническое оборудование;</w:t>
      </w:r>
    </w:p>
    <w:p w14:paraId="66B77D7D"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г) игровое и спортивное оборудование;</w:t>
      </w:r>
    </w:p>
    <w:p w14:paraId="285609F1"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д) средства размещения информации и рекламные конструкции;</w:t>
      </w:r>
    </w:p>
    <w:p w14:paraId="07C81AC0"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е) малые архитектурные формы;</w:t>
      </w:r>
    </w:p>
    <w:p w14:paraId="22B6F41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ж) элементы объектов капитального строительства;</w:t>
      </w:r>
    </w:p>
    <w:p w14:paraId="5FBE127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30. паспорт объекта благоустройства — документ, содержащий информацию:</w:t>
      </w:r>
    </w:p>
    <w:p w14:paraId="19D7DE8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а) о собственниках и границах земельных участков, формирующих территорию объекта благоустройства;</w:t>
      </w:r>
    </w:p>
    <w:p w14:paraId="09801BA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б) об элементах благоустройства;</w:t>
      </w:r>
    </w:p>
    <w:p w14:paraId="12B1F49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в) сведения о текущем состоянии территории;</w:t>
      </w:r>
    </w:p>
    <w:p w14:paraId="500128A9"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г) сведения о предлагаемых мероприятиях по благоустройству;</w:t>
      </w:r>
    </w:p>
    <w:p w14:paraId="5781B32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25C21417" w14:textId="7CA19EC2"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w:t>
      </w:r>
      <w:r>
        <w:rPr>
          <w:rFonts w:ascii="Times New Roman" w:hAnsi="Times New Roman" w:cs="Times New Roman"/>
          <w:sz w:val="12"/>
          <w:szCs w:val="12"/>
        </w:rPr>
        <w:t>рог;</w:t>
      </w:r>
    </w:p>
    <w:p w14:paraId="2189900C"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3567E01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6D0CDA59"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21217C2C"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36. фасад здания - наружная сторона здания или сооружения;</w:t>
      </w:r>
    </w:p>
    <w:p w14:paraId="1CA576EF"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эксплуатационных показателей;</w:t>
      </w:r>
    </w:p>
    <w:p w14:paraId="12D0653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5FC81099"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1931B61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40. природная среда – совокупность компонентов природной среды, природных и природно-антропогенных объектов;</w:t>
      </w:r>
    </w:p>
    <w:p w14:paraId="2322870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7EA259F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3561B3A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003577DE"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1E443899"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3A3BFADC"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lastRenderedPageBreak/>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2A13916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4BBE013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5340C0C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Сергиевск муниципального района Сергиевский Самарской области.</w:t>
      </w:r>
    </w:p>
    <w:p w14:paraId="2B32587F" w14:textId="5A95B045"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Pr>
          <w:rFonts w:ascii="Times New Roman" w:hAnsi="Times New Roman" w:cs="Times New Roman"/>
          <w:sz w:val="12"/>
          <w:szCs w:val="12"/>
        </w:rPr>
        <w:t>ения сточных вод (далее – ЖБО).</w:t>
      </w:r>
    </w:p>
    <w:p w14:paraId="6A455030" w14:textId="44817596"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Статья 3. Организационная основа мероприятий по благо</w:t>
      </w:r>
      <w:r>
        <w:rPr>
          <w:rFonts w:ascii="Times New Roman" w:hAnsi="Times New Roman" w:cs="Times New Roman"/>
          <w:sz w:val="12"/>
          <w:szCs w:val="12"/>
        </w:rPr>
        <w:t>устройству территории поселения</w:t>
      </w:r>
    </w:p>
    <w:p w14:paraId="00221F07"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сельского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380CFE00"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3.2. Программа должна содержать:</w:t>
      </w:r>
    </w:p>
    <w:p w14:paraId="65791127" w14:textId="3B982746"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3.2.1. порядок и условия проведения инвентаризации объектов благоустройства с разработкой паспортов объектов благоустройства; </w:t>
      </w:r>
    </w:p>
    <w:p w14:paraId="7093F482" w14:textId="57278AF6"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3.2.2. требования к форме и содержанию проектов благоустройства;</w:t>
      </w:r>
    </w:p>
    <w:p w14:paraId="77181C47" w14:textId="230AD3BD"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3.2.3. наименование и сроки проведения мероприятий по благоустройству с указанием объёмов и источников их финансирования.</w:t>
      </w:r>
    </w:p>
    <w:p w14:paraId="7301D62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3.3.  Информирование населения и заинтересованных лиц о программе и ходе её реализации осуществляется посредством:</w:t>
      </w:r>
    </w:p>
    <w:p w14:paraId="2880F0C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75A1EA11"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5F9D7DF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37F66D3C"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03C95DFC"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3.3.5. индивидуальных приглашений участников встречи лично, по электронной почте или по телефону;</w:t>
      </w:r>
    </w:p>
    <w:p w14:paraId="5F272F1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7D46551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0E3AC44C"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p>
    <w:p w14:paraId="53E6BC13" w14:textId="7169C15D" w:rsidR="00C24671" w:rsidRPr="00C24671" w:rsidRDefault="00C24671" w:rsidP="00C24671">
      <w:pPr>
        <w:tabs>
          <w:tab w:val="left" w:pos="6936"/>
        </w:tabs>
        <w:spacing w:after="0" w:line="240" w:lineRule="auto"/>
        <w:ind w:firstLine="284"/>
        <w:jc w:val="center"/>
        <w:rPr>
          <w:rFonts w:ascii="Times New Roman" w:hAnsi="Times New Roman" w:cs="Times New Roman"/>
          <w:sz w:val="12"/>
          <w:szCs w:val="12"/>
        </w:rPr>
      </w:pPr>
      <w:r w:rsidRPr="00C24671">
        <w:rPr>
          <w:rFonts w:ascii="Times New Roman" w:hAnsi="Times New Roman" w:cs="Times New Roman"/>
          <w:sz w:val="12"/>
          <w:szCs w:val="12"/>
        </w:rPr>
        <w:t>Глава 2. ЭЛЕМЕНТЫ БЛАГОУСТРОЙСТВА ТЕРРИТОРИИ</w:t>
      </w:r>
    </w:p>
    <w:p w14:paraId="40CB95DE" w14:textId="110102D6"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Статья 4. Декоративные, технические, планирово</w:t>
      </w:r>
      <w:r>
        <w:rPr>
          <w:rFonts w:ascii="Times New Roman" w:hAnsi="Times New Roman" w:cs="Times New Roman"/>
          <w:sz w:val="12"/>
          <w:szCs w:val="12"/>
        </w:rPr>
        <w:t>чные, конструктивные устройства</w:t>
      </w:r>
    </w:p>
    <w:p w14:paraId="2CD11D34" w14:textId="6ED68C08"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 Ограждения</w:t>
      </w:r>
    </w:p>
    <w:p w14:paraId="6D5A130E"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3399DEA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4BB16FCF" w14:textId="65B4BF68"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4.1.3. На территориях общественного, рекреационного назначения запрещается проектирование глухи</w:t>
      </w:r>
      <w:r>
        <w:rPr>
          <w:rFonts w:ascii="Times New Roman" w:hAnsi="Times New Roman" w:cs="Times New Roman"/>
          <w:sz w:val="12"/>
          <w:szCs w:val="12"/>
        </w:rPr>
        <w:t xml:space="preserve">х и железобетонных ограждений. </w:t>
      </w:r>
    </w:p>
    <w:p w14:paraId="3BEB34D7" w14:textId="621FD863"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4.2. Виды покрытий</w:t>
      </w:r>
    </w:p>
    <w:p w14:paraId="4956E74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25F2AFF0"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6A543F4F"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3D0DB19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газонные, выполняемые по специальным технологиям подготовки и посадки травяного покрова;</w:t>
      </w:r>
    </w:p>
    <w:p w14:paraId="516292F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комбинированные, представляющие сочетания покрытий, указанных выше (например, плитка, утопленная в газон и т.п.).</w:t>
      </w:r>
    </w:p>
    <w:p w14:paraId="5FFC8E9A" w14:textId="4A1F284B"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других объектов), а газонных и комбинирова</w:t>
      </w:r>
      <w:r>
        <w:rPr>
          <w:rFonts w:ascii="Times New Roman" w:hAnsi="Times New Roman" w:cs="Times New Roman"/>
          <w:sz w:val="12"/>
          <w:szCs w:val="12"/>
        </w:rPr>
        <w:t>нных, как наиболее экологичных.</w:t>
      </w:r>
    </w:p>
    <w:p w14:paraId="1541B140" w14:textId="2859B078"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5. Элементы озеленения</w:t>
      </w:r>
    </w:p>
    <w:p w14:paraId="14398EBD"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7F259BC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60D55D0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745EE9F9"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lastRenderedPageBreak/>
        <w:t>5.4. Газоны рекомендуется устраивать на полностью подготовленном и спланированном растительном грунте.</w:t>
      </w:r>
    </w:p>
    <w:p w14:paraId="7842EF2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5.5. При посадке деревьев и кустарников следуют придерживаться соответствующих ГОСТов и СниПов.</w:t>
      </w:r>
    </w:p>
    <w:p w14:paraId="3ADD115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4DEE3727"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46C6AE21"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4F131575"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учитывать степень техногенных нагрузок от прилегающих территорий;</w:t>
      </w:r>
    </w:p>
    <w:p w14:paraId="2A2B11CE"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5156DFAE"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0CCFF9DE"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21B1837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320CCFC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308B1E6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7050F9C8" w14:textId="20043745"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w:t>
      </w:r>
      <w:r>
        <w:rPr>
          <w:rFonts w:ascii="Times New Roman" w:hAnsi="Times New Roman" w:cs="Times New Roman"/>
          <w:sz w:val="12"/>
          <w:szCs w:val="12"/>
        </w:rPr>
        <w:t>рующего типа (несмыкание крон).</w:t>
      </w:r>
    </w:p>
    <w:p w14:paraId="16985E67" w14:textId="3DDFA9C8"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Статья 6. Малые архитектурные формы, устройства для оформления озеленения, освещен</w:t>
      </w:r>
      <w:r>
        <w:rPr>
          <w:rFonts w:ascii="Times New Roman" w:hAnsi="Times New Roman" w:cs="Times New Roman"/>
          <w:sz w:val="12"/>
          <w:szCs w:val="12"/>
        </w:rPr>
        <w:t>ие и осветительное оборудование</w:t>
      </w:r>
    </w:p>
    <w:p w14:paraId="7EF9C52B" w14:textId="2711953B"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6.1. Понят</w:t>
      </w:r>
      <w:r>
        <w:rPr>
          <w:rFonts w:ascii="Times New Roman" w:hAnsi="Times New Roman" w:cs="Times New Roman"/>
          <w:sz w:val="12"/>
          <w:szCs w:val="12"/>
        </w:rPr>
        <w:t xml:space="preserve">ие и обязанности по содержанию </w:t>
      </w:r>
    </w:p>
    <w:p w14:paraId="4F0E0D0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691618CF"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0FC2AC8C"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-содержать МАФ в чистоте и исправном состоянии;</w:t>
      </w:r>
    </w:p>
    <w:p w14:paraId="3A622730"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62863C5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в зимний период очищать МАФ, а также подходы к ним от снега и наледи;</w:t>
      </w:r>
    </w:p>
    <w:p w14:paraId="52C5E8FD"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обустраивать песочницы с гладкой ограждающей поверхностью, менять песок в песочницах не менее одного раза в год;</w:t>
      </w:r>
    </w:p>
    <w:p w14:paraId="0D8816C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38DE2369"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6.1.3. Не допускается:</w:t>
      </w:r>
    </w:p>
    <w:p w14:paraId="3D01548D"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использовать МАФ не по назначению (отдых взрослых на детских игровых площадках, сушка белья на спортивных площадках и т.п.);</w:t>
      </w:r>
    </w:p>
    <w:p w14:paraId="77158427"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развешивать и наклеивать любую информационно-печатную продукцию на МАФ за исключением информационных стендов;</w:t>
      </w:r>
    </w:p>
    <w:p w14:paraId="1C284127" w14:textId="2DF6A8A5"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 ломать и повреждать МАФ и </w:t>
      </w:r>
      <w:r>
        <w:rPr>
          <w:rFonts w:ascii="Times New Roman" w:hAnsi="Times New Roman" w:cs="Times New Roman"/>
          <w:sz w:val="12"/>
          <w:szCs w:val="12"/>
        </w:rPr>
        <w:t xml:space="preserve">их конструктивные элементы.    </w:t>
      </w:r>
    </w:p>
    <w:p w14:paraId="084683A3" w14:textId="136C43CE"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6.2. Устро</w:t>
      </w:r>
      <w:r>
        <w:rPr>
          <w:rFonts w:ascii="Times New Roman" w:hAnsi="Times New Roman" w:cs="Times New Roman"/>
          <w:sz w:val="12"/>
          <w:szCs w:val="12"/>
        </w:rPr>
        <w:t>йства для оформления озеленения</w:t>
      </w:r>
    </w:p>
    <w:p w14:paraId="463E2A0D" w14:textId="20072616"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w:t>
      </w:r>
      <w:r>
        <w:rPr>
          <w:rFonts w:ascii="Times New Roman" w:hAnsi="Times New Roman" w:cs="Times New Roman"/>
          <w:sz w:val="12"/>
          <w:szCs w:val="12"/>
        </w:rPr>
        <w:t>ысаживаются цветочные растения.</w:t>
      </w:r>
    </w:p>
    <w:p w14:paraId="012BB80D" w14:textId="4D4CD01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6.3. Водные устройства</w:t>
      </w:r>
    </w:p>
    <w:p w14:paraId="054089A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21C59EB0" w14:textId="72FBF243"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6.3.2. Фонтаны проектируются на основании индивидуальных проектных раз</w:t>
      </w:r>
      <w:r>
        <w:rPr>
          <w:rFonts w:ascii="Times New Roman" w:hAnsi="Times New Roman" w:cs="Times New Roman"/>
          <w:sz w:val="12"/>
          <w:szCs w:val="12"/>
        </w:rPr>
        <w:t>работок.</w:t>
      </w:r>
    </w:p>
    <w:p w14:paraId="1316D867" w14:textId="4689F60A"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6.4. Мебель поселения</w:t>
      </w:r>
    </w:p>
    <w:p w14:paraId="6E78AB9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265C1807"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3612795E"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529EEBD5" w14:textId="22717FCB"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6.4.4. </w:t>
      </w:r>
      <w:r w:rsidRPr="00C24671">
        <w:rPr>
          <w:rFonts w:ascii="Times New Roman" w:hAnsi="Times New Roman" w:cs="Times New Roman"/>
          <w:sz w:val="12"/>
          <w:szCs w:val="12"/>
        </w:rPr>
        <w:t>Количество размещаемой мебели поселения устанавливается в зависимости от функционального назначения территории и количества пос</w:t>
      </w:r>
      <w:r>
        <w:rPr>
          <w:rFonts w:ascii="Times New Roman" w:hAnsi="Times New Roman" w:cs="Times New Roman"/>
          <w:sz w:val="12"/>
          <w:szCs w:val="12"/>
        </w:rPr>
        <w:t>етителей на этой территории.</w:t>
      </w:r>
    </w:p>
    <w:p w14:paraId="2624524B" w14:textId="7B979B12"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6.5. Уличное к</w:t>
      </w:r>
      <w:r>
        <w:rPr>
          <w:rFonts w:ascii="Times New Roman" w:hAnsi="Times New Roman" w:cs="Times New Roman"/>
          <w:sz w:val="12"/>
          <w:szCs w:val="12"/>
        </w:rPr>
        <w:t>оммунально-бытовое оборудование</w:t>
      </w:r>
    </w:p>
    <w:p w14:paraId="5A75DBD7"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767FA3B7"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w:t>
      </w:r>
      <w:r w:rsidRPr="00C24671">
        <w:rPr>
          <w:rFonts w:ascii="Times New Roman" w:hAnsi="Times New Roman" w:cs="Times New Roman"/>
          <w:sz w:val="12"/>
          <w:szCs w:val="12"/>
        </w:rPr>
        <w:lastRenderedPageBreak/>
        <w:t>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19B890CE"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6.5.3. Урны, малые контейнеры для мусора устанавливаются с учетом следующих параметров:</w:t>
      </w:r>
    </w:p>
    <w:p w14:paraId="5897E2E9"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достаточная высота (минимальная около 100 см) и объем в зависимости от места установки и потребности;</w:t>
      </w:r>
    </w:p>
    <w:p w14:paraId="55E8E7B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наличие рельефного текстурирования или перфорирования для защиты от графического вандализма;</w:t>
      </w:r>
    </w:p>
    <w:p w14:paraId="1C45A8CA" w14:textId="6092A9D6"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использование и аккуратное расположение вс</w:t>
      </w:r>
      <w:r>
        <w:rPr>
          <w:rFonts w:ascii="Times New Roman" w:hAnsi="Times New Roman" w:cs="Times New Roman"/>
          <w:sz w:val="12"/>
          <w:szCs w:val="12"/>
        </w:rPr>
        <w:t>тавных ведер и мусорных мешков.</w:t>
      </w:r>
    </w:p>
    <w:p w14:paraId="51BD5051" w14:textId="5B5E31F6"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6.6. Освещен</w:t>
      </w:r>
      <w:r>
        <w:rPr>
          <w:rFonts w:ascii="Times New Roman" w:hAnsi="Times New Roman" w:cs="Times New Roman"/>
          <w:sz w:val="12"/>
          <w:szCs w:val="12"/>
        </w:rPr>
        <w:t>ие и осветительное оборудование</w:t>
      </w:r>
    </w:p>
    <w:p w14:paraId="66BF234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4DB9D55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6D3AC71E"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02F5B98C"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27DBD5D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6.6.5. При проектировании каждой из трех основных групп осветительных установок необходимо обеспечивать:</w:t>
      </w:r>
    </w:p>
    <w:p w14:paraId="37A7C33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освещение», утвержденного приказом Министерства строительства и жилищно-коммунального хозяйства Российской Федерации от 7 ноября 2016 г. N 777/пр;</w:t>
      </w:r>
    </w:p>
    <w:p w14:paraId="39F82C15"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00BFF015"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экономичность и энергоэффективность применяемых установок, рациональное распределение и использование электроэнергии;</w:t>
      </w:r>
    </w:p>
    <w:p w14:paraId="5E6A0FEC"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25F1B6B7"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удобство обслуживания и управления при разных режимах работы установок.</w:t>
      </w:r>
    </w:p>
    <w:p w14:paraId="7875CFCA" w14:textId="32B7BF34"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6.6.6. Функциональное освещение (ФО) осуществляется стационарными установками освещения дорожных покрытий и пространств в тр</w:t>
      </w:r>
      <w:r>
        <w:rPr>
          <w:rFonts w:ascii="Times New Roman" w:hAnsi="Times New Roman" w:cs="Times New Roman"/>
          <w:sz w:val="12"/>
          <w:szCs w:val="12"/>
        </w:rPr>
        <w:t xml:space="preserve">анспортных и пешеходных зонах. </w:t>
      </w:r>
    </w:p>
    <w:p w14:paraId="6485EE95" w14:textId="7C7F2BA8"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6.7. Иг</w:t>
      </w:r>
      <w:r>
        <w:rPr>
          <w:rFonts w:ascii="Times New Roman" w:hAnsi="Times New Roman" w:cs="Times New Roman"/>
          <w:sz w:val="12"/>
          <w:szCs w:val="12"/>
        </w:rPr>
        <w:t>ровое и спортивное оборудование</w:t>
      </w:r>
    </w:p>
    <w:p w14:paraId="011EC145"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13E9203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71851DD7"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6.7.3. К материалу игрового оборудования и условиям его обработки предъявляются следующие требования:</w:t>
      </w:r>
    </w:p>
    <w:p w14:paraId="1AD6BA3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3AB321B5"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0520E00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593FBDD1"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7D61E120"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2F067F8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650E14C1" w14:textId="26FD8F91"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Pr>
          <w:rFonts w:ascii="Times New Roman" w:hAnsi="Times New Roman" w:cs="Times New Roman"/>
          <w:sz w:val="12"/>
          <w:szCs w:val="12"/>
        </w:rPr>
        <w:t>сертифицированного оборудования</w:t>
      </w:r>
    </w:p>
    <w:p w14:paraId="7C14C03D" w14:textId="1808F35F"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6.8. Детские игровые </w:t>
      </w:r>
      <w:r>
        <w:rPr>
          <w:rFonts w:ascii="Times New Roman" w:hAnsi="Times New Roman" w:cs="Times New Roman"/>
          <w:sz w:val="12"/>
          <w:szCs w:val="12"/>
        </w:rPr>
        <w:t>площадки, спортивные площадки, площадки для отдыха</w:t>
      </w:r>
    </w:p>
    <w:p w14:paraId="431FD4B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6.8.1. Детские площадки предназначаются для игр и активного отдыха детей разных возрастов.</w:t>
      </w:r>
    </w:p>
    <w:p w14:paraId="372FD0A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4063CF7D"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501BB2D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51A7F5E9"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3391BA65"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78A88AD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74E3EF6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6764991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1951CA45"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lastRenderedPageBreak/>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71C9746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5883B49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6.8.12. На игровой площадке устанавливается табличка или информационный щит, на котором указываются:</w:t>
      </w:r>
    </w:p>
    <w:p w14:paraId="4FB3D39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правила пользования оборудованием;</w:t>
      </w:r>
    </w:p>
    <w:p w14:paraId="40C9B77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сведения о возрастных группах и ограничениях по росту и весу;</w:t>
      </w:r>
    </w:p>
    <w:p w14:paraId="159098D1"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номера телефонов службы спасения, скорой помощи;</w:t>
      </w:r>
    </w:p>
    <w:p w14:paraId="67434711"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номера телефонов эксплуатанта, по которым следует обращаться в случае неисправности или поломки оборудования;</w:t>
      </w:r>
    </w:p>
    <w:p w14:paraId="1B0A3969"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724929A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6.8.13. На детских, спортивных площадках запрещено:</w:t>
      </w:r>
    </w:p>
    <w:p w14:paraId="7BCF50C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ездить на мотоциклах, лошадях, тракторах и автомашинах;</w:t>
      </w:r>
    </w:p>
    <w:p w14:paraId="5B5A677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мыть автотранспортные средства;</w:t>
      </w:r>
    </w:p>
    <w:p w14:paraId="5188D4FD" w14:textId="3C3C4A10"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парковать и осуществлять стоянку транспортных средс</w:t>
      </w:r>
      <w:r>
        <w:rPr>
          <w:rFonts w:ascii="Times New Roman" w:hAnsi="Times New Roman" w:cs="Times New Roman"/>
          <w:sz w:val="12"/>
          <w:szCs w:val="12"/>
        </w:rPr>
        <w:t>тв (за исключением велосипеда).</w:t>
      </w:r>
    </w:p>
    <w:p w14:paraId="3DAF3DB2" w14:textId="6FF22565"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6.9. Пешеходные коммуникации</w:t>
      </w:r>
    </w:p>
    <w:p w14:paraId="06DE9B9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25031BF0"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6.9.2. На пешеходных коммуникациях запрещено:</w:t>
      </w:r>
    </w:p>
    <w:p w14:paraId="03538F3F"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ездить на мотоциклах, лошадях, тракторах и автомашинах;</w:t>
      </w:r>
    </w:p>
    <w:p w14:paraId="37AB1B2F"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мыть автотранспортные средства;</w:t>
      </w:r>
    </w:p>
    <w:p w14:paraId="12D3BD53" w14:textId="6622F28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парковать и осуществлят</w:t>
      </w:r>
      <w:r>
        <w:rPr>
          <w:rFonts w:ascii="Times New Roman" w:hAnsi="Times New Roman" w:cs="Times New Roman"/>
          <w:sz w:val="12"/>
          <w:szCs w:val="12"/>
        </w:rPr>
        <w:t>ь стоянку транспортных средств.</w:t>
      </w:r>
    </w:p>
    <w:p w14:paraId="4C04B0E0" w14:textId="6C56097C"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Статья 7. Некапита</w:t>
      </w:r>
      <w:r>
        <w:rPr>
          <w:rFonts w:ascii="Times New Roman" w:hAnsi="Times New Roman" w:cs="Times New Roman"/>
          <w:sz w:val="12"/>
          <w:szCs w:val="12"/>
        </w:rPr>
        <w:t>льные нестационарные сооружения</w:t>
      </w:r>
    </w:p>
    <w:p w14:paraId="6B02649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55D96E7C"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11707A7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231704E5"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7D23C66D" w14:textId="6FA08946"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w:t>
      </w:r>
      <w:r>
        <w:rPr>
          <w:rFonts w:ascii="Times New Roman" w:hAnsi="Times New Roman" w:cs="Times New Roman"/>
          <w:sz w:val="12"/>
          <w:szCs w:val="12"/>
        </w:rPr>
        <w:t>ивать на твердые виды покрытия.</w:t>
      </w:r>
    </w:p>
    <w:p w14:paraId="34D5544A" w14:textId="4FEAB87E"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Статья 8. Нестац</w:t>
      </w:r>
      <w:r>
        <w:rPr>
          <w:rFonts w:ascii="Times New Roman" w:hAnsi="Times New Roman" w:cs="Times New Roman"/>
          <w:sz w:val="12"/>
          <w:szCs w:val="12"/>
        </w:rPr>
        <w:t>ионарные торговые объекты</w:t>
      </w:r>
    </w:p>
    <w:p w14:paraId="770F5EC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8.1. При размещении нестационарных торговых объектов применяются положения статьи 7 настоящих правил.</w:t>
      </w:r>
    </w:p>
    <w:p w14:paraId="23B374C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3693953D"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56D11FAC"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8.2. Не допускается размещение нестационарных торговых объектов:</w:t>
      </w:r>
    </w:p>
    <w:p w14:paraId="2FB8F38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65629CE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в охранных зонах подземных и наземных инженерных сетей и коммуникаций в случаях, предусмотренных федеральным законодательством;</w:t>
      </w:r>
    </w:p>
    <w:p w14:paraId="1329A86E"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402F3005"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6D520229"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 в границах существующих пешеходных переходов и подходах к ним, ближе чем 5 метров к ним.    </w:t>
      </w:r>
    </w:p>
    <w:p w14:paraId="7E29D0A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8.3. Возможно размещение нестационарных торговых объектов на тротуарах шириной более 3 метров.</w:t>
      </w:r>
    </w:p>
    <w:p w14:paraId="2535CCDE"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1C01176C"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70EC5B9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w:t>
      </w:r>
      <w:r w:rsidRPr="00C24671">
        <w:rPr>
          <w:rFonts w:ascii="Times New Roman" w:hAnsi="Times New Roman" w:cs="Times New Roman"/>
          <w:sz w:val="12"/>
          <w:szCs w:val="12"/>
        </w:rPr>
        <w:lastRenderedPageBreak/>
        <w:t xml:space="preserve">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36832D30"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6169693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23F680EE"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42BD0067"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иметь единое архитектурное решение.</w:t>
      </w:r>
    </w:p>
    <w:p w14:paraId="67C5565E"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188F4405"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4B312E8F"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38D40D60"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3A11E52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5B90FBB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64162AB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4171C35D"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44609D8D"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49891119"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2A61D4FC"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0634866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2815533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Не допускается размещение сезонных (летних) кафе:</w:t>
      </w:r>
    </w:p>
    <w:p w14:paraId="552571F7"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в 25-метровой зоне от технических сооружений общественного транспорта;</w:t>
      </w:r>
    </w:p>
    <w:p w14:paraId="1891F18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в арках зданий, цветниках, детских и спортивных площадках, автомобильных стоянках;</w:t>
      </w:r>
    </w:p>
    <w:p w14:paraId="31EC08AF"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4715FB57"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3158034F"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1883CB3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1317A479"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При оборудовании сезонных (летних) кафе не допускается:</w:t>
      </w:r>
    </w:p>
    <w:p w14:paraId="0D0D5EDF"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54FD4B3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прокладка подземных инженерных коммуникаций и проведение строительно-монтажных работ капитального характера;</w:t>
      </w:r>
    </w:p>
    <w:p w14:paraId="143BF57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5B43D62D"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 использование для облицовки элементов оборудования кафе и навеса полимерных пленок, черепицы, металлочерепицы, металла, а также рубероида, асбестоцементных плит.     </w:t>
      </w:r>
    </w:p>
    <w:p w14:paraId="4809AE4F" w14:textId="644C1058"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Статья 9. Оформление и оборудование зд</w:t>
      </w:r>
      <w:r>
        <w:rPr>
          <w:rFonts w:ascii="Times New Roman" w:hAnsi="Times New Roman" w:cs="Times New Roman"/>
          <w:sz w:val="12"/>
          <w:szCs w:val="12"/>
        </w:rPr>
        <w:t xml:space="preserve">аний и сооружений </w:t>
      </w:r>
    </w:p>
    <w:p w14:paraId="3670D65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lastRenderedPageBreak/>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21DC29BE"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163A18D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4DD7E07F"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6DCC53A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1C598A83" w14:textId="2C2301F9"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w:t>
      </w:r>
      <w:r>
        <w:rPr>
          <w:rFonts w:ascii="Times New Roman" w:hAnsi="Times New Roman" w:cs="Times New Roman"/>
          <w:sz w:val="12"/>
          <w:szCs w:val="12"/>
        </w:rPr>
        <w:t>а по внешнему периметру крыши».</w:t>
      </w:r>
    </w:p>
    <w:p w14:paraId="17B520AB" w14:textId="2814B65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Статья 10. Размеще</w:t>
      </w:r>
      <w:r>
        <w:rPr>
          <w:rFonts w:ascii="Times New Roman" w:hAnsi="Times New Roman" w:cs="Times New Roman"/>
          <w:sz w:val="12"/>
          <w:szCs w:val="12"/>
        </w:rPr>
        <w:t>ние парковок (парковочных мест)</w:t>
      </w:r>
    </w:p>
    <w:p w14:paraId="1AB2EFC7"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10.1. Данная статья регулирует вопросы размещения площадок для хранения автотранспортных средств, в том числе парковок (парковочных мест).</w:t>
      </w:r>
    </w:p>
    <w:p w14:paraId="5DA56CD9"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10.2. На общественных и дворовых территориях возможно размещение, в том числе, площадок автостоянок и парковок следующих видов:</w:t>
      </w:r>
    </w:p>
    <w:p w14:paraId="2E4DAC95"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74E28B3F"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3204D5C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7E8A816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2293DA50"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14:paraId="1D2AED0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p>
    <w:p w14:paraId="667954AE" w14:textId="7BC6C778" w:rsidR="00C24671" w:rsidRPr="00C24671" w:rsidRDefault="00C24671" w:rsidP="00C24671">
      <w:pPr>
        <w:tabs>
          <w:tab w:val="left" w:pos="6936"/>
        </w:tabs>
        <w:spacing w:after="0" w:line="240" w:lineRule="auto"/>
        <w:ind w:firstLine="284"/>
        <w:jc w:val="center"/>
        <w:rPr>
          <w:rFonts w:ascii="Times New Roman" w:hAnsi="Times New Roman" w:cs="Times New Roman"/>
          <w:sz w:val="12"/>
          <w:szCs w:val="12"/>
        </w:rPr>
      </w:pPr>
      <w:r w:rsidRPr="00C24671">
        <w:rPr>
          <w:rFonts w:ascii="Times New Roman" w:hAnsi="Times New Roman" w:cs="Times New Roman"/>
          <w:sz w:val="12"/>
          <w:szCs w:val="12"/>
        </w:rPr>
        <w:t>Раздел 3.</w:t>
      </w:r>
      <w:r>
        <w:rPr>
          <w:rFonts w:ascii="Times New Roman" w:hAnsi="Times New Roman" w:cs="Times New Roman"/>
          <w:sz w:val="12"/>
          <w:szCs w:val="12"/>
        </w:rPr>
        <w:t xml:space="preserve"> БЛАГОУСТРОЙСТВО НА ТЕРРИТОРИЯХ </w:t>
      </w:r>
      <w:r w:rsidRPr="00C24671">
        <w:rPr>
          <w:rFonts w:ascii="Times New Roman" w:hAnsi="Times New Roman" w:cs="Times New Roman"/>
          <w:sz w:val="12"/>
          <w:szCs w:val="12"/>
        </w:rPr>
        <w:t>ОБЩЕСТВЕННОГО НАЗНАЧЕНИЯ</w:t>
      </w:r>
    </w:p>
    <w:p w14:paraId="78259DA9" w14:textId="765E60DB"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Статья</w:t>
      </w:r>
      <w:r>
        <w:rPr>
          <w:rFonts w:ascii="Times New Roman" w:hAnsi="Times New Roman" w:cs="Times New Roman"/>
          <w:sz w:val="12"/>
          <w:szCs w:val="12"/>
        </w:rPr>
        <w:t xml:space="preserve"> 11.  Общественные пространства</w:t>
      </w:r>
    </w:p>
    <w:p w14:paraId="561E5D5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65EFEA09"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3FF238C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4A791E8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07157F16" w14:textId="02AF101C"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специальные виды покрытий</w:t>
      </w:r>
      <w:r>
        <w:rPr>
          <w:rFonts w:ascii="Times New Roman" w:hAnsi="Times New Roman" w:cs="Times New Roman"/>
          <w:sz w:val="12"/>
          <w:szCs w:val="12"/>
        </w:rPr>
        <w:t xml:space="preserve"> и т.п.).</w:t>
      </w:r>
    </w:p>
    <w:p w14:paraId="2C25BF8D" w14:textId="32537958"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Статья 12. Уч</w:t>
      </w:r>
      <w:r>
        <w:rPr>
          <w:rFonts w:ascii="Times New Roman" w:hAnsi="Times New Roman" w:cs="Times New Roman"/>
          <w:sz w:val="12"/>
          <w:szCs w:val="12"/>
        </w:rPr>
        <w:t>астки и специализированные зоны общественной застройки</w:t>
      </w:r>
    </w:p>
    <w:p w14:paraId="3F3245F0"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06B1D58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6F58EDCF"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41A81BA1"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42F7E888" w14:textId="77777777" w:rsidR="00C24671" w:rsidRPr="00C24671" w:rsidRDefault="00C24671" w:rsidP="00C24671">
      <w:pPr>
        <w:tabs>
          <w:tab w:val="left" w:pos="6936"/>
        </w:tabs>
        <w:spacing w:after="0" w:line="240" w:lineRule="auto"/>
        <w:jc w:val="both"/>
        <w:rPr>
          <w:rFonts w:ascii="Times New Roman" w:hAnsi="Times New Roman" w:cs="Times New Roman"/>
          <w:sz w:val="12"/>
          <w:szCs w:val="12"/>
        </w:rPr>
      </w:pPr>
    </w:p>
    <w:p w14:paraId="3BA087E4" w14:textId="77777777" w:rsidR="00C24671" w:rsidRPr="00C24671" w:rsidRDefault="00C24671" w:rsidP="00C24671">
      <w:pPr>
        <w:tabs>
          <w:tab w:val="left" w:pos="6936"/>
        </w:tabs>
        <w:spacing w:after="0" w:line="240" w:lineRule="auto"/>
        <w:ind w:firstLine="284"/>
        <w:jc w:val="center"/>
        <w:rPr>
          <w:rFonts w:ascii="Times New Roman" w:hAnsi="Times New Roman" w:cs="Times New Roman"/>
          <w:sz w:val="12"/>
          <w:szCs w:val="12"/>
        </w:rPr>
      </w:pPr>
      <w:r w:rsidRPr="00C24671">
        <w:rPr>
          <w:rFonts w:ascii="Times New Roman" w:hAnsi="Times New Roman" w:cs="Times New Roman"/>
          <w:sz w:val="12"/>
          <w:szCs w:val="12"/>
        </w:rPr>
        <w:t>Раздел 4. БЛАГОУСТРОЙСТВО НА ТЕРРИТОРИЯХ ЖИЛОГО НАЗНАЧЕНИЯ</w:t>
      </w:r>
    </w:p>
    <w:p w14:paraId="03CFC190" w14:textId="3A26F045"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Ста</w:t>
      </w:r>
      <w:r>
        <w:rPr>
          <w:rFonts w:ascii="Times New Roman" w:hAnsi="Times New Roman" w:cs="Times New Roman"/>
          <w:sz w:val="12"/>
          <w:szCs w:val="12"/>
        </w:rPr>
        <w:t>тья 13. Участки жилой застройки</w:t>
      </w:r>
    </w:p>
    <w:p w14:paraId="54417067"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6D81F70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2DEDEE8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1BE492F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2AE743CF"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lastRenderedPageBreak/>
        <w:t>13.5. Возможно ограждение участка жилой застройки, если оно не противоречит условиям размещения жилых участков вдоль магистральных улиц.</w:t>
      </w:r>
    </w:p>
    <w:p w14:paraId="05211E8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629C57E9"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58AEBA20" w14:textId="5C13EF3A"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устаревших элемент</w:t>
      </w:r>
      <w:r>
        <w:rPr>
          <w:rFonts w:ascii="Times New Roman" w:hAnsi="Times New Roman" w:cs="Times New Roman"/>
          <w:sz w:val="12"/>
          <w:szCs w:val="12"/>
        </w:rPr>
        <w:t>ов благоустройства.</w:t>
      </w:r>
    </w:p>
    <w:p w14:paraId="782843A3" w14:textId="7AE8C1AD"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Статья 1</w:t>
      </w:r>
      <w:r>
        <w:rPr>
          <w:rFonts w:ascii="Times New Roman" w:hAnsi="Times New Roman" w:cs="Times New Roman"/>
          <w:sz w:val="12"/>
          <w:szCs w:val="12"/>
        </w:rPr>
        <w:t>4. Участки детских садов и школ</w:t>
      </w:r>
    </w:p>
    <w:p w14:paraId="3BB7BEB9"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131C987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4B113411"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14.3. При озеленении территории детских садов и школ не допускается применение растений с ядовитыми плодами, с колючками и шипами.</w:t>
      </w:r>
    </w:p>
    <w:p w14:paraId="6E07442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27CF1737"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p>
    <w:p w14:paraId="008DB930" w14:textId="4289F280" w:rsidR="00C24671" w:rsidRPr="00C24671" w:rsidRDefault="00C24671" w:rsidP="00C24671">
      <w:pPr>
        <w:tabs>
          <w:tab w:val="left" w:pos="6936"/>
        </w:tabs>
        <w:spacing w:after="0" w:line="240" w:lineRule="auto"/>
        <w:ind w:firstLine="284"/>
        <w:jc w:val="center"/>
        <w:rPr>
          <w:rFonts w:ascii="Times New Roman" w:hAnsi="Times New Roman" w:cs="Times New Roman"/>
          <w:sz w:val="12"/>
          <w:szCs w:val="12"/>
        </w:rPr>
      </w:pPr>
      <w:r w:rsidRPr="00C24671">
        <w:rPr>
          <w:rFonts w:ascii="Times New Roman" w:hAnsi="Times New Roman" w:cs="Times New Roman"/>
          <w:sz w:val="12"/>
          <w:szCs w:val="12"/>
        </w:rPr>
        <w:t>Раздел 5.</w:t>
      </w:r>
      <w:r>
        <w:rPr>
          <w:rFonts w:ascii="Times New Roman" w:hAnsi="Times New Roman" w:cs="Times New Roman"/>
          <w:sz w:val="12"/>
          <w:szCs w:val="12"/>
        </w:rPr>
        <w:t xml:space="preserve"> БЛАГОУСТРОЙСТВО НА ТЕРРИТОРИЯХ </w:t>
      </w:r>
      <w:r w:rsidRPr="00C24671">
        <w:rPr>
          <w:rFonts w:ascii="Times New Roman" w:hAnsi="Times New Roman" w:cs="Times New Roman"/>
          <w:sz w:val="12"/>
          <w:szCs w:val="12"/>
        </w:rPr>
        <w:t>РЕКРЕАЦИОННОГО НАЗНАЧЕНИЯ</w:t>
      </w:r>
    </w:p>
    <w:p w14:paraId="7A6DF696" w14:textId="5D050CD5"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Статья </w:t>
      </w:r>
      <w:r>
        <w:rPr>
          <w:rFonts w:ascii="Times New Roman" w:hAnsi="Times New Roman" w:cs="Times New Roman"/>
          <w:sz w:val="12"/>
          <w:szCs w:val="12"/>
        </w:rPr>
        <w:t>15. Общие положения</w:t>
      </w:r>
    </w:p>
    <w:p w14:paraId="6799D73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13E17900"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4BEBB4B0"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2C7FACE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391952D7"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1B8BE709"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15.6. При проектировании озеленения на территории объектов рекреации необходимо:</w:t>
      </w:r>
    </w:p>
    <w:p w14:paraId="612B117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4C491FB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2C51F55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произвести почвенную диагностику условий питания растений;</w:t>
      </w:r>
    </w:p>
    <w:p w14:paraId="5F3DBFE1"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5EF6FA3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обеспечивать озеленение и формирование берегов водоема.</w:t>
      </w:r>
    </w:p>
    <w:p w14:paraId="43E939BD"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6558DEE0"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При проектировании озеленения парков используются типы насаждений и видов растений, характерных для данной климатической зоны.</w:t>
      </w:r>
    </w:p>
    <w:p w14:paraId="31F8A034" w14:textId="77777777" w:rsidR="00C24671" w:rsidRPr="00C24671" w:rsidRDefault="00C24671" w:rsidP="00C24671">
      <w:pPr>
        <w:tabs>
          <w:tab w:val="left" w:pos="6936"/>
        </w:tabs>
        <w:spacing w:after="0" w:line="240" w:lineRule="auto"/>
        <w:jc w:val="both"/>
        <w:rPr>
          <w:rFonts w:ascii="Times New Roman" w:hAnsi="Times New Roman" w:cs="Times New Roman"/>
          <w:sz w:val="12"/>
          <w:szCs w:val="12"/>
        </w:rPr>
      </w:pPr>
    </w:p>
    <w:p w14:paraId="28A17649" w14:textId="25CA3B85" w:rsidR="00C24671" w:rsidRPr="00C24671" w:rsidRDefault="00C24671" w:rsidP="00C24671">
      <w:pPr>
        <w:tabs>
          <w:tab w:val="left" w:pos="6936"/>
        </w:tabs>
        <w:spacing w:after="0" w:line="240" w:lineRule="auto"/>
        <w:ind w:firstLine="284"/>
        <w:jc w:val="center"/>
        <w:rPr>
          <w:rFonts w:ascii="Times New Roman" w:hAnsi="Times New Roman" w:cs="Times New Roman"/>
          <w:sz w:val="12"/>
          <w:szCs w:val="12"/>
        </w:rPr>
      </w:pPr>
      <w:r w:rsidRPr="00C24671">
        <w:rPr>
          <w:rFonts w:ascii="Times New Roman" w:hAnsi="Times New Roman" w:cs="Times New Roman"/>
          <w:sz w:val="12"/>
          <w:szCs w:val="12"/>
        </w:rPr>
        <w:t>Раздел 6. ОБЪЕКТЫ БЛАГОУСТРОЙСТВА НА ТЕРРИТОРИЯХ ТРАНСПОРТНЫХ И ИНЖЕНЕРНЫХ КОММУНИКАЦИЙ ПОСЕЛЕНИЯ</w:t>
      </w:r>
    </w:p>
    <w:p w14:paraId="1C62C858" w14:textId="5A5A259F"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16. Общие положения</w:t>
      </w:r>
    </w:p>
    <w:p w14:paraId="3A012B00" w14:textId="03DD98DE"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w:t>
      </w:r>
      <w:r>
        <w:rPr>
          <w:rFonts w:ascii="Times New Roman" w:hAnsi="Times New Roman" w:cs="Times New Roman"/>
          <w:sz w:val="12"/>
          <w:szCs w:val="12"/>
        </w:rPr>
        <w:t>одные переходы различных типов.</w:t>
      </w:r>
    </w:p>
    <w:p w14:paraId="541F1D1F" w14:textId="673E3FEF"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16.1. Улицы и дороги</w:t>
      </w:r>
    </w:p>
    <w:p w14:paraId="48AD0CBF"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31CED71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21CC20AE" w14:textId="3B193CEE"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w:t>
      </w:r>
      <w:r>
        <w:rPr>
          <w:rFonts w:ascii="Times New Roman" w:hAnsi="Times New Roman" w:cs="Times New Roman"/>
          <w:sz w:val="12"/>
          <w:szCs w:val="12"/>
        </w:rPr>
        <w:t xml:space="preserve"> размещение деревьев в мощении.</w:t>
      </w:r>
    </w:p>
    <w:p w14:paraId="5BEFC146" w14:textId="52434702"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16.2. Пешеходные переходы</w:t>
      </w:r>
    </w:p>
    <w:p w14:paraId="1A6DBEC6" w14:textId="1F4F27E4"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16.2.1. Пешеходные переходы размещаются в местах пересечения основных пешеходных ком</w:t>
      </w:r>
      <w:r>
        <w:rPr>
          <w:rFonts w:ascii="Times New Roman" w:hAnsi="Times New Roman" w:cs="Times New Roman"/>
          <w:sz w:val="12"/>
          <w:szCs w:val="12"/>
        </w:rPr>
        <w:t>муникаций с улицами и дорогами.</w:t>
      </w:r>
    </w:p>
    <w:p w14:paraId="4E2BD9E1" w14:textId="05C69BC8"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16.3. Технически</w:t>
      </w:r>
      <w:r>
        <w:rPr>
          <w:rFonts w:ascii="Times New Roman" w:hAnsi="Times New Roman" w:cs="Times New Roman"/>
          <w:sz w:val="12"/>
          <w:szCs w:val="12"/>
        </w:rPr>
        <w:t>е зоны транспортных, инженерных коммуникаций</w:t>
      </w:r>
    </w:p>
    <w:p w14:paraId="03527EC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0ED683A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lastRenderedPageBreak/>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6C3224FC" w14:textId="77777777" w:rsidR="00C24671" w:rsidRPr="00C24671" w:rsidRDefault="00C24671" w:rsidP="00C24671">
      <w:pPr>
        <w:tabs>
          <w:tab w:val="left" w:pos="6936"/>
        </w:tabs>
        <w:spacing w:after="0" w:line="240" w:lineRule="auto"/>
        <w:jc w:val="both"/>
        <w:rPr>
          <w:rFonts w:ascii="Times New Roman" w:hAnsi="Times New Roman" w:cs="Times New Roman"/>
          <w:sz w:val="12"/>
          <w:szCs w:val="12"/>
        </w:rPr>
      </w:pPr>
    </w:p>
    <w:p w14:paraId="5809034F" w14:textId="2F52F092" w:rsidR="00C24671" w:rsidRPr="00C24671" w:rsidRDefault="00C24671" w:rsidP="00C24671">
      <w:pPr>
        <w:tabs>
          <w:tab w:val="left" w:pos="6936"/>
        </w:tabs>
        <w:spacing w:after="0" w:line="240" w:lineRule="auto"/>
        <w:ind w:firstLine="284"/>
        <w:jc w:val="center"/>
        <w:rPr>
          <w:rFonts w:ascii="Times New Roman" w:hAnsi="Times New Roman" w:cs="Times New Roman"/>
          <w:sz w:val="12"/>
          <w:szCs w:val="12"/>
        </w:rPr>
      </w:pPr>
      <w:r w:rsidRPr="00C24671">
        <w:rPr>
          <w:rFonts w:ascii="Times New Roman" w:hAnsi="Times New Roman" w:cs="Times New Roman"/>
          <w:sz w:val="12"/>
          <w:szCs w:val="12"/>
        </w:rPr>
        <w:t>Раздел 7. СОДЕРЖАНИЕ ОБЩЕСТВЕННЫХ ТЕРРИТОРИЙ И ЭКСПЛУАТАЦИЯ ОБЪЕКТОВ БЛАГОУСТРОЙСТВА</w:t>
      </w:r>
    </w:p>
    <w:p w14:paraId="214A21E2" w14:textId="1BE3CB43"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17. Уборка территории</w:t>
      </w:r>
    </w:p>
    <w:p w14:paraId="64776F28" w14:textId="5AFC86AC"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17.1. Определени</w:t>
      </w:r>
      <w:r>
        <w:rPr>
          <w:rFonts w:ascii="Times New Roman" w:hAnsi="Times New Roman" w:cs="Times New Roman"/>
          <w:sz w:val="12"/>
          <w:szCs w:val="12"/>
        </w:rPr>
        <w:t>е границ прилегающих территорий</w:t>
      </w:r>
    </w:p>
    <w:p w14:paraId="54F032B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1DD6608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444146C0"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1744005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26CD626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3) схематическое изображение границ объекта;</w:t>
      </w:r>
    </w:p>
    <w:p w14:paraId="30457CC9"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4) схематическое изображение границ территории, прилегающей  к объекту;</w:t>
      </w:r>
    </w:p>
    <w:p w14:paraId="74D103A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11863FA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66452B81"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33ED2830" w14:textId="029C070B" w:rsidR="00C24671" w:rsidRPr="00C24671" w:rsidRDefault="00C24671" w:rsidP="00C71064">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w:t>
      </w:r>
      <w:r w:rsidR="00C71064">
        <w:rPr>
          <w:rFonts w:ascii="Times New Roman" w:hAnsi="Times New Roman" w:cs="Times New Roman"/>
          <w:sz w:val="12"/>
          <w:szCs w:val="12"/>
        </w:rPr>
        <w:t xml:space="preserve">-схему прилегающей территории. </w:t>
      </w:r>
    </w:p>
    <w:p w14:paraId="1A70EE00" w14:textId="04A8651F" w:rsidR="00C24671" w:rsidRPr="00C24671" w:rsidRDefault="00C24671" w:rsidP="00C71064">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 Участие собственников и (или) иных законных владельцев зданий, строений, сооружений, земельных участков в сод</w:t>
      </w:r>
      <w:r w:rsidR="00C71064">
        <w:rPr>
          <w:rFonts w:ascii="Times New Roman" w:hAnsi="Times New Roman" w:cs="Times New Roman"/>
          <w:sz w:val="12"/>
          <w:szCs w:val="12"/>
        </w:rPr>
        <w:t>ержании прилегающих территорий.</w:t>
      </w:r>
    </w:p>
    <w:p w14:paraId="79672E7E"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066F9655"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01E6E66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12223871"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2) очистка и покраска элементов благоустройства;</w:t>
      </w:r>
    </w:p>
    <w:p w14:paraId="45DC08E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3) посадка деревьев, кустарников;</w:t>
      </w:r>
    </w:p>
    <w:p w14:paraId="254EDCE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4) иные работы.</w:t>
      </w:r>
    </w:p>
    <w:p w14:paraId="5D7CCF2C"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1824BB9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 пожертвований в соответствии со статьёй 582 Гражданского кодекса Российской Федерации;</w:t>
      </w:r>
    </w:p>
    <w:p w14:paraId="543DDD0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64547C4D"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3) оплаты работ и услуг сторонних физических или юридических лиц по содержанию прилегающих территорий;</w:t>
      </w:r>
    </w:p>
    <w:p w14:paraId="1831895D"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3F6F842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342CF3E7"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3B95BFCE"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7AEC285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17.2.7. Вывоз ТКО хозяйствующих субъектов осуществляется на основании договоров со специализированными организациями.</w:t>
      </w:r>
    </w:p>
    <w:p w14:paraId="50D457A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7D33E84D"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4B63C01E"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4CCE195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19AEDB4D"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lastRenderedPageBreak/>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641FD16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33B0E0E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23B146F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отходах производства и потребления».</w:t>
      </w:r>
    </w:p>
    <w:p w14:paraId="62FBBF3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6EE403F0"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3C77EF4C"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6023F9A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Урны (баки) следует содержать в исправном и опрятном состоянии, удаление отходов производить не реже 1 раза в день.</w:t>
      </w:r>
    </w:p>
    <w:p w14:paraId="5F2E04C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03799F69"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6BE5283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51444169"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 Создание мест накопления отработанных ртутьсодержащих ламп организуется органом местного самоуправления.</w:t>
      </w:r>
    </w:p>
    <w:p w14:paraId="428E2FFD"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63D3C46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4E22151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0C90926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17.2.18. При уборке в ночное время следует принимать меры, предупреждающие шум.</w:t>
      </w:r>
    </w:p>
    <w:p w14:paraId="214DABAD"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3BBFC40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46D0BCAD"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50E31B27"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33958CFF"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0B4EE6B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6CF57FF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213A711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5A110A5E"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Запрещен разлив помоев и нечистот за территорией домов и улиц, вынос отходов производства и потребления на уличные проезды.</w:t>
      </w:r>
    </w:p>
    <w:p w14:paraId="5AC7ACE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39405A2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74CF744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Вывоз и сброс отходов в места, не предназначенные для обращения с отходами, запрещен.</w:t>
      </w:r>
    </w:p>
    <w:p w14:paraId="55AC3655"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w:t>
      </w:r>
      <w:r w:rsidRPr="00C24671">
        <w:rPr>
          <w:rFonts w:ascii="Times New Roman" w:hAnsi="Times New Roman" w:cs="Times New Roman"/>
          <w:sz w:val="12"/>
          <w:szCs w:val="12"/>
        </w:rPr>
        <w:lastRenderedPageBreak/>
        <w:t>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4AAD4EC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75B49B8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17.2.28. Собственникам помещений необходимо обеспечивать подъезды непосредственно к мусоросборникам и выгребным ямам.</w:t>
      </w:r>
    </w:p>
    <w:p w14:paraId="2CBEBB4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2C2409D5"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7D9A053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18C640AF"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08AC343F"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515D10F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7A613A95"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7F115851"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Запрещено складирование нечистот на проезжую часть улиц, тротуары и газоны.</w:t>
      </w:r>
    </w:p>
    <w:p w14:paraId="577614BC"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68064D2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54C9ED3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619E24F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17.2.38. Индивидуальные предприниматели и юридические лица в соответствии с осуществляемой ими деятельностью обязаны:</w:t>
      </w:r>
    </w:p>
    <w:p w14:paraId="0AFD8E6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3C4C910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разрабатывать и проводить санитарно-противоэпидемические (профилактические) мероприятия;</w:t>
      </w:r>
    </w:p>
    <w:p w14:paraId="6064BFA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1419BBD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3A48143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7A3BD459"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2964D497" w14:textId="1FF4EC9B" w:rsidR="00C24671" w:rsidRPr="00C24671" w:rsidRDefault="00C24671" w:rsidP="00C71064">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осуществлять гиг</w:t>
      </w:r>
      <w:r w:rsidR="00C71064">
        <w:rPr>
          <w:rFonts w:ascii="Times New Roman" w:hAnsi="Times New Roman" w:cs="Times New Roman"/>
          <w:sz w:val="12"/>
          <w:szCs w:val="12"/>
        </w:rPr>
        <w:t>иеническое обучение работников.</w:t>
      </w:r>
    </w:p>
    <w:p w14:paraId="49C747FB" w14:textId="4EEE7C24" w:rsidR="00C24671" w:rsidRPr="00C24671" w:rsidRDefault="00C24671" w:rsidP="00C71064">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17.3.  Особенности уборки территории</w:t>
      </w:r>
      <w:r w:rsidR="00C71064">
        <w:rPr>
          <w:rFonts w:ascii="Times New Roman" w:hAnsi="Times New Roman" w:cs="Times New Roman"/>
          <w:sz w:val="12"/>
          <w:szCs w:val="12"/>
        </w:rPr>
        <w:t xml:space="preserve"> в весенне-летний период</w:t>
      </w:r>
    </w:p>
    <w:p w14:paraId="7D21373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7E50C479"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7B8E417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17.3.2. Необходимо производить уборку листвы, жухлой травы, уборку лотков и бордюров от песка, пыли, мусора, побелку бордюров.</w:t>
      </w:r>
    </w:p>
    <w:p w14:paraId="1B72D85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17.3.3. Полив зеленых насаждений и газонов производится силами организаций и собственниками помещений.</w:t>
      </w:r>
    </w:p>
    <w:p w14:paraId="1FE22E31"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4312C43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41FDAD6C"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вскапывать землю и сажать овощи на обочинах дорог, в скверах, парках;</w:t>
      </w:r>
    </w:p>
    <w:p w14:paraId="3BF2DA5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 выливать на улицах, дворовых территориях всякого рода нечистоты;  </w:t>
      </w:r>
    </w:p>
    <w:p w14:paraId="6EAFB1E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выбрасывать отходы и мусор в не отведенные для этого места, сжигать, в том числе в контейнерах и урнах, а также закапывать их;</w:t>
      </w:r>
    </w:p>
    <w:p w14:paraId="65487A0D"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287F393D"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33C39DF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728F1D0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7758DC9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2713B1A0"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осуществлять мойку автотранспорта у водопроводных колонок, на водоемах (реках, озерах, прудах), местах общего пользования;</w:t>
      </w:r>
    </w:p>
    <w:p w14:paraId="39920B1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сметать мусор и спускать нечистоты, воду в колодцы инженерных сетей;</w:t>
      </w:r>
    </w:p>
    <w:p w14:paraId="32C01B2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04178CFF" w14:textId="30D97103" w:rsidR="00C24671" w:rsidRPr="00C24671" w:rsidRDefault="00C24671" w:rsidP="00C71064">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действия (бездействия), повлекшие утечку воды, нечистот и подтопление</w:t>
      </w:r>
      <w:r w:rsidR="00C71064">
        <w:rPr>
          <w:rFonts w:ascii="Times New Roman" w:hAnsi="Times New Roman" w:cs="Times New Roman"/>
          <w:sz w:val="12"/>
          <w:szCs w:val="12"/>
        </w:rPr>
        <w:t xml:space="preserve"> территории общего пользования.</w:t>
      </w:r>
    </w:p>
    <w:p w14:paraId="03AACACD" w14:textId="139A2A00" w:rsidR="00C24671" w:rsidRPr="00C24671" w:rsidRDefault="00C24671" w:rsidP="00C71064">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17.4</w:t>
      </w:r>
      <w:r w:rsidR="00C71064">
        <w:rPr>
          <w:rFonts w:ascii="Times New Roman" w:hAnsi="Times New Roman" w:cs="Times New Roman"/>
          <w:sz w:val="12"/>
          <w:szCs w:val="12"/>
        </w:rPr>
        <w:t>. Особенности уборки территории в осенне-зимний период</w:t>
      </w:r>
    </w:p>
    <w:p w14:paraId="4A32DA7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lastRenderedPageBreak/>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1BF3BF5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7100BB6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44226B35"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7777B5C7"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17.4.4. Посыпку песком с примесью хлоридов, как правило, следует начинать немедленно с начала снегопада или появления гололеда.</w:t>
      </w:r>
    </w:p>
    <w:p w14:paraId="46859837"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0E2D58D0"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Тротуары посыпаются сухим песком без хлоридов.</w:t>
      </w:r>
    </w:p>
    <w:p w14:paraId="7CB4ED70"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4405E5A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Снег, сброшенный с крыш, при необходимости следует  вывозить.</w:t>
      </w:r>
    </w:p>
    <w:p w14:paraId="3147731C"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1D17CB4C"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34DED915"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17.4.7.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643AD67D"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16.4.8. Запрещается:</w:t>
      </w:r>
    </w:p>
    <w:p w14:paraId="40436DC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разбрасывание снега и льда на проезжие части улиц;</w:t>
      </w:r>
    </w:p>
    <w:p w14:paraId="75D7222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укладка снега и скола льда на трассах тепловых сетей;</w:t>
      </w:r>
    </w:p>
    <w:p w14:paraId="5945976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скалывание и сбрасывание снега и льда в теплофикационные камеры, смотровые и дождевые колодцы;</w:t>
      </w:r>
    </w:p>
    <w:p w14:paraId="5DCEC3B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завоз и размещение снега во дворах многоквартирных домов;</w:t>
      </w:r>
    </w:p>
    <w:p w14:paraId="6036B671"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размещение снега у стен зданий;</w:t>
      </w:r>
    </w:p>
    <w:p w14:paraId="2E01F607"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размещение сколотого льда и грязного снега на зеленых насаждениях;</w:t>
      </w:r>
    </w:p>
    <w:p w14:paraId="1C483061"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1874B7CE"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50BC270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4E56F12F" w14:textId="565897DE" w:rsidR="00C24671" w:rsidRPr="00C24671" w:rsidRDefault="00C24671" w:rsidP="00C71064">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w:t>
      </w:r>
      <w:r w:rsidR="00C71064">
        <w:rPr>
          <w:rFonts w:ascii="Times New Roman" w:hAnsi="Times New Roman" w:cs="Times New Roman"/>
          <w:sz w:val="12"/>
          <w:szCs w:val="12"/>
        </w:rPr>
        <w:t>нтрализованного водоснабжения.</w:t>
      </w:r>
    </w:p>
    <w:p w14:paraId="66B6EC93" w14:textId="195A1DCF" w:rsidR="00C24671" w:rsidRPr="00C24671" w:rsidRDefault="00C24671" w:rsidP="00C71064">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17.5. Порядок содер</w:t>
      </w:r>
      <w:r w:rsidR="00C71064">
        <w:rPr>
          <w:rFonts w:ascii="Times New Roman" w:hAnsi="Times New Roman" w:cs="Times New Roman"/>
          <w:sz w:val="12"/>
          <w:szCs w:val="12"/>
        </w:rPr>
        <w:t>жания элементов благоустройства</w:t>
      </w:r>
    </w:p>
    <w:p w14:paraId="6C6489C7" w14:textId="0C793962" w:rsidR="00C24671" w:rsidRPr="00C24671" w:rsidRDefault="00C24671" w:rsidP="00C71064">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17.5.1. Общие требования к содерж</w:t>
      </w:r>
      <w:r w:rsidR="00C71064">
        <w:rPr>
          <w:rFonts w:ascii="Times New Roman" w:hAnsi="Times New Roman" w:cs="Times New Roman"/>
          <w:sz w:val="12"/>
          <w:szCs w:val="12"/>
        </w:rPr>
        <w:t>анию элементов благоустройства.</w:t>
      </w:r>
    </w:p>
    <w:p w14:paraId="6806795F"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5B6B28DF"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390BDA6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16C6E17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10154090" w14:textId="53D56182" w:rsidR="00C24671" w:rsidRPr="00C24671" w:rsidRDefault="00C24671" w:rsidP="00C71064">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17.5.1.3. Строительные площадки необходимо ограждать по всему периметру плотным з</w:t>
      </w:r>
      <w:r w:rsidR="00C71064">
        <w:rPr>
          <w:rFonts w:ascii="Times New Roman" w:hAnsi="Times New Roman" w:cs="Times New Roman"/>
          <w:sz w:val="12"/>
          <w:szCs w:val="12"/>
        </w:rPr>
        <w:t xml:space="preserve">абором установленного образца. </w:t>
      </w:r>
    </w:p>
    <w:p w14:paraId="1E3200E5" w14:textId="7EDCCD76" w:rsidR="00C24671" w:rsidRPr="00C24671" w:rsidRDefault="00C24671" w:rsidP="00C71064">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17.5.2. Свето</w:t>
      </w:r>
      <w:r w:rsidR="00C71064">
        <w:rPr>
          <w:rFonts w:ascii="Times New Roman" w:hAnsi="Times New Roman" w:cs="Times New Roman"/>
          <w:sz w:val="12"/>
          <w:szCs w:val="12"/>
        </w:rPr>
        <w:t>вые вывески, реклама и витрины.</w:t>
      </w:r>
    </w:p>
    <w:p w14:paraId="7F59057D"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17.5.2.1. Установка всякого рода вывесок разрешается только после согласования эскизов с администрацией поселения.</w:t>
      </w:r>
    </w:p>
    <w:p w14:paraId="15348460"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1AC7030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В случае неисправности отдельных знаков рекламы или вывески произвести полное отключение.</w:t>
      </w:r>
    </w:p>
    <w:p w14:paraId="5FCB3D0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591E0B7C" w14:textId="6EBE456A" w:rsidR="00C24671" w:rsidRPr="00C24671" w:rsidRDefault="00C24671" w:rsidP="00C71064">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17.5.2.4. Очистку от объявлений опор электропередач, цоколя зданий, заборов и других сооружений производить организациям, </w:t>
      </w:r>
      <w:r w:rsidR="00C71064">
        <w:rPr>
          <w:rFonts w:ascii="Times New Roman" w:hAnsi="Times New Roman" w:cs="Times New Roman"/>
          <w:sz w:val="12"/>
          <w:szCs w:val="12"/>
        </w:rPr>
        <w:t>эксплуатирующим данные объекты.</w:t>
      </w:r>
    </w:p>
    <w:p w14:paraId="7F41057D" w14:textId="15524760" w:rsidR="00C24671" w:rsidRPr="00C24671" w:rsidRDefault="00C24671" w:rsidP="00C71064">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17.5.3. Ремонт и </w:t>
      </w:r>
      <w:r w:rsidR="00C71064">
        <w:rPr>
          <w:rFonts w:ascii="Times New Roman" w:hAnsi="Times New Roman" w:cs="Times New Roman"/>
          <w:sz w:val="12"/>
          <w:szCs w:val="12"/>
        </w:rPr>
        <w:t>содержание зданий и сооружений.</w:t>
      </w:r>
    </w:p>
    <w:p w14:paraId="7C7C9BE5"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53759A6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61B11EC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32749F3E" w14:textId="25CC5BC3" w:rsidR="00C24671" w:rsidRPr="00C24671" w:rsidRDefault="00C24671" w:rsidP="00C71064">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w:t>
      </w:r>
      <w:r w:rsidR="00C71064">
        <w:rPr>
          <w:rFonts w:ascii="Times New Roman" w:hAnsi="Times New Roman" w:cs="Times New Roman"/>
          <w:sz w:val="12"/>
          <w:szCs w:val="12"/>
        </w:rPr>
        <w:t>- названия пересекающихся улиц.</w:t>
      </w:r>
    </w:p>
    <w:p w14:paraId="3F0DE6D7"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17.6. Содержание и эксплуатация дорог</w:t>
      </w:r>
    </w:p>
    <w:p w14:paraId="135D8D5E"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p>
    <w:p w14:paraId="0704F8A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lastRenderedPageBreak/>
        <w:t>17.6.1. С целью сохранения дорожных покрытий на территории поселения  запрещается:</w:t>
      </w:r>
    </w:p>
    <w:p w14:paraId="64C436FF"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подвоз груза волоком;</w:t>
      </w:r>
    </w:p>
    <w:p w14:paraId="567EB90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568D9DC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перегон по улицам населенных пунктов, имеющим твердое покрытие, машин на гусеничном ходу;</w:t>
      </w:r>
    </w:p>
    <w:p w14:paraId="11E9EF40"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568C209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17.6.2. Содержание и уборку дорожных покрытий производят собственники этих дорожных покрытий.</w:t>
      </w:r>
    </w:p>
    <w:p w14:paraId="58CA755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6A03EDC1"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33C507F0"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108200A6" w14:textId="27651CEA" w:rsidR="00C24671" w:rsidRPr="00C24671" w:rsidRDefault="00C24671" w:rsidP="00C71064">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 течение 3 часов восс</w:t>
      </w:r>
      <w:r w:rsidR="00C71064">
        <w:rPr>
          <w:rFonts w:ascii="Times New Roman" w:hAnsi="Times New Roman" w:cs="Times New Roman"/>
          <w:sz w:val="12"/>
          <w:szCs w:val="12"/>
        </w:rPr>
        <w:t xml:space="preserve">тановить. </w:t>
      </w:r>
    </w:p>
    <w:p w14:paraId="7BEEAEBD" w14:textId="0D2759A0" w:rsidR="00C24671" w:rsidRPr="00C24671" w:rsidRDefault="00C24671" w:rsidP="00C71064">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17.7. Организация площадок для выгула животных, выпас и прого</w:t>
      </w:r>
      <w:r w:rsidR="00C71064">
        <w:rPr>
          <w:rFonts w:ascii="Times New Roman" w:hAnsi="Times New Roman" w:cs="Times New Roman"/>
          <w:sz w:val="12"/>
          <w:szCs w:val="12"/>
        </w:rPr>
        <w:t>н сельскохозяйственных животных</w:t>
      </w:r>
    </w:p>
    <w:p w14:paraId="0EB282B9"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17.7.1. Выгуливание животных допускается только в местах, определенных администрацией поселения.</w:t>
      </w:r>
    </w:p>
    <w:p w14:paraId="714DA2A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4A65203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2492492F"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17.7.4. На территории поселения запрещается проведение собачьих боев.  </w:t>
      </w:r>
    </w:p>
    <w:p w14:paraId="1B0E4A1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17.7.5. Запрещено передвижение сельскохозяйственных животных на территории поселения без сопровождающих лиц.</w:t>
      </w:r>
    </w:p>
    <w:p w14:paraId="0E3C5EA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3D07AC1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6A60F6FE"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-маршруту выпаса и прогона сельскохозяйственных животных;</w:t>
      </w:r>
    </w:p>
    <w:p w14:paraId="24F060E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-времени выпаса и прогона сельскохозяйственных животных; </w:t>
      </w:r>
    </w:p>
    <w:p w14:paraId="34C2C767"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-способу выпаса и прогона сельскохозяйственных животных;</w:t>
      </w:r>
    </w:p>
    <w:p w14:paraId="2F687E7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-порядку согласования выпаса и прогона сельскохозяйственных животных с уполномоченным органом;</w:t>
      </w:r>
    </w:p>
    <w:p w14:paraId="51995083" w14:textId="2FB62B84" w:rsidR="00C24671" w:rsidRPr="00C24671" w:rsidRDefault="00C24671" w:rsidP="00C71064">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w:t>
      </w:r>
      <w:r w:rsidR="00C71064">
        <w:rPr>
          <w:rFonts w:ascii="Times New Roman" w:hAnsi="Times New Roman" w:cs="Times New Roman"/>
          <w:sz w:val="12"/>
          <w:szCs w:val="12"/>
        </w:rPr>
        <w:t xml:space="preserve"> территории Самарской области».</w:t>
      </w:r>
    </w:p>
    <w:p w14:paraId="38C71634" w14:textId="55F4C5F4" w:rsidR="00C24671" w:rsidRPr="00C24671" w:rsidRDefault="00C24671" w:rsidP="00C71064">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17.8. Особые требо</w:t>
      </w:r>
      <w:r w:rsidR="00C71064">
        <w:rPr>
          <w:rFonts w:ascii="Times New Roman" w:hAnsi="Times New Roman" w:cs="Times New Roman"/>
          <w:sz w:val="12"/>
          <w:szCs w:val="12"/>
        </w:rPr>
        <w:t>вания к доступности жилой среды</w:t>
      </w:r>
    </w:p>
    <w:p w14:paraId="48ABA05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7B32CCBE"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66E59C7E"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11B1773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6036A8CE"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Тротуары, подходы к зданиям, строениям и сооружениям, ступени и пандусы выполняются с нескользящей поверхностью.</w:t>
      </w:r>
    </w:p>
    <w:p w14:paraId="2BF6D967"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37FF13D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0DCEA1C0" w14:textId="77777777" w:rsidR="00C71064" w:rsidRDefault="00C24671" w:rsidP="00C71064">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w:t>
      </w:r>
      <w:r w:rsidR="00C71064">
        <w:rPr>
          <w:rFonts w:ascii="Times New Roman" w:hAnsi="Times New Roman" w:cs="Times New Roman"/>
          <w:sz w:val="12"/>
          <w:szCs w:val="12"/>
        </w:rPr>
        <w:t xml:space="preserve"> также людьми без инвалидности.</w:t>
      </w:r>
    </w:p>
    <w:p w14:paraId="7CB3A049" w14:textId="4B1FF806" w:rsidR="00C24671" w:rsidRPr="00C24671" w:rsidRDefault="00C24671" w:rsidP="00C71064">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17.9. Пр</w:t>
      </w:r>
      <w:r w:rsidR="00C71064">
        <w:rPr>
          <w:rFonts w:ascii="Times New Roman" w:hAnsi="Times New Roman" w:cs="Times New Roman"/>
          <w:sz w:val="12"/>
          <w:szCs w:val="12"/>
        </w:rPr>
        <w:t>аздничное оформление территории</w:t>
      </w:r>
    </w:p>
    <w:p w14:paraId="12191C1D"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6858474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1DB4026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lastRenderedPageBreak/>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 или на привлеченные средства.</w:t>
      </w:r>
    </w:p>
    <w:p w14:paraId="1DCC1FED"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17.9.4. В перечень объектов праздничного оформления входят:</w:t>
      </w:r>
    </w:p>
    <w:p w14:paraId="3AF1950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а) площади, улицы, бульвары, мостовые сооружения, магистрали;</w:t>
      </w:r>
    </w:p>
    <w:p w14:paraId="60EEDD6C"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б) места массовых гуляний, парки, скверы, набережные;</w:t>
      </w:r>
    </w:p>
    <w:p w14:paraId="46B154B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в) фасады зданий;</w:t>
      </w:r>
    </w:p>
    <w:p w14:paraId="1C0B100D"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6F737EF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3CDAA51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17.9.5.  К элементам праздничного оформления относятся:</w:t>
      </w:r>
    </w:p>
    <w:p w14:paraId="2AFB673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а) текстильные или нетканые изделия, в том числе, с нанесенными на их поверхности графическими изображениями;</w:t>
      </w:r>
    </w:p>
    <w:p w14:paraId="09B2EA3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б) объемно-декоративные сооружения, имеющие несущую конструкцию и внешнее оформление, соответствующее тематике мероприятия;</w:t>
      </w:r>
    </w:p>
    <w:p w14:paraId="2FCF2B6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39C0BA7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г) праздничное освещение (иллюминация) улиц, площадей, фасадов зданий и сооружений, в том числе:</w:t>
      </w:r>
    </w:p>
    <w:p w14:paraId="31BEACA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праздничная подсветка фасадов зданий;</w:t>
      </w:r>
    </w:p>
    <w:p w14:paraId="7AF2E77F"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иллюминационные гирлянды и кронштейны;</w:t>
      </w:r>
    </w:p>
    <w:p w14:paraId="53A7E900"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6BA2743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подсветка зеленых насаждений;</w:t>
      </w:r>
    </w:p>
    <w:p w14:paraId="5250A22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праздничное и тематическое оформление пассажирского транспорта;</w:t>
      </w:r>
    </w:p>
    <w:p w14:paraId="7A69223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государственные и муниципальные флаги, государственная и муниципальная символика;</w:t>
      </w:r>
    </w:p>
    <w:p w14:paraId="2E52310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декоративные флаги, флажки, стяги;</w:t>
      </w:r>
    </w:p>
    <w:p w14:paraId="222EE6F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информационные и тематические материалы на рекламных конструкциях;</w:t>
      </w:r>
    </w:p>
    <w:p w14:paraId="7C5FE91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067D591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11CFA37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65BE08F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466A6FD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6ACB4396" w14:textId="5D852A68" w:rsidR="00C24671" w:rsidRPr="00C24671" w:rsidRDefault="00C24671" w:rsidP="00C71064">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w:t>
      </w:r>
      <w:r w:rsidR="00C71064">
        <w:rPr>
          <w:rFonts w:ascii="Times New Roman" w:hAnsi="Times New Roman" w:cs="Times New Roman"/>
          <w:sz w:val="12"/>
          <w:szCs w:val="12"/>
        </w:rPr>
        <w:t>озлагается на их организаторов.</w:t>
      </w:r>
    </w:p>
    <w:p w14:paraId="3678FCE6" w14:textId="51037C51" w:rsidR="00C24671" w:rsidRPr="00C24671" w:rsidRDefault="00C24671" w:rsidP="00C71064">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17.10. Вопросы орга</w:t>
      </w:r>
      <w:r w:rsidR="00C71064">
        <w:rPr>
          <w:rFonts w:ascii="Times New Roman" w:hAnsi="Times New Roman" w:cs="Times New Roman"/>
          <w:sz w:val="12"/>
          <w:szCs w:val="12"/>
        </w:rPr>
        <w:t xml:space="preserve">низации озеленения территории, </w:t>
      </w:r>
      <w:r w:rsidRPr="00C24671">
        <w:rPr>
          <w:rFonts w:ascii="Times New Roman" w:hAnsi="Times New Roman" w:cs="Times New Roman"/>
          <w:sz w:val="12"/>
          <w:szCs w:val="12"/>
        </w:rPr>
        <w:t>порядок создания, содержания, восстановления и охраны, расположенных в границах населенных пун</w:t>
      </w:r>
      <w:r w:rsidR="00C71064">
        <w:rPr>
          <w:rFonts w:ascii="Times New Roman" w:hAnsi="Times New Roman" w:cs="Times New Roman"/>
          <w:sz w:val="12"/>
          <w:szCs w:val="12"/>
        </w:rPr>
        <w:t xml:space="preserve">ктов, газонов, цветников и иных </w:t>
      </w:r>
      <w:r w:rsidRPr="00C24671">
        <w:rPr>
          <w:rFonts w:ascii="Times New Roman" w:hAnsi="Times New Roman" w:cs="Times New Roman"/>
          <w:sz w:val="12"/>
          <w:szCs w:val="12"/>
        </w:rPr>
        <w:t xml:space="preserve">территорий, </w:t>
      </w:r>
      <w:r w:rsidR="00C71064">
        <w:rPr>
          <w:rFonts w:ascii="Times New Roman" w:hAnsi="Times New Roman" w:cs="Times New Roman"/>
          <w:sz w:val="12"/>
          <w:szCs w:val="12"/>
        </w:rPr>
        <w:t>занятых травянистыми растениями</w:t>
      </w:r>
    </w:p>
    <w:p w14:paraId="5A8AD7EC"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1B8A66CE"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2796C02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5D5697C5"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5E094737"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24FE0357"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3FD2EBD5"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19AE324F"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4ACCB1B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17.10.7. При организации озеленения сохраняются существующие ландшафты.</w:t>
      </w:r>
    </w:p>
    <w:p w14:paraId="29CA184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491296D0"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693091C9"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17.10.9. В рамках мероприятий по содержанию озелененных территорий, лица указанные в п. 17.10.8 настоящей статьи обязуются:</w:t>
      </w:r>
    </w:p>
    <w:p w14:paraId="0755BF4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lastRenderedPageBreak/>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7F972EC0"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65E96B8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принимать меры в случаях массового появления вредителей и болезней, производить замазку ран и дупел на деревьях;</w:t>
      </w:r>
    </w:p>
    <w:p w14:paraId="46CF8DA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производить комплексный уход за газонами, систематический покос газонов и иной травянистой растительности;</w:t>
      </w:r>
    </w:p>
    <w:p w14:paraId="23796D6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проводить своевременный ремонт ограждений зеленых насаждений.</w:t>
      </w:r>
    </w:p>
    <w:p w14:paraId="0466AAF7"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71B96F17"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71E7A96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5F5A015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17.10.13. На озелененных территориях запрещается:</w:t>
      </w:r>
    </w:p>
    <w:p w14:paraId="1AF1963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складировать любые материалы;</w:t>
      </w:r>
    </w:p>
    <w:p w14:paraId="411C4CEA"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устраивать свалки мусора, снега и льда, за исключением чистого снега, полученного от расчистки садово-парковых дорожек;</w:t>
      </w:r>
    </w:p>
    <w:p w14:paraId="75BF88C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4FEFC12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3BD16369"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6ADF8B1C"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посыпать солью и другими химическими препаратами тротуары, проезжие и прогулочные дороги и пр. аналогичные покрытия;</w:t>
      </w:r>
    </w:p>
    <w:p w14:paraId="1CE8947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сбрасывать смет и другие загрязнения на газоны;</w:t>
      </w:r>
    </w:p>
    <w:p w14:paraId="2193F38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проводить разрытия для прокладки инженерных коммуникаций согласно установленным правилам;</w:t>
      </w:r>
    </w:p>
    <w:p w14:paraId="43F2E75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58A12E19"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ходить, сидеть и лежать на газонах (исключая луговые), устраивать игры;</w:t>
      </w:r>
    </w:p>
    <w:p w14:paraId="3A7251D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разжигать костры и нарушать правила противопожарной охраны;</w:t>
      </w:r>
    </w:p>
    <w:p w14:paraId="4EBAA05D"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68A6E1E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добывать из деревьев сок, смолу, делать надрезы, надписи и наносить другие механические повреждения;</w:t>
      </w:r>
    </w:p>
    <w:p w14:paraId="65355E1E"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рвать цветы и ломать ветви деревьев и кустарников;</w:t>
      </w:r>
    </w:p>
    <w:p w14:paraId="4B6880C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разорять муравейники, ловить и уничтожать птиц и животных.</w:t>
      </w:r>
    </w:p>
    <w:p w14:paraId="032086D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1D0ED2C5" w14:textId="4015B759" w:rsidR="00C24671" w:rsidRPr="00C24671" w:rsidRDefault="00C24671" w:rsidP="00C71064">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w:t>
      </w:r>
      <w:r w:rsidR="00C71064">
        <w:rPr>
          <w:rFonts w:ascii="Times New Roman" w:hAnsi="Times New Roman" w:cs="Times New Roman"/>
          <w:sz w:val="12"/>
          <w:szCs w:val="12"/>
        </w:rPr>
        <w:t>рганов местного самоуправления.</w:t>
      </w:r>
    </w:p>
    <w:p w14:paraId="31DD9CC0" w14:textId="39460400" w:rsidR="00C24671" w:rsidRPr="00C24671" w:rsidRDefault="00C24671" w:rsidP="00C71064">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17.11. По</w:t>
      </w:r>
      <w:r w:rsidR="00C71064">
        <w:rPr>
          <w:rFonts w:ascii="Times New Roman" w:hAnsi="Times New Roman" w:cs="Times New Roman"/>
          <w:sz w:val="12"/>
          <w:szCs w:val="12"/>
        </w:rPr>
        <w:t>рядок проведения земляных работ</w:t>
      </w:r>
    </w:p>
    <w:p w14:paraId="1DD3394F"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4B4A5115"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7D15741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3B143C1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12517FF1"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17.11.4.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5BA60EA0"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17.11.5.  При производстве земляных работ необходимо:</w:t>
      </w:r>
    </w:p>
    <w:p w14:paraId="0C8BF44F"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7028288D"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4FA8AFB8"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156A017C"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1EC7AB25"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д) при выезде автотранспорта со строительных площадок и участков производства земляных работ обеспечить очистку или мойку колес;</w:t>
      </w:r>
    </w:p>
    <w:p w14:paraId="6CFD6DA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е) при производстве аварийных работ выполнять их круглосуточно, без выходных и праздничных дней;</w:t>
      </w:r>
    </w:p>
    <w:p w14:paraId="516476E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1631A66D"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lastRenderedPageBreak/>
        <w:t>17.11.6. При производстве земляных работ не рекомендуется:</w:t>
      </w:r>
    </w:p>
    <w:p w14:paraId="09CA73C6"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36C8340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б) осуществлять откачку воды из колодцев, траншей, котлованов на тротуары и проезжую часть улиц;</w:t>
      </w:r>
    </w:p>
    <w:p w14:paraId="39815DEB"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32FCC4A2"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26104089"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д) занимать территорию за пределами границ участка производства земляных работ;</w:t>
      </w:r>
    </w:p>
    <w:p w14:paraId="58889EC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0C3F744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795BE483"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17.11.7.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14:paraId="06860B30" w14:textId="77777777" w:rsidR="00C24671" w:rsidRPr="00C24671" w:rsidRDefault="00C24671" w:rsidP="00C71064">
      <w:pPr>
        <w:tabs>
          <w:tab w:val="left" w:pos="6936"/>
        </w:tabs>
        <w:spacing w:after="0" w:line="240" w:lineRule="auto"/>
        <w:jc w:val="both"/>
        <w:rPr>
          <w:rFonts w:ascii="Times New Roman" w:hAnsi="Times New Roman" w:cs="Times New Roman"/>
          <w:sz w:val="12"/>
          <w:szCs w:val="12"/>
        </w:rPr>
      </w:pPr>
    </w:p>
    <w:p w14:paraId="1CB40AE8" w14:textId="77777777" w:rsidR="00C71064" w:rsidRDefault="00C24671" w:rsidP="00C71064">
      <w:pPr>
        <w:tabs>
          <w:tab w:val="left" w:pos="6936"/>
        </w:tabs>
        <w:spacing w:after="0" w:line="240" w:lineRule="auto"/>
        <w:ind w:firstLine="284"/>
        <w:jc w:val="center"/>
        <w:rPr>
          <w:rFonts w:ascii="Times New Roman" w:hAnsi="Times New Roman" w:cs="Times New Roman"/>
          <w:sz w:val="12"/>
          <w:szCs w:val="12"/>
        </w:rPr>
      </w:pPr>
      <w:r w:rsidRPr="00C24671">
        <w:rPr>
          <w:rFonts w:ascii="Times New Roman" w:hAnsi="Times New Roman" w:cs="Times New Roman"/>
          <w:sz w:val="12"/>
          <w:szCs w:val="12"/>
        </w:rPr>
        <w:t>Разде</w:t>
      </w:r>
      <w:r w:rsidR="00C71064">
        <w:rPr>
          <w:rFonts w:ascii="Times New Roman" w:hAnsi="Times New Roman" w:cs="Times New Roman"/>
          <w:sz w:val="12"/>
          <w:szCs w:val="12"/>
        </w:rPr>
        <w:t>л 8. КОНТРОЛЬ И ОТВЕТСТВЕННОСТЬ</w:t>
      </w:r>
    </w:p>
    <w:p w14:paraId="670799F4" w14:textId="739064F9" w:rsidR="00C24671" w:rsidRPr="00C24671" w:rsidRDefault="00C71064" w:rsidP="00C71064">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18.</w:t>
      </w:r>
    </w:p>
    <w:p w14:paraId="29AA09AC"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7B41D1C4"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27193495" w14:textId="77777777" w:rsidR="00C24671" w:rsidRPr="00C24671"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18.3. Физические, должностные и юридические лица обязаны обеспечивать соблюдение Правил благоустройства поселения.</w:t>
      </w:r>
    </w:p>
    <w:p w14:paraId="125CE685" w14:textId="62132C18" w:rsidR="00C24671" w:rsidRPr="00687DA4" w:rsidRDefault="00C24671" w:rsidP="00C24671">
      <w:pPr>
        <w:tabs>
          <w:tab w:val="left" w:pos="6936"/>
        </w:tabs>
        <w:spacing w:after="0" w:line="240" w:lineRule="auto"/>
        <w:ind w:firstLine="284"/>
        <w:jc w:val="both"/>
        <w:rPr>
          <w:rFonts w:ascii="Times New Roman" w:hAnsi="Times New Roman" w:cs="Times New Roman"/>
          <w:sz w:val="12"/>
          <w:szCs w:val="12"/>
        </w:rPr>
      </w:pPr>
      <w:r w:rsidRPr="00C24671">
        <w:rPr>
          <w:rFonts w:ascii="Times New Roman" w:hAnsi="Times New Roman" w:cs="Times New Roman"/>
          <w:sz w:val="12"/>
          <w:szCs w:val="12"/>
        </w:rPr>
        <w:t>18.4. Лица, виновные в нарушении положений настоящих Правил, привлекаются к ответственности в соот</w:t>
      </w:r>
      <w:r w:rsidR="00C71064">
        <w:rPr>
          <w:rFonts w:ascii="Times New Roman" w:hAnsi="Times New Roman" w:cs="Times New Roman"/>
          <w:sz w:val="12"/>
          <w:szCs w:val="12"/>
        </w:rPr>
        <w:t>ветствии с законодательством РФ</w:t>
      </w:r>
    </w:p>
    <w:p w14:paraId="0ABC82EF" w14:textId="77777777" w:rsidR="00687DA4" w:rsidRDefault="00687DA4" w:rsidP="00687DA4">
      <w:pPr>
        <w:tabs>
          <w:tab w:val="left" w:pos="6936"/>
        </w:tabs>
        <w:spacing w:after="0" w:line="240" w:lineRule="auto"/>
        <w:ind w:firstLine="284"/>
        <w:jc w:val="both"/>
        <w:rPr>
          <w:rFonts w:ascii="Times New Roman" w:hAnsi="Times New Roman" w:cs="Times New Roman"/>
          <w:sz w:val="12"/>
          <w:szCs w:val="12"/>
        </w:rPr>
      </w:pPr>
    </w:p>
    <w:p w14:paraId="53CBC417" w14:textId="77777777" w:rsidR="00C71064" w:rsidRPr="00C71064" w:rsidRDefault="00C71064" w:rsidP="00C71064">
      <w:pPr>
        <w:tabs>
          <w:tab w:val="left" w:pos="6936"/>
        </w:tabs>
        <w:spacing w:after="0" w:line="240" w:lineRule="auto"/>
        <w:ind w:firstLine="284"/>
        <w:jc w:val="right"/>
        <w:rPr>
          <w:rFonts w:ascii="Times New Roman" w:hAnsi="Times New Roman" w:cs="Times New Roman"/>
          <w:sz w:val="12"/>
          <w:szCs w:val="12"/>
        </w:rPr>
      </w:pPr>
      <w:r w:rsidRPr="00C71064">
        <w:rPr>
          <w:rFonts w:ascii="Times New Roman" w:hAnsi="Times New Roman" w:cs="Times New Roman"/>
          <w:sz w:val="12"/>
          <w:szCs w:val="12"/>
        </w:rPr>
        <w:t xml:space="preserve">Приложение №1 </w:t>
      </w:r>
    </w:p>
    <w:p w14:paraId="4B2E7601" w14:textId="77777777" w:rsidR="00C71064" w:rsidRPr="00C71064" w:rsidRDefault="00C71064" w:rsidP="00C71064">
      <w:pPr>
        <w:tabs>
          <w:tab w:val="left" w:pos="6936"/>
        </w:tabs>
        <w:spacing w:after="0" w:line="240" w:lineRule="auto"/>
        <w:ind w:firstLine="284"/>
        <w:jc w:val="right"/>
        <w:rPr>
          <w:rFonts w:ascii="Times New Roman" w:hAnsi="Times New Roman" w:cs="Times New Roman"/>
          <w:sz w:val="12"/>
          <w:szCs w:val="12"/>
        </w:rPr>
      </w:pPr>
      <w:r w:rsidRPr="00C71064">
        <w:rPr>
          <w:rFonts w:ascii="Times New Roman" w:hAnsi="Times New Roman" w:cs="Times New Roman"/>
          <w:sz w:val="12"/>
          <w:szCs w:val="12"/>
        </w:rPr>
        <w:t>к  Правилам благоустройства сельского поселения Сергиевск</w:t>
      </w:r>
    </w:p>
    <w:p w14:paraId="5071E16C" w14:textId="77777777" w:rsidR="00C71064" w:rsidRPr="00C71064" w:rsidRDefault="00C71064" w:rsidP="00C71064">
      <w:pPr>
        <w:tabs>
          <w:tab w:val="left" w:pos="6936"/>
        </w:tabs>
        <w:spacing w:after="0" w:line="240" w:lineRule="auto"/>
        <w:ind w:firstLine="284"/>
        <w:jc w:val="right"/>
        <w:rPr>
          <w:rFonts w:ascii="Times New Roman" w:hAnsi="Times New Roman" w:cs="Times New Roman"/>
          <w:sz w:val="12"/>
          <w:szCs w:val="12"/>
        </w:rPr>
      </w:pPr>
      <w:r w:rsidRPr="00C71064">
        <w:rPr>
          <w:rFonts w:ascii="Times New Roman" w:hAnsi="Times New Roman" w:cs="Times New Roman"/>
          <w:sz w:val="12"/>
          <w:szCs w:val="12"/>
        </w:rPr>
        <w:t>муниципального района Сергиевский Самарской области</w:t>
      </w:r>
    </w:p>
    <w:p w14:paraId="3BE1DD01" w14:textId="77777777" w:rsidR="00C71064" w:rsidRPr="00C71064" w:rsidRDefault="00C71064" w:rsidP="00C71064">
      <w:pPr>
        <w:tabs>
          <w:tab w:val="left" w:pos="6936"/>
        </w:tabs>
        <w:spacing w:after="0" w:line="240" w:lineRule="auto"/>
        <w:ind w:firstLine="284"/>
        <w:jc w:val="right"/>
        <w:rPr>
          <w:rFonts w:ascii="Times New Roman" w:hAnsi="Times New Roman" w:cs="Times New Roman"/>
          <w:sz w:val="12"/>
          <w:szCs w:val="12"/>
        </w:rPr>
      </w:pPr>
    </w:p>
    <w:p w14:paraId="3C9872B9" w14:textId="62E83100" w:rsidR="00C71064" w:rsidRDefault="00C71064" w:rsidP="00C71064">
      <w:pPr>
        <w:tabs>
          <w:tab w:val="left" w:pos="6936"/>
        </w:tabs>
        <w:spacing w:after="0" w:line="240" w:lineRule="auto"/>
        <w:ind w:firstLine="284"/>
        <w:jc w:val="right"/>
        <w:rPr>
          <w:rFonts w:ascii="Times New Roman" w:hAnsi="Times New Roman" w:cs="Times New Roman"/>
          <w:sz w:val="12"/>
          <w:szCs w:val="12"/>
        </w:rPr>
      </w:pPr>
      <w:r w:rsidRPr="00C71064">
        <w:rPr>
          <w:rFonts w:ascii="Times New Roman" w:hAnsi="Times New Roman" w:cs="Times New Roman"/>
          <w:sz w:val="12"/>
          <w:szCs w:val="12"/>
        </w:rPr>
        <w:t>Таблица №1</w:t>
      </w: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C71064" w:rsidRPr="00C71064" w14:paraId="4F3D237F" w14:textId="77777777" w:rsidTr="00C71064">
        <w:trPr>
          <w:trHeight w:val="70"/>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vAlign w:val="center"/>
          </w:tcPr>
          <w:p w14:paraId="420AEF37" w14:textId="03034255"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Зд</w:t>
            </w:r>
            <w:r>
              <w:rPr>
                <w:rFonts w:ascii="Times New Roman" w:hAnsi="Times New Roman" w:cs="Times New Roman"/>
                <w:sz w:val="12"/>
                <w:szCs w:val="12"/>
              </w:rPr>
              <w:t xml:space="preserve">ание, сооружение, </w:t>
            </w:r>
            <w:r w:rsidRPr="00C71064">
              <w:rPr>
                <w:rFonts w:ascii="Times New Roman" w:hAnsi="Times New Roman" w:cs="Times New Roman"/>
                <w:sz w:val="12"/>
                <w:szCs w:val="12"/>
              </w:rPr>
              <w:t>объект инженерного благоустройства</w:t>
            </w:r>
          </w:p>
        </w:tc>
        <w:tc>
          <w:tcPr>
            <w:tcW w:w="1436" w:type="pct"/>
            <w:gridSpan w:val="2"/>
            <w:tcBorders>
              <w:top w:val="single" w:sz="4" w:space="0" w:color="auto"/>
              <w:left w:val="single" w:sz="4" w:space="0" w:color="auto"/>
              <w:bottom w:val="single" w:sz="4" w:space="0" w:color="auto"/>
              <w:right w:val="single" w:sz="4" w:space="0" w:color="auto"/>
            </w:tcBorders>
            <w:vAlign w:val="center"/>
          </w:tcPr>
          <w:p w14:paraId="3887DD2F" w14:textId="5E70D842"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Расстояния </w:t>
            </w:r>
            <w:r w:rsidRPr="00C71064">
              <w:rPr>
                <w:rFonts w:ascii="Times New Roman" w:hAnsi="Times New Roman" w:cs="Times New Roman"/>
                <w:sz w:val="12"/>
                <w:szCs w:val="12"/>
              </w:rPr>
              <w:t>от</w:t>
            </w:r>
            <w:r>
              <w:rPr>
                <w:rFonts w:ascii="Times New Roman" w:hAnsi="Times New Roman" w:cs="Times New Roman"/>
                <w:sz w:val="12"/>
                <w:szCs w:val="12"/>
              </w:rPr>
              <w:t xml:space="preserve"> здания, сооружения, </w:t>
            </w:r>
            <w:r w:rsidRPr="00C71064">
              <w:rPr>
                <w:rFonts w:ascii="Times New Roman" w:hAnsi="Times New Roman" w:cs="Times New Roman"/>
                <w:sz w:val="12"/>
                <w:szCs w:val="12"/>
              </w:rPr>
              <w:t>объекта до оси, м</w:t>
            </w:r>
          </w:p>
        </w:tc>
      </w:tr>
      <w:tr w:rsidR="00C71064" w:rsidRPr="00C71064" w14:paraId="77B0C02F" w14:textId="77777777" w:rsidTr="00C71064">
        <w:trPr>
          <w:trHeight w:val="70"/>
          <w:tblCellSpacing w:w="5" w:type="nil"/>
          <w:jc w:val="center"/>
        </w:trPr>
        <w:tc>
          <w:tcPr>
            <w:tcW w:w="3564" w:type="pct"/>
            <w:vMerge/>
            <w:tcBorders>
              <w:left w:val="single" w:sz="4" w:space="0" w:color="auto"/>
              <w:bottom w:val="single" w:sz="4" w:space="0" w:color="auto"/>
              <w:right w:val="single" w:sz="4" w:space="0" w:color="auto"/>
            </w:tcBorders>
            <w:vAlign w:val="center"/>
          </w:tcPr>
          <w:p w14:paraId="7787ADA7"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p>
        </w:tc>
        <w:tc>
          <w:tcPr>
            <w:tcW w:w="646" w:type="pct"/>
            <w:tcBorders>
              <w:left w:val="single" w:sz="4" w:space="0" w:color="auto"/>
              <w:bottom w:val="single" w:sz="4" w:space="0" w:color="auto"/>
              <w:right w:val="single" w:sz="4" w:space="0" w:color="auto"/>
            </w:tcBorders>
            <w:vAlign w:val="center"/>
          </w:tcPr>
          <w:p w14:paraId="2B1DDCCD" w14:textId="0AC0129E"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Ствола </w:t>
            </w:r>
            <w:r w:rsidRPr="00C71064">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33AC6523"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кустарника</w:t>
            </w:r>
          </w:p>
        </w:tc>
      </w:tr>
      <w:tr w:rsidR="00C71064" w:rsidRPr="00C71064" w14:paraId="733E3E64" w14:textId="77777777" w:rsidTr="00C71064">
        <w:trPr>
          <w:tblCellSpacing w:w="5" w:type="nil"/>
          <w:jc w:val="center"/>
        </w:trPr>
        <w:tc>
          <w:tcPr>
            <w:tcW w:w="3564" w:type="pct"/>
            <w:tcBorders>
              <w:left w:val="single" w:sz="4" w:space="0" w:color="auto"/>
              <w:bottom w:val="single" w:sz="4" w:space="0" w:color="auto"/>
              <w:right w:val="single" w:sz="4" w:space="0" w:color="auto"/>
            </w:tcBorders>
            <w:vAlign w:val="center"/>
          </w:tcPr>
          <w:p w14:paraId="52C9CE6C"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Наружная стена здания и сооружения</w:t>
            </w:r>
          </w:p>
        </w:tc>
        <w:tc>
          <w:tcPr>
            <w:tcW w:w="646" w:type="pct"/>
            <w:tcBorders>
              <w:left w:val="single" w:sz="4" w:space="0" w:color="auto"/>
              <w:bottom w:val="single" w:sz="4" w:space="0" w:color="auto"/>
              <w:right w:val="single" w:sz="4" w:space="0" w:color="auto"/>
            </w:tcBorders>
            <w:vAlign w:val="center"/>
          </w:tcPr>
          <w:p w14:paraId="2300EF1C"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75E1D1E5"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1,5</w:t>
            </w:r>
          </w:p>
        </w:tc>
      </w:tr>
      <w:tr w:rsidR="00C71064" w:rsidRPr="00C71064" w14:paraId="29F29C40" w14:textId="77777777" w:rsidTr="00C71064">
        <w:trPr>
          <w:tblCellSpacing w:w="5" w:type="nil"/>
          <w:jc w:val="center"/>
        </w:trPr>
        <w:tc>
          <w:tcPr>
            <w:tcW w:w="3564" w:type="pct"/>
            <w:tcBorders>
              <w:left w:val="single" w:sz="4" w:space="0" w:color="auto"/>
              <w:bottom w:val="single" w:sz="4" w:space="0" w:color="auto"/>
              <w:right w:val="single" w:sz="4" w:space="0" w:color="auto"/>
            </w:tcBorders>
            <w:vAlign w:val="center"/>
          </w:tcPr>
          <w:p w14:paraId="35EC7A70"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Край тротуара и садовой дорожки</w:t>
            </w:r>
          </w:p>
        </w:tc>
        <w:tc>
          <w:tcPr>
            <w:tcW w:w="646" w:type="pct"/>
            <w:tcBorders>
              <w:left w:val="single" w:sz="4" w:space="0" w:color="auto"/>
              <w:bottom w:val="single" w:sz="4" w:space="0" w:color="auto"/>
              <w:right w:val="single" w:sz="4" w:space="0" w:color="auto"/>
            </w:tcBorders>
            <w:vAlign w:val="center"/>
          </w:tcPr>
          <w:p w14:paraId="4C21FB1F"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4EABA555"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0,5</w:t>
            </w:r>
          </w:p>
        </w:tc>
      </w:tr>
      <w:tr w:rsidR="00C71064" w:rsidRPr="00C71064" w14:paraId="1F16A706" w14:textId="77777777" w:rsidTr="00C71064">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5B610C14" w14:textId="7B9C19B0"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Край проезжей ч</w:t>
            </w:r>
            <w:r>
              <w:rPr>
                <w:rFonts w:ascii="Times New Roman" w:hAnsi="Times New Roman" w:cs="Times New Roman"/>
                <w:sz w:val="12"/>
                <w:szCs w:val="12"/>
              </w:rPr>
              <w:t xml:space="preserve">асти улиц,  кромка  укрепленной </w:t>
            </w:r>
            <w:r w:rsidRPr="00C71064">
              <w:rPr>
                <w:rFonts w:ascii="Times New Roman" w:hAnsi="Times New Roman" w:cs="Times New Roman"/>
                <w:sz w:val="12"/>
                <w:szCs w:val="12"/>
              </w:rPr>
              <w:t>полосы обочины дороги или бровка канавы</w:t>
            </w:r>
          </w:p>
        </w:tc>
        <w:tc>
          <w:tcPr>
            <w:tcW w:w="646" w:type="pct"/>
            <w:tcBorders>
              <w:left w:val="single" w:sz="4" w:space="0" w:color="auto"/>
              <w:bottom w:val="single" w:sz="4" w:space="0" w:color="auto"/>
              <w:right w:val="single" w:sz="4" w:space="0" w:color="auto"/>
            </w:tcBorders>
            <w:vAlign w:val="center"/>
          </w:tcPr>
          <w:p w14:paraId="35194A63"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264779C1"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1,0</w:t>
            </w:r>
          </w:p>
        </w:tc>
      </w:tr>
      <w:tr w:rsidR="00C71064" w:rsidRPr="00C71064" w14:paraId="7C7B53BF" w14:textId="77777777" w:rsidTr="00C71064">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431256B7"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Мачта и  опора  осветительной  сети</w:t>
            </w:r>
          </w:p>
        </w:tc>
        <w:tc>
          <w:tcPr>
            <w:tcW w:w="646" w:type="pct"/>
            <w:tcBorders>
              <w:left w:val="single" w:sz="4" w:space="0" w:color="auto"/>
              <w:bottom w:val="single" w:sz="4" w:space="0" w:color="auto"/>
              <w:right w:val="single" w:sz="4" w:space="0" w:color="auto"/>
            </w:tcBorders>
            <w:vAlign w:val="center"/>
          </w:tcPr>
          <w:p w14:paraId="31957389"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4D7E2C6E"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w:t>
            </w:r>
          </w:p>
        </w:tc>
      </w:tr>
      <w:tr w:rsidR="00C71064" w:rsidRPr="00C71064" w14:paraId="636171A7" w14:textId="77777777" w:rsidTr="00C71064">
        <w:trPr>
          <w:tblCellSpacing w:w="5" w:type="nil"/>
          <w:jc w:val="center"/>
        </w:trPr>
        <w:tc>
          <w:tcPr>
            <w:tcW w:w="3564" w:type="pct"/>
            <w:tcBorders>
              <w:left w:val="single" w:sz="4" w:space="0" w:color="auto"/>
              <w:bottom w:val="single" w:sz="4" w:space="0" w:color="auto"/>
              <w:right w:val="single" w:sz="4" w:space="0" w:color="auto"/>
            </w:tcBorders>
            <w:vAlign w:val="center"/>
          </w:tcPr>
          <w:p w14:paraId="2248B3C9"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Подошва откоса, террасы и др.</w:t>
            </w:r>
          </w:p>
        </w:tc>
        <w:tc>
          <w:tcPr>
            <w:tcW w:w="646" w:type="pct"/>
            <w:tcBorders>
              <w:left w:val="single" w:sz="4" w:space="0" w:color="auto"/>
              <w:bottom w:val="single" w:sz="4" w:space="0" w:color="auto"/>
              <w:right w:val="single" w:sz="4" w:space="0" w:color="auto"/>
            </w:tcBorders>
            <w:vAlign w:val="center"/>
          </w:tcPr>
          <w:p w14:paraId="5A25E0FD"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7A3521DF"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0,5</w:t>
            </w:r>
          </w:p>
        </w:tc>
      </w:tr>
      <w:tr w:rsidR="00C71064" w:rsidRPr="00C71064" w14:paraId="049ED54D" w14:textId="77777777" w:rsidTr="00C71064">
        <w:trPr>
          <w:tblCellSpacing w:w="5" w:type="nil"/>
          <w:jc w:val="center"/>
        </w:trPr>
        <w:tc>
          <w:tcPr>
            <w:tcW w:w="3564" w:type="pct"/>
            <w:tcBorders>
              <w:left w:val="single" w:sz="4" w:space="0" w:color="auto"/>
              <w:bottom w:val="single" w:sz="4" w:space="0" w:color="auto"/>
              <w:right w:val="single" w:sz="4" w:space="0" w:color="auto"/>
            </w:tcBorders>
            <w:vAlign w:val="center"/>
          </w:tcPr>
          <w:p w14:paraId="2C52076F"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Подошва или внутренняя грань подпорной стенки</w:t>
            </w:r>
          </w:p>
        </w:tc>
        <w:tc>
          <w:tcPr>
            <w:tcW w:w="646" w:type="pct"/>
            <w:tcBorders>
              <w:left w:val="single" w:sz="4" w:space="0" w:color="auto"/>
              <w:bottom w:val="single" w:sz="4" w:space="0" w:color="auto"/>
              <w:right w:val="single" w:sz="4" w:space="0" w:color="auto"/>
            </w:tcBorders>
            <w:vAlign w:val="center"/>
          </w:tcPr>
          <w:p w14:paraId="61F3F926"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67AA201D"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1,0</w:t>
            </w:r>
          </w:p>
        </w:tc>
      </w:tr>
      <w:tr w:rsidR="00C71064" w:rsidRPr="00C71064" w14:paraId="4B237E77" w14:textId="77777777" w:rsidTr="00C71064">
        <w:trPr>
          <w:tblCellSpacing w:w="5" w:type="nil"/>
          <w:jc w:val="center"/>
        </w:trPr>
        <w:tc>
          <w:tcPr>
            <w:tcW w:w="3564" w:type="pct"/>
            <w:tcBorders>
              <w:left w:val="single" w:sz="4" w:space="0" w:color="auto"/>
              <w:bottom w:val="single" w:sz="4" w:space="0" w:color="auto"/>
              <w:right w:val="single" w:sz="4" w:space="0" w:color="auto"/>
            </w:tcBorders>
            <w:vAlign w:val="center"/>
          </w:tcPr>
          <w:p w14:paraId="5C699980"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Подземные сети:</w:t>
            </w:r>
          </w:p>
        </w:tc>
        <w:tc>
          <w:tcPr>
            <w:tcW w:w="646" w:type="pct"/>
            <w:tcBorders>
              <w:left w:val="single" w:sz="4" w:space="0" w:color="auto"/>
              <w:bottom w:val="single" w:sz="4" w:space="0" w:color="auto"/>
              <w:right w:val="single" w:sz="4" w:space="0" w:color="auto"/>
            </w:tcBorders>
            <w:vAlign w:val="center"/>
          </w:tcPr>
          <w:p w14:paraId="5A32BBFC"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vAlign w:val="center"/>
          </w:tcPr>
          <w:p w14:paraId="67628F62"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p>
        </w:tc>
      </w:tr>
      <w:tr w:rsidR="00C71064" w:rsidRPr="00C71064" w14:paraId="50F514EA" w14:textId="77777777" w:rsidTr="00C71064">
        <w:trPr>
          <w:tblCellSpacing w:w="5" w:type="nil"/>
          <w:jc w:val="center"/>
        </w:trPr>
        <w:tc>
          <w:tcPr>
            <w:tcW w:w="3564" w:type="pct"/>
            <w:tcBorders>
              <w:left w:val="single" w:sz="4" w:space="0" w:color="auto"/>
              <w:bottom w:val="single" w:sz="4" w:space="0" w:color="auto"/>
              <w:right w:val="single" w:sz="4" w:space="0" w:color="auto"/>
            </w:tcBorders>
            <w:vAlign w:val="center"/>
          </w:tcPr>
          <w:p w14:paraId="2BB7693B"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газопровод, канализация</w:t>
            </w:r>
          </w:p>
        </w:tc>
        <w:tc>
          <w:tcPr>
            <w:tcW w:w="646" w:type="pct"/>
            <w:tcBorders>
              <w:left w:val="single" w:sz="4" w:space="0" w:color="auto"/>
              <w:bottom w:val="single" w:sz="4" w:space="0" w:color="auto"/>
              <w:right w:val="single" w:sz="4" w:space="0" w:color="auto"/>
            </w:tcBorders>
            <w:vAlign w:val="center"/>
          </w:tcPr>
          <w:p w14:paraId="364CD9A5"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3D466748"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w:t>
            </w:r>
          </w:p>
        </w:tc>
      </w:tr>
      <w:tr w:rsidR="00C71064" w:rsidRPr="00C71064" w14:paraId="24709C09" w14:textId="77777777" w:rsidTr="00C71064">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65303417" w14:textId="37BB477A"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 xml:space="preserve">тепловая  сеть </w:t>
            </w:r>
            <w:r>
              <w:rPr>
                <w:rFonts w:ascii="Times New Roman" w:hAnsi="Times New Roman" w:cs="Times New Roman"/>
                <w:sz w:val="12"/>
                <w:szCs w:val="12"/>
              </w:rPr>
              <w:t xml:space="preserve"> (стенка  канала,  тоннеля  или </w:t>
            </w:r>
            <w:r w:rsidRPr="00C71064">
              <w:rPr>
                <w:rFonts w:ascii="Times New Roman" w:hAnsi="Times New Roman" w:cs="Times New Roman"/>
                <w:sz w:val="12"/>
                <w:szCs w:val="12"/>
              </w:rPr>
              <w:t>оболочка при бесканальной прокладке)</w:t>
            </w:r>
          </w:p>
        </w:tc>
        <w:tc>
          <w:tcPr>
            <w:tcW w:w="646" w:type="pct"/>
            <w:tcBorders>
              <w:left w:val="single" w:sz="4" w:space="0" w:color="auto"/>
              <w:bottom w:val="single" w:sz="4" w:space="0" w:color="auto"/>
              <w:right w:val="single" w:sz="4" w:space="0" w:color="auto"/>
            </w:tcBorders>
            <w:vAlign w:val="center"/>
          </w:tcPr>
          <w:p w14:paraId="054B4374"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33677E9A"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1,0</w:t>
            </w:r>
          </w:p>
        </w:tc>
      </w:tr>
      <w:tr w:rsidR="00C71064" w:rsidRPr="00C71064" w14:paraId="392244D3" w14:textId="77777777" w:rsidTr="00C71064">
        <w:trPr>
          <w:tblCellSpacing w:w="5" w:type="nil"/>
          <w:jc w:val="center"/>
        </w:trPr>
        <w:tc>
          <w:tcPr>
            <w:tcW w:w="3564" w:type="pct"/>
            <w:tcBorders>
              <w:left w:val="single" w:sz="4" w:space="0" w:color="auto"/>
              <w:bottom w:val="single" w:sz="4" w:space="0" w:color="auto"/>
              <w:right w:val="single" w:sz="4" w:space="0" w:color="auto"/>
            </w:tcBorders>
            <w:vAlign w:val="center"/>
          </w:tcPr>
          <w:p w14:paraId="0F1EC0B1"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водопровод, дренаж</w:t>
            </w:r>
          </w:p>
        </w:tc>
        <w:tc>
          <w:tcPr>
            <w:tcW w:w="646" w:type="pct"/>
            <w:tcBorders>
              <w:left w:val="single" w:sz="4" w:space="0" w:color="auto"/>
              <w:bottom w:val="single" w:sz="4" w:space="0" w:color="auto"/>
              <w:right w:val="single" w:sz="4" w:space="0" w:color="auto"/>
            </w:tcBorders>
            <w:vAlign w:val="center"/>
          </w:tcPr>
          <w:p w14:paraId="29D2FB5A"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1E017640"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w:t>
            </w:r>
          </w:p>
        </w:tc>
      </w:tr>
      <w:tr w:rsidR="00C71064" w:rsidRPr="00C71064" w14:paraId="1D75E000" w14:textId="77777777" w:rsidTr="00C71064">
        <w:trPr>
          <w:tblCellSpacing w:w="5" w:type="nil"/>
          <w:jc w:val="center"/>
        </w:trPr>
        <w:tc>
          <w:tcPr>
            <w:tcW w:w="3564" w:type="pct"/>
            <w:tcBorders>
              <w:top w:val="single" w:sz="4" w:space="0" w:color="auto"/>
              <w:left w:val="single" w:sz="4" w:space="0" w:color="auto"/>
              <w:bottom w:val="single" w:sz="4" w:space="0" w:color="auto"/>
              <w:right w:val="single" w:sz="4" w:space="0" w:color="auto"/>
            </w:tcBorders>
            <w:vAlign w:val="center"/>
          </w:tcPr>
          <w:p w14:paraId="72B728BE"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силовой кабель и кабель связи</w:t>
            </w:r>
          </w:p>
        </w:tc>
        <w:tc>
          <w:tcPr>
            <w:tcW w:w="646" w:type="pct"/>
            <w:tcBorders>
              <w:top w:val="single" w:sz="4" w:space="0" w:color="auto"/>
              <w:left w:val="single" w:sz="4" w:space="0" w:color="auto"/>
              <w:bottom w:val="single" w:sz="4" w:space="0" w:color="auto"/>
              <w:right w:val="single" w:sz="4" w:space="0" w:color="auto"/>
            </w:tcBorders>
            <w:vAlign w:val="center"/>
          </w:tcPr>
          <w:p w14:paraId="77A2F5E9"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41C0D345" w14:textId="77777777" w:rsidR="00C71064" w:rsidRPr="00C71064" w:rsidRDefault="00C71064" w:rsidP="00C71064">
            <w:pPr>
              <w:autoSpaceDE w:val="0"/>
              <w:autoSpaceDN w:val="0"/>
              <w:adjustRightInd w:val="0"/>
              <w:spacing w:after="0" w:line="240" w:lineRule="auto"/>
              <w:jc w:val="center"/>
              <w:rPr>
                <w:rFonts w:ascii="Times New Roman" w:hAnsi="Times New Roman" w:cs="Times New Roman"/>
                <w:sz w:val="12"/>
                <w:szCs w:val="12"/>
              </w:rPr>
            </w:pPr>
            <w:r w:rsidRPr="00C71064">
              <w:rPr>
                <w:rFonts w:ascii="Times New Roman" w:hAnsi="Times New Roman" w:cs="Times New Roman"/>
                <w:sz w:val="12"/>
                <w:szCs w:val="12"/>
              </w:rPr>
              <w:t>0,7</w:t>
            </w:r>
          </w:p>
        </w:tc>
      </w:tr>
    </w:tbl>
    <w:p w14:paraId="17804116"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Примечание:</w:t>
      </w:r>
    </w:p>
    <w:p w14:paraId="2E4DB0ED"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758935F5"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2. Деревья, высаживаемые у зданий, не должны препятствовать инсоляции и освещенности жилых и общественных помещений.</w:t>
      </w:r>
    </w:p>
    <w:p w14:paraId="2BE7EB3F"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7B389172" w14:textId="77777777" w:rsidR="00C71064" w:rsidRPr="00C71064" w:rsidRDefault="00C71064" w:rsidP="00C71064">
      <w:pPr>
        <w:tabs>
          <w:tab w:val="left" w:pos="6936"/>
        </w:tabs>
        <w:spacing w:after="0" w:line="240" w:lineRule="auto"/>
        <w:ind w:firstLine="284"/>
        <w:jc w:val="right"/>
        <w:rPr>
          <w:rFonts w:ascii="Times New Roman" w:hAnsi="Times New Roman" w:cs="Times New Roman"/>
          <w:sz w:val="12"/>
          <w:szCs w:val="12"/>
        </w:rPr>
      </w:pPr>
      <w:r w:rsidRPr="00C71064">
        <w:rPr>
          <w:rFonts w:ascii="Times New Roman" w:hAnsi="Times New Roman" w:cs="Times New Roman"/>
          <w:sz w:val="12"/>
          <w:szCs w:val="12"/>
        </w:rPr>
        <w:t>Таблица №2</w:t>
      </w:r>
    </w:p>
    <w:p w14:paraId="00ACAB57" w14:textId="4430C025" w:rsidR="00C71064" w:rsidRDefault="00C71064" w:rsidP="00C71064">
      <w:pPr>
        <w:tabs>
          <w:tab w:val="left" w:pos="6936"/>
        </w:tabs>
        <w:spacing w:after="0" w:line="240" w:lineRule="auto"/>
        <w:ind w:firstLine="284"/>
        <w:jc w:val="center"/>
        <w:rPr>
          <w:rFonts w:ascii="Times New Roman" w:hAnsi="Times New Roman" w:cs="Times New Roman"/>
          <w:sz w:val="12"/>
          <w:szCs w:val="12"/>
        </w:rPr>
      </w:pPr>
      <w:r w:rsidRPr="00C71064">
        <w:rPr>
          <w:rFonts w:ascii="Times New Roman" w:hAnsi="Times New Roman" w:cs="Times New Roman"/>
          <w:sz w:val="12"/>
          <w:szCs w:val="12"/>
        </w:rPr>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352"/>
        <w:gridCol w:w="6311"/>
      </w:tblGrid>
      <w:tr w:rsidR="00C71064" w:rsidRPr="00C71064" w14:paraId="39E67DDE" w14:textId="77777777" w:rsidTr="00C71064">
        <w:trPr>
          <w:trHeight w:val="70"/>
          <w:tblCellSpacing w:w="5" w:type="nil"/>
          <w:jc w:val="center"/>
        </w:trPr>
        <w:tc>
          <w:tcPr>
            <w:tcW w:w="882" w:type="pct"/>
            <w:tcBorders>
              <w:top w:val="single" w:sz="4" w:space="0" w:color="auto"/>
              <w:left w:val="single" w:sz="4" w:space="0" w:color="auto"/>
              <w:bottom w:val="single" w:sz="4" w:space="0" w:color="auto"/>
              <w:right w:val="single" w:sz="4" w:space="0" w:color="auto"/>
            </w:tcBorders>
            <w:vAlign w:val="center"/>
          </w:tcPr>
          <w:p w14:paraId="38A90C76" w14:textId="0F9B811A" w:rsidR="00C71064" w:rsidRPr="00C71064" w:rsidRDefault="00C71064" w:rsidP="00C71064">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Игровое </w:t>
            </w:r>
            <w:r w:rsidRPr="00C71064">
              <w:rPr>
                <w:rFonts w:ascii="Times New Roman" w:hAnsi="Times New Roman" w:cs="Times New Roman"/>
                <w:sz w:val="12"/>
                <w:szCs w:val="12"/>
              </w:rPr>
              <w:t>оборудование</w:t>
            </w:r>
          </w:p>
        </w:tc>
        <w:tc>
          <w:tcPr>
            <w:tcW w:w="4118" w:type="pct"/>
            <w:tcBorders>
              <w:top w:val="single" w:sz="4" w:space="0" w:color="auto"/>
              <w:left w:val="single" w:sz="4" w:space="0" w:color="auto"/>
              <w:bottom w:val="single" w:sz="4" w:space="0" w:color="auto"/>
              <w:right w:val="single" w:sz="4" w:space="0" w:color="auto"/>
            </w:tcBorders>
            <w:vAlign w:val="center"/>
          </w:tcPr>
          <w:p w14:paraId="484FD68B" w14:textId="385B6B08" w:rsidR="00C71064" w:rsidRPr="00C71064" w:rsidRDefault="00C71064" w:rsidP="00C71064">
            <w:pPr>
              <w:pStyle w:val="ConsPlusCell"/>
              <w:jc w:val="center"/>
              <w:rPr>
                <w:rFonts w:ascii="Times New Roman" w:hAnsi="Times New Roman" w:cs="Times New Roman"/>
                <w:sz w:val="12"/>
                <w:szCs w:val="12"/>
              </w:rPr>
            </w:pPr>
            <w:r w:rsidRPr="00C71064">
              <w:rPr>
                <w:rFonts w:ascii="Times New Roman" w:hAnsi="Times New Roman" w:cs="Times New Roman"/>
                <w:sz w:val="12"/>
                <w:szCs w:val="12"/>
              </w:rPr>
              <w:t>Минимальные расстояния</w:t>
            </w:r>
          </w:p>
        </w:tc>
      </w:tr>
      <w:tr w:rsidR="00C71064" w:rsidRPr="00C71064" w14:paraId="52F3D8BA" w14:textId="77777777" w:rsidTr="00C71064">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5A7792A7" w14:textId="177E73D0" w:rsidR="00C71064" w:rsidRPr="00C71064" w:rsidRDefault="00C71064" w:rsidP="00C71064">
            <w:pPr>
              <w:pStyle w:val="ConsPlusCell"/>
              <w:jc w:val="center"/>
              <w:rPr>
                <w:rFonts w:ascii="Times New Roman" w:hAnsi="Times New Roman" w:cs="Times New Roman"/>
                <w:sz w:val="12"/>
                <w:szCs w:val="12"/>
              </w:rPr>
            </w:pPr>
            <w:r w:rsidRPr="00C71064">
              <w:rPr>
                <w:rFonts w:ascii="Times New Roman" w:hAnsi="Times New Roman" w:cs="Times New Roman"/>
                <w:sz w:val="12"/>
                <w:szCs w:val="12"/>
              </w:rPr>
              <w:t>Качели</w:t>
            </w:r>
          </w:p>
        </w:tc>
        <w:tc>
          <w:tcPr>
            <w:tcW w:w="4118" w:type="pct"/>
            <w:tcBorders>
              <w:left w:val="single" w:sz="4" w:space="0" w:color="auto"/>
              <w:bottom w:val="single" w:sz="4" w:space="0" w:color="auto"/>
              <w:right w:val="single" w:sz="4" w:space="0" w:color="auto"/>
            </w:tcBorders>
            <w:vAlign w:val="center"/>
          </w:tcPr>
          <w:p w14:paraId="3841E4D0" w14:textId="17DFF874" w:rsidR="00C71064" w:rsidRPr="00C71064" w:rsidRDefault="00C71064" w:rsidP="00C71064">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1,5м в стороны от</w:t>
            </w:r>
            <w:r w:rsidRPr="00C71064">
              <w:rPr>
                <w:rFonts w:ascii="Times New Roman" w:hAnsi="Times New Roman" w:cs="Times New Roman"/>
                <w:sz w:val="12"/>
                <w:szCs w:val="12"/>
              </w:rPr>
              <w:t xml:space="preserve"> боков</w:t>
            </w:r>
            <w:r>
              <w:rPr>
                <w:rFonts w:ascii="Times New Roman" w:hAnsi="Times New Roman" w:cs="Times New Roman"/>
                <w:sz w:val="12"/>
                <w:szCs w:val="12"/>
              </w:rPr>
              <w:t>ых конструкций и не менее 2,0</w:t>
            </w:r>
            <w:r w:rsidRPr="00C71064">
              <w:rPr>
                <w:rFonts w:ascii="Times New Roman" w:hAnsi="Times New Roman" w:cs="Times New Roman"/>
                <w:sz w:val="12"/>
                <w:szCs w:val="12"/>
              </w:rPr>
              <w:t xml:space="preserve">м </w:t>
            </w:r>
            <w:r>
              <w:rPr>
                <w:rFonts w:ascii="Times New Roman" w:hAnsi="Times New Roman" w:cs="Times New Roman"/>
                <w:sz w:val="12"/>
                <w:szCs w:val="12"/>
              </w:rPr>
              <w:t>вперед (назад) от крайних</w:t>
            </w:r>
            <w:r w:rsidRPr="00C71064">
              <w:rPr>
                <w:rFonts w:ascii="Times New Roman" w:hAnsi="Times New Roman" w:cs="Times New Roman"/>
                <w:sz w:val="12"/>
                <w:szCs w:val="12"/>
              </w:rPr>
              <w:t xml:space="preserve"> точек</w:t>
            </w:r>
            <w:r>
              <w:rPr>
                <w:rFonts w:ascii="Times New Roman" w:hAnsi="Times New Roman" w:cs="Times New Roman"/>
                <w:sz w:val="12"/>
                <w:szCs w:val="12"/>
              </w:rPr>
              <w:t xml:space="preserve"> качели в </w:t>
            </w:r>
            <w:r w:rsidRPr="00C71064">
              <w:rPr>
                <w:rFonts w:ascii="Times New Roman" w:hAnsi="Times New Roman" w:cs="Times New Roman"/>
                <w:sz w:val="12"/>
                <w:szCs w:val="12"/>
              </w:rPr>
              <w:t>состоянии наклона</w:t>
            </w:r>
          </w:p>
        </w:tc>
      </w:tr>
      <w:tr w:rsidR="00C71064" w:rsidRPr="00C71064" w14:paraId="5CFF20C9" w14:textId="77777777" w:rsidTr="00C71064">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6FCE3740" w14:textId="0ED3E48C" w:rsidR="00C71064" w:rsidRPr="00C71064" w:rsidRDefault="00C71064" w:rsidP="00C71064">
            <w:pPr>
              <w:pStyle w:val="ConsPlusCell"/>
              <w:jc w:val="center"/>
              <w:rPr>
                <w:rFonts w:ascii="Times New Roman" w:hAnsi="Times New Roman" w:cs="Times New Roman"/>
                <w:sz w:val="12"/>
                <w:szCs w:val="12"/>
              </w:rPr>
            </w:pPr>
            <w:r w:rsidRPr="00C71064">
              <w:rPr>
                <w:rFonts w:ascii="Times New Roman" w:hAnsi="Times New Roman" w:cs="Times New Roman"/>
                <w:sz w:val="12"/>
                <w:szCs w:val="12"/>
              </w:rPr>
              <w:t>Качалки</w:t>
            </w:r>
          </w:p>
        </w:tc>
        <w:tc>
          <w:tcPr>
            <w:tcW w:w="4118" w:type="pct"/>
            <w:tcBorders>
              <w:left w:val="single" w:sz="4" w:space="0" w:color="auto"/>
              <w:bottom w:val="single" w:sz="4" w:space="0" w:color="auto"/>
              <w:right w:val="single" w:sz="4" w:space="0" w:color="auto"/>
            </w:tcBorders>
            <w:vAlign w:val="center"/>
          </w:tcPr>
          <w:p w14:paraId="552A90BA" w14:textId="2485DE4E" w:rsidR="00C71064" w:rsidRPr="00C71064" w:rsidRDefault="00C71064" w:rsidP="00C71064">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1,0</w:t>
            </w:r>
            <w:r w:rsidRPr="00C71064">
              <w:rPr>
                <w:rFonts w:ascii="Times New Roman" w:hAnsi="Times New Roman" w:cs="Times New Roman"/>
                <w:sz w:val="12"/>
                <w:szCs w:val="12"/>
              </w:rPr>
              <w:t xml:space="preserve">м в стороны </w:t>
            </w:r>
            <w:r>
              <w:rPr>
                <w:rFonts w:ascii="Times New Roman" w:hAnsi="Times New Roman" w:cs="Times New Roman"/>
                <w:sz w:val="12"/>
                <w:szCs w:val="12"/>
              </w:rPr>
              <w:t xml:space="preserve">от боковых конструкций и не менее 1,5м вперед от крайних точек качалки в </w:t>
            </w:r>
            <w:r w:rsidRPr="00C71064">
              <w:rPr>
                <w:rFonts w:ascii="Times New Roman" w:hAnsi="Times New Roman" w:cs="Times New Roman"/>
                <w:sz w:val="12"/>
                <w:szCs w:val="12"/>
              </w:rPr>
              <w:t>состоянии наклона</w:t>
            </w:r>
          </w:p>
        </w:tc>
      </w:tr>
      <w:tr w:rsidR="00C71064" w:rsidRPr="00C71064" w14:paraId="190F31EB" w14:textId="77777777" w:rsidTr="00C71064">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4299AA78" w14:textId="3A2D8F06" w:rsidR="00C71064" w:rsidRPr="00C71064" w:rsidRDefault="00C71064" w:rsidP="00C71064">
            <w:pPr>
              <w:pStyle w:val="ConsPlusCell"/>
              <w:jc w:val="center"/>
              <w:rPr>
                <w:rFonts w:ascii="Times New Roman" w:hAnsi="Times New Roman" w:cs="Times New Roman"/>
                <w:sz w:val="12"/>
                <w:szCs w:val="12"/>
              </w:rPr>
            </w:pPr>
            <w:r w:rsidRPr="00C71064">
              <w:rPr>
                <w:rFonts w:ascii="Times New Roman" w:hAnsi="Times New Roman" w:cs="Times New Roman"/>
                <w:sz w:val="12"/>
                <w:szCs w:val="12"/>
              </w:rPr>
              <w:t>Карусели</w:t>
            </w:r>
          </w:p>
        </w:tc>
        <w:tc>
          <w:tcPr>
            <w:tcW w:w="4118" w:type="pct"/>
            <w:tcBorders>
              <w:left w:val="single" w:sz="4" w:space="0" w:color="auto"/>
              <w:bottom w:val="single" w:sz="4" w:space="0" w:color="auto"/>
              <w:right w:val="single" w:sz="4" w:space="0" w:color="auto"/>
            </w:tcBorders>
            <w:vAlign w:val="center"/>
          </w:tcPr>
          <w:p w14:paraId="1C2D8334" w14:textId="77B9FCF4" w:rsidR="00C71064" w:rsidRPr="00C71064" w:rsidRDefault="00C71064" w:rsidP="00C71064">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2</w:t>
            </w:r>
            <w:r w:rsidRPr="00C71064">
              <w:rPr>
                <w:rFonts w:ascii="Times New Roman" w:hAnsi="Times New Roman" w:cs="Times New Roman"/>
                <w:sz w:val="12"/>
                <w:szCs w:val="12"/>
              </w:rPr>
              <w:t>м в стороны от б</w:t>
            </w:r>
            <w:r>
              <w:rPr>
                <w:rFonts w:ascii="Times New Roman" w:hAnsi="Times New Roman" w:cs="Times New Roman"/>
                <w:sz w:val="12"/>
                <w:szCs w:val="12"/>
              </w:rPr>
              <w:t xml:space="preserve">оковых конструкций и не менее 3м вверх от нижней вращающейся поверхности </w:t>
            </w:r>
            <w:r w:rsidRPr="00C71064">
              <w:rPr>
                <w:rFonts w:ascii="Times New Roman" w:hAnsi="Times New Roman" w:cs="Times New Roman"/>
                <w:sz w:val="12"/>
                <w:szCs w:val="12"/>
              </w:rPr>
              <w:t>карусели</w:t>
            </w:r>
          </w:p>
        </w:tc>
      </w:tr>
      <w:tr w:rsidR="00C71064" w:rsidRPr="00C71064" w14:paraId="093773D8" w14:textId="77777777" w:rsidTr="00C71064">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76FAB78B" w14:textId="2D3F5522" w:rsidR="00C71064" w:rsidRPr="00C71064" w:rsidRDefault="00C71064" w:rsidP="00C71064">
            <w:pPr>
              <w:pStyle w:val="ConsPlusCell"/>
              <w:jc w:val="center"/>
              <w:rPr>
                <w:rFonts w:ascii="Times New Roman" w:hAnsi="Times New Roman" w:cs="Times New Roman"/>
                <w:sz w:val="12"/>
                <w:szCs w:val="12"/>
              </w:rPr>
            </w:pPr>
            <w:r w:rsidRPr="00C71064">
              <w:rPr>
                <w:rFonts w:ascii="Times New Roman" w:hAnsi="Times New Roman" w:cs="Times New Roman"/>
                <w:sz w:val="12"/>
                <w:szCs w:val="12"/>
              </w:rPr>
              <w:t>Горки</w:t>
            </w:r>
          </w:p>
        </w:tc>
        <w:tc>
          <w:tcPr>
            <w:tcW w:w="4118" w:type="pct"/>
            <w:tcBorders>
              <w:left w:val="single" w:sz="4" w:space="0" w:color="auto"/>
              <w:bottom w:val="single" w:sz="4" w:space="0" w:color="auto"/>
              <w:right w:val="single" w:sz="4" w:space="0" w:color="auto"/>
            </w:tcBorders>
            <w:vAlign w:val="center"/>
          </w:tcPr>
          <w:p w14:paraId="0B605206" w14:textId="4C1FC612" w:rsidR="00C71064" w:rsidRPr="00C71064" w:rsidRDefault="00C71064" w:rsidP="00C71064">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не менее 1м от боковых сторон и 2м вперед от </w:t>
            </w:r>
            <w:r w:rsidRPr="00C71064">
              <w:rPr>
                <w:rFonts w:ascii="Times New Roman" w:hAnsi="Times New Roman" w:cs="Times New Roman"/>
                <w:sz w:val="12"/>
                <w:szCs w:val="12"/>
              </w:rPr>
              <w:t>нижнего края ската горки</w:t>
            </w:r>
          </w:p>
        </w:tc>
      </w:tr>
    </w:tbl>
    <w:p w14:paraId="1D481D7E" w14:textId="77777777" w:rsidR="00C71064" w:rsidRDefault="00C71064" w:rsidP="00C71064">
      <w:pPr>
        <w:tabs>
          <w:tab w:val="left" w:pos="6936"/>
        </w:tabs>
        <w:spacing w:after="0" w:line="240" w:lineRule="auto"/>
        <w:ind w:firstLine="284"/>
        <w:jc w:val="center"/>
        <w:rPr>
          <w:rFonts w:ascii="Times New Roman" w:hAnsi="Times New Roman" w:cs="Times New Roman"/>
          <w:sz w:val="12"/>
          <w:szCs w:val="12"/>
        </w:rPr>
      </w:pPr>
    </w:p>
    <w:p w14:paraId="2D0912DE" w14:textId="77777777" w:rsidR="00C71064" w:rsidRPr="00C71064" w:rsidRDefault="00C71064" w:rsidP="00C71064">
      <w:pPr>
        <w:tabs>
          <w:tab w:val="left" w:pos="6936"/>
        </w:tabs>
        <w:spacing w:after="0" w:line="240" w:lineRule="auto"/>
        <w:ind w:firstLine="284"/>
        <w:jc w:val="right"/>
        <w:rPr>
          <w:rFonts w:ascii="Times New Roman" w:hAnsi="Times New Roman" w:cs="Times New Roman"/>
          <w:sz w:val="12"/>
          <w:szCs w:val="12"/>
        </w:rPr>
      </w:pPr>
      <w:r w:rsidRPr="00C71064">
        <w:rPr>
          <w:rFonts w:ascii="Times New Roman" w:hAnsi="Times New Roman" w:cs="Times New Roman"/>
          <w:sz w:val="12"/>
          <w:szCs w:val="12"/>
        </w:rPr>
        <w:t xml:space="preserve">Приложение №2 </w:t>
      </w:r>
    </w:p>
    <w:p w14:paraId="5025A185" w14:textId="447F6674" w:rsidR="00C71064" w:rsidRPr="00C71064" w:rsidRDefault="00C71064" w:rsidP="00C71064">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Правилам благоустройства </w:t>
      </w:r>
      <w:r w:rsidRPr="00C71064">
        <w:rPr>
          <w:rFonts w:ascii="Times New Roman" w:hAnsi="Times New Roman" w:cs="Times New Roman"/>
          <w:sz w:val="12"/>
          <w:szCs w:val="12"/>
        </w:rPr>
        <w:t>сельского поселения Сергиевск</w:t>
      </w:r>
    </w:p>
    <w:p w14:paraId="5AD90B2F" w14:textId="64DFD5DA" w:rsidR="00C71064" w:rsidRPr="00C71064" w:rsidRDefault="00C71064" w:rsidP="00C71064">
      <w:pPr>
        <w:tabs>
          <w:tab w:val="left" w:pos="6936"/>
        </w:tabs>
        <w:spacing w:after="0" w:line="240" w:lineRule="auto"/>
        <w:ind w:firstLine="284"/>
        <w:jc w:val="right"/>
        <w:rPr>
          <w:rFonts w:ascii="Times New Roman" w:hAnsi="Times New Roman" w:cs="Times New Roman"/>
          <w:sz w:val="12"/>
          <w:szCs w:val="12"/>
        </w:rPr>
      </w:pPr>
      <w:r w:rsidRPr="00C71064">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14:paraId="0AD3C0D1" w14:textId="41A1DF39" w:rsidR="00C71064" w:rsidRPr="00C71064" w:rsidRDefault="00C71064" w:rsidP="00C71064">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ТИПОВАЯ ФОРМА СОГЛАШЕНИЯ </w:t>
      </w:r>
      <w:r w:rsidRPr="00C71064">
        <w:rPr>
          <w:rFonts w:ascii="Times New Roman" w:hAnsi="Times New Roman" w:cs="Times New Roman"/>
          <w:sz w:val="12"/>
          <w:szCs w:val="12"/>
        </w:rPr>
        <w:t>О ВЫПОЛНЕНИИ РАБОТ ПО БЛАГОУСТРОЙСТВУ ПРИЛЕГАЮЩЕЙ ТЕРРИТОРИИ</w:t>
      </w:r>
    </w:p>
    <w:p w14:paraId="7898B7D6" w14:textId="77777777" w:rsidR="00C71064" w:rsidRPr="00C71064" w:rsidRDefault="00C71064" w:rsidP="00C71064">
      <w:pPr>
        <w:tabs>
          <w:tab w:val="left" w:pos="6936"/>
        </w:tabs>
        <w:spacing w:after="0" w:line="240" w:lineRule="auto"/>
        <w:ind w:firstLine="284"/>
        <w:jc w:val="center"/>
        <w:rPr>
          <w:rFonts w:ascii="Times New Roman" w:hAnsi="Times New Roman" w:cs="Times New Roman"/>
          <w:sz w:val="12"/>
          <w:szCs w:val="12"/>
        </w:rPr>
      </w:pPr>
      <w:r w:rsidRPr="00C71064">
        <w:rPr>
          <w:rFonts w:ascii="Times New Roman" w:hAnsi="Times New Roman" w:cs="Times New Roman"/>
          <w:sz w:val="12"/>
          <w:szCs w:val="12"/>
        </w:rPr>
        <w:t>________                                                                         "__" __________ 20__ г.</w:t>
      </w:r>
    </w:p>
    <w:p w14:paraId="53680CE4" w14:textId="09A55598"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 xml:space="preserve">Администрация _______ поселения _______ муниципального района Сергиевский Самарской области, именуемая в дальнейшем «Уполномоченный орган», в лице Главы ________ поселения ___________ муниципального района Сергиевский _____________________, действующего на основании Устава ____________ поселения ____________________ муниципального района Сергиевский, с одной стороны и _____________ в лице _____________________, действующей(его) на основании ___________________, именуемое(ый) в дальнейшем « Уполномоченное лицо», с другой стороны, вместе именуемые "Стороны", руководствуясь Правилами  благоустройства территории ________ </w:t>
      </w:r>
      <w:r w:rsidRPr="00C71064">
        <w:rPr>
          <w:rFonts w:ascii="Times New Roman" w:hAnsi="Times New Roman" w:cs="Times New Roman"/>
          <w:sz w:val="12"/>
          <w:szCs w:val="12"/>
        </w:rPr>
        <w:lastRenderedPageBreak/>
        <w:t>поселения  ___________________ муниципального района Сергиевский Самарской области (далее – Правила благоустройства), заключили настоящее соглашение о</w:t>
      </w:r>
      <w:r>
        <w:rPr>
          <w:rFonts w:ascii="Times New Roman" w:hAnsi="Times New Roman" w:cs="Times New Roman"/>
          <w:sz w:val="12"/>
          <w:szCs w:val="12"/>
        </w:rPr>
        <w:t xml:space="preserve"> нижеследующем:</w:t>
      </w:r>
    </w:p>
    <w:p w14:paraId="59C35B7F" w14:textId="77777777" w:rsidR="00C71064" w:rsidRPr="00C71064" w:rsidRDefault="00C71064" w:rsidP="00C71064">
      <w:pPr>
        <w:tabs>
          <w:tab w:val="left" w:pos="6936"/>
        </w:tabs>
        <w:spacing w:after="0" w:line="240" w:lineRule="auto"/>
        <w:ind w:firstLine="284"/>
        <w:jc w:val="center"/>
        <w:rPr>
          <w:rFonts w:ascii="Times New Roman" w:hAnsi="Times New Roman" w:cs="Times New Roman"/>
          <w:sz w:val="12"/>
          <w:szCs w:val="12"/>
        </w:rPr>
      </w:pPr>
      <w:r w:rsidRPr="00C71064">
        <w:rPr>
          <w:rFonts w:ascii="Times New Roman" w:hAnsi="Times New Roman" w:cs="Times New Roman"/>
          <w:sz w:val="12"/>
          <w:szCs w:val="12"/>
        </w:rPr>
        <w:t>1. Предмет соглашения</w:t>
      </w:r>
    </w:p>
    <w:p w14:paraId="07E318F4" w14:textId="6BB9D07E"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 Предметом соглашения является сотрудничество Сторон</w:t>
      </w:r>
      <w:r w:rsidRPr="00C71064">
        <w:rPr>
          <w:rFonts w:ascii="Times New Roman" w:hAnsi="Times New Roman" w:cs="Times New Roman"/>
          <w:sz w:val="12"/>
          <w:szCs w:val="12"/>
        </w:rPr>
        <w:t xml:space="preserve"> по благоустройству территории, прилегающей к _________________________________________</w:t>
      </w:r>
      <w:r>
        <w:rPr>
          <w:rFonts w:ascii="Times New Roman" w:hAnsi="Times New Roman" w:cs="Times New Roman"/>
          <w:sz w:val="12"/>
          <w:szCs w:val="12"/>
        </w:rPr>
        <w:t>_______________________________</w:t>
      </w:r>
      <w:r w:rsidRPr="00C71064">
        <w:rPr>
          <w:rFonts w:ascii="Times New Roman" w:hAnsi="Times New Roman" w:cs="Times New Roman"/>
          <w:sz w:val="12"/>
          <w:szCs w:val="12"/>
        </w:rPr>
        <w:t>(далее - Объект), расположенному по адресу: _________________________________________</w:t>
      </w:r>
      <w:r>
        <w:rPr>
          <w:rFonts w:ascii="Times New Roman" w:hAnsi="Times New Roman" w:cs="Times New Roman"/>
          <w:sz w:val="12"/>
          <w:szCs w:val="12"/>
        </w:rPr>
        <w:t>_______________________________</w:t>
      </w:r>
      <w:r w:rsidRPr="00C71064">
        <w:rPr>
          <w:rFonts w:ascii="Times New Roman" w:hAnsi="Times New Roman" w:cs="Times New Roman"/>
          <w:sz w:val="12"/>
          <w:szCs w:val="12"/>
        </w:rPr>
        <w:t>_________________________________________________________________________согласно карте-схеме, являющейся неотъемлемой частью настоящего соглашения.</w:t>
      </w:r>
    </w:p>
    <w:p w14:paraId="2E40FAD8"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1.2. Настоящее соглашение заключается на добровольной и безвозмездной основе.</w:t>
      </w:r>
    </w:p>
    <w:p w14:paraId="0DE3FEC6"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p>
    <w:p w14:paraId="7F1244BC" w14:textId="52806FBA" w:rsidR="00C71064" w:rsidRPr="00C71064" w:rsidRDefault="00C71064" w:rsidP="00C71064">
      <w:pPr>
        <w:tabs>
          <w:tab w:val="left" w:pos="6936"/>
        </w:tabs>
        <w:spacing w:after="0" w:line="240" w:lineRule="auto"/>
        <w:ind w:firstLine="284"/>
        <w:jc w:val="center"/>
        <w:rPr>
          <w:rFonts w:ascii="Times New Roman" w:hAnsi="Times New Roman" w:cs="Times New Roman"/>
          <w:sz w:val="12"/>
          <w:szCs w:val="12"/>
        </w:rPr>
      </w:pPr>
      <w:r w:rsidRPr="00C71064">
        <w:rPr>
          <w:rFonts w:ascii="Times New Roman" w:hAnsi="Times New Roman" w:cs="Times New Roman"/>
          <w:sz w:val="12"/>
          <w:szCs w:val="12"/>
        </w:rPr>
        <w:t>2. Права и обязанности Сторон</w:t>
      </w:r>
    </w:p>
    <w:p w14:paraId="7AE3E7FD"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2.1. Уполномоченное лицо обязано:</w:t>
      </w:r>
    </w:p>
    <w:p w14:paraId="1447D351"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059D3C24" w14:textId="701C1350"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2.1.1.1. в холодный пери</w:t>
      </w:r>
      <w:r>
        <w:rPr>
          <w:rFonts w:ascii="Times New Roman" w:hAnsi="Times New Roman" w:cs="Times New Roman"/>
          <w:sz w:val="12"/>
          <w:szCs w:val="12"/>
        </w:rPr>
        <w:t>од (с 15 октября по 15 апреля):</w:t>
      </w:r>
    </w:p>
    <w:p w14:paraId="7C18F230"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 уборку территории от мусора;</w:t>
      </w:r>
    </w:p>
    <w:p w14:paraId="641015B8"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 сгребание и подметание снега;</w:t>
      </w:r>
    </w:p>
    <w:p w14:paraId="581E1E77"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 вывоз собранного мусора, смета, листвы, веток (при необходимости);</w:t>
      </w:r>
    </w:p>
    <w:p w14:paraId="1683A748"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 прочие работы: _____________________________________________________;</w:t>
      </w:r>
    </w:p>
    <w:p w14:paraId="67776570" w14:textId="50198031"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 xml:space="preserve">                        (вывоз снега и льд</w:t>
      </w:r>
      <w:r>
        <w:rPr>
          <w:rFonts w:ascii="Times New Roman" w:hAnsi="Times New Roman" w:cs="Times New Roman"/>
          <w:sz w:val="12"/>
          <w:szCs w:val="12"/>
        </w:rPr>
        <w:t xml:space="preserve">а (снежно-ледяных образований), </w:t>
      </w:r>
      <w:r w:rsidRPr="00C71064">
        <w:rPr>
          <w:rFonts w:ascii="Times New Roman" w:hAnsi="Times New Roman" w:cs="Times New Roman"/>
          <w:sz w:val="12"/>
          <w:szCs w:val="12"/>
        </w:rPr>
        <w:t>иные виды работ)</w:t>
      </w:r>
    </w:p>
    <w:p w14:paraId="73F3B0EE" w14:textId="26F2C990"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2.1.1.2. в теплый период (с 15 апреля по 15 октя</w:t>
      </w:r>
      <w:r>
        <w:rPr>
          <w:rFonts w:ascii="Times New Roman" w:hAnsi="Times New Roman" w:cs="Times New Roman"/>
          <w:sz w:val="12"/>
          <w:szCs w:val="12"/>
        </w:rPr>
        <w:t>бря):</w:t>
      </w:r>
    </w:p>
    <w:p w14:paraId="66D79C89"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 уборку территории от мусора, листвы;</w:t>
      </w:r>
    </w:p>
    <w:p w14:paraId="789D1A32"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 покос травы (при высоте более 15 см);</w:t>
      </w:r>
    </w:p>
    <w:p w14:paraId="3E02D59E"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 вывоз собранного мусора, смета, листвы, скошенной травы, веток в течение суток;</w:t>
      </w:r>
    </w:p>
    <w:p w14:paraId="0DC9E625"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 сгребание и подметание снега (при необходимости);</w:t>
      </w:r>
    </w:p>
    <w:p w14:paraId="158EC175"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 прочие работы: _____________________________________________.</w:t>
      </w:r>
    </w:p>
    <w:p w14:paraId="20A058D5"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427CA71D"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4323E52B"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531B7019"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77F4238F" w14:textId="432FF831"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2.2. Уполномоченное лицо вправе получать от Уполномоченного органа информационно-консультационную поддер</w:t>
      </w:r>
      <w:r>
        <w:rPr>
          <w:rFonts w:ascii="Times New Roman" w:hAnsi="Times New Roman" w:cs="Times New Roman"/>
          <w:sz w:val="12"/>
          <w:szCs w:val="12"/>
        </w:rPr>
        <w:t>жку в вопросах благоустройства.</w:t>
      </w:r>
    </w:p>
    <w:p w14:paraId="1CED953A" w14:textId="5B6C422B"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2.</w:t>
      </w:r>
      <w:r>
        <w:rPr>
          <w:rFonts w:ascii="Times New Roman" w:hAnsi="Times New Roman" w:cs="Times New Roman"/>
          <w:sz w:val="12"/>
          <w:szCs w:val="12"/>
        </w:rPr>
        <w:t>3. Уполномоченный орган обязан:</w:t>
      </w:r>
    </w:p>
    <w:p w14:paraId="618296A1"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69D9800B"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2.3.2. Оказывать информационно-консультационную поддержку в вопросах благоустройства.</w:t>
      </w:r>
    </w:p>
    <w:p w14:paraId="486AA591" w14:textId="23212EA6"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w:t>
      </w:r>
      <w:r>
        <w:rPr>
          <w:rFonts w:ascii="Times New Roman" w:hAnsi="Times New Roman" w:cs="Times New Roman"/>
          <w:sz w:val="12"/>
          <w:szCs w:val="12"/>
        </w:rPr>
        <w:t>нения предписаний (требований).</w:t>
      </w:r>
    </w:p>
    <w:p w14:paraId="3E5E7A20" w14:textId="77777777" w:rsidR="00C71064" w:rsidRPr="00C71064" w:rsidRDefault="00C71064" w:rsidP="00C71064">
      <w:pPr>
        <w:tabs>
          <w:tab w:val="left" w:pos="6936"/>
        </w:tabs>
        <w:spacing w:after="0" w:line="240" w:lineRule="auto"/>
        <w:ind w:firstLine="284"/>
        <w:jc w:val="center"/>
        <w:rPr>
          <w:rFonts w:ascii="Times New Roman" w:hAnsi="Times New Roman" w:cs="Times New Roman"/>
          <w:sz w:val="12"/>
          <w:szCs w:val="12"/>
        </w:rPr>
      </w:pPr>
      <w:r w:rsidRPr="00C71064">
        <w:rPr>
          <w:rFonts w:ascii="Times New Roman" w:hAnsi="Times New Roman" w:cs="Times New Roman"/>
          <w:sz w:val="12"/>
          <w:szCs w:val="12"/>
        </w:rPr>
        <w:t>3. Срок действия соглашения</w:t>
      </w:r>
    </w:p>
    <w:p w14:paraId="497FFE48"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14:paraId="4E4AF622"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3.2. Соглашение может быть расторгнуто досрочно по соглашению Сторон в письменной форме.</w:t>
      </w:r>
    </w:p>
    <w:p w14:paraId="2CD1585C"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76378B60"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p>
    <w:p w14:paraId="4BEAC66E" w14:textId="77777777" w:rsidR="00C71064" w:rsidRPr="00C71064" w:rsidRDefault="00C71064" w:rsidP="00695496">
      <w:pPr>
        <w:tabs>
          <w:tab w:val="left" w:pos="6936"/>
        </w:tabs>
        <w:spacing w:after="0" w:line="240" w:lineRule="auto"/>
        <w:ind w:firstLine="284"/>
        <w:jc w:val="center"/>
        <w:rPr>
          <w:rFonts w:ascii="Times New Roman" w:hAnsi="Times New Roman" w:cs="Times New Roman"/>
          <w:sz w:val="12"/>
          <w:szCs w:val="12"/>
        </w:rPr>
      </w:pPr>
      <w:r w:rsidRPr="00C71064">
        <w:rPr>
          <w:rFonts w:ascii="Times New Roman" w:hAnsi="Times New Roman" w:cs="Times New Roman"/>
          <w:sz w:val="12"/>
          <w:szCs w:val="12"/>
        </w:rPr>
        <w:t>4. Ответственность Сторон</w:t>
      </w:r>
    </w:p>
    <w:p w14:paraId="08CB3AD0"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779BF0A9"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346C7EF4"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p>
    <w:p w14:paraId="414F1E59" w14:textId="77777777" w:rsidR="00C71064" w:rsidRPr="00C71064" w:rsidRDefault="00C71064" w:rsidP="00695496">
      <w:pPr>
        <w:tabs>
          <w:tab w:val="left" w:pos="6936"/>
        </w:tabs>
        <w:spacing w:after="0" w:line="240" w:lineRule="auto"/>
        <w:ind w:firstLine="284"/>
        <w:jc w:val="center"/>
        <w:rPr>
          <w:rFonts w:ascii="Times New Roman" w:hAnsi="Times New Roman" w:cs="Times New Roman"/>
          <w:sz w:val="12"/>
          <w:szCs w:val="12"/>
        </w:rPr>
      </w:pPr>
      <w:r w:rsidRPr="00C71064">
        <w:rPr>
          <w:rFonts w:ascii="Times New Roman" w:hAnsi="Times New Roman" w:cs="Times New Roman"/>
          <w:sz w:val="12"/>
          <w:szCs w:val="12"/>
        </w:rPr>
        <w:t>5. Заключительные положения</w:t>
      </w:r>
    </w:p>
    <w:p w14:paraId="134C0FA8"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680152E8"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15D674F0"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5F50C8D1"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3934EB85" w14:textId="77777777" w:rsidR="00C71064" w:rsidRPr="00C71064" w:rsidRDefault="00C71064" w:rsidP="00C71064">
      <w:pPr>
        <w:tabs>
          <w:tab w:val="left" w:pos="6936"/>
        </w:tabs>
        <w:spacing w:after="0" w:line="240" w:lineRule="auto"/>
        <w:ind w:firstLine="284"/>
        <w:jc w:val="both"/>
        <w:rPr>
          <w:rFonts w:ascii="Times New Roman" w:hAnsi="Times New Roman" w:cs="Times New Roman"/>
          <w:sz w:val="12"/>
          <w:szCs w:val="12"/>
        </w:rPr>
      </w:pPr>
    </w:p>
    <w:p w14:paraId="2113A51B" w14:textId="382FD48B" w:rsidR="00C71064" w:rsidRPr="00C71064" w:rsidRDefault="00C71064" w:rsidP="00695496">
      <w:pPr>
        <w:tabs>
          <w:tab w:val="left" w:pos="6936"/>
        </w:tabs>
        <w:spacing w:after="0" w:line="240" w:lineRule="auto"/>
        <w:ind w:firstLine="284"/>
        <w:jc w:val="center"/>
        <w:rPr>
          <w:rFonts w:ascii="Times New Roman" w:hAnsi="Times New Roman" w:cs="Times New Roman"/>
          <w:sz w:val="12"/>
          <w:szCs w:val="12"/>
        </w:rPr>
      </w:pPr>
      <w:r w:rsidRPr="00C71064">
        <w:rPr>
          <w:rFonts w:ascii="Times New Roman" w:hAnsi="Times New Roman" w:cs="Times New Roman"/>
          <w:sz w:val="12"/>
          <w:szCs w:val="12"/>
        </w:rPr>
        <w:t>7. Адреса и банковские реквизиты Сторон</w:t>
      </w:r>
    </w:p>
    <w:p w14:paraId="5C8A99EF" w14:textId="09B1CEB5" w:rsidR="00C71064" w:rsidRDefault="00C71064" w:rsidP="00C71064">
      <w:pPr>
        <w:tabs>
          <w:tab w:val="left" w:pos="6936"/>
        </w:tabs>
        <w:spacing w:after="0" w:line="240" w:lineRule="auto"/>
        <w:ind w:firstLine="284"/>
        <w:jc w:val="both"/>
        <w:rPr>
          <w:rFonts w:ascii="Times New Roman" w:hAnsi="Times New Roman" w:cs="Times New Roman"/>
          <w:sz w:val="12"/>
          <w:szCs w:val="12"/>
        </w:rPr>
      </w:pPr>
      <w:r w:rsidRPr="00C71064">
        <w:rPr>
          <w:rFonts w:ascii="Times New Roman" w:hAnsi="Times New Roman" w:cs="Times New Roman"/>
          <w:sz w:val="12"/>
          <w:szCs w:val="12"/>
        </w:rPr>
        <w:t>«Уполномоченный орган»                                                                         «Уполномоченное лицо»</w:t>
      </w:r>
    </w:p>
    <w:p w14:paraId="4930B38A" w14:textId="77777777" w:rsidR="00C71064" w:rsidRDefault="00C71064" w:rsidP="00C71064">
      <w:pPr>
        <w:tabs>
          <w:tab w:val="left" w:pos="6936"/>
        </w:tabs>
        <w:spacing w:after="0" w:line="240" w:lineRule="auto"/>
        <w:ind w:firstLine="284"/>
        <w:jc w:val="both"/>
        <w:rPr>
          <w:rFonts w:ascii="Times New Roman" w:hAnsi="Times New Roman" w:cs="Times New Roman"/>
          <w:sz w:val="12"/>
          <w:szCs w:val="12"/>
        </w:rPr>
      </w:pPr>
    </w:p>
    <w:p w14:paraId="639F5EF3" w14:textId="77777777" w:rsidR="0039260A" w:rsidRDefault="0039260A" w:rsidP="00412F5F">
      <w:pPr>
        <w:tabs>
          <w:tab w:val="left" w:pos="6936"/>
        </w:tabs>
        <w:spacing w:after="0" w:line="240" w:lineRule="auto"/>
        <w:ind w:firstLine="284"/>
        <w:jc w:val="center"/>
        <w:rPr>
          <w:rFonts w:ascii="Times New Roman" w:hAnsi="Times New Roman" w:cs="Times New Roman"/>
          <w:sz w:val="12"/>
          <w:szCs w:val="12"/>
        </w:rPr>
      </w:pPr>
    </w:p>
    <w:p w14:paraId="740A6AB7" w14:textId="77777777" w:rsidR="0039260A" w:rsidRDefault="0039260A" w:rsidP="00412F5F">
      <w:pPr>
        <w:tabs>
          <w:tab w:val="left" w:pos="6936"/>
        </w:tabs>
        <w:spacing w:after="0" w:line="240" w:lineRule="auto"/>
        <w:ind w:firstLine="284"/>
        <w:jc w:val="center"/>
        <w:rPr>
          <w:rFonts w:ascii="Times New Roman" w:hAnsi="Times New Roman" w:cs="Times New Roman"/>
          <w:sz w:val="12"/>
          <w:szCs w:val="12"/>
        </w:rPr>
      </w:pPr>
    </w:p>
    <w:p w14:paraId="4EACD189" w14:textId="77777777" w:rsidR="0039260A" w:rsidRDefault="0039260A" w:rsidP="00412F5F">
      <w:pPr>
        <w:tabs>
          <w:tab w:val="left" w:pos="6936"/>
        </w:tabs>
        <w:spacing w:after="0" w:line="240" w:lineRule="auto"/>
        <w:ind w:firstLine="284"/>
        <w:jc w:val="center"/>
        <w:rPr>
          <w:rFonts w:ascii="Times New Roman" w:hAnsi="Times New Roman" w:cs="Times New Roman"/>
          <w:sz w:val="12"/>
          <w:szCs w:val="12"/>
        </w:rPr>
      </w:pPr>
    </w:p>
    <w:p w14:paraId="56EF53B4" w14:textId="77777777" w:rsidR="0039260A" w:rsidRDefault="0039260A" w:rsidP="00412F5F">
      <w:pPr>
        <w:tabs>
          <w:tab w:val="left" w:pos="6936"/>
        </w:tabs>
        <w:spacing w:after="0" w:line="240" w:lineRule="auto"/>
        <w:ind w:firstLine="284"/>
        <w:jc w:val="center"/>
        <w:rPr>
          <w:rFonts w:ascii="Times New Roman" w:hAnsi="Times New Roman" w:cs="Times New Roman"/>
          <w:sz w:val="12"/>
          <w:szCs w:val="12"/>
        </w:rPr>
      </w:pPr>
    </w:p>
    <w:p w14:paraId="0E180EA9" w14:textId="5BFB9143" w:rsidR="00412F5F" w:rsidRPr="00412F5F" w:rsidRDefault="00412F5F" w:rsidP="00412F5F">
      <w:pPr>
        <w:tabs>
          <w:tab w:val="left" w:pos="6936"/>
        </w:tabs>
        <w:spacing w:after="0" w:line="240" w:lineRule="auto"/>
        <w:ind w:firstLine="284"/>
        <w:jc w:val="center"/>
        <w:rPr>
          <w:rFonts w:ascii="Times New Roman" w:hAnsi="Times New Roman" w:cs="Times New Roman"/>
          <w:sz w:val="12"/>
          <w:szCs w:val="12"/>
        </w:rPr>
      </w:pPr>
      <w:r w:rsidRPr="00412F5F">
        <w:rPr>
          <w:rFonts w:ascii="Times New Roman" w:hAnsi="Times New Roman" w:cs="Times New Roman"/>
          <w:sz w:val="12"/>
          <w:szCs w:val="12"/>
        </w:rPr>
        <w:lastRenderedPageBreak/>
        <w:t>РЕШЕНИЕ</w:t>
      </w:r>
    </w:p>
    <w:p w14:paraId="635A7A54" w14:textId="293A0D6F"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 «18» июля 2022 г.                                                       </w:t>
      </w:r>
      <w:r>
        <w:rPr>
          <w:rFonts w:ascii="Times New Roman" w:hAnsi="Times New Roman" w:cs="Times New Roman"/>
          <w:sz w:val="12"/>
          <w:szCs w:val="12"/>
        </w:rPr>
        <w:t xml:space="preserve">                                                                                                                                                №33</w:t>
      </w:r>
    </w:p>
    <w:p w14:paraId="0E72CA77" w14:textId="68FC9D33" w:rsidR="00412F5F" w:rsidRPr="00412F5F" w:rsidRDefault="00412F5F" w:rsidP="00412F5F">
      <w:pPr>
        <w:tabs>
          <w:tab w:val="left" w:pos="6936"/>
        </w:tabs>
        <w:spacing w:after="0" w:line="240" w:lineRule="auto"/>
        <w:ind w:firstLine="284"/>
        <w:jc w:val="center"/>
        <w:rPr>
          <w:rFonts w:ascii="Times New Roman" w:hAnsi="Times New Roman" w:cs="Times New Roman"/>
          <w:sz w:val="12"/>
          <w:szCs w:val="12"/>
        </w:rPr>
      </w:pPr>
      <w:r w:rsidRPr="00412F5F">
        <w:rPr>
          <w:rFonts w:ascii="Times New Roman" w:hAnsi="Times New Roman" w:cs="Times New Roman"/>
          <w:sz w:val="12"/>
          <w:szCs w:val="12"/>
        </w:rPr>
        <w:t>«Об утверждении правил благоустройства территории сельского поселения Серноводск муниципального района Сергиевский Самарской области»</w:t>
      </w:r>
    </w:p>
    <w:p w14:paraId="64CDFBB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Принято Собранием Представителей</w:t>
      </w:r>
    </w:p>
    <w:p w14:paraId="4D3E761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сельского поселения Серноводск</w:t>
      </w:r>
    </w:p>
    <w:p w14:paraId="4F9EB84E" w14:textId="3FA99D19"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14:paraId="1057D0E1" w14:textId="0F7ADC10"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Приказом Минстроя России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Серноводск муниципального района Сергиевский, Собрание Представителей сельского поселения Серноводск му</w:t>
      </w:r>
      <w:r>
        <w:rPr>
          <w:rFonts w:ascii="Times New Roman" w:hAnsi="Times New Roman" w:cs="Times New Roman"/>
          <w:sz w:val="12"/>
          <w:szCs w:val="12"/>
        </w:rPr>
        <w:t>ниципального района Сергиевский</w:t>
      </w:r>
    </w:p>
    <w:p w14:paraId="13F4EF0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Решило:</w:t>
      </w:r>
    </w:p>
    <w:p w14:paraId="3681B3B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 Утвердить Правила благоустройства территории сельского поселения Серноводск муниципального района Сергиевский Самарской области согласно Приложению №1 к настоящему решению.</w:t>
      </w:r>
    </w:p>
    <w:p w14:paraId="28D8F9E2"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2. Признать утратившим силу Решения Собрания Представителей сельского поселения Серноводск муниципального района Сергиевский: </w:t>
      </w:r>
    </w:p>
    <w:p w14:paraId="26F70AA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2.1. № 21 от 13.09.2017 года «Об утверждении Правил благоустройства территории сельского поселения Серноводск муниципального района Сергиевский Самарской области» с изменениями и дополнениями;</w:t>
      </w:r>
    </w:p>
    <w:p w14:paraId="6E5F6674"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2.2.   № 25 от 25.10.2018г. «О внесении изменений в  Решение Собрания Представителей сельского поселения Серноводск муниципального района Сергиевский № 21 от 13.09.2017 г.  «Об утверждении Правил  благоустройства территории сельского поселения  Серноводск муниципального района Сергиевский Самарской области»;</w:t>
      </w:r>
    </w:p>
    <w:p w14:paraId="2438E784" w14:textId="2DA57420"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2.3. № 18 от 01.07.2019г. «О внесении изменений в  Решение Собрания Представителей сельского поселения Серноводск муниципального района Сергиевский № 21 от 13.09.2017 г.  «Об утверждении Правил  благоустройства территории сельского поселения  Серноводск муниципального района </w:t>
      </w:r>
      <w:r>
        <w:rPr>
          <w:rFonts w:ascii="Times New Roman" w:hAnsi="Times New Roman" w:cs="Times New Roman"/>
          <w:sz w:val="12"/>
          <w:szCs w:val="12"/>
        </w:rPr>
        <w:t>Сергиевский Самарской области»;</w:t>
      </w:r>
    </w:p>
    <w:p w14:paraId="195242DD" w14:textId="158F4E91"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2.4. № 19 от 13.07.2020г. «О внесении изменений в  Решение Собрания Представителей сельского поселения Серноводск муниципального района Сергиевский № 21 от 13.09.2017 г.  «Об утверждении Правил  благоустройства территории сельского поселения  Серноводск муниципального района </w:t>
      </w:r>
      <w:r>
        <w:rPr>
          <w:rFonts w:ascii="Times New Roman" w:hAnsi="Times New Roman" w:cs="Times New Roman"/>
          <w:sz w:val="12"/>
          <w:szCs w:val="12"/>
        </w:rPr>
        <w:t>Сергиевский Самарской области»;</w:t>
      </w:r>
    </w:p>
    <w:p w14:paraId="03DBC53F"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3. Опубликовать настоящее решение в газете «Сергиевский вестник».</w:t>
      </w:r>
    </w:p>
    <w:p w14:paraId="7E65837D" w14:textId="7DBB2C94"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4. Настоящее Решение вступает в силу со дня его официально</w:t>
      </w:r>
      <w:r>
        <w:rPr>
          <w:rFonts w:ascii="Times New Roman" w:hAnsi="Times New Roman" w:cs="Times New Roman"/>
          <w:sz w:val="12"/>
          <w:szCs w:val="12"/>
        </w:rPr>
        <w:t>го опубликования.</w:t>
      </w:r>
    </w:p>
    <w:p w14:paraId="17724CC5" w14:textId="77777777" w:rsidR="00412F5F" w:rsidRPr="00412F5F" w:rsidRDefault="00412F5F" w:rsidP="00412F5F">
      <w:pPr>
        <w:tabs>
          <w:tab w:val="left" w:pos="6936"/>
        </w:tabs>
        <w:spacing w:after="0" w:line="240" w:lineRule="auto"/>
        <w:ind w:firstLine="284"/>
        <w:jc w:val="right"/>
        <w:rPr>
          <w:rFonts w:ascii="Times New Roman" w:hAnsi="Times New Roman" w:cs="Times New Roman"/>
          <w:sz w:val="12"/>
          <w:szCs w:val="12"/>
        </w:rPr>
      </w:pPr>
      <w:r w:rsidRPr="00412F5F">
        <w:rPr>
          <w:rFonts w:ascii="Times New Roman" w:hAnsi="Times New Roman" w:cs="Times New Roman"/>
          <w:sz w:val="12"/>
          <w:szCs w:val="12"/>
        </w:rPr>
        <w:t>Председатель собрания представителей</w:t>
      </w:r>
    </w:p>
    <w:p w14:paraId="16F7ECDF" w14:textId="77777777" w:rsidR="00412F5F" w:rsidRPr="00412F5F" w:rsidRDefault="00412F5F" w:rsidP="00412F5F">
      <w:pPr>
        <w:tabs>
          <w:tab w:val="left" w:pos="6936"/>
        </w:tabs>
        <w:spacing w:after="0" w:line="240" w:lineRule="auto"/>
        <w:ind w:firstLine="284"/>
        <w:jc w:val="right"/>
        <w:rPr>
          <w:rFonts w:ascii="Times New Roman" w:hAnsi="Times New Roman" w:cs="Times New Roman"/>
          <w:sz w:val="12"/>
          <w:szCs w:val="12"/>
        </w:rPr>
      </w:pPr>
      <w:r w:rsidRPr="00412F5F">
        <w:rPr>
          <w:rFonts w:ascii="Times New Roman" w:hAnsi="Times New Roman" w:cs="Times New Roman"/>
          <w:sz w:val="12"/>
          <w:szCs w:val="12"/>
        </w:rPr>
        <w:t>сельского поселения Серноводск</w:t>
      </w:r>
    </w:p>
    <w:p w14:paraId="2688A46B" w14:textId="77777777" w:rsidR="00412F5F" w:rsidRDefault="00412F5F" w:rsidP="00412F5F">
      <w:pPr>
        <w:tabs>
          <w:tab w:val="left" w:pos="6936"/>
        </w:tabs>
        <w:spacing w:after="0" w:line="240" w:lineRule="auto"/>
        <w:ind w:firstLine="284"/>
        <w:jc w:val="right"/>
        <w:rPr>
          <w:rFonts w:ascii="Times New Roman" w:hAnsi="Times New Roman" w:cs="Times New Roman"/>
          <w:sz w:val="12"/>
          <w:szCs w:val="12"/>
        </w:rPr>
      </w:pPr>
      <w:r w:rsidRPr="00412F5F">
        <w:rPr>
          <w:rFonts w:ascii="Times New Roman" w:hAnsi="Times New Roman" w:cs="Times New Roman"/>
          <w:sz w:val="12"/>
          <w:szCs w:val="12"/>
        </w:rPr>
        <w:t xml:space="preserve">муниципального района Сергиевский        </w:t>
      </w:r>
    </w:p>
    <w:p w14:paraId="7C607ABD" w14:textId="631853F1" w:rsidR="00412F5F" w:rsidRPr="00412F5F" w:rsidRDefault="00412F5F" w:rsidP="00412F5F">
      <w:pPr>
        <w:tabs>
          <w:tab w:val="left" w:pos="6936"/>
        </w:tabs>
        <w:spacing w:after="0" w:line="240" w:lineRule="auto"/>
        <w:ind w:firstLine="284"/>
        <w:jc w:val="right"/>
        <w:rPr>
          <w:rFonts w:ascii="Times New Roman" w:hAnsi="Times New Roman" w:cs="Times New Roman"/>
          <w:sz w:val="12"/>
          <w:szCs w:val="12"/>
        </w:rPr>
      </w:pPr>
      <w:r w:rsidRPr="00412F5F">
        <w:rPr>
          <w:rFonts w:ascii="Times New Roman" w:hAnsi="Times New Roman" w:cs="Times New Roman"/>
          <w:sz w:val="12"/>
          <w:szCs w:val="12"/>
        </w:rPr>
        <w:t xml:space="preserve">              </w:t>
      </w:r>
      <w:r>
        <w:rPr>
          <w:rFonts w:ascii="Times New Roman" w:hAnsi="Times New Roman" w:cs="Times New Roman"/>
          <w:sz w:val="12"/>
          <w:szCs w:val="12"/>
        </w:rPr>
        <w:t xml:space="preserve">                 Н.Ю.Саломасова</w:t>
      </w:r>
    </w:p>
    <w:p w14:paraId="1C519D4C" w14:textId="77777777" w:rsidR="00412F5F" w:rsidRPr="00412F5F" w:rsidRDefault="00412F5F" w:rsidP="00412F5F">
      <w:pPr>
        <w:tabs>
          <w:tab w:val="left" w:pos="6936"/>
        </w:tabs>
        <w:spacing w:after="0" w:line="240" w:lineRule="auto"/>
        <w:ind w:firstLine="284"/>
        <w:jc w:val="right"/>
        <w:rPr>
          <w:rFonts w:ascii="Times New Roman" w:hAnsi="Times New Roman" w:cs="Times New Roman"/>
          <w:sz w:val="12"/>
          <w:szCs w:val="12"/>
        </w:rPr>
      </w:pPr>
      <w:r w:rsidRPr="00412F5F">
        <w:rPr>
          <w:rFonts w:ascii="Times New Roman" w:hAnsi="Times New Roman" w:cs="Times New Roman"/>
          <w:sz w:val="12"/>
          <w:szCs w:val="12"/>
        </w:rPr>
        <w:t>Глава сельского поселения Серноводск</w:t>
      </w:r>
    </w:p>
    <w:p w14:paraId="375931CC" w14:textId="77777777" w:rsidR="00412F5F" w:rsidRDefault="00412F5F" w:rsidP="00412F5F">
      <w:pPr>
        <w:tabs>
          <w:tab w:val="left" w:pos="6936"/>
        </w:tabs>
        <w:spacing w:after="0" w:line="240" w:lineRule="auto"/>
        <w:ind w:firstLine="284"/>
        <w:jc w:val="right"/>
        <w:rPr>
          <w:rFonts w:ascii="Times New Roman" w:hAnsi="Times New Roman" w:cs="Times New Roman"/>
          <w:sz w:val="12"/>
          <w:szCs w:val="12"/>
        </w:rPr>
      </w:pPr>
      <w:r w:rsidRPr="00412F5F">
        <w:rPr>
          <w:rFonts w:ascii="Times New Roman" w:hAnsi="Times New Roman" w:cs="Times New Roman"/>
          <w:sz w:val="12"/>
          <w:szCs w:val="12"/>
        </w:rPr>
        <w:t xml:space="preserve">муниципального района Сергиевский                 </w:t>
      </w:r>
    </w:p>
    <w:p w14:paraId="020C312C" w14:textId="73D83280" w:rsidR="00412F5F" w:rsidRPr="00412F5F" w:rsidRDefault="00412F5F" w:rsidP="00412F5F">
      <w:pPr>
        <w:tabs>
          <w:tab w:val="left" w:pos="6936"/>
        </w:tabs>
        <w:spacing w:after="0" w:line="240" w:lineRule="auto"/>
        <w:ind w:firstLine="284"/>
        <w:jc w:val="right"/>
        <w:rPr>
          <w:rFonts w:ascii="Times New Roman" w:hAnsi="Times New Roman" w:cs="Times New Roman"/>
          <w:sz w:val="12"/>
          <w:szCs w:val="12"/>
        </w:rPr>
      </w:pPr>
      <w:r w:rsidRPr="00412F5F">
        <w:rPr>
          <w:rFonts w:ascii="Times New Roman" w:hAnsi="Times New Roman" w:cs="Times New Roman"/>
          <w:sz w:val="12"/>
          <w:szCs w:val="12"/>
        </w:rPr>
        <w:t xml:space="preserve">                            В.В.Тулгаев</w:t>
      </w:r>
    </w:p>
    <w:p w14:paraId="6877A709" w14:textId="77777777" w:rsidR="00412F5F" w:rsidRPr="00412F5F" w:rsidRDefault="00412F5F" w:rsidP="00412F5F">
      <w:pPr>
        <w:tabs>
          <w:tab w:val="left" w:pos="6936"/>
        </w:tabs>
        <w:spacing w:after="0" w:line="240" w:lineRule="auto"/>
        <w:jc w:val="right"/>
        <w:rPr>
          <w:rFonts w:ascii="Times New Roman" w:hAnsi="Times New Roman" w:cs="Times New Roman"/>
          <w:sz w:val="12"/>
          <w:szCs w:val="12"/>
        </w:rPr>
      </w:pPr>
    </w:p>
    <w:p w14:paraId="514FF6AF" w14:textId="77777777" w:rsidR="00412F5F" w:rsidRPr="00412F5F" w:rsidRDefault="00412F5F" w:rsidP="00412F5F">
      <w:pPr>
        <w:tabs>
          <w:tab w:val="left" w:pos="6936"/>
        </w:tabs>
        <w:spacing w:after="0" w:line="240" w:lineRule="auto"/>
        <w:ind w:firstLine="284"/>
        <w:jc w:val="right"/>
        <w:rPr>
          <w:rFonts w:ascii="Times New Roman" w:hAnsi="Times New Roman" w:cs="Times New Roman"/>
          <w:sz w:val="12"/>
          <w:szCs w:val="12"/>
        </w:rPr>
      </w:pPr>
      <w:r w:rsidRPr="00412F5F">
        <w:rPr>
          <w:rFonts w:ascii="Times New Roman" w:hAnsi="Times New Roman" w:cs="Times New Roman"/>
          <w:sz w:val="12"/>
          <w:szCs w:val="12"/>
        </w:rPr>
        <w:t xml:space="preserve">Приложение №1 </w:t>
      </w:r>
    </w:p>
    <w:p w14:paraId="03B77F6E" w14:textId="77777777" w:rsidR="00412F5F" w:rsidRPr="00412F5F" w:rsidRDefault="00412F5F" w:rsidP="00412F5F">
      <w:pPr>
        <w:tabs>
          <w:tab w:val="left" w:pos="6936"/>
        </w:tabs>
        <w:spacing w:after="0" w:line="240" w:lineRule="auto"/>
        <w:ind w:firstLine="284"/>
        <w:jc w:val="right"/>
        <w:rPr>
          <w:rFonts w:ascii="Times New Roman" w:hAnsi="Times New Roman" w:cs="Times New Roman"/>
          <w:sz w:val="12"/>
          <w:szCs w:val="12"/>
        </w:rPr>
      </w:pPr>
      <w:r w:rsidRPr="00412F5F">
        <w:rPr>
          <w:rFonts w:ascii="Times New Roman" w:hAnsi="Times New Roman" w:cs="Times New Roman"/>
          <w:sz w:val="12"/>
          <w:szCs w:val="12"/>
        </w:rPr>
        <w:t xml:space="preserve">к решению Собрания Представителей </w:t>
      </w:r>
    </w:p>
    <w:p w14:paraId="65781B57" w14:textId="77777777" w:rsidR="00412F5F" w:rsidRDefault="00412F5F" w:rsidP="00412F5F">
      <w:pPr>
        <w:tabs>
          <w:tab w:val="left" w:pos="6936"/>
        </w:tabs>
        <w:spacing w:after="0" w:line="240" w:lineRule="auto"/>
        <w:ind w:firstLine="284"/>
        <w:jc w:val="right"/>
        <w:rPr>
          <w:rFonts w:ascii="Times New Roman" w:hAnsi="Times New Roman" w:cs="Times New Roman"/>
          <w:sz w:val="12"/>
          <w:szCs w:val="12"/>
        </w:rPr>
      </w:pPr>
      <w:r w:rsidRPr="00412F5F">
        <w:rPr>
          <w:rFonts w:ascii="Times New Roman" w:hAnsi="Times New Roman" w:cs="Times New Roman"/>
          <w:sz w:val="12"/>
          <w:szCs w:val="12"/>
        </w:rPr>
        <w:t xml:space="preserve">сельского поселения Серноводск </w:t>
      </w:r>
    </w:p>
    <w:p w14:paraId="4BDA5E64" w14:textId="7D1B974F" w:rsidR="00412F5F" w:rsidRDefault="00412F5F" w:rsidP="00412F5F">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муниципального </w:t>
      </w:r>
      <w:r w:rsidRPr="00412F5F">
        <w:rPr>
          <w:rFonts w:ascii="Times New Roman" w:hAnsi="Times New Roman" w:cs="Times New Roman"/>
          <w:sz w:val="12"/>
          <w:szCs w:val="12"/>
        </w:rPr>
        <w:t>района Сергиевский</w:t>
      </w:r>
    </w:p>
    <w:p w14:paraId="6D1D34A7" w14:textId="1363F786" w:rsidR="00412F5F" w:rsidRPr="00412F5F" w:rsidRDefault="00412F5F" w:rsidP="00412F5F">
      <w:pPr>
        <w:tabs>
          <w:tab w:val="left" w:pos="6936"/>
        </w:tabs>
        <w:spacing w:after="0" w:line="240" w:lineRule="auto"/>
        <w:ind w:firstLine="284"/>
        <w:jc w:val="right"/>
        <w:rPr>
          <w:rFonts w:ascii="Times New Roman" w:hAnsi="Times New Roman" w:cs="Times New Roman"/>
          <w:sz w:val="12"/>
          <w:szCs w:val="12"/>
        </w:rPr>
      </w:pPr>
      <w:r w:rsidRPr="00412F5F">
        <w:rPr>
          <w:rFonts w:ascii="Times New Roman" w:hAnsi="Times New Roman" w:cs="Times New Roman"/>
          <w:sz w:val="12"/>
          <w:szCs w:val="12"/>
        </w:rPr>
        <w:t xml:space="preserve"> самарской области</w:t>
      </w:r>
    </w:p>
    <w:p w14:paraId="683B8B83" w14:textId="3387573F" w:rsidR="00412F5F" w:rsidRPr="00412F5F" w:rsidRDefault="00412F5F" w:rsidP="00412F5F">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33  от «18» июля 2022г.</w:t>
      </w:r>
    </w:p>
    <w:p w14:paraId="4F64025F" w14:textId="5C98C73C" w:rsidR="00412F5F" w:rsidRPr="00412F5F" w:rsidRDefault="00412F5F" w:rsidP="00412F5F">
      <w:pPr>
        <w:tabs>
          <w:tab w:val="left" w:pos="6936"/>
        </w:tabs>
        <w:spacing w:after="0" w:line="240" w:lineRule="auto"/>
        <w:ind w:left="284"/>
        <w:jc w:val="center"/>
        <w:rPr>
          <w:rFonts w:ascii="Times New Roman" w:hAnsi="Times New Roman" w:cs="Times New Roman"/>
          <w:sz w:val="12"/>
          <w:szCs w:val="12"/>
        </w:rPr>
      </w:pPr>
      <w:r w:rsidRPr="00412F5F">
        <w:rPr>
          <w:rFonts w:ascii="Times New Roman" w:hAnsi="Times New Roman" w:cs="Times New Roman"/>
          <w:sz w:val="12"/>
          <w:szCs w:val="12"/>
        </w:rPr>
        <w:t>ПРАВИЛА</w:t>
      </w:r>
    </w:p>
    <w:p w14:paraId="4ABBD1ED" w14:textId="77777777" w:rsidR="00412F5F" w:rsidRPr="00412F5F" w:rsidRDefault="00412F5F" w:rsidP="00412F5F">
      <w:pPr>
        <w:tabs>
          <w:tab w:val="left" w:pos="6936"/>
        </w:tabs>
        <w:spacing w:after="0" w:line="240" w:lineRule="auto"/>
        <w:ind w:left="284"/>
        <w:jc w:val="center"/>
        <w:rPr>
          <w:rFonts w:ascii="Times New Roman" w:hAnsi="Times New Roman" w:cs="Times New Roman"/>
          <w:sz w:val="12"/>
          <w:szCs w:val="12"/>
        </w:rPr>
      </w:pPr>
      <w:r w:rsidRPr="00412F5F">
        <w:rPr>
          <w:rFonts w:ascii="Times New Roman" w:hAnsi="Times New Roman" w:cs="Times New Roman"/>
          <w:sz w:val="12"/>
          <w:szCs w:val="12"/>
        </w:rPr>
        <w:t>благоустройства территории сельского  поселения Серноводск муниципального района Сергиевский Самарской области</w:t>
      </w:r>
    </w:p>
    <w:p w14:paraId="6D0A453D" w14:textId="77777777" w:rsidR="00412F5F" w:rsidRPr="00412F5F" w:rsidRDefault="00412F5F" w:rsidP="00412F5F">
      <w:pPr>
        <w:tabs>
          <w:tab w:val="left" w:pos="6936"/>
        </w:tabs>
        <w:spacing w:after="0" w:line="240" w:lineRule="auto"/>
        <w:rPr>
          <w:rFonts w:ascii="Times New Roman" w:hAnsi="Times New Roman" w:cs="Times New Roman"/>
          <w:sz w:val="12"/>
          <w:szCs w:val="12"/>
        </w:rPr>
      </w:pPr>
    </w:p>
    <w:p w14:paraId="67EF48FF" w14:textId="6A2ACD72" w:rsidR="00412F5F" w:rsidRPr="00412F5F" w:rsidRDefault="00412F5F" w:rsidP="00412F5F">
      <w:pPr>
        <w:tabs>
          <w:tab w:val="left" w:pos="6936"/>
        </w:tabs>
        <w:spacing w:after="0" w:line="240" w:lineRule="auto"/>
        <w:ind w:left="284"/>
        <w:jc w:val="center"/>
        <w:rPr>
          <w:rFonts w:ascii="Times New Roman" w:hAnsi="Times New Roman" w:cs="Times New Roman"/>
          <w:sz w:val="12"/>
          <w:szCs w:val="12"/>
        </w:rPr>
      </w:pPr>
      <w:r w:rsidRPr="00412F5F">
        <w:rPr>
          <w:rFonts w:ascii="Times New Roman" w:hAnsi="Times New Roman" w:cs="Times New Roman"/>
          <w:sz w:val="12"/>
          <w:szCs w:val="12"/>
        </w:rPr>
        <w:t>Глава 1. ОБЩИЕ ПОЛОЖЕНИЯ</w:t>
      </w:r>
    </w:p>
    <w:p w14:paraId="61D04D3B"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Статья 1. Цели Правил</w:t>
      </w:r>
    </w:p>
    <w:p w14:paraId="0F2FAE2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1.1. Правила благоустройства территории сельского поселения Серноводск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сельского поселения Серноводск муниципального района Сергиевский Самарской области.</w:t>
      </w:r>
    </w:p>
    <w:p w14:paraId="33398A6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1.2. Правила устанавливают единые и обязательные требования к созданию и содержанию объектов благоустройства, надлежащему содержанию территории сельского поселения Серноводск муниципального района Сергиевский Самарской области (далее – поселение), проектированию, размещению, содержанию и восстановлению элементов благоустройства, в том числе после проведения земляных работ, а так 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417E6E26"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6693DF26" w14:textId="53C53956"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1.4. Координацию и организацию деятельности по реализации Правил осущест</w:t>
      </w:r>
      <w:r>
        <w:rPr>
          <w:rFonts w:ascii="Times New Roman" w:hAnsi="Times New Roman" w:cs="Times New Roman"/>
          <w:sz w:val="12"/>
          <w:szCs w:val="12"/>
        </w:rPr>
        <w:t xml:space="preserve">вляет Администрация поселения. </w:t>
      </w:r>
    </w:p>
    <w:p w14:paraId="49A59194" w14:textId="50358689"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 Понятия и термины</w:t>
      </w:r>
    </w:p>
    <w:p w14:paraId="6FCEA7DD" w14:textId="3F73A14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w:t>
      </w:r>
      <w:r>
        <w:rPr>
          <w:rFonts w:ascii="Times New Roman" w:hAnsi="Times New Roman" w:cs="Times New Roman"/>
          <w:sz w:val="12"/>
          <w:szCs w:val="12"/>
        </w:rPr>
        <w:t>ужений, прилегающих территорий;</w:t>
      </w:r>
    </w:p>
    <w:p w14:paraId="660AC5F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4659782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lastRenderedPageBreak/>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71639828"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14D11984"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34CC8E7B"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2682E0FF"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05FE6816"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0BEBD87B"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71DC9AE8"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372FA746"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3A30FEF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04B2686F"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4B5D12D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4CA9660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19BBE7C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58B83B0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2EBC4A3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0876EF74"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19. мусор - мелкие неоднородные сухие или влажные отходы;</w:t>
      </w:r>
    </w:p>
    <w:p w14:paraId="55CCEAB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20. обращение с отходами - деятельность по сбору, накоплению, транспортированию, обработке, утилизации, обезвреживанию, размещению отходов;</w:t>
      </w:r>
    </w:p>
    <w:p w14:paraId="3155437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2F096BD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22. несанкционированная свалка мусора - территории, используемые, но не предназначенные для размещения на них отходов;</w:t>
      </w:r>
    </w:p>
    <w:p w14:paraId="177BFC5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0A8D580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14:paraId="6B76A8A8"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4231240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723EEE4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7348620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3AE4810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6B36BA1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2D8DE85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lastRenderedPageBreak/>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3816048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3FB8831D"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г) детские площадки, спортивные и другие площадки, предназначенные  для отдыха и досуга;</w:t>
      </w:r>
    </w:p>
    <w:p w14:paraId="248AC1B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д) площадки для выгула и дрессировки собак;</w:t>
      </w:r>
    </w:p>
    <w:p w14:paraId="7A3706B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е) парковки (парковочные места);</w:t>
      </w:r>
    </w:p>
    <w:p w14:paraId="2C0A586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ж) парки, скверы, иные зелёные зоны;</w:t>
      </w:r>
    </w:p>
    <w:p w14:paraId="23EE35DF"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з) технические зоны транспортных, инженерных коммуникаций, водоохранные зоны;</w:t>
      </w:r>
    </w:p>
    <w:p w14:paraId="0495664F"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и) контейнерные площадки и площадки для складирования отдельных групп твёрдых коммунальных отходов;</w:t>
      </w:r>
    </w:p>
    <w:p w14:paraId="7282A45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3) элементы благоустройства:</w:t>
      </w:r>
    </w:p>
    <w:p w14:paraId="18E67312"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а) элементы озеленения;</w:t>
      </w:r>
    </w:p>
    <w:p w14:paraId="5BD9437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б) покрытия;</w:t>
      </w:r>
    </w:p>
    <w:p w14:paraId="38FF1D54"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в) уличное коммунально-бытовое и техническое оборудование;</w:t>
      </w:r>
    </w:p>
    <w:p w14:paraId="2E14F03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г) игровое и спортивное оборудование;</w:t>
      </w:r>
    </w:p>
    <w:p w14:paraId="7450398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д) средства размещения информации и рекламные конструкции;</w:t>
      </w:r>
    </w:p>
    <w:p w14:paraId="44BB0DAA"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е) малые архитектурные формы;</w:t>
      </w:r>
    </w:p>
    <w:p w14:paraId="5707F9B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ж) элементы объектов капитального строительства;</w:t>
      </w:r>
    </w:p>
    <w:p w14:paraId="6803BBD8"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30. паспорт объекта благоустройства — документ, содержащий информацию:</w:t>
      </w:r>
    </w:p>
    <w:p w14:paraId="724A298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а) о собственниках и границах земельных участков, формирующих территорию объекта благоустройства;</w:t>
      </w:r>
    </w:p>
    <w:p w14:paraId="22290F7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б) об элементах благоустройства;</w:t>
      </w:r>
    </w:p>
    <w:p w14:paraId="1C4425A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в) сведения о текущем состоянии территории;</w:t>
      </w:r>
    </w:p>
    <w:p w14:paraId="7D641E3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г) сведения о предлагаемых мероприятиях по благоустройству;</w:t>
      </w:r>
    </w:p>
    <w:p w14:paraId="04E86C4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638E3468" w14:textId="3B38A92D"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w:t>
      </w:r>
      <w:r>
        <w:rPr>
          <w:rFonts w:ascii="Times New Roman" w:hAnsi="Times New Roman" w:cs="Times New Roman"/>
          <w:sz w:val="12"/>
          <w:szCs w:val="12"/>
        </w:rPr>
        <w:t>устройства автомобильных дорог;</w:t>
      </w:r>
    </w:p>
    <w:p w14:paraId="617D737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24C3757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797E633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00B23BE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36. фасад здания - наружная сторона здания или сооружения;</w:t>
      </w:r>
    </w:p>
    <w:p w14:paraId="50B0186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эксплутационных показателей;</w:t>
      </w:r>
    </w:p>
    <w:p w14:paraId="0EA5165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6E55D9C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6E904B2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40. природная среда – совокупность компонентов природной среды, природных и природно-антропогенных объектов;</w:t>
      </w:r>
    </w:p>
    <w:p w14:paraId="30A1243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30F7193D"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1290090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3AB769DF"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2965746B"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342FEFA2"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2E08ED9F"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2790C97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788D0EB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lastRenderedPageBreak/>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Серноводск муниципального района Сергиевский Самарской области.</w:t>
      </w:r>
    </w:p>
    <w:p w14:paraId="1D6B5464" w14:textId="3E8E2F22"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sidR="00A12EF7">
        <w:rPr>
          <w:rFonts w:ascii="Times New Roman" w:hAnsi="Times New Roman" w:cs="Times New Roman"/>
          <w:sz w:val="12"/>
          <w:szCs w:val="12"/>
        </w:rPr>
        <w:t>ения сточных вод (далее – ЖБО).</w:t>
      </w:r>
    </w:p>
    <w:p w14:paraId="145D41EA" w14:textId="42CC6F9C"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Статья 3. Организационная основа мероприятий по благо</w:t>
      </w:r>
      <w:r w:rsidR="00A12EF7">
        <w:rPr>
          <w:rFonts w:ascii="Times New Roman" w:hAnsi="Times New Roman" w:cs="Times New Roman"/>
          <w:sz w:val="12"/>
          <w:szCs w:val="12"/>
        </w:rPr>
        <w:t>устройству территории поселения</w:t>
      </w:r>
    </w:p>
    <w:p w14:paraId="58B6635B"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сельского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680E807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3.2. Программа должна содержать:</w:t>
      </w:r>
    </w:p>
    <w:p w14:paraId="0F63FA81" w14:textId="37E28C50"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3.2.1. порядок и условия проведения инвентаризации объектов благоустройства с разработкой паспортов объектов благоустройства; </w:t>
      </w:r>
    </w:p>
    <w:p w14:paraId="098DD818" w14:textId="092DAE56"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3.2.2. требования к форме и содержанию проектов благоустройства;</w:t>
      </w:r>
    </w:p>
    <w:p w14:paraId="21A7D129" w14:textId="3885C17B"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3.2.3. наименование и сроки проведения мероприятий по благоустройству с указанием объёмов и источников их финансирования.</w:t>
      </w:r>
    </w:p>
    <w:p w14:paraId="3E0FCD7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3.3.  Информирование населения и заинтересованных лиц о программе и ходе её реализации осуществляется посредством:</w:t>
      </w:r>
    </w:p>
    <w:p w14:paraId="7F4A1136"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578353A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642D246D"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32DB65FB"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25E415B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3.3.5. индивидуальных приглашений участников встречи лично, по электронной почте или по телефону;</w:t>
      </w:r>
    </w:p>
    <w:p w14:paraId="3A22DF68"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66E17A4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731C423D"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p>
    <w:p w14:paraId="3795A577" w14:textId="370C15BE" w:rsidR="00412F5F" w:rsidRPr="00412F5F" w:rsidRDefault="00412F5F" w:rsidP="00A12EF7">
      <w:pPr>
        <w:tabs>
          <w:tab w:val="left" w:pos="6936"/>
        </w:tabs>
        <w:spacing w:after="0" w:line="240" w:lineRule="auto"/>
        <w:ind w:firstLine="284"/>
        <w:jc w:val="center"/>
        <w:rPr>
          <w:rFonts w:ascii="Times New Roman" w:hAnsi="Times New Roman" w:cs="Times New Roman"/>
          <w:sz w:val="12"/>
          <w:szCs w:val="12"/>
        </w:rPr>
      </w:pPr>
      <w:r w:rsidRPr="00412F5F">
        <w:rPr>
          <w:rFonts w:ascii="Times New Roman" w:hAnsi="Times New Roman" w:cs="Times New Roman"/>
          <w:sz w:val="12"/>
          <w:szCs w:val="12"/>
        </w:rPr>
        <w:t>Глава 2. ЭЛЕМ</w:t>
      </w:r>
      <w:r w:rsidR="00A12EF7">
        <w:rPr>
          <w:rFonts w:ascii="Times New Roman" w:hAnsi="Times New Roman" w:cs="Times New Roman"/>
          <w:sz w:val="12"/>
          <w:szCs w:val="12"/>
        </w:rPr>
        <w:t>ЕНТЫ БЛАГОУСТРОЙСТВА ТЕРРИТОРИИ</w:t>
      </w:r>
    </w:p>
    <w:p w14:paraId="3A56E88D" w14:textId="6BB32770"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Статья 4. Декоративные, технические, планирово</w:t>
      </w:r>
      <w:r w:rsidR="00A12EF7">
        <w:rPr>
          <w:rFonts w:ascii="Times New Roman" w:hAnsi="Times New Roman" w:cs="Times New Roman"/>
          <w:sz w:val="12"/>
          <w:szCs w:val="12"/>
        </w:rPr>
        <w:t>чные, конструктивные устройства</w:t>
      </w:r>
    </w:p>
    <w:p w14:paraId="122D79FB" w14:textId="52FCD146" w:rsidR="00412F5F" w:rsidRPr="00412F5F" w:rsidRDefault="00A12EF7" w:rsidP="00A12EF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 Ограждения</w:t>
      </w:r>
    </w:p>
    <w:p w14:paraId="75AD4D0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146FE96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1A7D53C6" w14:textId="1CA6137D"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4.1.3. На территориях общественного, рекреационного назначения запрещается проектирование глухи</w:t>
      </w:r>
      <w:r w:rsidR="00A12EF7">
        <w:rPr>
          <w:rFonts w:ascii="Times New Roman" w:hAnsi="Times New Roman" w:cs="Times New Roman"/>
          <w:sz w:val="12"/>
          <w:szCs w:val="12"/>
        </w:rPr>
        <w:t xml:space="preserve">х и железобетонных ограждений. </w:t>
      </w:r>
    </w:p>
    <w:p w14:paraId="06F12B4C" w14:textId="6A47F561"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4.2. </w:t>
      </w:r>
      <w:r w:rsidR="00A12EF7">
        <w:rPr>
          <w:rFonts w:ascii="Times New Roman" w:hAnsi="Times New Roman" w:cs="Times New Roman"/>
          <w:sz w:val="12"/>
          <w:szCs w:val="12"/>
        </w:rPr>
        <w:t>Виды покрытий</w:t>
      </w:r>
    </w:p>
    <w:p w14:paraId="6D16B4E2"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1B263DB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251B240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1D42B688"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газонные, выполняемые по специальным технологиям подготовки и посадки травяного покрова;</w:t>
      </w:r>
    </w:p>
    <w:p w14:paraId="23612E8A"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комбинированные, представляющие сочетания покрытий, указанных выше (например, плитка, утопленная в газон и т.п.).</w:t>
      </w:r>
    </w:p>
    <w:p w14:paraId="44605CA9" w14:textId="282A5555"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других объектов), а газонных и комбинирова</w:t>
      </w:r>
      <w:r w:rsidR="00A12EF7">
        <w:rPr>
          <w:rFonts w:ascii="Times New Roman" w:hAnsi="Times New Roman" w:cs="Times New Roman"/>
          <w:sz w:val="12"/>
          <w:szCs w:val="12"/>
        </w:rPr>
        <w:t>нных, как наиболее экологичных.</w:t>
      </w:r>
    </w:p>
    <w:p w14:paraId="1AF6FBCE" w14:textId="659D8891" w:rsidR="00412F5F" w:rsidRPr="00412F5F" w:rsidRDefault="00A12EF7" w:rsidP="00A12EF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5. Элементы озеленения</w:t>
      </w:r>
    </w:p>
    <w:p w14:paraId="1026DFA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3E5F175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610FEA6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3AA0644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5.4. Газоны рекомендуется устраивать на полностью подготовленном и спланированном растительном грунте.</w:t>
      </w:r>
    </w:p>
    <w:p w14:paraId="36340974"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5.5. При посадке деревьев и кустарников следуют придерживаться соответствующих ГОСТов и СниПов.</w:t>
      </w:r>
    </w:p>
    <w:p w14:paraId="055B852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2310E79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5A924AD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394D63D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lastRenderedPageBreak/>
        <w:t>- учитывать степень техногенных нагрузок от прилегающих территорий;</w:t>
      </w:r>
    </w:p>
    <w:p w14:paraId="68FCB54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41C3542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7D7F996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232D0AB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11FFEEF6"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227F11D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59353265" w14:textId="0C65593D"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w:t>
      </w:r>
      <w:r w:rsidR="00A12EF7">
        <w:rPr>
          <w:rFonts w:ascii="Times New Roman" w:hAnsi="Times New Roman" w:cs="Times New Roman"/>
          <w:sz w:val="12"/>
          <w:szCs w:val="12"/>
        </w:rPr>
        <w:t>рующего типа (несмыкание крон).</w:t>
      </w:r>
    </w:p>
    <w:p w14:paraId="3B257849" w14:textId="7190C3B9"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Статья 6. Малые архитектурные формы, устройства для оформления озеленения, освещен</w:t>
      </w:r>
      <w:r w:rsidR="00A12EF7">
        <w:rPr>
          <w:rFonts w:ascii="Times New Roman" w:hAnsi="Times New Roman" w:cs="Times New Roman"/>
          <w:sz w:val="12"/>
          <w:szCs w:val="12"/>
        </w:rPr>
        <w:t>ие и осветительное оборудование</w:t>
      </w:r>
    </w:p>
    <w:p w14:paraId="1AEC8A0C" w14:textId="2703C6D8"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6.1. Понят</w:t>
      </w:r>
      <w:r w:rsidR="00A12EF7">
        <w:rPr>
          <w:rFonts w:ascii="Times New Roman" w:hAnsi="Times New Roman" w:cs="Times New Roman"/>
          <w:sz w:val="12"/>
          <w:szCs w:val="12"/>
        </w:rPr>
        <w:t xml:space="preserve">ие и обязанности по содержанию </w:t>
      </w:r>
    </w:p>
    <w:p w14:paraId="7F78B0D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5424468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0EB3562F"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-содержать МАФ в чистоте и исправном состоянии;</w:t>
      </w:r>
    </w:p>
    <w:p w14:paraId="10FDFD14"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7AE29DF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в зимний период очищать МАФ, а также подходы к ним от снега и наледи;</w:t>
      </w:r>
    </w:p>
    <w:p w14:paraId="62D3D5D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обустраивать песочницы с гладкой ограждающей поверхностью, менять песок в песочницах не менее одного раза в год;</w:t>
      </w:r>
    </w:p>
    <w:p w14:paraId="73BE83C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6ED21C64"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6.1.3. Не допускается:</w:t>
      </w:r>
    </w:p>
    <w:p w14:paraId="0D98240A"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использовать МАФ не по назначению (отдых взрослых на детских игровых площадках, сушка белья на спортивных площадках и т.п.);</w:t>
      </w:r>
    </w:p>
    <w:p w14:paraId="20AB42EA"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развешивать и наклеивать любую информационно-печатную продукцию на МАФ за исключением информационных стендов;</w:t>
      </w:r>
    </w:p>
    <w:p w14:paraId="6A4BE3FB" w14:textId="522C0236"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 ломать и повреждать МАФ и </w:t>
      </w:r>
      <w:r w:rsidR="00A12EF7">
        <w:rPr>
          <w:rFonts w:ascii="Times New Roman" w:hAnsi="Times New Roman" w:cs="Times New Roman"/>
          <w:sz w:val="12"/>
          <w:szCs w:val="12"/>
        </w:rPr>
        <w:t xml:space="preserve">их конструктивные элементы.    </w:t>
      </w:r>
    </w:p>
    <w:p w14:paraId="541683E4" w14:textId="0FDA7E69"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6.2. Устро</w:t>
      </w:r>
      <w:r w:rsidR="00A12EF7">
        <w:rPr>
          <w:rFonts w:ascii="Times New Roman" w:hAnsi="Times New Roman" w:cs="Times New Roman"/>
          <w:sz w:val="12"/>
          <w:szCs w:val="12"/>
        </w:rPr>
        <w:t>йства для оформления озеленения</w:t>
      </w:r>
    </w:p>
    <w:p w14:paraId="5B589133" w14:textId="6F1BB6BA"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высаживаются ц</w:t>
      </w:r>
      <w:r w:rsidR="00A12EF7">
        <w:rPr>
          <w:rFonts w:ascii="Times New Roman" w:hAnsi="Times New Roman" w:cs="Times New Roman"/>
          <w:sz w:val="12"/>
          <w:szCs w:val="12"/>
        </w:rPr>
        <w:t>веточные растения.</w:t>
      </w:r>
    </w:p>
    <w:p w14:paraId="497DE84D" w14:textId="153DEB7E" w:rsidR="00412F5F" w:rsidRPr="00412F5F" w:rsidRDefault="00A12EF7" w:rsidP="00A12EF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6.3. Водные устройства</w:t>
      </w:r>
    </w:p>
    <w:p w14:paraId="7E459E0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67F4E774" w14:textId="617BEDE2"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6.3.2. Фонтаны проектируются на основании индив</w:t>
      </w:r>
      <w:r w:rsidR="00A12EF7">
        <w:rPr>
          <w:rFonts w:ascii="Times New Roman" w:hAnsi="Times New Roman" w:cs="Times New Roman"/>
          <w:sz w:val="12"/>
          <w:szCs w:val="12"/>
        </w:rPr>
        <w:t>идуальных проектных разработок.</w:t>
      </w:r>
    </w:p>
    <w:p w14:paraId="3A484B66" w14:textId="6A61D8E1" w:rsidR="00412F5F" w:rsidRPr="00412F5F" w:rsidRDefault="00A12EF7" w:rsidP="00A12EF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6.4. Мебель поселения</w:t>
      </w:r>
    </w:p>
    <w:p w14:paraId="02814E3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35A161E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0B34B17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15AD93E9" w14:textId="427A0791" w:rsidR="00412F5F" w:rsidRPr="00412F5F" w:rsidRDefault="00A12EF7" w:rsidP="00A12EF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6.4.4. </w:t>
      </w:r>
      <w:r w:rsidR="00412F5F" w:rsidRPr="00412F5F">
        <w:rPr>
          <w:rFonts w:ascii="Times New Roman" w:hAnsi="Times New Roman" w:cs="Times New Roman"/>
          <w:sz w:val="12"/>
          <w:szCs w:val="12"/>
        </w:rPr>
        <w:t xml:space="preserve">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hAnsi="Times New Roman" w:cs="Times New Roman"/>
          <w:sz w:val="12"/>
          <w:szCs w:val="12"/>
        </w:rPr>
        <w:t>посетителей на этой территории.</w:t>
      </w:r>
    </w:p>
    <w:p w14:paraId="642E4D1B" w14:textId="18F0D028"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6.5. Уличное к</w:t>
      </w:r>
      <w:r w:rsidR="00A12EF7">
        <w:rPr>
          <w:rFonts w:ascii="Times New Roman" w:hAnsi="Times New Roman" w:cs="Times New Roman"/>
          <w:sz w:val="12"/>
          <w:szCs w:val="12"/>
        </w:rPr>
        <w:t>оммунально-бытовое оборудование</w:t>
      </w:r>
    </w:p>
    <w:p w14:paraId="5F50E996"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3E1E0518"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20B64F4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6.5.3. Урны, малые контейнеры для мусора устанавливаются с учетом следующих параметров:</w:t>
      </w:r>
    </w:p>
    <w:p w14:paraId="0D0B027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достаточная высота (минимальная около 100 см) и объем в зависимости от места установки и потребности;</w:t>
      </w:r>
    </w:p>
    <w:p w14:paraId="7A69B21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наличие рельефного текстурирования или перфорирования для защиты от графического вандализма;</w:t>
      </w:r>
    </w:p>
    <w:p w14:paraId="55B33D02" w14:textId="471AAA8F"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использование и аккуратное расположение вс</w:t>
      </w:r>
      <w:r w:rsidR="00A12EF7">
        <w:rPr>
          <w:rFonts w:ascii="Times New Roman" w:hAnsi="Times New Roman" w:cs="Times New Roman"/>
          <w:sz w:val="12"/>
          <w:szCs w:val="12"/>
        </w:rPr>
        <w:t>тавных ведер и мусорных мешков.</w:t>
      </w:r>
    </w:p>
    <w:p w14:paraId="0273E94F" w14:textId="69719B55"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6.6. Освещен</w:t>
      </w:r>
      <w:r w:rsidR="00A12EF7">
        <w:rPr>
          <w:rFonts w:ascii="Times New Roman" w:hAnsi="Times New Roman" w:cs="Times New Roman"/>
          <w:sz w:val="12"/>
          <w:szCs w:val="12"/>
        </w:rPr>
        <w:t>ие и осветительное оборудование</w:t>
      </w:r>
    </w:p>
    <w:p w14:paraId="33CA3924"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6FFEF1D2"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lastRenderedPageBreak/>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228FEAAB"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062A72D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2583ADD2"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6.6.5. При проектировании каждой из трех основных групп осветительных установок необходимо обеспечивать:</w:t>
      </w:r>
    </w:p>
    <w:p w14:paraId="47B0085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освещение», утвержденного приказом Министерства строительства и жилищно-коммунального хозяйства Российской Федерации от 7 ноября 2016 г. N 777/пр;</w:t>
      </w:r>
    </w:p>
    <w:p w14:paraId="473D9EAB"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21FCD98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экономичность и энергоэффективность применяемых установок, рациональное распределение и использование электроэнергии;</w:t>
      </w:r>
    </w:p>
    <w:p w14:paraId="7C317D28"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119B706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удобство обслуживания и управления при разных режимах работы установок.</w:t>
      </w:r>
    </w:p>
    <w:p w14:paraId="6D9DA6AB" w14:textId="13027FD9"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6.6.6. Функциональное освещение (ФО) осуществляется стационарными установками освещения дорожных покрытий и пространств в тр</w:t>
      </w:r>
      <w:r w:rsidR="00A12EF7">
        <w:rPr>
          <w:rFonts w:ascii="Times New Roman" w:hAnsi="Times New Roman" w:cs="Times New Roman"/>
          <w:sz w:val="12"/>
          <w:szCs w:val="12"/>
        </w:rPr>
        <w:t xml:space="preserve">анспортных и пешеходных зонах. </w:t>
      </w:r>
    </w:p>
    <w:p w14:paraId="009E8A45" w14:textId="38E77C58"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6.7. Иг</w:t>
      </w:r>
      <w:r w:rsidR="00A12EF7">
        <w:rPr>
          <w:rFonts w:ascii="Times New Roman" w:hAnsi="Times New Roman" w:cs="Times New Roman"/>
          <w:sz w:val="12"/>
          <w:szCs w:val="12"/>
        </w:rPr>
        <w:t>ровое и спортивное оборудование</w:t>
      </w:r>
    </w:p>
    <w:p w14:paraId="5D2B167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5908A852"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3C2E2ABB"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6.7.3. К материалу игрового оборудования и условиям его обработки предъявляются следующие требования:</w:t>
      </w:r>
    </w:p>
    <w:p w14:paraId="522A12B6"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331CB49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6F491B4F"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62A99BB6"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1FC7724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4176F8F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44CE974F" w14:textId="0085384C"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sidR="00A12EF7">
        <w:rPr>
          <w:rFonts w:ascii="Times New Roman" w:hAnsi="Times New Roman" w:cs="Times New Roman"/>
          <w:sz w:val="12"/>
          <w:szCs w:val="12"/>
        </w:rPr>
        <w:t>сертифицированного оборудования</w:t>
      </w:r>
    </w:p>
    <w:p w14:paraId="594DF4F7" w14:textId="0E42F22A"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6.8. Детские игровые </w:t>
      </w:r>
      <w:r w:rsidR="00A12EF7">
        <w:rPr>
          <w:rFonts w:ascii="Times New Roman" w:hAnsi="Times New Roman" w:cs="Times New Roman"/>
          <w:sz w:val="12"/>
          <w:szCs w:val="12"/>
        </w:rPr>
        <w:t>площадки, спортивные площадки, площадки для отдыха</w:t>
      </w:r>
    </w:p>
    <w:p w14:paraId="1EBB9B1F"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6.8.1. Детские площадки предназначаются для игр и активного отдыха детей разных возрастов.</w:t>
      </w:r>
    </w:p>
    <w:p w14:paraId="1E3AC39D"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4F6F1F3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750DA898"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2809B5B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178D404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20E7442D"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632F332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24CA8A4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0928A71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779E94D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19BFD4A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6.8.12. На игровой площадке устанавливается табличка или информационный щит, на котором указываются:</w:t>
      </w:r>
    </w:p>
    <w:p w14:paraId="6F4D72C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правила пользования оборудованием;</w:t>
      </w:r>
    </w:p>
    <w:p w14:paraId="0938A538"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сведения о возрастных группах и ограничениях по росту и весу;</w:t>
      </w:r>
    </w:p>
    <w:p w14:paraId="5D270AEB"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номера телефонов службы спасения, скорой помощи;</w:t>
      </w:r>
    </w:p>
    <w:p w14:paraId="3DDAAE5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lastRenderedPageBreak/>
        <w:t>- номера телефонов эксплуатанта, по которым следует обращаться в случае неисправности или поломки оборудования;</w:t>
      </w:r>
    </w:p>
    <w:p w14:paraId="095F18B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20433D62"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6.8.13. На детских, спортивных площадках запрещено:</w:t>
      </w:r>
    </w:p>
    <w:p w14:paraId="4E968E7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ездить на мотоциклах, лошадях, тракторах и автомашинах;</w:t>
      </w:r>
    </w:p>
    <w:p w14:paraId="00E4A8C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мыть автотранспортные средства;</w:t>
      </w:r>
    </w:p>
    <w:p w14:paraId="4A939E7B" w14:textId="38FC7358"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парковать и осуществлять стоянку транспортных средс</w:t>
      </w:r>
      <w:r w:rsidR="00A12EF7">
        <w:rPr>
          <w:rFonts w:ascii="Times New Roman" w:hAnsi="Times New Roman" w:cs="Times New Roman"/>
          <w:sz w:val="12"/>
          <w:szCs w:val="12"/>
        </w:rPr>
        <w:t>тв (за исключением велосипеда).</w:t>
      </w:r>
    </w:p>
    <w:p w14:paraId="05B27CBE" w14:textId="3950ECF8" w:rsidR="00412F5F" w:rsidRPr="00412F5F" w:rsidRDefault="00A12EF7" w:rsidP="00A12EF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6.9. Пешеходные коммуникации</w:t>
      </w:r>
    </w:p>
    <w:p w14:paraId="2B68446A"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5A15639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6.9.2. На пешеходных коммуникациях запрещено:</w:t>
      </w:r>
    </w:p>
    <w:p w14:paraId="019B2DF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ездить на мотоциклах, лошадях, тракторах и автомашинах;</w:t>
      </w:r>
    </w:p>
    <w:p w14:paraId="3940265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мыть автотранспортные средства;</w:t>
      </w:r>
    </w:p>
    <w:p w14:paraId="6503B1AA" w14:textId="3C2E7138"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парковать и осуществлят</w:t>
      </w:r>
      <w:r w:rsidR="00A12EF7">
        <w:rPr>
          <w:rFonts w:ascii="Times New Roman" w:hAnsi="Times New Roman" w:cs="Times New Roman"/>
          <w:sz w:val="12"/>
          <w:szCs w:val="12"/>
        </w:rPr>
        <w:t>ь стоянку транспортных средств.</w:t>
      </w:r>
    </w:p>
    <w:p w14:paraId="45A0A974" w14:textId="6F7BF76B"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Статья 7. Некапита</w:t>
      </w:r>
      <w:r w:rsidR="00A12EF7">
        <w:rPr>
          <w:rFonts w:ascii="Times New Roman" w:hAnsi="Times New Roman" w:cs="Times New Roman"/>
          <w:sz w:val="12"/>
          <w:szCs w:val="12"/>
        </w:rPr>
        <w:t>льные нестационарные сооружения</w:t>
      </w:r>
    </w:p>
    <w:p w14:paraId="3F91AC8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52943AF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1BA5F41D"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4892B7BA"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5C8490F7" w14:textId="76C6A66E"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w:t>
      </w:r>
      <w:r w:rsidR="00A12EF7">
        <w:rPr>
          <w:rFonts w:ascii="Times New Roman" w:hAnsi="Times New Roman" w:cs="Times New Roman"/>
          <w:sz w:val="12"/>
          <w:szCs w:val="12"/>
        </w:rPr>
        <w:t>ивать на твердые виды покрытия.</w:t>
      </w:r>
    </w:p>
    <w:p w14:paraId="597DDD27" w14:textId="1A7F6034"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Статья 8. Нестацио</w:t>
      </w:r>
      <w:r w:rsidR="00A12EF7">
        <w:rPr>
          <w:rFonts w:ascii="Times New Roman" w:hAnsi="Times New Roman" w:cs="Times New Roman"/>
          <w:sz w:val="12"/>
          <w:szCs w:val="12"/>
        </w:rPr>
        <w:t>нарные торговые объекты</w:t>
      </w:r>
    </w:p>
    <w:p w14:paraId="4C9A072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8.1. При размещении нестационарных торговых объектов применяются положения статьи 7 настоящих правил.</w:t>
      </w:r>
    </w:p>
    <w:p w14:paraId="4C10F872"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42181DBB"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3239737D"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8.2. Не допускается размещение нестационарных торговых объектов:</w:t>
      </w:r>
    </w:p>
    <w:p w14:paraId="6110531B"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4A5124B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в охранных зонах подземных и наземных инженерных сетей и коммуникаций в случаях, предусмотренных федеральным законодательством;</w:t>
      </w:r>
    </w:p>
    <w:p w14:paraId="25F9C47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79F2D01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7326BBED"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 в границах существующих пешеходных переходов и подходах к ним, ближе чем 5 метров к ним.    </w:t>
      </w:r>
    </w:p>
    <w:p w14:paraId="300479BF"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8.3. Возможно размещение нестационарных торговых объектов на тротуарах шириной более 3 метров.</w:t>
      </w:r>
    </w:p>
    <w:p w14:paraId="36BF579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65905FC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6EB7FF6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23CF158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5A7890C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w:t>
      </w:r>
      <w:r w:rsidRPr="00412F5F">
        <w:rPr>
          <w:rFonts w:ascii="Times New Roman" w:hAnsi="Times New Roman" w:cs="Times New Roman"/>
          <w:sz w:val="12"/>
          <w:szCs w:val="12"/>
        </w:rPr>
        <w:lastRenderedPageBreak/>
        <w:t xml:space="preserve">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5E566AB2"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3448110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иметь единое архитектурное решение.</w:t>
      </w:r>
    </w:p>
    <w:p w14:paraId="4BC2BFCB"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09449EB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2888E53D"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26CF0F1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70825BC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54073E7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34F3B04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03BF2A6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57C98BC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6A032DA6"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16FB1E8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3ACF307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3982C54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Не допускается размещение сезонных (летних) кафе:</w:t>
      </w:r>
    </w:p>
    <w:p w14:paraId="68D82224"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в 25-метровой зоне от технических сооружений общественного транспорта;</w:t>
      </w:r>
    </w:p>
    <w:p w14:paraId="46A2B2F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в арках зданий, цветниках, детских и спортивных площадках, автомобильных стоянках;</w:t>
      </w:r>
    </w:p>
    <w:p w14:paraId="6AB9940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6C710E5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483FD6C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541E77F6"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2FED0E02"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При оборудовании сезонных (летних) кафе не допускается:</w:t>
      </w:r>
    </w:p>
    <w:p w14:paraId="343F1CF2"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74464EE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прокладка подземных инженерных коммуникаций и проведение строительно-монтажных работ капитального характера;</w:t>
      </w:r>
    </w:p>
    <w:p w14:paraId="484E99DD"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3ED2F23B" w14:textId="097E7538"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использование для облицовки элементов оборудования кафе и навеса полимерных пленок, черепицы, металлочерепицы, металла, а также руберои</w:t>
      </w:r>
      <w:r w:rsidR="00A12EF7">
        <w:rPr>
          <w:rFonts w:ascii="Times New Roman" w:hAnsi="Times New Roman" w:cs="Times New Roman"/>
          <w:sz w:val="12"/>
          <w:szCs w:val="12"/>
        </w:rPr>
        <w:t xml:space="preserve">да, асбестоцементных плит.     </w:t>
      </w:r>
      <w:r w:rsidRPr="00412F5F">
        <w:rPr>
          <w:rFonts w:ascii="Times New Roman" w:hAnsi="Times New Roman" w:cs="Times New Roman"/>
          <w:sz w:val="12"/>
          <w:szCs w:val="12"/>
        </w:rPr>
        <w:t xml:space="preserve">   </w:t>
      </w:r>
    </w:p>
    <w:p w14:paraId="49A2516D" w14:textId="16E31F99"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Статья 9. Оформление и об</w:t>
      </w:r>
      <w:r w:rsidR="00A12EF7">
        <w:rPr>
          <w:rFonts w:ascii="Times New Roman" w:hAnsi="Times New Roman" w:cs="Times New Roman"/>
          <w:sz w:val="12"/>
          <w:szCs w:val="12"/>
        </w:rPr>
        <w:t xml:space="preserve">орудование зданий и сооружений </w:t>
      </w:r>
    </w:p>
    <w:p w14:paraId="731AAE1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6196A7D6"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6BB1AF28"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1A997962"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0CD2752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lastRenderedPageBreak/>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6FA6F627" w14:textId="43863511"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w:t>
      </w:r>
      <w:r w:rsidR="00A12EF7">
        <w:rPr>
          <w:rFonts w:ascii="Times New Roman" w:hAnsi="Times New Roman" w:cs="Times New Roman"/>
          <w:sz w:val="12"/>
          <w:szCs w:val="12"/>
        </w:rPr>
        <w:t>ему периметру крыши».</w:t>
      </w:r>
    </w:p>
    <w:p w14:paraId="31C4B9BD" w14:textId="5F99790C"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Статья 10. Размеще</w:t>
      </w:r>
      <w:r w:rsidR="00A12EF7">
        <w:rPr>
          <w:rFonts w:ascii="Times New Roman" w:hAnsi="Times New Roman" w:cs="Times New Roman"/>
          <w:sz w:val="12"/>
          <w:szCs w:val="12"/>
        </w:rPr>
        <w:t>ние парковок (парковочных мест)</w:t>
      </w:r>
    </w:p>
    <w:p w14:paraId="6316436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10.1. Данная статья регулирует вопросы размещения площадок для хранения автотранспортных средств, в том числе парковок (парковочных мест).</w:t>
      </w:r>
    </w:p>
    <w:p w14:paraId="6823B12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10.2. На общественных и дворовых территориях возможно размещение, в том числе, площадок автостоянок и парковок следующих видов:</w:t>
      </w:r>
    </w:p>
    <w:p w14:paraId="3C505254"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70733196"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0E4235DD"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1D19283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6927AF86"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14:paraId="32858BB6"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p>
    <w:p w14:paraId="5D2246C6" w14:textId="18514063" w:rsidR="00412F5F" w:rsidRPr="00412F5F" w:rsidRDefault="00412F5F" w:rsidP="00A12EF7">
      <w:pPr>
        <w:tabs>
          <w:tab w:val="left" w:pos="6936"/>
        </w:tabs>
        <w:spacing w:after="0" w:line="240" w:lineRule="auto"/>
        <w:ind w:firstLine="284"/>
        <w:jc w:val="center"/>
        <w:rPr>
          <w:rFonts w:ascii="Times New Roman" w:hAnsi="Times New Roman" w:cs="Times New Roman"/>
          <w:sz w:val="12"/>
          <w:szCs w:val="12"/>
        </w:rPr>
      </w:pPr>
      <w:r w:rsidRPr="00412F5F">
        <w:rPr>
          <w:rFonts w:ascii="Times New Roman" w:hAnsi="Times New Roman" w:cs="Times New Roman"/>
          <w:sz w:val="12"/>
          <w:szCs w:val="12"/>
        </w:rPr>
        <w:t>Раздел 3.</w:t>
      </w:r>
      <w:r w:rsidR="00A12EF7">
        <w:rPr>
          <w:rFonts w:ascii="Times New Roman" w:hAnsi="Times New Roman" w:cs="Times New Roman"/>
          <w:sz w:val="12"/>
          <w:szCs w:val="12"/>
        </w:rPr>
        <w:t xml:space="preserve"> БЛАГОУСТРОЙСТВО НА ТЕРРИТОРИЯХ </w:t>
      </w:r>
      <w:r w:rsidRPr="00412F5F">
        <w:rPr>
          <w:rFonts w:ascii="Times New Roman" w:hAnsi="Times New Roman" w:cs="Times New Roman"/>
          <w:sz w:val="12"/>
          <w:szCs w:val="12"/>
        </w:rPr>
        <w:t>ОБЩЕСТВЕННОГО НАЗНАЧЕНИЯ</w:t>
      </w:r>
    </w:p>
    <w:p w14:paraId="71CC1468" w14:textId="4878C47C"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Статья</w:t>
      </w:r>
      <w:r w:rsidR="00A12EF7">
        <w:rPr>
          <w:rFonts w:ascii="Times New Roman" w:hAnsi="Times New Roman" w:cs="Times New Roman"/>
          <w:sz w:val="12"/>
          <w:szCs w:val="12"/>
        </w:rPr>
        <w:t xml:space="preserve"> 11.  Общественные пространства</w:t>
      </w:r>
    </w:p>
    <w:p w14:paraId="3D37D33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21AFB5EF"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6CE3657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6AB7952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461E04F6" w14:textId="5A7B7675"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w:t>
      </w:r>
      <w:r w:rsidR="00A12EF7">
        <w:rPr>
          <w:rFonts w:ascii="Times New Roman" w:hAnsi="Times New Roman" w:cs="Times New Roman"/>
          <w:sz w:val="12"/>
          <w:szCs w:val="12"/>
        </w:rPr>
        <w:t>циальные виды покрытий и т.п.).</w:t>
      </w:r>
    </w:p>
    <w:p w14:paraId="1BBB3666" w14:textId="4564F106"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Статья 12. Уч</w:t>
      </w:r>
      <w:r w:rsidR="00A12EF7">
        <w:rPr>
          <w:rFonts w:ascii="Times New Roman" w:hAnsi="Times New Roman" w:cs="Times New Roman"/>
          <w:sz w:val="12"/>
          <w:szCs w:val="12"/>
        </w:rPr>
        <w:t>астки и специализированные зоны общественной застройки</w:t>
      </w:r>
    </w:p>
    <w:p w14:paraId="7822AAA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64F9294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45B1383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3AC6BBB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607F65FF" w14:textId="77777777" w:rsidR="00412F5F" w:rsidRPr="00412F5F" w:rsidRDefault="00412F5F" w:rsidP="00A12EF7">
      <w:pPr>
        <w:tabs>
          <w:tab w:val="left" w:pos="6936"/>
        </w:tabs>
        <w:spacing w:after="0" w:line="240" w:lineRule="auto"/>
        <w:jc w:val="both"/>
        <w:rPr>
          <w:rFonts w:ascii="Times New Roman" w:hAnsi="Times New Roman" w:cs="Times New Roman"/>
          <w:sz w:val="12"/>
          <w:szCs w:val="12"/>
        </w:rPr>
      </w:pPr>
    </w:p>
    <w:p w14:paraId="1278D842" w14:textId="77777777" w:rsidR="00412F5F" w:rsidRPr="00412F5F" w:rsidRDefault="00412F5F" w:rsidP="00A12EF7">
      <w:pPr>
        <w:tabs>
          <w:tab w:val="left" w:pos="6936"/>
        </w:tabs>
        <w:spacing w:after="0" w:line="240" w:lineRule="auto"/>
        <w:ind w:firstLine="284"/>
        <w:jc w:val="center"/>
        <w:rPr>
          <w:rFonts w:ascii="Times New Roman" w:hAnsi="Times New Roman" w:cs="Times New Roman"/>
          <w:sz w:val="12"/>
          <w:szCs w:val="12"/>
        </w:rPr>
      </w:pPr>
      <w:r w:rsidRPr="00412F5F">
        <w:rPr>
          <w:rFonts w:ascii="Times New Roman" w:hAnsi="Times New Roman" w:cs="Times New Roman"/>
          <w:sz w:val="12"/>
          <w:szCs w:val="12"/>
        </w:rPr>
        <w:t>Раздел 4. БЛАГОУСТРОЙСТВО НА ТЕРРИТОРИЯХ ЖИЛОГО НАЗНАЧЕНИЯ</w:t>
      </w:r>
    </w:p>
    <w:p w14:paraId="2D1F466D" w14:textId="6909ABF1"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Ста</w:t>
      </w:r>
      <w:r w:rsidR="00A12EF7">
        <w:rPr>
          <w:rFonts w:ascii="Times New Roman" w:hAnsi="Times New Roman" w:cs="Times New Roman"/>
          <w:sz w:val="12"/>
          <w:szCs w:val="12"/>
        </w:rPr>
        <w:t>тья 13. Участки жилой застройки</w:t>
      </w:r>
    </w:p>
    <w:p w14:paraId="23DD90A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0602197A"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19981E8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7BD73C1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0B2A0B0A"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13.5. Возможно ограждение участка жилой застройки, если оно не противоречит условиям размещения жилых участков вдоль магистральных улиц.</w:t>
      </w:r>
    </w:p>
    <w:p w14:paraId="66F644B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10B60DC6"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7F23C86E" w14:textId="71E16670"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w:t>
      </w:r>
      <w:r w:rsidR="00A12EF7">
        <w:rPr>
          <w:rFonts w:ascii="Times New Roman" w:hAnsi="Times New Roman" w:cs="Times New Roman"/>
          <w:sz w:val="12"/>
          <w:szCs w:val="12"/>
        </w:rPr>
        <w:t>вших элементов благоустройства.</w:t>
      </w:r>
    </w:p>
    <w:p w14:paraId="4A2DB9CC" w14:textId="49574446"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lastRenderedPageBreak/>
        <w:t>Статья 1</w:t>
      </w:r>
      <w:r w:rsidR="00A12EF7">
        <w:rPr>
          <w:rFonts w:ascii="Times New Roman" w:hAnsi="Times New Roman" w:cs="Times New Roman"/>
          <w:sz w:val="12"/>
          <w:szCs w:val="12"/>
        </w:rPr>
        <w:t>4. Участки детских садов и школ</w:t>
      </w:r>
    </w:p>
    <w:p w14:paraId="573DB328"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750EDC8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562ED61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14.3. При озеленении территории детских садов и школ не допускается применение растений с ядовитыми плодами, с колючками и шипами.</w:t>
      </w:r>
    </w:p>
    <w:p w14:paraId="5DD8599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4FF2E8C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p>
    <w:p w14:paraId="2B0A82A8" w14:textId="30973B82" w:rsidR="00412F5F" w:rsidRPr="00412F5F" w:rsidRDefault="00412F5F" w:rsidP="00A12EF7">
      <w:pPr>
        <w:tabs>
          <w:tab w:val="left" w:pos="6936"/>
        </w:tabs>
        <w:spacing w:after="0" w:line="240" w:lineRule="auto"/>
        <w:ind w:firstLine="284"/>
        <w:jc w:val="center"/>
        <w:rPr>
          <w:rFonts w:ascii="Times New Roman" w:hAnsi="Times New Roman" w:cs="Times New Roman"/>
          <w:sz w:val="12"/>
          <w:szCs w:val="12"/>
        </w:rPr>
      </w:pPr>
      <w:r w:rsidRPr="00412F5F">
        <w:rPr>
          <w:rFonts w:ascii="Times New Roman" w:hAnsi="Times New Roman" w:cs="Times New Roman"/>
          <w:sz w:val="12"/>
          <w:szCs w:val="12"/>
        </w:rPr>
        <w:t>Раздел 5.</w:t>
      </w:r>
      <w:r w:rsidR="00A12EF7">
        <w:rPr>
          <w:rFonts w:ascii="Times New Roman" w:hAnsi="Times New Roman" w:cs="Times New Roman"/>
          <w:sz w:val="12"/>
          <w:szCs w:val="12"/>
        </w:rPr>
        <w:t xml:space="preserve"> БЛАГОУСТРОЙСТВО НА ТЕРРИТОРИЯХ </w:t>
      </w:r>
      <w:r w:rsidRPr="00412F5F">
        <w:rPr>
          <w:rFonts w:ascii="Times New Roman" w:hAnsi="Times New Roman" w:cs="Times New Roman"/>
          <w:sz w:val="12"/>
          <w:szCs w:val="12"/>
        </w:rPr>
        <w:t>РЕКРЕАЦИОННОГО НАЗНАЧЕНИЯ</w:t>
      </w:r>
    </w:p>
    <w:p w14:paraId="241A4ADB" w14:textId="34D2A9FE" w:rsidR="00412F5F" w:rsidRPr="00412F5F" w:rsidRDefault="00A12EF7" w:rsidP="00A12EF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15. Общие положения</w:t>
      </w:r>
    </w:p>
    <w:p w14:paraId="1FB6740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358CDF92"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7869A706"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083979D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200496F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6B200B0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15.6. При проектировании озеленения на территории объектов рекреации необходимо:</w:t>
      </w:r>
    </w:p>
    <w:p w14:paraId="4753ACB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7016941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2D3D2B5A"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произвести почвенную диагностику условий питания растений;</w:t>
      </w:r>
    </w:p>
    <w:p w14:paraId="1EB4D744"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1AB30EB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обеспечивать озеленение и формирование берегов водоема.</w:t>
      </w:r>
    </w:p>
    <w:p w14:paraId="62475E9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58A70178" w14:textId="20081946"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При проектировании озеленения парков используются типы насаждений и видов растений, характерных</w:t>
      </w:r>
      <w:r w:rsidR="00A12EF7">
        <w:rPr>
          <w:rFonts w:ascii="Times New Roman" w:hAnsi="Times New Roman" w:cs="Times New Roman"/>
          <w:sz w:val="12"/>
          <w:szCs w:val="12"/>
        </w:rPr>
        <w:t xml:space="preserve"> для данной климатической зоны.</w:t>
      </w:r>
    </w:p>
    <w:p w14:paraId="19F04AA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p>
    <w:p w14:paraId="7750B3B5" w14:textId="71BE515E" w:rsidR="00412F5F" w:rsidRPr="00412F5F" w:rsidRDefault="00412F5F" w:rsidP="00A12EF7">
      <w:pPr>
        <w:tabs>
          <w:tab w:val="left" w:pos="6936"/>
        </w:tabs>
        <w:spacing w:after="0" w:line="240" w:lineRule="auto"/>
        <w:ind w:firstLine="284"/>
        <w:jc w:val="center"/>
        <w:rPr>
          <w:rFonts w:ascii="Times New Roman" w:hAnsi="Times New Roman" w:cs="Times New Roman"/>
          <w:sz w:val="12"/>
          <w:szCs w:val="12"/>
        </w:rPr>
      </w:pPr>
      <w:r w:rsidRPr="00412F5F">
        <w:rPr>
          <w:rFonts w:ascii="Times New Roman" w:hAnsi="Times New Roman" w:cs="Times New Roman"/>
          <w:sz w:val="12"/>
          <w:szCs w:val="12"/>
        </w:rPr>
        <w:t>Раздел 6. ОБЪЕКТЫ БЛАГОУСТРОЙСТВА НА ТЕРРИТОРИЯХ ТРАНСПОРТНЫХ И ИНЖЕНЕРНЫХ КОММУНИКАЦИЙ ПОСЕЛЕНИЯ</w:t>
      </w:r>
    </w:p>
    <w:p w14:paraId="3C07E094" w14:textId="71F2928D" w:rsidR="00412F5F" w:rsidRPr="00412F5F" w:rsidRDefault="00A12EF7" w:rsidP="00A12EF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16. Общие положения</w:t>
      </w:r>
    </w:p>
    <w:p w14:paraId="3E64E0BD" w14:textId="7FD646BA"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w:t>
      </w:r>
      <w:r w:rsidR="00A12EF7">
        <w:rPr>
          <w:rFonts w:ascii="Times New Roman" w:hAnsi="Times New Roman" w:cs="Times New Roman"/>
          <w:sz w:val="12"/>
          <w:szCs w:val="12"/>
        </w:rPr>
        <w:t>одные переходы различных типов.</w:t>
      </w:r>
    </w:p>
    <w:p w14:paraId="29623C81" w14:textId="5A644BE7" w:rsidR="00412F5F" w:rsidRPr="00412F5F" w:rsidRDefault="00A12EF7" w:rsidP="00A12EF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16.1. Улицы и дороги</w:t>
      </w:r>
    </w:p>
    <w:p w14:paraId="38B7F4B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0433A76A"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3824B0E5" w14:textId="7F4FCC3B"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w:t>
      </w:r>
      <w:r w:rsidR="00A12EF7">
        <w:rPr>
          <w:rFonts w:ascii="Times New Roman" w:hAnsi="Times New Roman" w:cs="Times New Roman"/>
          <w:sz w:val="12"/>
          <w:szCs w:val="12"/>
        </w:rPr>
        <w:t>ев в мощении.</w:t>
      </w:r>
    </w:p>
    <w:p w14:paraId="762E5521" w14:textId="335B01B9" w:rsidR="00412F5F" w:rsidRPr="00412F5F" w:rsidRDefault="00A12EF7" w:rsidP="00A12EF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16.2. Пешеходные переходы</w:t>
      </w:r>
    </w:p>
    <w:p w14:paraId="00850025" w14:textId="3F72D22C"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16.2.1. Пешеходные переходы размещаются в местах пересечения основных пешеходных ком</w:t>
      </w:r>
      <w:r w:rsidR="00A12EF7">
        <w:rPr>
          <w:rFonts w:ascii="Times New Roman" w:hAnsi="Times New Roman" w:cs="Times New Roman"/>
          <w:sz w:val="12"/>
          <w:szCs w:val="12"/>
        </w:rPr>
        <w:t>муникаций с улицами и дорогами.</w:t>
      </w:r>
    </w:p>
    <w:p w14:paraId="1A74349E" w14:textId="38FBA31C"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16.3. Технически</w:t>
      </w:r>
      <w:r w:rsidR="00A12EF7">
        <w:rPr>
          <w:rFonts w:ascii="Times New Roman" w:hAnsi="Times New Roman" w:cs="Times New Roman"/>
          <w:sz w:val="12"/>
          <w:szCs w:val="12"/>
        </w:rPr>
        <w:t>е зоны транспортных, инженерных коммуникаций</w:t>
      </w:r>
    </w:p>
    <w:p w14:paraId="77135B46"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3CA1906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56212079" w14:textId="77777777" w:rsidR="00412F5F" w:rsidRPr="00412F5F" w:rsidRDefault="00412F5F" w:rsidP="00A12EF7">
      <w:pPr>
        <w:tabs>
          <w:tab w:val="left" w:pos="6936"/>
        </w:tabs>
        <w:spacing w:after="0" w:line="240" w:lineRule="auto"/>
        <w:jc w:val="both"/>
        <w:rPr>
          <w:rFonts w:ascii="Times New Roman" w:hAnsi="Times New Roman" w:cs="Times New Roman"/>
          <w:sz w:val="12"/>
          <w:szCs w:val="12"/>
        </w:rPr>
      </w:pPr>
    </w:p>
    <w:p w14:paraId="03C3AD9D" w14:textId="42738E92" w:rsidR="00412F5F" w:rsidRPr="00412F5F" w:rsidRDefault="00412F5F" w:rsidP="00A12EF7">
      <w:pPr>
        <w:tabs>
          <w:tab w:val="left" w:pos="6936"/>
        </w:tabs>
        <w:spacing w:after="0" w:line="240" w:lineRule="auto"/>
        <w:ind w:firstLine="284"/>
        <w:jc w:val="center"/>
        <w:rPr>
          <w:rFonts w:ascii="Times New Roman" w:hAnsi="Times New Roman" w:cs="Times New Roman"/>
          <w:sz w:val="12"/>
          <w:szCs w:val="12"/>
        </w:rPr>
      </w:pPr>
      <w:r w:rsidRPr="00412F5F">
        <w:rPr>
          <w:rFonts w:ascii="Times New Roman" w:hAnsi="Times New Roman" w:cs="Times New Roman"/>
          <w:sz w:val="12"/>
          <w:szCs w:val="12"/>
        </w:rPr>
        <w:t>Раздел 7. СОДЕРЖАНИЕ ОБЩЕСТВЕННЫХ ТЕРРИТОРИЙ И ЭКСПЛУАТАЦИЯ ОБЪЕКТОВ БЛАГОУСТРОЙСТВА</w:t>
      </w:r>
    </w:p>
    <w:p w14:paraId="547B2EB2" w14:textId="0C51E0EA"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Ст</w:t>
      </w:r>
      <w:r w:rsidR="00A12EF7">
        <w:rPr>
          <w:rFonts w:ascii="Times New Roman" w:hAnsi="Times New Roman" w:cs="Times New Roman"/>
          <w:sz w:val="12"/>
          <w:szCs w:val="12"/>
        </w:rPr>
        <w:t>атья 17. Уборка территории</w:t>
      </w:r>
    </w:p>
    <w:p w14:paraId="6DD3751F" w14:textId="527C6C3C"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17.1. Определени</w:t>
      </w:r>
      <w:r w:rsidR="00A12EF7">
        <w:rPr>
          <w:rFonts w:ascii="Times New Roman" w:hAnsi="Times New Roman" w:cs="Times New Roman"/>
          <w:sz w:val="12"/>
          <w:szCs w:val="12"/>
        </w:rPr>
        <w:t>е границ прилегающих территорий</w:t>
      </w:r>
    </w:p>
    <w:p w14:paraId="64410558"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lastRenderedPageBreak/>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2D76EE24"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469AA78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3618E43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73F70DF4"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3) схематическое изображение границ объекта;</w:t>
      </w:r>
    </w:p>
    <w:p w14:paraId="67DF47E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4) схематическое изображение границ территории, прилегающей  к объекту;</w:t>
      </w:r>
    </w:p>
    <w:p w14:paraId="7BD5F89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5AAE1E2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64C8B17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365BFDC7" w14:textId="6BE41152"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w:t>
      </w:r>
      <w:r w:rsidR="00A12EF7">
        <w:rPr>
          <w:rFonts w:ascii="Times New Roman" w:hAnsi="Times New Roman" w:cs="Times New Roman"/>
          <w:sz w:val="12"/>
          <w:szCs w:val="12"/>
        </w:rPr>
        <w:t xml:space="preserve">-схему прилегающей территории. </w:t>
      </w:r>
    </w:p>
    <w:p w14:paraId="26882B49" w14:textId="632BE8BB"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 Участие собственников и (или) иных законных владельцев зданий, строений, сооружений, земельных участков в сод</w:t>
      </w:r>
      <w:r w:rsidR="00A12EF7">
        <w:rPr>
          <w:rFonts w:ascii="Times New Roman" w:hAnsi="Times New Roman" w:cs="Times New Roman"/>
          <w:sz w:val="12"/>
          <w:szCs w:val="12"/>
        </w:rPr>
        <w:t>ержании прилегающих территорий.</w:t>
      </w:r>
    </w:p>
    <w:p w14:paraId="50F143BF"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52C0D804"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4B2C054B"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72D3E10A"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2) очистка и покраска элементов благоустройства;</w:t>
      </w:r>
    </w:p>
    <w:p w14:paraId="456D31D2"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3) посадка деревьев, кустарников;</w:t>
      </w:r>
    </w:p>
    <w:p w14:paraId="091D226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4) иные работы.</w:t>
      </w:r>
    </w:p>
    <w:p w14:paraId="3DBE80F8"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50668DF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 пожертвований в соответствии со статьёй 582 Гражданского кодекса Российской Федерации;</w:t>
      </w:r>
    </w:p>
    <w:p w14:paraId="0961682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78E603DF"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3) оплаты работ и услуг сторонних физических или юридических лиц по содержанию прилегающих территорий;</w:t>
      </w:r>
    </w:p>
    <w:p w14:paraId="2B2F827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58ABE96A"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56266278"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199C831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245CE51D"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17.2.7. Вывоз ТКО хозяйствующих субъектов осуществляется на основании договоров со специализированными организациями.</w:t>
      </w:r>
    </w:p>
    <w:p w14:paraId="1ACE5D62"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79E135E4"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4FDD5BFF"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7A1F1C5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168EA26D"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78F9F64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28690078"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5F43C1F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w:t>
      </w:r>
      <w:r w:rsidRPr="00412F5F">
        <w:rPr>
          <w:rFonts w:ascii="Times New Roman" w:hAnsi="Times New Roman" w:cs="Times New Roman"/>
          <w:sz w:val="12"/>
          <w:szCs w:val="12"/>
        </w:rPr>
        <w:lastRenderedPageBreak/>
        <w:t>осуществляется уполномоченным органом местного самоуправления в соответствии с Федеральным законом от 24.06.1998 №89-ФЗ «Об отходах производства и потребления».</w:t>
      </w:r>
    </w:p>
    <w:p w14:paraId="4574769F"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1FF7887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763AAA0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439A7B6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Урны (баки) следует содержать в исправном и опрятном состоянии, удаление отходов производить не реже 1 раза в день.</w:t>
      </w:r>
    </w:p>
    <w:p w14:paraId="187C1D2B"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6C77C7CB"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4A38BA6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7D539412"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 Создание мест накопления отработанных ртутьсодержащих ламп организуется органом местного самоуправления.</w:t>
      </w:r>
    </w:p>
    <w:p w14:paraId="0A647F8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4C7C799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5E507342"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4F62A50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17.2.18. При уборке в ночное время следует принимать меры, предупреждающие шум.</w:t>
      </w:r>
    </w:p>
    <w:p w14:paraId="16621FF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4D71FEF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294ED2E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4FFC94FF"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27ECC844"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41CB931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39D6067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62C3A0E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0601BB28"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Запрещен разлив помоев и нечистот за территорией домов и улиц, вынос отходов производства и потребления на уличные проезды.</w:t>
      </w:r>
    </w:p>
    <w:p w14:paraId="0B75A834"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3BC28EF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31F426F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Вывоз и сброс отходов в места, не предназначенные для обращения с отходами, запрещен.</w:t>
      </w:r>
    </w:p>
    <w:p w14:paraId="7E87041A"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1CB552C2"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733492F2"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17.2.28. Собственникам помещений необходимо обеспечивать подъезды непосредственно к мусоросборникам и выгребным ямам.</w:t>
      </w:r>
    </w:p>
    <w:p w14:paraId="42F65024"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7E6D433A"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lastRenderedPageBreak/>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40B8F338"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12577B98"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412D3E4D"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7FBBDFC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6584739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255243D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Запрещено складирование нечистот на проезжую часть улиц, тротуары и газоны.</w:t>
      </w:r>
    </w:p>
    <w:p w14:paraId="6001517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2DA0261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73E1251A"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1F5948DD"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17.2.38. Индивидуальные предприниматели и юридические лица в соответствии с осуществляемой ими деятельностью обязаны:</w:t>
      </w:r>
    </w:p>
    <w:p w14:paraId="3F4D07D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0932E734"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разрабатывать и проводить санитарно-противоэпидемические (профилактические) мероприятия;</w:t>
      </w:r>
    </w:p>
    <w:p w14:paraId="00DC616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21925A88"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06A7D546"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6FAD907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278F5347" w14:textId="1F13A45D"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осуществлять гиг</w:t>
      </w:r>
      <w:r w:rsidR="00A12EF7">
        <w:rPr>
          <w:rFonts w:ascii="Times New Roman" w:hAnsi="Times New Roman" w:cs="Times New Roman"/>
          <w:sz w:val="12"/>
          <w:szCs w:val="12"/>
        </w:rPr>
        <w:t>иеническое обучение работников.</w:t>
      </w:r>
    </w:p>
    <w:p w14:paraId="7B51324D" w14:textId="2A5BF82D"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17.3. </w:t>
      </w:r>
      <w:r w:rsidR="00A12EF7">
        <w:rPr>
          <w:rFonts w:ascii="Times New Roman" w:hAnsi="Times New Roman" w:cs="Times New Roman"/>
          <w:sz w:val="12"/>
          <w:szCs w:val="12"/>
        </w:rPr>
        <w:t xml:space="preserve"> Особенности уборки территории в весенне-летний период</w:t>
      </w:r>
    </w:p>
    <w:p w14:paraId="7503B82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2ABC4D2B"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14E9297D"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17.3.2. Необходимо производить уборку листвы, жухлой травы, уборку лотков и бордюров от песка, пыли, мусора, побелку бордюров.</w:t>
      </w:r>
    </w:p>
    <w:p w14:paraId="4FE96318"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17.3.3. Полив зеленых насаждений и газонов производится силами организаций и собственниками помещений.</w:t>
      </w:r>
    </w:p>
    <w:p w14:paraId="478B82E2"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4E28F8E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14E1D03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вскапывать землю и сажать овощи на обочинах дорог, в скверах, парках;</w:t>
      </w:r>
    </w:p>
    <w:p w14:paraId="35FCE7E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 выливать на улицах, дворовых территориях всякого рода нечистоты;  </w:t>
      </w:r>
    </w:p>
    <w:p w14:paraId="425A602A"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выбрасывать отходы и мусор в не отведенные для этого места, сжигать, в том числе в контейнерах и урнах, а также закапывать их;</w:t>
      </w:r>
    </w:p>
    <w:p w14:paraId="202808C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3AE53B6B"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07254726"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3C273706"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4776C03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31B7D79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осуществлять мойку автотранспорта у водопроводных колонок, на водоемах (реках, озерах, прудах), местах общего пользования;</w:t>
      </w:r>
    </w:p>
    <w:p w14:paraId="74D59F4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сметать мусор и спускать нечистоты, воду в колодцы инженерных сетей;</w:t>
      </w:r>
    </w:p>
    <w:p w14:paraId="424B68B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6869FBB6" w14:textId="2606F7E0"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действия (бездействия), повлекшие утечку воды, нечистот и подтопление</w:t>
      </w:r>
      <w:r w:rsidR="00A12EF7">
        <w:rPr>
          <w:rFonts w:ascii="Times New Roman" w:hAnsi="Times New Roman" w:cs="Times New Roman"/>
          <w:sz w:val="12"/>
          <w:szCs w:val="12"/>
        </w:rPr>
        <w:t xml:space="preserve"> территории общего пользования.</w:t>
      </w:r>
    </w:p>
    <w:p w14:paraId="09BF7C78" w14:textId="262E4E99"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17.4</w:t>
      </w:r>
      <w:r w:rsidR="00A12EF7">
        <w:rPr>
          <w:rFonts w:ascii="Times New Roman" w:hAnsi="Times New Roman" w:cs="Times New Roman"/>
          <w:sz w:val="12"/>
          <w:szCs w:val="12"/>
        </w:rPr>
        <w:t>. Особенности уборки территории в осенне-зимний период</w:t>
      </w:r>
    </w:p>
    <w:p w14:paraId="1216C1F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0E1BE75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5F85C5F2"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2A07C59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0734AC58"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17.4.4. Посыпку песком с примесью хлоридов, как правило, следует начинать немедленно с начала снегопада или появления гололеда.</w:t>
      </w:r>
    </w:p>
    <w:p w14:paraId="0AC4681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lastRenderedPageBreak/>
        <w:t>В первую очередь при гололеде посыпаются спуски, подъемы, перекрестки, места остановок общественного транспорта, пешеходные переходы.</w:t>
      </w:r>
    </w:p>
    <w:p w14:paraId="2BD8FB3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Тротуары посыпаются сухим песком без хлоридов.</w:t>
      </w:r>
    </w:p>
    <w:p w14:paraId="3E2A38CF"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74D23024"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Снег, сброшенный с крыш, при необходимости следует  вывозить.</w:t>
      </w:r>
    </w:p>
    <w:p w14:paraId="3E8DD834"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62AC17EF"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7F1F0BE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17.4.7.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6517B1B2"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16.4.8. Запрещается:</w:t>
      </w:r>
    </w:p>
    <w:p w14:paraId="5908D65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разбрасывание снега и льда на проезжие части улиц;</w:t>
      </w:r>
    </w:p>
    <w:p w14:paraId="4314089F"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укладка снега и скола льда на трассах тепловых сетей;</w:t>
      </w:r>
    </w:p>
    <w:p w14:paraId="729B920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скалывание и сбрасывание снега и льда в теплофикационные камеры, смотровые и дождевые колодцы;</w:t>
      </w:r>
    </w:p>
    <w:p w14:paraId="553D0CD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завоз и размещение снега во дворах многоквартирных домов;</w:t>
      </w:r>
    </w:p>
    <w:p w14:paraId="2221DA3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размещение снега у стен зданий;</w:t>
      </w:r>
    </w:p>
    <w:p w14:paraId="07BC2D9F"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размещение сколотого льда и грязного снега на зеленых насаждениях;</w:t>
      </w:r>
    </w:p>
    <w:p w14:paraId="592ED97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755AA178"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30F16B9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55691429" w14:textId="15F4B02E"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w:t>
      </w:r>
      <w:r w:rsidR="00A12EF7">
        <w:rPr>
          <w:rFonts w:ascii="Times New Roman" w:hAnsi="Times New Roman" w:cs="Times New Roman"/>
          <w:sz w:val="12"/>
          <w:szCs w:val="12"/>
        </w:rPr>
        <w:t>нтрализованного водоснабжения.</w:t>
      </w:r>
    </w:p>
    <w:p w14:paraId="514A4081" w14:textId="1DC9CD62"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17.5. Порядок содер</w:t>
      </w:r>
      <w:r w:rsidR="00A12EF7">
        <w:rPr>
          <w:rFonts w:ascii="Times New Roman" w:hAnsi="Times New Roman" w:cs="Times New Roman"/>
          <w:sz w:val="12"/>
          <w:szCs w:val="12"/>
        </w:rPr>
        <w:t>жания элементов благоустройства</w:t>
      </w:r>
    </w:p>
    <w:p w14:paraId="21ABBBE4" w14:textId="1D33C7FC"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17.5.1. Общие требования к содерж</w:t>
      </w:r>
      <w:r w:rsidR="00A12EF7">
        <w:rPr>
          <w:rFonts w:ascii="Times New Roman" w:hAnsi="Times New Roman" w:cs="Times New Roman"/>
          <w:sz w:val="12"/>
          <w:szCs w:val="12"/>
        </w:rPr>
        <w:t>анию элементов благоустройства.</w:t>
      </w:r>
    </w:p>
    <w:p w14:paraId="5453E7D4"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31F18D3A"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1AC3C26A"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630615E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03092B8B" w14:textId="0C8B6E37"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17.5.1.3. Строительные площадки необходимо ограждать по всему периметру плотным з</w:t>
      </w:r>
      <w:r w:rsidR="00A12EF7">
        <w:rPr>
          <w:rFonts w:ascii="Times New Roman" w:hAnsi="Times New Roman" w:cs="Times New Roman"/>
          <w:sz w:val="12"/>
          <w:szCs w:val="12"/>
        </w:rPr>
        <w:t xml:space="preserve">абором установленного образца. </w:t>
      </w:r>
    </w:p>
    <w:p w14:paraId="2E8F56C9" w14:textId="6C70DFAB"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17.5.2. Свето</w:t>
      </w:r>
      <w:r w:rsidR="00A12EF7">
        <w:rPr>
          <w:rFonts w:ascii="Times New Roman" w:hAnsi="Times New Roman" w:cs="Times New Roman"/>
          <w:sz w:val="12"/>
          <w:szCs w:val="12"/>
        </w:rPr>
        <w:t>вые вывески, реклама и витрины.</w:t>
      </w:r>
    </w:p>
    <w:p w14:paraId="4C0124F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17.5.2.1. Установка всякого рода вывесок разрешается только после согласования эскизов с администрацией поселения.</w:t>
      </w:r>
    </w:p>
    <w:p w14:paraId="62F3668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2EB02FB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В случае неисправности отдельных знаков рекламы или вывески произвести полное отключение.</w:t>
      </w:r>
    </w:p>
    <w:p w14:paraId="38244D7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2CD4D80A" w14:textId="0D3203C4"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17.5.2.4. Очистку от объявлений опор электропередач, цоколя зданий, заборов и других сооружений производить организациям, </w:t>
      </w:r>
      <w:r w:rsidR="00A12EF7">
        <w:rPr>
          <w:rFonts w:ascii="Times New Roman" w:hAnsi="Times New Roman" w:cs="Times New Roman"/>
          <w:sz w:val="12"/>
          <w:szCs w:val="12"/>
        </w:rPr>
        <w:t>эксплуатирующим данные объекты.</w:t>
      </w:r>
    </w:p>
    <w:p w14:paraId="0C5520D6" w14:textId="3EB35D14"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17.5.3. Ремонт и </w:t>
      </w:r>
      <w:r w:rsidR="00A12EF7">
        <w:rPr>
          <w:rFonts w:ascii="Times New Roman" w:hAnsi="Times New Roman" w:cs="Times New Roman"/>
          <w:sz w:val="12"/>
          <w:szCs w:val="12"/>
        </w:rPr>
        <w:t>содержание зданий и сооружений.</w:t>
      </w:r>
    </w:p>
    <w:p w14:paraId="38D95B2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058BB85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5C2BF07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0C58BDFA" w14:textId="558E0012"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w:t>
      </w:r>
      <w:r w:rsidR="00A12EF7">
        <w:rPr>
          <w:rFonts w:ascii="Times New Roman" w:hAnsi="Times New Roman" w:cs="Times New Roman"/>
          <w:sz w:val="12"/>
          <w:szCs w:val="12"/>
        </w:rPr>
        <w:t>- названия пересекающихся улиц.</w:t>
      </w:r>
    </w:p>
    <w:p w14:paraId="2486D605" w14:textId="442949D5"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17.6. </w:t>
      </w:r>
      <w:r w:rsidR="00A12EF7">
        <w:rPr>
          <w:rFonts w:ascii="Times New Roman" w:hAnsi="Times New Roman" w:cs="Times New Roman"/>
          <w:sz w:val="12"/>
          <w:szCs w:val="12"/>
        </w:rPr>
        <w:t>Содержание и эксплуатация дорог</w:t>
      </w:r>
    </w:p>
    <w:p w14:paraId="63CD3F4D"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17.6.1. С целью сохранения дорожных покрытий на территории поселения  запрещается:</w:t>
      </w:r>
    </w:p>
    <w:p w14:paraId="540263B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подвоз груза волоком;</w:t>
      </w:r>
    </w:p>
    <w:p w14:paraId="7AB8F95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25415FF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перегон по улицам населенных пунктов, имеющим твердое покрытие, машин на гусеничном ходу;</w:t>
      </w:r>
    </w:p>
    <w:p w14:paraId="580C0C0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61356AD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17.6.2. Содержание и уборку дорожных покрытий производят собственники этих дорожных покрытий.</w:t>
      </w:r>
    </w:p>
    <w:p w14:paraId="594F8F58"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lastRenderedPageBreak/>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5C3AFE6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5E3DC02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10B577E8" w14:textId="14A42681"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w:t>
      </w:r>
      <w:r w:rsidR="00A12EF7">
        <w:rPr>
          <w:rFonts w:ascii="Times New Roman" w:hAnsi="Times New Roman" w:cs="Times New Roman"/>
          <w:sz w:val="12"/>
          <w:szCs w:val="12"/>
        </w:rPr>
        <w:t xml:space="preserve"> течение 3 часов восстановить. </w:t>
      </w:r>
    </w:p>
    <w:p w14:paraId="65B598AD" w14:textId="75FF17B9"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17.7. Организация площадок для выгула животных, выпас и прого</w:t>
      </w:r>
      <w:r w:rsidR="00A12EF7">
        <w:rPr>
          <w:rFonts w:ascii="Times New Roman" w:hAnsi="Times New Roman" w:cs="Times New Roman"/>
          <w:sz w:val="12"/>
          <w:szCs w:val="12"/>
        </w:rPr>
        <w:t>н сельскохозяйственных животных</w:t>
      </w:r>
    </w:p>
    <w:p w14:paraId="02AF240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17.7.1. Выгуливание животных допускается только в местах, определенных администрацией поселения.</w:t>
      </w:r>
    </w:p>
    <w:p w14:paraId="1404F73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1D8C729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3015D10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17.7.4. На территории поселения запрещается проведение собачьих боев.  </w:t>
      </w:r>
    </w:p>
    <w:p w14:paraId="50007A7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17.7.5. Запрещено передвижение сельскохозяйственных животных на территории поселения без сопровождающих лиц.</w:t>
      </w:r>
    </w:p>
    <w:p w14:paraId="3D6621C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122AE29B"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12440BD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-маршруту выпаса и прогона сельскохозяйственных животных;</w:t>
      </w:r>
    </w:p>
    <w:p w14:paraId="5786B4B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-времени выпаса и прогона сельскохозяйственных животных; </w:t>
      </w:r>
    </w:p>
    <w:p w14:paraId="65CF64C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-способу выпаса и прогона сельскохозяйственных животных;</w:t>
      </w:r>
    </w:p>
    <w:p w14:paraId="605A557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-порядку согласования выпаса и прогона сельскохозяйственных животных с уполномоченным органом;</w:t>
      </w:r>
    </w:p>
    <w:p w14:paraId="553EE309" w14:textId="24ECE58D"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w:t>
      </w:r>
      <w:r w:rsidR="00A12EF7">
        <w:rPr>
          <w:rFonts w:ascii="Times New Roman" w:hAnsi="Times New Roman" w:cs="Times New Roman"/>
          <w:sz w:val="12"/>
          <w:szCs w:val="12"/>
        </w:rPr>
        <w:t xml:space="preserve"> территории Самарской области».</w:t>
      </w:r>
    </w:p>
    <w:p w14:paraId="42BA51BE" w14:textId="3CD774B9"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17.8. Особые требо</w:t>
      </w:r>
      <w:r w:rsidR="00A12EF7">
        <w:rPr>
          <w:rFonts w:ascii="Times New Roman" w:hAnsi="Times New Roman" w:cs="Times New Roman"/>
          <w:sz w:val="12"/>
          <w:szCs w:val="12"/>
        </w:rPr>
        <w:t>вания к доступности жилой среды</w:t>
      </w:r>
    </w:p>
    <w:p w14:paraId="00DEBAE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7BB59B7D"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011B0D9D"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05E6012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63C6E2B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Тротуары, подходы к зданиям, строениям и сооружениям, ступени и пандусы выполняются с нескользящей поверхностью.</w:t>
      </w:r>
    </w:p>
    <w:p w14:paraId="5FF4C95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4CDC683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65537D74" w14:textId="049A54DE"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w:t>
      </w:r>
      <w:r w:rsidR="00A12EF7">
        <w:rPr>
          <w:rFonts w:ascii="Times New Roman" w:hAnsi="Times New Roman" w:cs="Times New Roman"/>
          <w:sz w:val="12"/>
          <w:szCs w:val="12"/>
        </w:rPr>
        <w:t xml:space="preserve"> также людьми без инвалидности.</w:t>
      </w:r>
    </w:p>
    <w:p w14:paraId="6C74816A" w14:textId="5E1913CD"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17.9. Пр</w:t>
      </w:r>
      <w:r w:rsidR="00A12EF7">
        <w:rPr>
          <w:rFonts w:ascii="Times New Roman" w:hAnsi="Times New Roman" w:cs="Times New Roman"/>
          <w:sz w:val="12"/>
          <w:szCs w:val="12"/>
        </w:rPr>
        <w:t>аздничное оформление территории</w:t>
      </w:r>
    </w:p>
    <w:p w14:paraId="4C95B1A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25CC132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21088D3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 или на привлеченные средства.</w:t>
      </w:r>
    </w:p>
    <w:p w14:paraId="601DADE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17.9.4. В перечень объектов праздничного оформления входят:</w:t>
      </w:r>
    </w:p>
    <w:p w14:paraId="6DA6331D"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а) площади, улицы, бульвары, мостовые сооружения, магистрали;</w:t>
      </w:r>
    </w:p>
    <w:p w14:paraId="1C03CD7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б) места массовых гуляний, парки, скверы, набережные;</w:t>
      </w:r>
    </w:p>
    <w:p w14:paraId="58EDC6F6"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в) фасады зданий;</w:t>
      </w:r>
    </w:p>
    <w:p w14:paraId="34F6B3D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lastRenderedPageBreak/>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775D3AB4"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4EA20D2A"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17.9.5.  К элементам праздничного оформления относятся:</w:t>
      </w:r>
    </w:p>
    <w:p w14:paraId="39DFF52D"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а) текстильные или нетканые изделия, в том числе, с нанесенными на их поверхности графическими изображениями;</w:t>
      </w:r>
    </w:p>
    <w:p w14:paraId="5FCD8EEB"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б) объемно-декоративные сооружения, имеющие несущую конструкцию и внешнее оформление, соответствующее тематике мероприятия;</w:t>
      </w:r>
    </w:p>
    <w:p w14:paraId="6BF0C9D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0F7B988B"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г) праздничное освещение (иллюминация) улиц, площадей, фасадов зданий и сооружений, в том числе:</w:t>
      </w:r>
    </w:p>
    <w:p w14:paraId="1397CDC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праздничная подсветка фасадов зданий;</w:t>
      </w:r>
    </w:p>
    <w:p w14:paraId="41BD6D5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иллюминационные гирлянды и кронштейны;</w:t>
      </w:r>
    </w:p>
    <w:p w14:paraId="1B18384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0B3328C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подсветка зеленых насаждений;</w:t>
      </w:r>
    </w:p>
    <w:p w14:paraId="44B003E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праздничное и тематическое оформление пассажирского транспорта;</w:t>
      </w:r>
    </w:p>
    <w:p w14:paraId="2F91A15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государственные и муниципальные флаги, государственная и муниципальная символика;</w:t>
      </w:r>
    </w:p>
    <w:p w14:paraId="00E633F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декоративные флаги, флажки, стяги;</w:t>
      </w:r>
    </w:p>
    <w:p w14:paraId="1A650DAF"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информационные и тематические материалы на рекламных конструкциях;</w:t>
      </w:r>
    </w:p>
    <w:p w14:paraId="31CAC2D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4AA0EC3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1A93983F"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2B446DF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7B3BAF1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1A605112" w14:textId="6F838E57"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w:t>
      </w:r>
      <w:r w:rsidR="00A12EF7">
        <w:rPr>
          <w:rFonts w:ascii="Times New Roman" w:hAnsi="Times New Roman" w:cs="Times New Roman"/>
          <w:sz w:val="12"/>
          <w:szCs w:val="12"/>
        </w:rPr>
        <w:t>озлагается на их организаторов.</w:t>
      </w:r>
    </w:p>
    <w:p w14:paraId="79F310E8" w14:textId="6F31CFE0"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17.10. Вопросы орга</w:t>
      </w:r>
      <w:r w:rsidR="00A12EF7">
        <w:rPr>
          <w:rFonts w:ascii="Times New Roman" w:hAnsi="Times New Roman" w:cs="Times New Roman"/>
          <w:sz w:val="12"/>
          <w:szCs w:val="12"/>
        </w:rPr>
        <w:t xml:space="preserve">низации озеленения территории, </w:t>
      </w:r>
      <w:r w:rsidRPr="00412F5F">
        <w:rPr>
          <w:rFonts w:ascii="Times New Roman" w:hAnsi="Times New Roman" w:cs="Times New Roman"/>
          <w:sz w:val="12"/>
          <w:szCs w:val="12"/>
        </w:rPr>
        <w:t>порядок создания, содержания, восстановления и охраны, расположенных в границах населенных пун</w:t>
      </w:r>
      <w:r w:rsidR="00A12EF7">
        <w:rPr>
          <w:rFonts w:ascii="Times New Roman" w:hAnsi="Times New Roman" w:cs="Times New Roman"/>
          <w:sz w:val="12"/>
          <w:szCs w:val="12"/>
        </w:rPr>
        <w:t xml:space="preserve">ктов, газонов, цветников и иных </w:t>
      </w:r>
      <w:r w:rsidRPr="00412F5F">
        <w:rPr>
          <w:rFonts w:ascii="Times New Roman" w:hAnsi="Times New Roman" w:cs="Times New Roman"/>
          <w:sz w:val="12"/>
          <w:szCs w:val="12"/>
        </w:rPr>
        <w:t xml:space="preserve">территорий, </w:t>
      </w:r>
      <w:r w:rsidR="00A12EF7">
        <w:rPr>
          <w:rFonts w:ascii="Times New Roman" w:hAnsi="Times New Roman" w:cs="Times New Roman"/>
          <w:sz w:val="12"/>
          <w:szCs w:val="12"/>
        </w:rPr>
        <w:t>занятых травянистыми растениями</w:t>
      </w:r>
    </w:p>
    <w:p w14:paraId="7CDC8F2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346D13E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57A15012"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6289A37F"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55521AA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49D43DA6"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6E4DD4C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3AE7ECF2"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6E79CB1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17.10.7. При организации озеленения сохраняются существующие ландшафты.</w:t>
      </w:r>
    </w:p>
    <w:p w14:paraId="51702C22"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5759EFFD"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30589C5F"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17.10.9. В рамках мероприятий по содержанию озелененных территорий, лица указанные в п. 17.10.8 настоящей статьи обязуются:</w:t>
      </w:r>
    </w:p>
    <w:p w14:paraId="5273ABB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3A8FAF6D"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3549AC8F"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принимать меры в случаях массового появления вредителей и болезней, производить замазку ран и дупел на деревьях;</w:t>
      </w:r>
    </w:p>
    <w:p w14:paraId="666DBA1F"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производить комплексный уход за газонами, систематический покос газонов и иной травянистой растительности;</w:t>
      </w:r>
    </w:p>
    <w:p w14:paraId="1A8A1EB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проводить своевременный ремонт ограждений зеленых насаждений.</w:t>
      </w:r>
    </w:p>
    <w:p w14:paraId="3FCA0C9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lastRenderedPageBreak/>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4551746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60EAE602"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2E86D81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17.10.13. На озелененных территориях запрещается:</w:t>
      </w:r>
    </w:p>
    <w:p w14:paraId="061C730D"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складировать любые материалы;</w:t>
      </w:r>
    </w:p>
    <w:p w14:paraId="0C766FE6"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устраивать свалки мусора, снега и льда, за исключением чистого снега, полученного от расчистки садово-парковых дорожек;</w:t>
      </w:r>
    </w:p>
    <w:p w14:paraId="36AF8A8B"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0762D4F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75917CE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6971439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посыпать солью и другими химическими препаратами тротуары, проезжие и прогулочные дороги и пр. аналогичные покрытия;</w:t>
      </w:r>
    </w:p>
    <w:p w14:paraId="393BE9ED"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сбрасывать смет и другие загрязнения на газоны;</w:t>
      </w:r>
    </w:p>
    <w:p w14:paraId="4A8A07A8"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проводить разрытия для прокладки инженерных коммуникаций согласно установленным правилам;</w:t>
      </w:r>
    </w:p>
    <w:p w14:paraId="2C549AB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44C01A6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ходить, сидеть и лежать на газонах (исключая луговые), устраивать игры;</w:t>
      </w:r>
    </w:p>
    <w:p w14:paraId="18C2871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разжигать костры и нарушать правила противопожарной охраны;</w:t>
      </w:r>
    </w:p>
    <w:p w14:paraId="79C444E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7993644B"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добывать из деревьев сок, смолу, делать надрезы, надписи и наносить другие механические повреждения;</w:t>
      </w:r>
    </w:p>
    <w:p w14:paraId="267B9B7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рвать цветы и ломать ветви деревьев и кустарников;</w:t>
      </w:r>
    </w:p>
    <w:p w14:paraId="6F08E931"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разорять муравейники, ловить и уничтожать птиц и животных.</w:t>
      </w:r>
    </w:p>
    <w:p w14:paraId="43E6F46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6E185E3B" w14:textId="66AAF44E"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w:t>
      </w:r>
      <w:r w:rsidR="00A12EF7">
        <w:rPr>
          <w:rFonts w:ascii="Times New Roman" w:hAnsi="Times New Roman" w:cs="Times New Roman"/>
          <w:sz w:val="12"/>
          <w:szCs w:val="12"/>
        </w:rPr>
        <w:t>рганов местного самоуправления.</w:t>
      </w:r>
    </w:p>
    <w:p w14:paraId="3E138428" w14:textId="78E242F8" w:rsidR="00412F5F" w:rsidRPr="00412F5F" w:rsidRDefault="00412F5F" w:rsidP="00A12EF7">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17.11. Порядок проведения зем</w:t>
      </w:r>
      <w:r w:rsidR="00A12EF7">
        <w:rPr>
          <w:rFonts w:ascii="Times New Roman" w:hAnsi="Times New Roman" w:cs="Times New Roman"/>
          <w:sz w:val="12"/>
          <w:szCs w:val="12"/>
        </w:rPr>
        <w:t>ляных работ</w:t>
      </w:r>
    </w:p>
    <w:p w14:paraId="0DC1BC9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5C6BA578"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28B7DF8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310756A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0194DE6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17.11.4.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4724C7B2"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17.11.5.  При производстве земляных работ необходимо:</w:t>
      </w:r>
    </w:p>
    <w:p w14:paraId="690DCCEE"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517BC6E3"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1489D90B"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0758480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60CFDD8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д) при выезде автотранспорта со строительных площадок и участков производства земляных работ обеспечить очистку или мойку колес;</w:t>
      </w:r>
    </w:p>
    <w:p w14:paraId="21726B99"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е) при производстве аварийных работ выполнять их круглосуточно, без выходных и праздничных дней;</w:t>
      </w:r>
    </w:p>
    <w:p w14:paraId="3D96811B"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51E3CF4F"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17.11.6. При производстве земляных работ не рекомендуется:</w:t>
      </w:r>
    </w:p>
    <w:p w14:paraId="2B94F61F"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0CB2D6B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б) осуществлять откачку воды из колодцев, траншей, котлованов на тротуары и проезжую часть улиц;</w:t>
      </w:r>
    </w:p>
    <w:p w14:paraId="43E4AB1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36852F95"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2E7F3BE0"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lastRenderedPageBreak/>
        <w:t>д) занимать территорию за пределами границ участка производства земляных работ;</w:t>
      </w:r>
    </w:p>
    <w:p w14:paraId="6228C48F"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5109870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758DF2A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17.11.7.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14:paraId="42477509" w14:textId="77777777" w:rsidR="00412F5F" w:rsidRPr="00412F5F" w:rsidRDefault="00412F5F" w:rsidP="00A12EF7">
      <w:pPr>
        <w:tabs>
          <w:tab w:val="left" w:pos="6936"/>
        </w:tabs>
        <w:spacing w:after="0" w:line="240" w:lineRule="auto"/>
        <w:jc w:val="both"/>
        <w:rPr>
          <w:rFonts w:ascii="Times New Roman" w:hAnsi="Times New Roman" w:cs="Times New Roman"/>
          <w:sz w:val="12"/>
          <w:szCs w:val="12"/>
        </w:rPr>
      </w:pPr>
    </w:p>
    <w:p w14:paraId="218984DF" w14:textId="1B301F94" w:rsidR="00412F5F" w:rsidRPr="00412F5F" w:rsidRDefault="00412F5F" w:rsidP="00A12EF7">
      <w:pPr>
        <w:tabs>
          <w:tab w:val="left" w:pos="6936"/>
        </w:tabs>
        <w:spacing w:after="0" w:line="240" w:lineRule="auto"/>
        <w:ind w:firstLine="284"/>
        <w:jc w:val="center"/>
        <w:rPr>
          <w:rFonts w:ascii="Times New Roman" w:hAnsi="Times New Roman" w:cs="Times New Roman"/>
          <w:sz w:val="12"/>
          <w:szCs w:val="12"/>
        </w:rPr>
      </w:pPr>
      <w:r w:rsidRPr="00412F5F">
        <w:rPr>
          <w:rFonts w:ascii="Times New Roman" w:hAnsi="Times New Roman" w:cs="Times New Roman"/>
          <w:sz w:val="12"/>
          <w:szCs w:val="12"/>
        </w:rPr>
        <w:t>Раздел 8. КОНТРОЛЬ И ОТВЕТСТВЕННОСТЬ</w:t>
      </w:r>
    </w:p>
    <w:p w14:paraId="2DBAD4D0" w14:textId="2038316E" w:rsidR="00412F5F" w:rsidRPr="00412F5F" w:rsidRDefault="00A12EF7" w:rsidP="00A12EF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18.</w:t>
      </w:r>
    </w:p>
    <w:p w14:paraId="7382F70B"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024C45C7"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431DA29C" w14:textId="77777777" w:rsidR="00412F5F" w:rsidRP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18.3. Физические, должностные и юридические лица обязаны обеспечивать соблюдение Правил благоустройства поселения.</w:t>
      </w:r>
    </w:p>
    <w:p w14:paraId="6D76BF22" w14:textId="25559450" w:rsidR="00412F5F" w:rsidRDefault="00412F5F" w:rsidP="00412F5F">
      <w:pPr>
        <w:tabs>
          <w:tab w:val="left" w:pos="6936"/>
        </w:tabs>
        <w:spacing w:after="0" w:line="240" w:lineRule="auto"/>
        <w:ind w:firstLine="284"/>
        <w:jc w:val="both"/>
        <w:rPr>
          <w:rFonts w:ascii="Times New Roman" w:hAnsi="Times New Roman" w:cs="Times New Roman"/>
          <w:sz w:val="12"/>
          <w:szCs w:val="12"/>
        </w:rPr>
      </w:pPr>
      <w:r w:rsidRPr="00412F5F">
        <w:rPr>
          <w:rFonts w:ascii="Times New Roman" w:hAnsi="Times New Roman" w:cs="Times New Roman"/>
          <w:sz w:val="12"/>
          <w:szCs w:val="12"/>
        </w:rPr>
        <w:t>18.4. Лица, виновные в нарушении положений настоящих Правил, привлекаются к ответственности в соответствии с закон</w:t>
      </w:r>
      <w:r w:rsidR="00A12EF7">
        <w:rPr>
          <w:rFonts w:ascii="Times New Roman" w:hAnsi="Times New Roman" w:cs="Times New Roman"/>
          <w:sz w:val="12"/>
          <w:szCs w:val="12"/>
        </w:rPr>
        <w:t>одательством РФ</w:t>
      </w:r>
    </w:p>
    <w:p w14:paraId="5F27847F" w14:textId="77777777" w:rsidR="00A12EF7" w:rsidRDefault="00A12EF7" w:rsidP="00A12EF7">
      <w:pPr>
        <w:tabs>
          <w:tab w:val="left" w:pos="6936"/>
        </w:tabs>
        <w:spacing w:after="0" w:line="240" w:lineRule="auto"/>
        <w:ind w:firstLine="284"/>
        <w:jc w:val="right"/>
        <w:rPr>
          <w:rFonts w:ascii="Times New Roman" w:hAnsi="Times New Roman" w:cs="Times New Roman"/>
          <w:sz w:val="12"/>
          <w:szCs w:val="12"/>
        </w:rPr>
      </w:pPr>
    </w:p>
    <w:p w14:paraId="71A25EF1" w14:textId="77777777" w:rsidR="00A12EF7" w:rsidRPr="00A12EF7" w:rsidRDefault="00A12EF7" w:rsidP="00A12EF7">
      <w:pPr>
        <w:tabs>
          <w:tab w:val="left" w:pos="6936"/>
        </w:tabs>
        <w:spacing w:after="0" w:line="240" w:lineRule="auto"/>
        <w:ind w:firstLine="284"/>
        <w:jc w:val="right"/>
        <w:rPr>
          <w:rFonts w:ascii="Times New Roman" w:hAnsi="Times New Roman" w:cs="Times New Roman"/>
          <w:sz w:val="12"/>
          <w:szCs w:val="12"/>
        </w:rPr>
      </w:pPr>
      <w:r w:rsidRPr="00A12EF7">
        <w:rPr>
          <w:rFonts w:ascii="Times New Roman" w:hAnsi="Times New Roman" w:cs="Times New Roman"/>
          <w:sz w:val="12"/>
          <w:szCs w:val="12"/>
        </w:rPr>
        <w:t xml:space="preserve">Приложение №1 </w:t>
      </w:r>
    </w:p>
    <w:p w14:paraId="7D21459F" w14:textId="77777777" w:rsidR="00A12EF7" w:rsidRPr="00A12EF7" w:rsidRDefault="00A12EF7" w:rsidP="00A12EF7">
      <w:pPr>
        <w:tabs>
          <w:tab w:val="left" w:pos="6936"/>
        </w:tabs>
        <w:spacing w:after="0" w:line="240" w:lineRule="auto"/>
        <w:ind w:firstLine="284"/>
        <w:jc w:val="right"/>
        <w:rPr>
          <w:rFonts w:ascii="Times New Roman" w:hAnsi="Times New Roman" w:cs="Times New Roman"/>
          <w:sz w:val="12"/>
          <w:szCs w:val="12"/>
        </w:rPr>
      </w:pPr>
      <w:r w:rsidRPr="00A12EF7">
        <w:rPr>
          <w:rFonts w:ascii="Times New Roman" w:hAnsi="Times New Roman" w:cs="Times New Roman"/>
          <w:sz w:val="12"/>
          <w:szCs w:val="12"/>
        </w:rPr>
        <w:t>к  Правилам благоустройства сельского поселения Серноводск</w:t>
      </w:r>
    </w:p>
    <w:p w14:paraId="0078F18E" w14:textId="77777777" w:rsidR="00A12EF7" w:rsidRPr="00A12EF7" w:rsidRDefault="00A12EF7" w:rsidP="00A12EF7">
      <w:pPr>
        <w:tabs>
          <w:tab w:val="left" w:pos="6936"/>
        </w:tabs>
        <w:spacing w:after="0" w:line="240" w:lineRule="auto"/>
        <w:ind w:firstLine="284"/>
        <w:jc w:val="right"/>
        <w:rPr>
          <w:rFonts w:ascii="Times New Roman" w:hAnsi="Times New Roman" w:cs="Times New Roman"/>
          <w:sz w:val="12"/>
          <w:szCs w:val="12"/>
        </w:rPr>
      </w:pPr>
      <w:r w:rsidRPr="00A12EF7">
        <w:rPr>
          <w:rFonts w:ascii="Times New Roman" w:hAnsi="Times New Roman" w:cs="Times New Roman"/>
          <w:sz w:val="12"/>
          <w:szCs w:val="12"/>
        </w:rPr>
        <w:t>муниципального района Сергиевский Самарской области</w:t>
      </w:r>
    </w:p>
    <w:p w14:paraId="3AD793C0" w14:textId="77777777" w:rsidR="00A12EF7" w:rsidRPr="00A12EF7" w:rsidRDefault="00A12EF7" w:rsidP="00A12EF7">
      <w:pPr>
        <w:tabs>
          <w:tab w:val="left" w:pos="6936"/>
        </w:tabs>
        <w:spacing w:after="0" w:line="240" w:lineRule="auto"/>
        <w:ind w:firstLine="284"/>
        <w:jc w:val="right"/>
        <w:rPr>
          <w:rFonts w:ascii="Times New Roman" w:hAnsi="Times New Roman" w:cs="Times New Roman"/>
          <w:sz w:val="12"/>
          <w:szCs w:val="12"/>
        </w:rPr>
      </w:pPr>
    </w:p>
    <w:p w14:paraId="7F418A18" w14:textId="7B4C0B4F" w:rsidR="00A12EF7" w:rsidRDefault="00A12EF7" w:rsidP="00A12EF7">
      <w:pPr>
        <w:tabs>
          <w:tab w:val="left" w:pos="6936"/>
        </w:tabs>
        <w:spacing w:after="0" w:line="240" w:lineRule="auto"/>
        <w:ind w:firstLine="284"/>
        <w:jc w:val="right"/>
        <w:rPr>
          <w:rFonts w:ascii="Times New Roman" w:hAnsi="Times New Roman" w:cs="Times New Roman"/>
          <w:sz w:val="12"/>
          <w:szCs w:val="12"/>
        </w:rPr>
      </w:pPr>
      <w:r w:rsidRPr="00A12EF7">
        <w:rPr>
          <w:rFonts w:ascii="Times New Roman" w:hAnsi="Times New Roman" w:cs="Times New Roman"/>
          <w:sz w:val="12"/>
          <w:szCs w:val="12"/>
        </w:rPr>
        <w:t>Таблица №1</w:t>
      </w: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A12EF7" w:rsidRPr="00A12EF7" w14:paraId="686C842B" w14:textId="77777777" w:rsidTr="00A12EF7">
        <w:trPr>
          <w:trHeight w:val="70"/>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vAlign w:val="center"/>
          </w:tcPr>
          <w:p w14:paraId="20CCA733" w14:textId="4424E2D5"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Зд</w:t>
            </w:r>
            <w:r>
              <w:rPr>
                <w:rFonts w:ascii="Times New Roman" w:hAnsi="Times New Roman" w:cs="Times New Roman"/>
                <w:sz w:val="12"/>
                <w:szCs w:val="12"/>
              </w:rPr>
              <w:t xml:space="preserve">ание, сооружение,  </w:t>
            </w:r>
            <w:r w:rsidRPr="00A12EF7">
              <w:rPr>
                <w:rFonts w:ascii="Times New Roman" w:hAnsi="Times New Roman" w:cs="Times New Roman"/>
                <w:sz w:val="12"/>
                <w:szCs w:val="12"/>
              </w:rPr>
              <w:t>объект инженерного благоустройства</w:t>
            </w:r>
          </w:p>
        </w:tc>
        <w:tc>
          <w:tcPr>
            <w:tcW w:w="1436" w:type="pct"/>
            <w:gridSpan w:val="2"/>
            <w:tcBorders>
              <w:top w:val="single" w:sz="4" w:space="0" w:color="auto"/>
              <w:left w:val="single" w:sz="4" w:space="0" w:color="auto"/>
              <w:bottom w:val="single" w:sz="4" w:space="0" w:color="auto"/>
              <w:right w:val="single" w:sz="4" w:space="0" w:color="auto"/>
            </w:tcBorders>
            <w:vAlign w:val="center"/>
          </w:tcPr>
          <w:p w14:paraId="6637094C" w14:textId="703724D2"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Расстояния </w:t>
            </w:r>
            <w:r w:rsidRPr="00A12EF7">
              <w:rPr>
                <w:rFonts w:ascii="Times New Roman" w:hAnsi="Times New Roman" w:cs="Times New Roman"/>
                <w:sz w:val="12"/>
                <w:szCs w:val="12"/>
              </w:rPr>
              <w:t>от</w:t>
            </w:r>
            <w:r>
              <w:rPr>
                <w:rFonts w:ascii="Times New Roman" w:hAnsi="Times New Roman" w:cs="Times New Roman"/>
                <w:sz w:val="12"/>
                <w:szCs w:val="12"/>
              </w:rPr>
              <w:t xml:space="preserve"> здания, сооружения, </w:t>
            </w:r>
            <w:r w:rsidRPr="00A12EF7">
              <w:rPr>
                <w:rFonts w:ascii="Times New Roman" w:hAnsi="Times New Roman" w:cs="Times New Roman"/>
                <w:sz w:val="12"/>
                <w:szCs w:val="12"/>
              </w:rPr>
              <w:t>объекта до оси, м</w:t>
            </w:r>
          </w:p>
        </w:tc>
      </w:tr>
      <w:tr w:rsidR="00A12EF7" w:rsidRPr="00A12EF7" w14:paraId="71BA6D12" w14:textId="77777777" w:rsidTr="00A12EF7">
        <w:trPr>
          <w:trHeight w:val="70"/>
          <w:tblCellSpacing w:w="5" w:type="nil"/>
          <w:jc w:val="center"/>
        </w:trPr>
        <w:tc>
          <w:tcPr>
            <w:tcW w:w="3564" w:type="pct"/>
            <w:vMerge/>
            <w:tcBorders>
              <w:left w:val="single" w:sz="4" w:space="0" w:color="auto"/>
              <w:bottom w:val="single" w:sz="4" w:space="0" w:color="auto"/>
              <w:right w:val="single" w:sz="4" w:space="0" w:color="auto"/>
            </w:tcBorders>
            <w:vAlign w:val="center"/>
          </w:tcPr>
          <w:p w14:paraId="2617647A"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p>
        </w:tc>
        <w:tc>
          <w:tcPr>
            <w:tcW w:w="646" w:type="pct"/>
            <w:tcBorders>
              <w:left w:val="single" w:sz="4" w:space="0" w:color="auto"/>
              <w:bottom w:val="single" w:sz="4" w:space="0" w:color="auto"/>
              <w:right w:val="single" w:sz="4" w:space="0" w:color="auto"/>
            </w:tcBorders>
            <w:vAlign w:val="center"/>
          </w:tcPr>
          <w:p w14:paraId="6A7663A6" w14:textId="64851704"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Ствола </w:t>
            </w:r>
            <w:r w:rsidRPr="00A12EF7">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5AD9D482"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кустарника</w:t>
            </w:r>
          </w:p>
        </w:tc>
      </w:tr>
      <w:tr w:rsidR="00A12EF7" w:rsidRPr="00A12EF7" w14:paraId="0DF3E5FE" w14:textId="77777777" w:rsidTr="00A12EF7">
        <w:trPr>
          <w:tblCellSpacing w:w="5" w:type="nil"/>
          <w:jc w:val="center"/>
        </w:trPr>
        <w:tc>
          <w:tcPr>
            <w:tcW w:w="3564" w:type="pct"/>
            <w:tcBorders>
              <w:left w:val="single" w:sz="4" w:space="0" w:color="auto"/>
              <w:bottom w:val="single" w:sz="4" w:space="0" w:color="auto"/>
              <w:right w:val="single" w:sz="4" w:space="0" w:color="auto"/>
            </w:tcBorders>
            <w:vAlign w:val="center"/>
          </w:tcPr>
          <w:p w14:paraId="17F73052"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Наружная стена здания и сооружения</w:t>
            </w:r>
          </w:p>
        </w:tc>
        <w:tc>
          <w:tcPr>
            <w:tcW w:w="646" w:type="pct"/>
            <w:tcBorders>
              <w:left w:val="single" w:sz="4" w:space="0" w:color="auto"/>
              <w:bottom w:val="single" w:sz="4" w:space="0" w:color="auto"/>
              <w:right w:val="single" w:sz="4" w:space="0" w:color="auto"/>
            </w:tcBorders>
            <w:vAlign w:val="center"/>
          </w:tcPr>
          <w:p w14:paraId="0105791C"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4A03C6F1"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1,5</w:t>
            </w:r>
          </w:p>
        </w:tc>
      </w:tr>
      <w:tr w:rsidR="00A12EF7" w:rsidRPr="00A12EF7" w14:paraId="11E07B51" w14:textId="77777777" w:rsidTr="00A12EF7">
        <w:trPr>
          <w:tblCellSpacing w:w="5" w:type="nil"/>
          <w:jc w:val="center"/>
        </w:trPr>
        <w:tc>
          <w:tcPr>
            <w:tcW w:w="3564" w:type="pct"/>
            <w:tcBorders>
              <w:left w:val="single" w:sz="4" w:space="0" w:color="auto"/>
              <w:bottom w:val="single" w:sz="4" w:space="0" w:color="auto"/>
              <w:right w:val="single" w:sz="4" w:space="0" w:color="auto"/>
            </w:tcBorders>
            <w:vAlign w:val="center"/>
          </w:tcPr>
          <w:p w14:paraId="60CB096D"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Край тротуара и садовой дорожки</w:t>
            </w:r>
          </w:p>
        </w:tc>
        <w:tc>
          <w:tcPr>
            <w:tcW w:w="646" w:type="pct"/>
            <w:tcBorders>
              <w:left w:val="single" w:sz="4" w:space="0" w:color="auto"/>
              <w:bottom w:val="single" w:sz="4" w:space="0" w:color="auto"/>
              <w:right w:val="single" w:sz="4" w:space="0" w:color="auto"/>
            </w:tcBorders>
            <w:vAlign w:val="center"/>
          </w:tcPr>
          <w:p w14:paraId="683597BA"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6B0AA172"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0,5</w:t>
            </w:r>
          </w:p>
        </w:tc>
      </w:tr>
      <w:tr w:rsidR="00A12EF7" w:rsidRPr="00A12EF7" w14:paraId="7909AFAC" w14:textId="77777777" w:rsidTr="00A12EF7">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6BE7914A" w14:textId="27E41A8C"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Край проезжей ч</w:t>
            </w:r>
            <w:r>
              <w:rPr>
                <w:rFonts w:ascii="Times New Roman" w:hAnsi="Times New Roman" w:cs="Times New Roman"/>
                <w:sz w:val="12"/>
                <w:szCs w:val="12"/>
              </w:rPr>
              <w:t xml:space="preserve">асти улиц,  кромка  укрепленной </w:t>
            </w:r>
            <w:r w:rsidRPr="00A12EF7">
              <w:rPr>
                <w:rFonts w:ascii="Times New Roman" w:hAnsi="Times New Roman" w:cs="Times New Roman"/>
                <w:sz w:val="12"/>
                <w:szCs w:val="12"/>
              </w:rPr>
              <w:t>полосы обочины дороги или бровка канавы</w:t>
            </w:r>
          </w:p>
        </w:tc>
        <w:tc>
          <w:tcPr>
            <w:tcW w:w="646" w:type="pct"/>
            <w:tcBorders>
              <w:left w:val="single" w:sz="4" w:space="0" w:color="auto"/>
              <w:bottom w:val="single" w:sz="4" w:space="0" w:color="auto"/>
              <w:right w:val="single" w:sz="4" w:space="0" w:color="auto"/>
            </w:tcBorders>
            <w:vAlign w:val="center"/>
          </w:tcPr>
          <w:p w14:paraId="2DBDACEF"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60A019C6"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1,0</w:t>
            </w:r>
          </w:p>
        </w:tc>
      </w:tr>
      <w:tr w:rsidR="00A12EF7" w:rsidRPr="00A12EF7" w14:paraId="29220E5F" w14:textId="77777777" w:rsidTr="00A12EF7">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03A54529"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Мачта и  опора  осветительной  сети</w:t>
            </w:r>
          </w:p>
        </w:tc>
        <w:tc>
          <w:tcPr>
            <w:tcW w:w="646" w:type="pct"/>
            <w:tcBorders>
              <w:left w:val="single" w:sz="4" w:space="0" w:color="auto"/>
              <w:bottom w:val="single" w:sz="4" w:space="0" w:color="auto"/>
              <w:right w:val="single" w:sz="4" w:space="0" w:color="auto"/>
            </w:tcBorders>
            <w:vAlign w:val="center"/>
          </w:tcPr>
          <w:p w14:paraId="765AEA1E"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18D471E5"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w:t>
            </w:r>
          </w:p>
        </w:tc>
      </w:tr>
      <w:tr w:rsidR="00A12EF7" w:rsidRPr="00A12EF7" w14:paraId="597B8411" w14:textId="77777777" w:rsidTr="00A12EF7">
        <w:trPr>
          <w:tblCellSpacing w:w="5" w:type="nil"/>
          <w:jc w:val="center"/>
        </w:trPr>
        <w:tc>
          <w:tcPr>
            <w:tcW w:w="3564" w:type="pct"/>
            <w:tcBorders>
              <w:left w:val="single" w:sz="4" w:space="0" w:color="auto"/>
              <w:bottom w:val="single" w:sz="4" w:space="0" w:color="auto"/>
              <w:right w:val="single" w:sz="4" w:space="0" w:color="auto"/>
            </w:tcBorders>
            <w:vAlign w:val="center"/>
          </w:tcPr>
          <w:p w14:paraId="1A8E247C"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Подошва откоса, террасы и др.</w:t>
            </w:r>
          </w:p>
        </w:tc>
        <w:tc>
          <w:tcPr>
            <w:tcW w:w="646" w:type="pct"/>
            <w:tcBorders>
              <w:left w:val="single" w:sz="4" w:space="0" w:color="auto"/>
              <w:bottom w:val="single" w:sz="4" w:space="0" w:color="auto"/>
              <w:right w:val="single" w:sz="4" w:space="0" w:color="auto"/>
            </w:tcBorders>
            <w:vAlign w:val="center"/>
          </w:tcPr>
          <w:p w14:paraId="5A1A77F2"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44786305"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0,5</w:t>
            </w:r>
          </w:p>
        </w:tc>
      </w:tr>
      <w:tr w:rsidR="00A12EF7" w:rsidRPr="00A12EF7" w14:paraId="34DE89BC" w14:textId="77777777" w:rsidTr="00A12EF7">
        <w:trPr>
          <w:tblCellSpacing w:w="5" w:type="nil"/>
          <w:jc w:val="center"/>
        </w:trPr>
        <w:tc>
          <w:tcPr>
            <w:tcW w:w="3564" w:type="pct"/>
            <w:tcBorders>
              <w:left w:val="single" w:sz="4" w:space="0" w:color="auto"/>
              <w:bottom w:val="single" w:sz="4" w:space="0" w:color="auto"/>
              <w:right w:val="single" w:sz="4" w:space="0" w:color="auto"/>
            </w:tcBorders>
            <w:vAlign w:val="center"/>
          </w:tcPr>
          <w:p w14:paraId="7286646D"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Подошва или внутренняя грань подпорной стенки</w:t>
            </w:r>
          </w:p>
        </w:tc>
        <w:tc>
          <w:tcPr>
            <w:tcW w:w="646" w:type="pct"/>
            <w:tcBorders>
              <w:left w:val="single" w:sz="4" w:space="0" w:color="auto"/>
              <w:bottom w:val="single" w:sz="4" w:space="0" w:color="auto"/>
              <w:right w:val="single" w:sz="4" w:space="0" w:color="auto"/>
            </w:tcBorders>
            <w:vAlign w:val="center"/>
          </w:tcPr>
          <w:p w14:paraId="28C7AB27"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0EFDACE5"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1,0</w:t>
            </w:r>
          </w:p>
        </w:tc>
      </w:tr>
      <w:tr w:rsidR="00A12EF7" w:rsidRPr="00A12EF7" w14:paraId="64A5F2F3" w14:textId="77777777" w:rsidTr="00A12EF7">
        <w:trPr>
          <w:tblCellSpacing w:w="5" w:type="nil"/>
          <w:jc w:val="center"/>
        </w:trPr>
        <w:tc>
          <w:tcPr>
            <w:tcW w:w="3564" w:type="pct"/>
            <w:tcBorders>
              <w:left w:val="single" w:sz="4" w:space="0" w:color="auto"/>
              <w:bottom w:val="single" w:sz="4" w:space="0" w:color="auto"/>
              <w:right w:val="single" w:sz="4" w:space="0" w:color="auto"/>
            </w:tcBorders>
            <w:vAlign w:val="center"/>
          </w:tcPr>
          <w:p w14:paraId="5856C225"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Подземные сети:</w:t>
            </w:r>
          </w:p>
        </w:tc>
        <w:tc>
          <w:tcPr>
            <w:tcW w:w="646" w:type="pct"/>
            <w:tcBorders>
              <w:left w:val="single" w:sz="4" w:space="0" w:color="auto"/>
              <w:bottom w:val="single" w:sz="4" w:space="0" w:color="auto"/>
              <w:right w:val="single" w:sz="4" w:space="0" w:color="auto"/>
            </w:tcBorders>
            <w:vAlign w:val="center"/>
          </w:tcPr>
          <w:p w14:paraId="1362DEE9"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vAlign w:val="center"/>
          </w:tcPr>
          <w:p w14:paraId="530E3F79"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p>
        </w:tc>
      </w:tr>
      <w:tr w:rsidR="00A12EF7" w:rsidRPr="00A12EF7" w14:paraId="5EE59581" w14:textId="77777777" w:rsidTr="00A12EF7">
        <w:trPr>
          <w:tblCellSpacing w:w="5" w:type="nil"/>
          <w:jc w:val="center"/>
        </w:trPr>
        <w:tc>
          <w:tcPr>
            <w:tcW w:w="3564" w:type="pct"/>
            <w:tcBorders>
              <w:left w:val="single" w:sz="4" w:space="0" w:color="auto"/>
              <w:bottom w:val="single" w:sz="4" w:space="0" w:color="auto"/>
              <w:right w:val="single" w:sz="4" w:space="0" w:color="auto"/>
            </w:tcBorders>
            <w:vAlign w:val="center"/>
          </w:tcPr>
          <w:p w14:paraId="4D6646FE"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газопровод, канализация</w:t>
            </w:r>
          </w:p>
        </w:tc>
        <w:tc>
          <w:tcPr>
            <w:tcW w:w="646" w:type="pct"/>
            <w:tcBorders>
              <w:left w:val="single" w:sz="4" w:space="0" w:color="auto"/>
              <w:bottom w:val="single" w:sz="4" w:space="0" w:color="auto"/>
              <w:right w:val="single" w:sz="4" w:space="0" w:color="auto"/>
            </w:tcBorders>
            <w:vAlign w:val="center"/>
          </w:tcPr>
          <w:p w14:paraId="67BE5BA2"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0CCE3C22"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w:t>
            </w:r>
          </w:p>
        </w:tc>
      </w:tr>
      <w:tr w:rsidR="00A12EF7" w:rsidRPr="00A12EF7" w14:paraId="70E17A56" w14:textId="77777777" w:rsidTr="00A12EF7">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28A555B3" w14:textId="14B8FBF0"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тепловая  сеть  (стенка  канала,  тонн</w:t>
            </w:r>
            <w:r>
              <w:rPr>
                <w:rFonts w:ascii="Times New Roman" w:hAnsi="Times New Roman" w:cs="Times New Roman"/>
                <w:sz w:val="12"/>
                <w:szCs w:val="12"/>
              </w:rPr>
              <w:t xml:space="preserve">еля  или </w:t>
            </w:r>
            <w:r w:rsidRPr="00A12EF7">
              <w:rPr>
                <w:rFonts w:ascii="Times New Roman" w:hAnsi="Times New Roman" w:cs="Times New Roman"/>
                <w:sz w:val="12"/>
                <w:szCs w:val="12"/>
              </w:rPr>
              <w:t>оболочка при бесканальной прокладке)</w:t>
            </w:r>
          </w:p>
        </w:tc>
        <w:tc>
          <w:tcPr>
            <w:tcW w:w="646" w:type="pct"/>
            <w:tcBorders>
              <w:left w:val="single" w:sz="4" w:space="0" w:color="auto"/>
              <w:bottom w:val="single" w:sz="4" w:space="0" w:color="auto"/>
              <w:right w:val="single" w:sz="4" w:space="0" w:color="auto"/>
            </w:tcBorders>
            <w:vAlign w:val="center"/>
          </w:tcPr>
          <w:p w14:paraId="69D573B7"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3CC51C75"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1,0</w:t>
            </w:r>
          </w:p>
        </w:tc>
      </w:tr>
      <w:tr w:rsidR="00A12EF7" w:rsidRPr="00A12EF7" w14:paraId="4444B6E9" w14:textId="77777777" w:rsidTr="00A12EF7">
        <w:trPr>
          <w:tblCellSpacing w:w="5" w:type="nil"/>
          <w:jc w:val="center"/>
        </w:trPr>
        <w:tc>
          <w:tcPr>
            <w:tcW w:w="3564" w:type="pct"/>
            <w:tcBorders>
              <w:left w:val="single" w:sz="4" w:space="0" w:color="auto"/>
              <w:bottom w:val="single" w:sz="4" w:space="0" w:color="auto"/>
              <w:right w:val="single" w:sz="4" w:space="0" w:color="auto"/>
            </w:tcBorders>
            <w:vAlign w:val="center"/>
          </w:tcPr>
          <w:p w14:paraId="151F1A2C"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водопровод, дренаж</w:t>
            </w:r>
          </w:p>
        </w:tc>
        <w:tc>
          <w:tcPr>
            <w:tcW w:w="646" w:type="pct"/>
            <w:tcBorders>
              <w:left w:val="single" w:sz="4" w:space="0" w:color="auto"/>
              <w:bottom w:val="single" w:sz="4" w:space="0" w:color="auto"/>
              <w:right w:val="single" w:sz="4" w:space="0" w:color="auto"/>
            </w:tcBorders>
            <w:vAlign w:val="center"/>
          </w:tcPr>
          <w:p w14:paraId="653BD73C"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43BCFD0D"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w:t>
            </w:r>
          </w:p>
        </w:tc>
      </w:tr>
      <w:tr w:rsidR="00A12EF7" w:rsidRPr="00A12EF7" w14:paraId="72C89DE6" w14:textId="77777777" w:rsidTr="00A12EF7">
        <w:trPr>
          <w:tblCellSpacing w:w="5" w:type="nil"/>
          <w:jc w:val="center"/>
        </w:trPr>
        <w:tc>
          <w:tcPr>
            <w:tcW w:w="3564" w:type="pct"/>
            <w:tcBorders>
              <w:top w:val="single" w:sz="4" w:space="0" w:color="auto"/>
              <w:left w:val="single" w:sz="4" w:space="0" w:color="auto"/>
              <w:bottom w:val="single" w:sz="4" w:space="0" w:color="auto"/>
              <w:right w:val="single" w:sz="4" w:space="0" w:color="auto"/>
            </w:tcBorders>
            <w:vAlign w:val="center"/>
          </w:tcPr>
          <w:p w14:paraId="1B29E4A9"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силовой кабель и кабель связи</w:t>
            </w:r>
          </w:p>
        </w:tc>
        <w:tc>
          <w:tcPr>
            <w:tcW w:w="646" w:type="pct"/>
            <w:tcBorders>
              <w:top w:val="single" w:sz="4" w:space="0" w:color="auto"/>
              <w:left w:val="single" w:sz="4" w:space="0" w:color="auto"/>
              <w:bottom w:val="single" w:sz="4" w:space="0" w:color="auto"/>
              <w:right w:val="single" w:sz="4" w:space="0" w:color="auto"/>
            </w:tcBorders>
            <w:vAlign w:val="center"/>
          </w:tcPr>
          <w:p w14:paraId="3135DCF8"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7A6AEB0F" w14:textId="77777777" w:rsidR="00A12EF7" w:rsidRPr="00A12EF7" w:rsidRDefault="00A12EF7" w:rsidP="00A12EF7">
            <w:pPr>
              <w:autoSpaceDE w:val="0"/>
              <w:autoSpaceDN w:val="0"/>
              <w:adjustRightInd w:val="0"/>
              <w:spacing w:after="0" w:line="240" w:lineRule="auto"/>
              <w:jc w:val="center"/>
              <w:rPr>
                <w:rFonts w:ascii="Times New Roman" w:hAnsi="Times New Roman" w:cs="Times New Roman"/>
                <w:sz w:val="12"/>
                <w:szCs w:val="12"/>
              </w:rPr>
            </w:pPr>
            <w:r w:rsidRPr="00A12EF7">
              <w:rPr>
                <w:rFonts w:ascii="Times New Roman" w:hAnsi="Times New Roman" w:cs="Times New Roman"/>
                <w:sz w:val="12"/>
                <w:szCs w:val="12"/>
              </w:rPr>
              <w:t>0,7</w:t>
            </w:r>
          </w:p>
        </w:tc>
      </w:tr>
    </w:tbl>
    <w:p w14:paraId="77745653"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Примечание:</w:t>
      </w:r>
    </w:p>
    <w:p w14:paraId="4520AFA1"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11FE8889"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2. Деревья, высаживаемые у зданий, не должны препятствовать инсоляции и освещенности жилых и общественных помещений.</w:t>
      </w:r>
    </w:p>
    <w:p w14:paraId="6CC8A976"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691A0ED3" w14:textId="77777777" w:rsidR="00A12EF7" w:rsidRPr="00A12EF7" w:rsidRDefault="00A12EF7" w:rsidP="00A12EF7">
      <w:pPr>
        <w:tabs>
          <w:tab w:val="left" w:pos="6936"/>
        </w:tabs>
        <w:spacing w:after="0" w:line="240" w:lineRule="auto"/>
        <w:ind w:firstLine="284"/>
        <w:jc w:val="right"/>
        <w:rPr>
          <w:rFonts w:ascii="Times New Roman" w:hAnsi="Times New Roman" w:cs="Times New Roman"/>
          <w:sz w:val="12"/>
          <w:szCs w:val="12"/>
        </w:rPr>
      </w:pPr>
      <w:r w:rsidRPr="00A12EF7">
        <w:rPr>
          <w:rFonts w:ascii="Times New Roman" w:hAnsi="Times New Roman" w:cs="Times New Roman"/>
          <w:sz w:val="12"/>
          <w:szCs w:val="12"/>
        </w:rPr>
        <w:t>Таблица №2</w:t>
      </w:r>
    </w:p>
    <w:p w14:paraId="2F5AC3D8" w14:textId="27B79157" w:rsidR="00A12EF7" w:rsidRDefault="00A12EF7" w:rsidP="00A12EF7">
      <w:pPr>
        <w:tabs>
          <w:tab w:val="left" w:pos="6936"/>
        </w:tabs>
        <w:spacing w:after="0" w:line="240" w:lineRule="auto"/>
        <w:ind w:firstLine="284"/>
        <w:jc w:val="center"/>
        <w:rPr>
          <w:rFonts w:ascii="Times New Roman" w:hAnsi="Times New Roman" w:cs="Times New Roman"/>
          <w:sz w:val="12"/>
          <w:szCs w:val="12"/>
        </w:rPr>
      </w:pPr>
      <w:r w:rsidRPr="00A12EF7">
        <w:rPr>
          <w:rFonts w:ascii="Times New Roman" w:hAnsi="Times New Roman" w:cs="Times New Roman"/>
          <w:sz w:val="12"/>
          <w:szCs w:val="12"/>
        </w:rPr>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352"/>
        <w:gridCol w:w="6311"/>
      </w:tblGrid>
      <w:tr w:rsidR="00A12EF7" w:rsidRPr="00A12EF7" w14:paraId="22B99915" w14:textId="77777777" w:rsidTr="00A12EF7">
        <w:trPr>
          <w:trHeight w:val="70"/>
          <w:tblCellSpacing w:w="5" w:type="nil"/>
          <w:jc w:val="center"/>
        </w:trPr>
        <w:tc>
          <w:tcPr>
            <w:tcW w:w="882" w:type="pct"/>
            <w:tcBorders>
              <w:top w:val="single" w:sz="4" w:space="0" w:color="auto"/>
              <w:left w:val="single" w:sz="4" w:space="0" w:color="auto"/>
              <w:bottom w:val="single" w:sz="4" w:space="0" w:color="auto"/>
              <w:right w:val="single" w:sz="4" w:space="0" w:color="auto"/>
            </w:tcBorders>
            <w:vAlign w:val="center"/>
          </w:tcPr>
          <w:p w14:paraId="0F2C70B4" w14:textId="71AD0C78" w:rsidR="00A12EF7" w:rsidRPr="00A12EF7" w:rsidRDefault="00A12EF7" w:rsidP="00A12EF7">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Игровое  </w:t>
            </w:r>
            <w:r w:rsidRPr="00A12EF7">
              <w:rPr>
                <w:rFonts w:ascii="Times New Roman" w:hAnsi="Times New Roman" w:cs="Times New Roman"/>
                <w:sz w:val="12"/>
                <w:szCs w:val="12"/>
              </w:rPr>
              <w:t>оборудование</w:t>
            </w:r>
          </w:p>
        </w:tc>
        <w:tc>
          <w:tcPr>
            <w:tcW w:w="4118" w:type="pct"/>
            <w:tcBorders>
              <w:top w:val="single" w:sz="4" w:space="0" w:color="auto"/>
              <w:left w:val="single" w:sz="4" w:space="0" w:color="auto"/>
              <w:bottom w:val="single" w:sz="4" w:space="0" w:color="auto"/>
              <w:right w:val="single" w:sz="4" w:space="0" w:color="auto"/>
            </w:tcBorders>
            <w:vAlign w:val="center"/>
          </w:tcPr>
          <w:p w14:paraId="36EC4FAE" w14:textId="049FC7EA" w:rsidR="00A12EF7" w:rsidRPr="00A12EF7" w:rsidRDefault="00A12EF7" w:rsidP="00A12EF7">
            <w:pPr>
              <w:pStyle w:val="ConsPlusCell"/>
              <w:jc w:val="center"/>
              <w:rPr>
                <w:rFonts w:ascii="Times New Roman" w:hAnsi="Times New Roman" w:cs="Times New Roman"/>
                <w:sz w:val="12"/>
                <w:szCs w:val="12"/>
              </w:rPr>
            </w:pPr>
            <w:r w:rsidRPr="00A12EF7">
              <w:rPr>
                <w:rFonts w:ascii="Times New Roman" w:hAnsi="Times New Roman" w:cs="Times New Roman"/>
                <w:sz w:val="12"/>
                <w:szCs w:val="12"/>
              </w:rPr>
              <w:t>Минимальные расстояния</w:t>
            </w:r>
          </w:p>
        </w:tc>
      </w:tr>
      <w:tr w:rsidR="00A12EF7" w:rsidRPr="00A12EF7" w14:paraId="5CD560FF" w14:textId="77777777" w:rsidTr="00A12EF7">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4532906C" w14:textId="2126CE49" w:rsidR="00A12EF7" w:rsidRPr="00A12EF7" w:rsidRDefault="00A12EF7" w:rsidP="00A12EF7">
            <w:pPr>
              <w:pStyle w:val="ConsPlusCell"/>
              <w:jc w:val="center"/>
              <w:rPr>
                <w:rFonts w:ascii="Times New Roman" w:hAnsi="Times New Roman" w:cs="Times New Roman"/>
                <w:sz w:val="12"/>
                <w:szCs w:val="12"/>
              </w:rPr>
            </w:pPr>
            <w:r w:rsidRPr="00A12EF7">
              <w:rPr>
                <w:rFonts w:ascii="Times New Roman" w:hAnsi="Times New Roman" w:cs="Times New Roman"/>
                <w:sz w:val="12"/>
                <w:szCs w:val="12"/>
              </w:rPr>
              <w:t>Качели</w:t>
            </w:r>
          </w:p>
        </w:tc>
        <w:tc>
          <w:tcPr>
            <w:tcW w:w="4118" w:type="pct"/>
            <w:tcBorders>
              <w:left w:val="single" w:sz="4" w:space="0" w:color="auto"/>
              <w:bottom w:val="single" w:sz="4" w:space="0" w:color="auto"/>
              <w:right w:val="single" w:sz="4" w:space="0" w:color="auto"/>
            </w:tcBorders>
            <w:vAlign w:val="center"/>
          </w:tcPr>
          <w:p w14:paraId="3FDB5840" w14:textId="54EDA448" w:rsidR="00A12EF7" w:rsidRPr="00A12EF7" w:rsidRDefault="00A12EF7" w:rsidP="00A12EF7">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не менее 1,5м в стороны от </w:t>
            </w:r>
            <w:r w:rsidRPr="00A12EF7">
              <w:rPr>
                <w:rFonts w:ascii="Times New Roman" w:hAnsi="Times New Roman" w:cs="Times New Roman"/>
                <w:sz w:val="12"/>
                <w:szCs w:val="12"/>
              </w:rPr>
              <w:t>боков</w:t>
            </w:r>
            <w:r>
              <w:rPr>
                <w:rFonts w:ascii="Times New Roman" w:hAnsi="Times New Roman" w:cs="Times New Roman"/>
                <w:sz w:val="12"/>
                <w:szCs w:val="12"/>
              </w:rPr>
              <w:t>ых конструкций и не менее 2,0</w:t>
            </w:r>
            <w:r w:rsidRPr="00A12EF7">
              <w:rPr>
                <w:rFonts w:ascii="Times New Roman" w:hAnsi="Times New Roman" w:cs="Times New Roman"/>
                <w:sz w:val="12"/>
                <w:szCs w:val="12"/>
              </w:rPr>
              <w:t>м вперед (н</w:t>
            </w:r>
            <w:r>
              <w:rPr>
                <w:rFonts w:ascii="Times New Roman" w:hAnsi="Times New Roman" w:cs="Times New Roman"/>
                <w:sz w:val="12"/>
                <w:szCs w:val="12"/>
              </w:rPr>
              <w:t xml:space="preserve">азад) от крайних точек качели в </w:t>
            </w:r>
            <w:r w:rsidRPr="00A12EF7">
              <w:rPr>
                <w:rFonts w:ascii="Times New Roman" w:hAnsi="Times New Roman" w:cs="Times New Roman"/>
                <w:sz w:val="12"/>
                <w:szCs w:val="12"/>
              </w:rPr>
              <w:t>состоянии наклона</w:t>
            </w:r>
          </w:p>
        </w:tc>
      </w:tr>
      <w:tr w:rsidR="00A12EF7" w:rsidRPr="00A12EF7" w14:paraId="2E356B27" w14:textId="77777777" w:rsidTr="00A12EF7">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00F6F700" w14:textId="7528BAD4" w:rsidR="00A12EF7" w:rsidRPr="00A12EF7" w:rsidRDefault="00A12EF7" w:rsidP="00A12EF7">
            <w:pPr>
              <w:pStyle w:val="ConsPlusCell"/>
              <w:jc w:val="center"/>
              <w:rPr>
                <w:rFonts w:ascii="Times New Roman" w:hAnsi="Times New Roman" w:cs="Times New Roman"/>
                <w:sz w:val="12"/>
                <w:szCs w:val="12"/>
              </w:rPr>
            </w:pPr>
            <w:r w:rsidRPr="00A12EF7">
              <w:rPr>
                <w:rFonts w:ascii="Times New Roman" w:hAnsi="Times New Roman" w:cs="Times New Roman"/>
                <w:sz w:val="12"/>
                <w:szCs w:val="12"/>
              </w:rPr>
              <w:t>Качалки</w:t>
            </w:r>
          </w:p>
        </w:tc>
        <w:tc>
          <w:tcPr>
            <w:tcW w:w="4118" w:type="pct"/>
            <w:tcBorders>
              <w:left w:val="single" w:sz="4" w:space="0" w:color="auto"/>
              <w:bottom w:val="single" w:sz="4" w:space="0" w:color="auto"/>
              <w:right w:val="single" w:sz="4" w:space="0" w:color="auto"/>
            </w:tcBorders>
            <w:vAlign w:val="center"/>
          </w:tcPr>
          <w:p w14:paraId="1D6E5EBE" w14:textId="703C9B32" w:rsidR="00A12EF7" w:rsidRPr="00A12EF7" w:rsidRDefault="00A12EF7" w:rsidP="00A12EF7">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1,0</w:t>
            </w:r>
            <w:r w:rsidRPr="00A12EF7">
              <w:rPr>
                <w:rFonts w:ascii="Times New Roman" w:hAnsi="Times New Roman" w:cs="Times New Roman"/>
                <w:sz w:val="12"/>
                <w:szCs w:val="12"/>
              </w:rPr>
              <w:t>м в ст</w:t>
            </w:r>
            <w:r>
              <w:rPr>
                <w:rFonts w:ascii="Times New Roman" w:hAnsi="Times New Roman" w:cs="Times New Roman"/>
                <w:sz w:val="12"/>
                <w:szCs w:val="12"/>
              </w:rPr>
              <w:t xml:space="preserve">ороны от боковых конструкций и не менее 1,5м вперед от крайних точек качалки в </w:t>
            </w:r>
            <w:r w:rsidRPr="00A12EF7">
              <w:rPr>
                <w:rFonts w:ascii="Times New Roman" w:hAnsi="Times New Roman" w:cs="Times New Roman"/>
                <w:sz w:val="12"/>
                <w:szCs w:val="12"/>
              </w:rPr>
              <w:t>состоянии наклона</w:t>
            </w:r>
          </w:p>
        </w:tc>
      </w:tr>
      <w:tr w:rsidR="00A12EF7" w:rsidRPr="00A12EF7" w14:paraId="417768FD" w14:textId="77777777" w:rsidTr="00A12EF7">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525C8B20" w14:textId="7B09B1B9" w:rsidR="00A12EF7" w:rsidRPr="00A12EF7" w:rsidRDefault="00A12EF7" w:rsidP="00A12EF7">
            <w:pPr>
              <w:pStyle w:val="ConsPlusCell"/>
              <w:jc w:val="center"/>
              <w:rPr>
                <w:rFonts w:ascii="Times New Roman" w:hAnsi="Times New Roman" w:cs="Times New Roman"/>
                <w:sz w:val="12"/>
                <w:szCs w:val="12"/>
              </w:rPr>
            </w:pPr>
            <w:r w:rsidRPr="00A12EF7">
              <w:rPr>
                <w:rFonts w:ascii="Times New Roman" w:hAnsi="Times New Roman" w:cs="Times New Roman"/>
                <w:sz w:val="12"/>
                <w:szCs w:val="12"/>
              </w:rPr>
              <w:t>Карусели</w:t>
            </w:r>
          </w:p>
        </w:tc>
        <w:tc>
          <w:tcPr>
            <w:tcW w:w="4118" w:type="pct"/>
            <w:tcBorders>
              <w:left w:val="single" w:sz="4" w:space="0" w:color="auto"/>
              <w:bottom w:val="single" w:sz="4" w:space="0" w:color="auto"/>
              <w:right w:val="single" w:sz="4" w:space="0" w:color="auto"/>
            </w:tcBorders>
            <w:vAlign w:val="center"/>
          </w:tcPr>
          <w:p w14:paraId="4352258D" w14:textId="54C965EC" w:rsidR="00A12EF7" w:rsidRPr="00A12EF7" w:rsidRDefault="00A12EF7" w:rsidP="00A12EF7">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2</w:t>
            </w:r>
            <w:r w:rsidRPr="00A12EF7">
              <w:rPr>
                <w:rFonts w:ascii="Times New Roman" w:hAnsi="Times New Roman" w:cs="Times New Roman"/>
                <w:sz w:val="12"/>
                <w:szCs w:val="12"/>
              </w:rPr>
              <w:t>м в стороны от б</w:t>
            </w:r>
            <w:r>
              <w:rPr>
                <w:rFonts w:ascii="Times New Roman" w:hAnsi="Times New Roman" w:cs="Times New Roman"/>
                <w:sz w:val="12"/>
                <w:szCs w:val="12"/>
              </w:rPr>
              <w:t xml:space="preserve">оковых конструкций и не менее 3м вверх от нижней вращающейся поверхности </w:t>
            </w:r>
            <w:r w:rsidRPr="00A12EF7">
              <w:rPr>
                <w:rFonts w:ascii="Times New Roman" w:hAnsi="Times New Roman" w:cs="Times New Roman"/>
                <w:sz w:val="12"/>
                <w:szCs w:val="12"/>
              </w:rPr>
              <w:t>карусели</w:t>
            </w:r>
          </w:p>
        </w:tc>
      </w:tr>
      <w:tr w:rsidR="00A12EF7" w:rsidRPr="00A12EF7" w14:paraId="33E5FF9A" w14:textId="77777777" w:rsidTr="00A12EF7">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1D0398CA" w14:textId="441717D2" w:rsidR="00A12EF7" w:rsidRPr="00A12EF7" w:rsidRDefault="00A12EF7" w:rsidP="00A12EF7">
            <w:pPr>
              <w:pStyle w:val="ConsPlusCell"/>
              <w:jc w:val="center"/>
              <w:rPr>
                <w:rFonts w:ascii="Times New Roman" w:hAnsi="Times New Roman" w:cs="Times New Roman"/>
                <w:sz w:val="12"/>
                <w:szCs w:val="12"/>
              </w:rPr>
            </w:pPr>
            <w:r w:rsidRPr="00A12EF7">
              <w:rPr>
                <w:rFonts w:ascii="Times New Roman" w:hAnsi="Times New Roman" w:cs="Times New Roman"/>
                <w:sz w:val="12"/>
                <w:szCs w:val="12"/>
              </w:rPr>
              <w:t>Горки</w:t>
            </w:r>
          </w:p>
        </w:tc>
        <w:tc>
          <w:tcPr>
            <w:tcW w:w="4118" w:type="pct"/>
            <w:tcBorders>
              <w:left w:val="single" w:sz="4" w:space="0" w:color="auto"/>
              <w:bottom w:val="single" w:sz="4" w:space="0" w:color="auto"/>
              <w:right w:val="single" w:sz="4" w:space="0" w:color="auto"/>
            </w:tcBorders>
            <w:vAlign w:val="center"/>
          </w:tcPr>
          <w:p w14:paraId="2E093FEC" w14:textId="37D88F28" w:rsidR="00A12EF7" w:rsidRPr="00A12EF7" w:rsidRDefault="00A12EF7" w:rsidP="00A12EF7">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не менее 1м от боковых сторон и 2м вперед от </w:t>
            </w:r>
            <w:r w:rsidRPr="00A12EF7">
              <w:rPr>
                <w:rFonts w:ascii="Times New Roman" w:hAnsi="Times New Roman" w:cs="Times New Roman"/>
                <w:sz w:val="12"/>
                <w:szCs w:val="12"/>
              </w:rPr>
              <w:t>нижнего края ската горки</w:t>
            </w:r>
          </w:p>
        </w:tc>
      </w:tr>
    </w:tbl>
    <w:p w14:paraId="484F8488" w14:textId="77777777" w:rsidR="00A12EF7" w:rsidRDefault="00A12EF7" w:rsidP="00A12EF7">
      <w:pPr>
        <w:tabs>
          <w:tab w:val="left" w:pos="6936"/>
        </w:tabs>
        <w:spacing w:after="0" w:line="240" w:lineRule="auto"/>
        <w:ind w:firstLine="284"/>
        <w:jc w:val="center"/>
        <w:rPr>
          <w:rFonts w:ascii="Times New Roman" w:hAnsi="Times New Roman" w:cs="Times New Roman"/>
          <w:sz w:val="12"/>
          <w:szCs w:val="12"/>
        </w:rPr>
      </w:pPr>
    </w:p>
    <w:p w14:paraId="5C59F23B" w14:textId="77777777" w:rsidR="00A12EF7" w:rsidRPr="00A12EF7" w:rsidRDefault="00A12EF7" w:rsidP="00A12EF7">
      <w:pPr>
        <w:tabs>
          <w:tab w:val="left" w:pos="6936"/>
        </w:tabs>
        <w:spacing w:after="0" w:line="240" w:lineRule="auto"/>
        <w:ind w:firstLine="284"/>
        <w:jc w:val="right"/>
        <w:rPr>
          <w:rFonts w:ascii="Times New Roman" w:hAnsi="Times New Roman" w:cs="Times New Roman"/>
          <w:sz w:val="12"/>
          <w:szCs w:val="12"/>
        </w:rPr>
      </w:pPr>
      <w:r w:rsidRPr="00A12EF7">
        <w:rPr>
          <w:rFonts w:ascii="Times New Roman" w:hAnsi="Times New Roman" w:cs="Times New Roman"/>
          <w:sz w:val="12"/>
          <w:szCs w:val="12"/>
        </w:rPr>
        <w:t xml:space="preserve">Приложение №2 </w:t>
      </w:r>
    </w:p>
    <w:p w14:paraId="01AE9F19" w14:textId="5CC536F1" w:rsidR="00A12EF7" w:rsidRPr="00A12EF7" w:rsidRDefault="00A12EF7" w:rsidP="00A12EF7">
      <w:pPr>
        <w:tabs>
          <w:tab w:val="left" w:pos="6936"/>
        </w:tabs>
        <w:spacing w:after="0" w:line="240" w:lineRule="auto"/>
        <w:ind w:firstLine="284"/>
        <w:jc w:val="right"/>
        <w:rPr>
          <w:rFonts w:ascii="Times New Roman" w:hAnsi="Times New Roman" w:cs="Times New Roman"/>
          <w:sz w:val="12"/>
          <w:szCs w:val="12"/>
        </w:rPr>
      </w:pPr>
      <w:r w:rsidRPr="00A12EF7">
        <w:rPr>
          <w:rFonts w:ascii="Times New Roman" w:hAnsi="Times New Roman" w:cs="Times New Roman"/>
          <w:sz w:val="12"/>
          <w:szCs w:val="12"/>
        </w:rPr>
        <w:t>к</w:t>
      </w:r>
      <w:r>
        <w:rPr>
          <w:rFonts w:ascii="Times New Roman" w:hAnsi="Times New Roman" w:cs="Times New Roman"/>
          <w:sz w:val="12"/>
          <w:szCs w:val="12"/>
        </w:rPr>
        <w:t xml:space="preserve">  Правилам благоустройства </w:t>
      </w:r>
      <w:r w:rsidRPr="00A12EF7">
        <w:rPr>
          <w:rFonts w:ascii="Times New Roman" w:hAnsi="Times New Roman" w:cs="Times New Roman"/>
          <w:sz w:val="12"/>
          <w:szCs w:val="12"/>
        </w:rPr>
        <w:t>сельского  поселения Серноводск</w:t>
      </w:r>
    </w:p>
    <w:p w14:paraId="32CB0550" w14:textId="1C162E69" w:rsidR="00A12EF7" w:rsidRPr="00A12EF7" w:rsidRDefault="00A12EF7" w:rsidP="00A12EF7">
      <w:pPr>
        <w:tabs>
          <w:tab w:val="left" w:pos="6936"/>
        </w:tabs>
        <w:spacing w:after="0" w:line="240" w:lineRule="auto"/>
        <w:ind w:firstLine="284"/>
        <w:jc w:val="right"/>
        <w:rPr>
          <w:rFonts w:ascii="Times New Roman" w:hAnsi="Times New Roman" w:cs="Times New Roman"/>
          <w:sz w:val="12"/>
          <w:szCs w:val="12"/>
        </w:rPr>
      </w:pPr>
      <w:r w:rsidRPr="00A12EF7">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14:paraId="1F2F3D83" w14:textId="19FF31D6" w:rsidR="00A12EF7" w:rsidRPr="00A12EF7" w:rsidRDefault="00A12EF7" w:rsidP="00A12EF7">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ТИПОВАЯ ФОРМА СОГЛАШЕНИЯ </w:t>
      </w:r>
      <w:r w:rsidRPr="00A12EF7">
        <w:rPr>
          <w:rFonts w:ascii="Times New Roman" w:hAnsi="Times New Roman" w:cs="Times New Roman"/>
          <w:sz w:val="12"/>
          <w:szCs w:val="12"/>
        </w:rPr>
        <w:t>О ВЫПОЛНЕНИИ РАБОТ ПО БЛАГОУСТРОЙСТВУ ПРИЛЕГАЮЩЕЙ ТЕРРИТОРИИ</w:t>
      </w:r>
    </w:p>
    <w:p w14:paraId="593B8741" w14:textId="6E27A15A" w:rsidR="00A12EF7" w:rsidRPr="00A12EF7" w:rsidRDefault="00A12EF7" w:rsidP="00A12EF7">
      <w:pPr>
        <w:tabs>
          <w:tab w:val="left" w:pos="6936"/>
        </w:tabs>
        <w:spacing w:after="0" w:line="240" w:lineRule="auto"/>
        <w:ind w:firstLine="284"/>
        <w:jc w:val="center"/>
        <w:rPr>
          <w:rFonts w:ascii="Times New Roman" w:hAnsi="Times New Roman" w:cs="Times New Roman"/>
          <w:sz w:val="12"/>
          <w:szCs w:val="12"/>
        </w:rPr>
      </w:pPr>
      <w:r w:rsidRPr="00A12EF7">
        <w:rPr>
          <w:rFonts w:ascii="Times New Roman" w:hAnsi="Times New Roman" w:cs="Times New Roman"/>
          <w:sz w:val="12"/>
          <w:szCs w:val="12"/>
        </w:rPr>
        <w:t>________                                                                         "__" __________ 20__ г.</w:t>
      </w:r>
    </w:p>
    <w:p w14:paraId="076A3639" w14:textId="2244EC02" w:rsidR="00A12EF7" w:rsidRPr="00A12EF7" w:rsidRDefault="00A12EF7" w:rsidP="0039260A">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Администрация сельского поселения Серноводск муниципального района Сергиевский Самарской области, именуемая в дальнейшем «Уполномоченный орган», в лице Главы сельского поселения Серноводск муниципального района Сергиевский _____________________, действующего на основании Устава сельского поселения Серноводск муниципального района Сергиевский, с одной стороны и _____________ в лице _____________________, действующей(его) на основании ___________________, именуемое(ый)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Серноводск муниципального района Сергиевский Самарской области (далее – Правила благоустройства), заключили настоя</w:t>
      </w:r>
      <w:r w:rsidR="0039260A">
        <w:rPr>
          <w:rFonts w:ascii="Times New Roman" w:hAnsi="Times New Roman" w:cs="Times New Roman"/>
          <w:sz w:val="12"/>
          <w:szCs w:val="12"/>
        </w:rPr>
        <w:t>щее соглашение о нижеследующем:</w:t>
      </w:r>
    </w:p>
    <w:p w14:paraId="10AEDB10" w14:textId="77777777" w:rsidR="00A12EF7" w:rsidRPr="00A12EF7" w:rsidRDefault="00A12EF7" w:rsidP="00A12EF7">
      <w:pPr>
        <w:tabs>
          <w:tab w:val="left" w:pos="6936"/>
        </w:tabs>
        <w:spacing w:after="0" w:line="240" w:lineRule="auto"/>
        <w:ind w:firstLine="284"/>
        <w:jc w:val="center"/>
        <w:rPr>
          <w:rFonts w:ascii="Times New Roman" w:hAnsi="Times New Roman" w:cs="Times New Roman"/>
          <w:sz w:val="12"/>
          <w:szCs w:val="12"/>
        </w:rPr>
      </w:pPr>
      <w:r w:rsidRPr="00A12EF7">
        <w:rPr>
          <w:rFonts w:ascii="Times New Roman" w:hAnsi="Times New Roman" w:cs="Times New Roman"/>
          <w:sz w:val="12"/>
          <w:szCs w:val="12"/>
        </w:rPr>
        <w:t>1. Предмет соглашения</w:t>
      </w:r>
    </w:p>
    <w:p w14:paraId="42E08D7A" w14:textId="320952A5" w:rsidR="00A12EF7" w:rsidRPr="00A12EF7" w:rsidRDefault="0039260A" w:rsidP="0039260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 Предметом соглашения является сотрудничество Сторон</w:t>
      </w:r>
      <w:r w:rsidR="00A12EF7" w:rsidRPr="00A12EF7">
        <w:rPr>
          <w:rFonts w:ascii="Times New Roman" w:hAnsi="Times New Roman" w:cs="Times New Roman"/>
          <w:sz w:val="12"/>
          <w:szCs w:val="12"/>
        </w:rPr>
        <w:t xml:space="preserve"> по благоустройству территории, прилегающей к __________________________________</w:t>
      </w:r>
      <w:r>
        <w:rPr>
          <w:rFonts w:ascii="Times New Roman" w:hAnsi="Times New Roman" w:cs="Times New Roman"/>
          <w:sz w:val="12"/>
          <w:szCs w:val="12"/>
        </w:rPr>
        <w:t>_______________________________</w:t>
      </w:r>
      <w:r w:rsidR="00A12EF7" w:rsidRPr="00A12EF7">
        <w:rPr>
          <w:rFonts w:ascii="Times New Roman" w:hAnsi="Times New Roman" w:cs="Times New Roman"/>
          <w:sz w:val="12"/>
          <w:szCs w:val="12"/>
        </w:rPr>
        <w:t>(далее - Объект), расположенному по адресу: __________________________________</w:t>
      </w:r>
      <w:r>
        <w:rPr>
          <w:rFonts w:ascii="Times New Roman" w:hAnsi="Times New Roman" w:cs="Times New Roman"/>
          <w:sz w:val="12"/>
          <w:szCs w:val="12"/>
        </w:rPr>
        <w:t>_______________________________</w:t>
      </w:r>
      <w:r w:rsidR="00A12EF7" w:rsidRPr="00A12EF7">
        <w:rPr>
          <w:rFonts w:ascii="Times New Roman" w:hAnsi="Times New Roman" w:cs="Times New Roman"/>
          <w:sz w:val="12"/>
          <w:szCs w:val="12"/>
        </w:rPr>
        <w:t>_________________________________________________________________согласно карте-схеме, являющейся неотъемлемой частью настоящего соглашения.</w:t>
      </w:r>
    </w:p>
    <w:p w14:paraId="3BA05B89"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1.2. Настоящее соглашение заключается на добровольной и безвозмездной основе.</w:t>
      </w:r>
    </w:p>
    <w:p w14:paraId="11E464EC"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p>
    <w:p w14:paraId="66CF9C6A" w14:textId="2AB443B5" w:rsidR="00A12EF7" w:rsidRPr="00A12EF7" w:rsidRDefault="00A12EF7" w:rsidP="0039260A">
      <w:pPr>
        <w:tabs>
          <w:tab w:val="left" w:pos="6936"/>
        </w:tabs>
        <w:spacing w:after="0" w:line="240" w:lineRule="auto"/>
        <w:ind w:firstLine="284"/>
        <w:jc w:val="center"/>
        <w:rPr>
          <w:rFonts w:ascii="Times New Roman" w:hAnsi="Times New Roman" w:cs="Times New Roman"/>
          <w:sz w:val="12"/>
          <w:szCs w:val="12"/>
        </w:rPr>
      </w:pPr>
      <w:r w:rsidRPr="00A12EF7">
        <w:rPr>
          <w:rFonts w:ascii="Times New Roman" w:hAnsi="Times New Roman" w:cs="Times New Roman"/>
          <w:sz w:val="12"/>
          <w:szCs w:val="12"/>
        </w:rPr>
        <w:t>2. Права и обязанности Сторон</w:t>
      </w:r>
    </w:p>
    <w:p w14:paraId="45B06F05"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2.1. Уполномоченное лицо обязано:</w:t>
      </w:r>
    </w:p>
    <w:p w14:paraId="1C9FDB80"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1578ABD2" w14:textId="7F2EE4F3" w:rsidR="00A12EF7" w:rsidRPr="00A12EF7" w:rsidRDefault="00A12EF7" w:rsidP="0039260A">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2.1.1.1. в холодный пери</w:t>
      </w:r>
      <w:r w:rsidR="0039260A">
        <w:rPr>
          <w:rFonts w:ascii="Times New Roman" w:hAnsi="Times New Roman" w:cs="Times New Roman"/>
          <w:sz w:val="12"/>
          <w:szCs w:val="12"/>
        </w:rPr>
        <w:t>од (с 15 октября по 15 апреля):</w:t>
      </w:r>
    </w:p>
    <w:p w14:paraId="51645C72"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 уборку территории от мусора;</w:t>
      </w:r>
    </w:p>
    <w:p w14:paraId="123B745B"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 сгребание и подметание снега;</w:t>
      </w:r>
    </w:p>
    <w:p w14:paraId="0DEB92F7"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 вывоз собранного мусора, смета, листвы, веток (при необходимости);</w:t>
      </w:r>
    </w:p>
    <w:p w14:paraId="2171C149"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 прочие работы: _____________________________________________________;</w:t>
      </w:r>
    </w:p>
    <w:p w14:paraId="1A52B9D7" w14:textId="2CDCFD6F" w:rsidR="00A12EF7" w:rsidRPr="00A12EF7" w:rsidRDefault="00A12EF7" w:rsidP="0039260A">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 xml:space="preserve">                        (вывоз снега и льд</w:t>
      </w:r>
      <w:r w:rsidR="0039260A">
        <w:rPr>
          <w:rFonts w:ascii="Times New Roman" w:hAnsi="Times New Roman" w:cs="Times New Roman"/>
          <w:sz w:val="12"/>
          <w:szCs w:val="12"/>
        </w:rPr>
        <w:t>а (снежно-ледяных образований), иные виды работ)</w:t>
      </w:r>
    </w:p>
    <w:p w14:paraId="6CFB01FA" w14:textId="75E1EBEE" w:rsidR="00A12EF7" w:rsidRPr="00A12EF7" w:rsidRDefault="00A12EF7" w:rsidP="0039260A">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2.1.1.2. в теплый период (с 15 апреля по 15 октября</w:t>
      </w:r>
      <w:r w:rsidR="0039260A">
        <w:rPr>
          <w:rFonts w:ascii="Times New Roman" w:hAnsi="Times New Roman" w:cs="Times New Roman"/>
          <w:sz w:val="12"/>
          <w:szCs w:val="12"/>
        </w:rPr>
        <w:t>):</w:t>
      </w:r>
    </w:p>
    <w:p w14:paraId="7487B6A6"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 уборку территории от мусора, листвы;</w:t>
      </w:r>
    </w:p>
    <w:p w14:paraId="1576EEA0"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 покос травы (при высоте более 15 см);</w:t>
      </w:r>
    </w:p>
    <w:p w14:paraId="0EAD2E65"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 вывоз собранного мусора, смета, листвы, скошенной травы, веток в течение суток;</w:t>
      </w:r>
    </w:p>
    <w:p w14:paraId="24D989FF"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 сгребание и подметание снега (при необходимости);</w:t>
      </w:r>
    </w:p>
    <w:p w14:paraId="488FC30B"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 прочие работы: _____________________________________________.</w:t>
      </w:r>
    </w:p>
    <w:p w14:paraId="4E3A5ACE"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2FBA7A90"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1FFCA51B"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3A56B887"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79C35B29" w14:textId="626C5674" w:rsidR="00A12EF7" w:rsidRPr="00A12EF7" w:rsidRDefault="00A12EF7" w:rsidP="0039260A">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2.2. Уполномоченное лицо вправе получать от Уполномоченного органа информационно-консультационную поддер</w:t>
      </w:r>
      <w:r w:rsidR="0039260A">
        <w:rPr>
          <w:rFonts w:ascii="Times New Roman" w:hAnsi="Times New Roman" w:cs="Times New Roman"/>
          <w:sz w:val="12"/>
          <w:szCs w:val="12"/>
        </w:rPr>
        <w:t>жку в вопросах благоустройства.</w:t>
      </w:r>
    </w:p>
    <w:p w14:paraId="00C4240A" w14:textId="5F241C5A" w:rsidR="00A12EF7" w:rsidRPr="00A12EF7" w:rsidRDefault="00A12EF7" w:rsidP="0039260A">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2.</w:t>
      </w:r>
      <w:r w:rsidR="0039260A">
        <w:rPr>
          <w:rFonts w:ascii="Times New Roman" w:hAnsi="Times New Roman" w:cs="Times New Roman"/>
          <w:sz w:val="12"/>
          <w:szCs w:val="12"/>
        </w:rPr>
        <w:t>3. Уполномоченный орган обязан:</w:t>
      </w:r>
    </w:p>
    <w:p w14:paraId="7FA74408"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4EE9F426"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2.3.2. Оказывать информационно-консультационную поддержку в вопросах благоустройства.</w:t>
      </w:r>
    </w:p>
    <w:p w14:paraId="6A9832C9" w14:textId="20D7E144" w:rsidR="00A12EF7" w:rsidRPr="00A12EF7" w:rsidRDefault="00A12EF7" w:rsidP="0039260A">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w:t>
      </w:r>
      <w:r w:rsidR="0039260A">
        <w:rPr>
          <w:rFonts w:ascii="Times New Roman" w:hAnsi="Times New Roman" w:cs="Times New Roman"/>
          <w:sz w:val="12"/>
          <w:szCs w:val="12"/>
        </w:rPr>
        <w:t>нения предписаний (требований).</w:t>
      </w:r>
    </w:p>
    <w:p w14:paraId="6BE13F7B" w14:textId="77777777" w:rsidR="00A12EF7" w:rsidRPr="00A12EF7" w:rsidRDefault="00A12EF7" w:rsidP="0039260A">
      <w:pPr>
        <w:tabs>
          <w:tab w:val="left" w:pos="6936"/>
        </w:tabs>
        <w:spacing w:after="0" w:line="240" w:lineRule="auto"/>
        <w:ind w:firstLine="284"/>
        <w:jc w:val="center"/>
        <w:rPr>
          <w:rFonts w:ascii="Times New Roman" w:hAnsi="Times New Roman" w:cs="Times New Roman"/>
          <w:sz w:val="12"/>
          <w:szCs w:val="12"/>
        </w:rPr>
      </w:pPr>
      <w:r w:rsidRPr="00A12EF7">
        <w:rPr>
          <w:rFonts w:ascii="Times New Roman" w:hAnsi="Times New Roman" w:cs="Times New Roman"/>
          <w:sz w:val="12"/>
          <w:szCs w:val="12"/>
        </w:rPr>
        <w:t>3. Срок действия соглашения</w:t>
      </w:r>
    </w:p>
    <w:p w14:paraId="3B4D4094"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14:paraId="1DB34103"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3.2. Соглашение может быть расторгнуто досрочно по соглашению Сторон в письменной форме.</w:t>
      </w:r>
    </w:p>
    <w:p w14:paraId="00D1E25E"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0EE5CE33"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p>
    <w:p w14:paraId="212427CA" w14:textId="77777777" w:rsidR="00A12EF7" w:rsidRPr="00A12EF7" w:rsidRDefault="00A12EF7" w:rsidP="0039260A">
      <w:pPr>
        <w:tabs>
          <w:tab w:val="left" w:pos="6936"/>
        </w:tabs>
        <w:spacing w:after="0" w:line="240" w:lineRule="auto"/>
        <w:ind w:firstLine="284"/>
        <w:jc w:val="center"/>
        <w:rPr>
          <w:rFonts w:ascii="Times New Roman" w:hAnsi="Times New Roman" w:cs="Times New Roman"/>
          <w:sz w:val="12"/>
          <w:szCs w:val="12"/>
        </w:rPr>
      </w:pPr>
      <w:r w:rsidRPr="00A12EF7">
        <w:rPr>
          <w:rFonts w:ascii="Times New Roman" w:hAnsi="Times New Roman" w:cs="Times New Roman"/>
          <w:sz w:val="12"/>
          <w:szCs w:val="12"/>
        </w:rPr>
        <w:t>4. Ответственность Сторон</w:t>
      </w:r>
    </w:p>
    <w:p w14:paraId="03172446"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29D74FE2"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44206702"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p>
    <w:p w14:paraId="2A1C9F04" w14:textId="77777777" w:rsidR="00A12EF7" w:rsidRPr="00A12EF7" w:rsidRDefault="00A12EF7" w:rsidP="0039260A">
      <w:pPr>
        <w:tabs>
          <w:tab w:val="left" w:pos="6936"/>
        </w:tabs>
        <w:spacing w:after="0" w:line="240" w:lineRule="auto"/>
        <w:ind w:firstLine="284"/>
        <w:jc w:val="center"/>
        <w:rPr>
          <w:rFonts w:ascii="Times New Roman" w:hAnsi="Times New Roman" w:cs="Times New Roman"/>
          <w:sz w:val="12"/>
          <w:szCs w:val="12"/>
        </w:rPr>
      </w:pPr>
      <w:r w:rsidRPr="00A12EF7">
        <w:rPr>
          <w:rFonts w:ascii="Times New Roman" w:hAnsi="Times New Roman" w:cs="Times New Roman"/>
          <w:sz w:val="12"/>
          <w:szCs w:val="12"/>
        </w:rPr>
        <w:t>5. Заключительные положения</w:t>
      </w:r>
    </w:p>
    <w:p w14:paraId="270D322C"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404A9408"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081DCCC7"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7A45A7E9"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5D4789A2" w14:textId="77777777" w:rsidR="00A12EF7" w:rsidRPr="00A12EF7" w:rsidRDefault="00A12EF7" w:rsidP="00A12EF7">
      <w:pPr>
        <w:tabs>
          <w:tab w:val="left" w:pos="6936"/>
        </w:tabs>
        <w:spacing w:after="0" w:line="240" w:lineRule="auto"/>
        <w:ind w:firstLine="284"/>
        <w:jc w:val="both"/>
        <w:rPr>
          <w:rFonts w:ascii="Times New Roman" w:hAnsi="Times New Roman" w:cs="Times New Roman"/>
          <w:sz w:val="12"/>
          <w:szCs w:val="12"/>
        </w:rPr>
      </w:pPr>
    </w:p>
    <w:p w14:paraId="29E89FCA" w14:textId="14E9AD05" w:rsidR="00A12EF7" w:rsidRPr="00A12EF7" w:rsidRDefault="00A12EF7" w:rsidP="0039260A">
      <w:pPr>
        <w:tabs>
          <w:tab w:val="left" w:pos="6936"/>
        </w:tabs>
        <w:spacing w:after="0" w:line="240" w:lineRule="auto"/>
        <w:ind w:firstLine="284"/>
        <w:jc w:val="center"/>
        <w:rPr>
          <w:rFonts w:ascii="Times New Roman" w:hAnsi="Times New Roman" w:cs="Times New Roman"/>
          <w:sz w:val="12"/>
          <w:szCs w:val="12"/>
        </w:rPr>
      </w:pPr>
      <w:r w:rsidRPr="00A12EF7">
        <w:rPr>
          <w:rFonts w:ascii="Times New Roman" w:hAnsi="Times New Roman" w:cs="Times New Roman"/>
          <w:sz w:val="12"/>
          <w:szCs w:val="12"/>
        </w:rPr>
        <w:t>7. Адреса и банковские реквизиты Сторон</w:t>
      </w:r>
    </w:p>
    <w:p w14:paraId="5C46D2B6" w14:textId="77777777" w:rsidR="00A12EF7" w:rsidRDefault="00A12EF7" w:rsidP="00A12EF7">
      <w:pPr>
        <w:tabs>
          <w:tab w:val="left" w:pos="6936"/>
        </w:tabs>
        <w:spacing w:after="0" w:line="240" w:lineRule="auto"/>
        <w:ind w:firstLine="284"/>
        <w:jc w:val="both"/>
        <w:rPr>
          <w:rFonts w:ascii="Times New Roman" w:hAnsi="Times New Roman" w:cs="Times New Roman"/>
          <w:sz w:val="12"/>
          <w:szCs w:val="12"/>
        </w:rPr>
      </w:pPr>
      <w:r w:rsidRPr="00A12EF7">
        <w:rPr>
          <w:rFonts w:ascii="Times New Roman" w:hAnsi="Times New Roman" w:cs="Times New Roman"/>
          <w:sz w:val="12"/>
          <w:szCs w:val="12"/>
        </w:rPr>
        <w:t xml:space="preserve">«Уполномоченный орган»                                      «Уполномоченное лицо» </w:t>
      </w:r>
    </w:p>
    <w:p w14:paraId="29426B9C" w14:textId="77777777" w:rsidR="00E70828" w:rsidRDefault="00E70828" w:rsidP="00A12EF7">
      <w:pPr>
        <w:tabs>
          <w:tab w:val="left" w:pos="6936"/>
        </w:tabs>
        <w:spacing w:after="0" w:line="240" w:lineRule="auto"/>
        <w:ind w:firstLine="284"/>
        <w:jc w:val="both"/>
        <w:rPr>
          <w:rFonts w:ascii="Times New Roman" w:hAnsi="Times New Roman" w:cs="Times New Roman"/>
          <w:sz w:val="12"/>
          <w:szCs w:val="12"/>
        </w:rPr>
      </w:pPr>
    </w:p>
    <w:p w14:paraId="4A0558C1" w14:textId="7AB88084" w:rsidR="00E70828" w:rsidRPr="00E70828" w:rsidRDefault="00E70828" w:rsidP="00E70828">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14:paraId="4A2ACA77" w14:textId="1729813B"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«18» июля 2022</w:t>
      </w:r>
      <w:r w:rsidRPr="00E70828">
        <w:rPr>
          <w:rFonts w:ascii="Times New Roman" w:hAnsi="Times New Roman" w:cs="Times New Roman"/>
          <w:sz w:val="12"/>
          <w:szCs w:val="12"/>
        </w:rPr>
        <w:t xml:space="preserve">г.                                               </w:t>
      </w:r>
      <w:r>
        <w:rPr>
          <w:rFonts w:ascii="Times New Roman" w:hAnsi="Times New Roman" w:cs="Times New Roman"/>
          <w:sz w:val="12"/>
          <w:szCs w:val="12"/>
        </w:rPr>
        <w:t xml:space="preserve">                                                                                                                                                           №</w:t>
      </w:r>
      <w:r w:rsidRPr="00E70828">
        <w:rPr>
          <w:rFonts w:ascii="Times New Roman" w:hAnsi="Times New Roman" w:cs="Times New Roman"/>
          <w:sz w:val="12"/>
          <w:szCs w:val="12"/>
        </w:rPr>
        <w:t>25</w:t>
      </w:r>
    </w:p>
    <w:p w14:paraId="0C9BE932" w14:textId="2E4F7F4A" w:rsidR="00E70828" w:rsidRPr="00E70828" w:rsidRDefault="00E70828" w:rsidP="00E70828">
      <w:pPr>
        <w:tabs>
          <w:tab w:val="left" w:pos="6936"/>
        </w:tabs>
        <w:spacing w:after="0" w:line="240" w:lineRule="auto"/>
        <w:ind w:firstLine="284"/>
        <w:jc w:val="center"/>
        <w:rPr>
          <w:rFonts w:ascii="Times New Roman" w:hAnsi="Times New Roman" w:cs="Times New Roman"/>
          <w:sz w:val="12"/>
          <w:szCs w:val="12"/>
        </w:rPr>
      </w:pPr>
      <w:r w:rsidRPr="00E70828">
        <w:rPr>
          <w:rFonts w:ascii="Times New Roman" w:hAnsi="Times New Roman" w:cs="Times New Roman"/>
          <w:sz w:val="12"/>
          <w:szCs w:val="12"/>
        </w:rPr>
        <w:t>«Об утверждении правил благоустройства территории сельского поселения Сургут муниципального района Сергиевский Самарской области»</w:t>
      </w:r>
    </w:p>
    <w:p w14:paraId="544DE33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Принято Собранием Представителей</w:t>
      </w:r>
    </w:p>
    <w:p w14:paraId="4B130D86"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сельского поселения Сургут</w:t>
      </w:r>
    </w:p>
    <w:p w14:paraId="2549DC95" w14:textId="4B8C35B4"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14:paraId="1EA45836" w14:textId="3F9D5E0C"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Приказом Минстроя России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Сургут муниципального района Сергиевский, Собрание Представителей сельского поселения Сургут му</w:t>
      </w:r>
      <w:r>
        <w:rPr>
          <w:rFonts w:ascii="Times New Roman" w:hAnsi="Times New Roman" w:cs="Times New Roman"/>
          <w:sz w:val="12"/>
          <w:szCs w:val="12"/>
        </w:rPr>
        <w:t>ниципального района Сергиевский</w:t>
      </w:r>
    </w:p>
    <w:p w14:paraId="21D8DFF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Решило:</w:t>
      </w:r>
    </w:p>
    <w:p w14:paraId="1813EF9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lastRenderedPageBreak/>
        <w:t>1. Утвердить Правила благоустройства территории сельского поселения Сургут муниципального района Сергиевский Самарской области согласно Приложению №1 к настоящему решению.</w:t>
      </w:r>
    </w:p>
    <w:p w14:paraId="4FDBB29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2. Признать утратившими силу:</w:t>
      </w:r>
    </w:p>
    <w:p w14:paraId="3A60692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2.1. Решение Собрания Представителей сельского поселения Сургут муниципального района Сергиевский № 22 от 13.09.2017 года «Об утверждении Правил благоустройства территории сельского поселения Сургут муниципального района Сергиевский Самарской области»;</w:t>
      </w:r>
    </w:p>
    <w:p w14:paraId="1FAE225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2.2. Решение Собрания Представителей сельского поселения Сургут муниципального района Сергиевский № 28 от 25.10.2018г. «О внесении изменений в Решение Собрания Представителей сельского  поселения Сургут муниципального района Сергиевский   № 22 от 13.09.2017 г.  «Об утверждении Правил  благоустройства территории сельского поселения Сургут муниципального района Сергиевский Самарской области»</w:t>
      </w:r>
    </w:p>
    <w:p w14:paraId="2E2E910F" w14:textId="5F58AE30"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2.3. Решение Собрания Представителей сельского поселения Сургут муниципального района Сергиевский № 17 от 01.07.2019 «О внесении изменений в Решение Собрания представителей сельского  поселения Сургут муниципального района Сергиевский №22 от 13.09.2017 г.  «Об утверждении Правил  благоустройства территории сельского поселения  Сургут  муниципального района </w:t>
      </w:r>
      <w:r>
        <w:rPr>
          <w:rFonts w:ascii="Times New Roman" w:hAnsi="Times New Roman" w:cs="Times New Roman"/>
          <w:sz w:val="12"/>
          <w:szCs w:val="12"/>
        </w:rPr>
        <w:t>Сергиевский Самарской области»;</w:t>
      </w:r>
    </w:p>
    <w:p w14:paraId="4B7FA5E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2.4. Решение Собрания Представителей сельского поселения Сургут муниципального района Сергиевский № 17 от 13.07.2020г. «О внесении изменений в Решение Собрания Представителей сельского  поселения Сургут муниципального района Сергиевский № 22 от 13.09.2017 г. «Об утверждении Правил благоустройства территории сельского поселения Сургут муниципального района Сергиевский Самарской области»</w:t>
      </w:r>
    </w:p>
    <w:p w14:paraId="7B0D0E6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3. Опубликовать настоящее решение в газете «Сергиевский вестник».</w:t>
      </w:r>
    </w:p>
    <w:p w14:paraId="6A4661D2" w14:textId="15E0C6E3"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14:paraId="292392F3" w14:textId="77777777" w:rsidR="00E70828" w:rsidRPr="00E70828" w:rsidRDefault="00E70828" w:rsidP="00E70828">
      <w:pPr>
        <w:tabs>
          <w:tab w:val="left" w:pos="6936"/>
        </w:tabs>
        <w:spacing w:after="0" w:line="240" w:lineRule="auto"/>
        <w:ind w:firstLine="284"/>
        <w:jc w:val="right"/>
        <w:rPr>
          <w:rFonts w:ascii="Times New Roman" w:hAnsi="Times New Roman" w:cs="Times New Roman"/>
          <w:sz w:val="12"/>
          <w:szCs w:val="12"/>
        </w:rPr>
      </w:pPr>
      <w:r w:rsidRPr="00E70828">
        <w:rPr>
          <w:rFonts w:ascii="Times New Roman" w:hAnsi="Times New Roman" w:cs="Times New Roman"/>
          <w:sz w:val="12"/>
          <w:szCs w:val="12"/>
        </w:rPr>
        <w:t>Председатель собрания представителей</w:t>
      </w:r>
    </w:p>
    <w:p w14:paraId="54C95010" w14:textId="77777777" w:rsidR="00E70828" w:rsidRPr="00E70828" w:rsidRDefault="00E70828" w:rsidP="00E70828">
      <w:pPr>
        <w:tabs>
          <w:tab w:val="left" w:pos="6936"/>
        </w:tabs>
        <w:spacing w:after="0" w:line="240" w:lineRule="auto"/>
        <w:ind w:firstLine="284"/>
        <w:jc w:val="right"/>
        <w:rPr>
          <w:rFonts w:ascii="Times New Roman" w:hAnsi="Times New Roman" w:cs="Times New Roman"/>
          <w:sz w:val="12"/>
          <w:szCs w:val="12"/>
        </w:rPr>
      </w:pPr>
      <w:r w:rsidRPr="00E70828">
        <w:rPr>
          <w:rFonts w:ascii="Times New Roman" w:hAnsi="Times New Roman" w:cs="Times New Roman"/>
          <w:sz w:val="12"/>
          <w:szCs w:val="12"/>
        </w:rPr>
        <w:t>сельского поселения Сургут</w:t>
      </w:r>
    </w:p>
    <w:p w14:paraId="6337AE16" w14:textId="77777777" w:rsidR="00E70828" w:rsidRDefault="00E70828" w:rsidP="00E70828">
      <w:pPr>
        <w:tabs>
          <w:tab w:val="left" w:pos="6936"/>
        </w:tabs>
        <w:spacing w:after="0" w:line="240" w:lineRule="auto"/>
        <w:ind w:firstLine="284"/>
        <w:jc w:val="right"/>
        <w:rPr>
          <w:rFonts w:ascii="Times New Roman" w:hAnsi="Times New Roman" w:cs="Times New Roman"/>
          <w:sz w:val="12"/>
          <w:szCs w:val="12"/>
        </w:rPr>
      </w:pPr>
      <w:r w:rsidRPr="00E70828">
        <w:rPr>
          <w:rFonts w:ascii="Times New Roman" w:hAnsi="Times New Roman" w:cs="Times New Roman"/>
          <w:sz w:val="12"/>
          <w:szCs w:val="12"/>
        </w:rPr>
        <w:t xml:space="preserve">муниципального района Сергиевский                 </w:t>
      </w:r>
    </w:p>
    <w:p w14:paraId="1817C997" w14:textId="6A1E7B13" w:rsidR="00E70828" w:rsidRPr="00E70828" w:rsidRDefault="00E70828" w:rsidP="00E70828">
      <w:pPr>
        <w:tabs>
          <w:tab w:val="left" w:pos="6936"/>
        </w:tabs>
        <w:spacing w:after="0" w:line="240" w:lineRule="auto"/>
        <w:ind w:firstLine="284"/>
        <w:jc w:val="right"/>
        <w:rPr>
          <w:rFonts w:ascii="Times New Roman" w:hAnsi="Times New Roman" w:cs="Times New Roman"/>
          <w:sz w:val="12"/>
          <w:szCs w:val="12"/>
        </w:rPr>
      </w:pPr>
      <w:r w:rsidRPr="00E70828">
        <w:rPr>
          <w:rFonts w:ascii="Times New Roman" w:hAnsi="Times New Roman" w:cs="Times New Roman"/>
          <w:sz w:val="12"/>
          <w:szCs w:val="12"/>
        </w:rPr>
        <w:t xml:space="preserve">    </w:t>
      </w:r>
      <w:r>
        <w:rPr>
          <w:rFonts w:ascii="Times New Roman" w:hAnsi="Times New Roman" w:cs="Times New Roman"/>
          <w:sz w:val="12"/>
          <w:szCs w:val="12"/>
        </w:rPr>
        <w:t xml:space="preserve">               А.Б. Александров</w:t>
      </w:r>
    </w:p>
    <w:p w14:paraId="639D5775" w14:textId="77777777" w:rsidR="00E70828" w:rsidRPr="00E70828" w:rsidRDefault="00E70828" w:rsidP="00E70828">
      <w:pPr>
        <w:tabs>
          <w:tab w:val="left" w:pos="6936"/>
        </w:tabs>
        <w:spacing w:after="0" w:line="240" w:lineRule="auto"/>
        <w:ind w:firstLine="284"/>
        <w:jc w:val="right"/>
        <w:rPr>
          <w:rFonts w:ascii="Times New Roman" w:hAnsi="Times New Roman" w:cs="Times New Roman"/>
          <w:sz w:val="12"/>
          <w:szCs w:val="12"/>
        </w:rPr>
      </w:pPr>
      <w:r w:rsidRPr="00E70828">
        <w:rPr>
          <w:rFonts w:ascii="Times New Roman" w:hAnsi="Times New Roman" w:cs="Times New Roman"/>
          <w:sz w:val="12"/>
          <w:szCs w:val="12"/>
        </w:rPr>
        <w:t xml:space="preserve">И.о. Главы сельского поселения Сургут </w:t>
      </w:r>
    </w:p>
    <w:p w14:paraId="2E647620" w14:textId="77777777" w:rsidR="00E70828" w:rsidRDefault="00E70828" w:rsidP="00E70828">
      <w:pPr>
        <w:tabs>
          <w:tab w:val="left" w:pos="6936"/>
        </w:tabs>
        <w:spacing w:after="0" w:line="240" w:lineRule="auto"/>
        <w:ind w:firstLine="284"/>
        <w:jc w:val="right"/>
        <w:rPr>
          <w:rFonts w:ascii="Times New Roman" w:hAnsi="Times New Roman" w:cs="Times New Roman"/>
          <w:sz w:val="12"/>
          <w:szCs w:val="12"/>
        </w:rPr>
      </w:pPr>
      <w:r w:rsidRPr="00E70828">
        <w:rPr>
          <w:rFonts w:ascii="Times New Roman" w:hAnsi="Times New Roman" w:cs="Times New Roman"/>
          <w:sz w:val="12"/>
          <w:szCs w:val="12"/>
        </w:rPr>
        <w:t xml:space="preserve">муниципального района Сергиевский                </w:t>
      </w:r>
    </w:p>
    <w:p w14:paraId="263106C9" w14:textId="5F146484" w:rsidR="00E70828" w:rsidRPr="00E70828" w:rsidRDefault="00E70828" w:rsidP="00E70828">
      <w:pPr>
        <w:tabs>
          <w:tab w:val="left" w:pos="6936"/>
        </w:tabs>
        <w:spacing w:after="0" w:line="240" w:lineRule="auto"/>
        <w:ind w:firstLine="284"/>
        <w:jc w:val="right"/>
        <w:rPr>
          <w:rFonts w:ascii="Times New Roman" w:hAnsi="Times New Roman" w:cs="Times New Roman"/>
          <w:sz w:val="12"/>
          <w:szCs w:val="12"/>
        </w:rPr>
      </w:pPr>
      <w:r w:rsidRPr="00E70828">
        <w:rPr>
          <w:rFonts w:ascii="Times New Roman" w:hAnsi="Times New Roman" w:cs="Times New Roman"/>
          <w:sz w:val="12"/>
          <w:szCs w:val="12"/>
        </w:rPr>
        <w:t xml:space="preserve">                    А.С. Киселев</w:t>
      </w:r>
    </w:p>
    <w:p w14:paraId="07BFB488" w14:textId="77777777" w:rsidR="00E70828" w:rsidRPr="00E70828" w:rsidRDefault="00E70828" w:rsidP="00E70828">
      <w:pPr>
        <w:tabs>
          <w:tab w:val="left" w:pos="6936"/>
        </w:tabs>
        <w:spacing w:after="0" w:line="240" w:lineRule="auto"/>
        <w:jc w:val="right"/>
        <w:rPr>
          <w:rFonts w:ascii="Times New Roman" w:hAnsi="Times New Roman" w:cs="Times New Roman"/>
          <w:sz w:val="12"/>
          <w:szCs w:val="12"/>
        </w:rPr>
      </w:pPr>
    </w:p>
    <w:p w14:paraId="607D6C24" w14:textId="77777777" w:rsidR="00E70828" w:rsidRPr="00E70828" w:rsidRDefault="00E70828" w:rsidP="00E70828">
      <w:pPr>
        <w:tabs>
          <w:tab w:val="left" w:pos="6936"/>
        </w:tabs>
        <w:spacing w:after="0" w:line="240" w:lineRule="auto"/>
        <w:ind w:firstLine="284"/>
        <w:jc w:val="right"/>
        <w:rPr>
          <w:rFonts w:ascii="Times New Roman" w:hAnsi="Times New Roman" w:cs="Times New Roman"/>
          <w:sz w:val="12"/>
          <w:szCs w:val="12"/>
        </w:rPr>
      </w:pPr>
      <w:r w:rsidRPr="00E70828">
        <w:rPr>
          <w:rFonts w:ascii="Times New Roman" w:hAnsi="Times New Roman" w:cs="Times New Roman"/>
          <w:sz w:val="12"/>
          <w:szCs w:val="12"/>
        </w:rPr>
        <w:t xml:space="preserve">Приложение №1 </w:t>
      </w:r>
    </w:p>
    <w:p w14:paraId="46AA9DC2" w14:textId="77777777" w:rsidR="00E70828" w:rsidRPr="00E70828" w:rsidRDefault="00E70828" w:rsidP="00E70828">
      <w:pPr>
        <w:tabs>
          <w:tab w:val="left" w:pos="6936"/>
        </w:tabs>
        <w:spacing w:after="0" w:line="240" w:lineRule="auto"/>
        <w:ind w:firstLine="284"/>
        <w:jc w:val="right"/>
        <w:rPr>
          <w:rFonts w:ascii="Times New Roman" w:hAnsi="Times New Roman" w:cs="Times New Roman"/>
          <w:sz w:val="12"/>
          <w:szCs w:val="12"/>
        </w:rPr>
      </w:pPr>
      <w:r w:rsidRPr="00E70828">
        <w:rPr>
          <w:rFonts w:ascii="Times New Roman" w:hAnsi="Times New Roman" w:cs="Times New Roman"/>
          <w:sz w:val="12"/>
          <w:szCs w:val="12"/>
        </w:rPr>
        <w:t xml:space="preserve">к решению Собрания Представителей </w:t>
      </w:r>
    </w:p>
    <w:p w14:paraId="1A72FEE9" w14:textId="77777777" w:rsidR="00E70828" w:rsidRPr="00E70828" w:rsidRDefault="00E70828" w:rsidP="00E70828">
      <w:pPr>
        <w:tabs>
          <w:tab w:val="left" w:pos="6936"/>
        </w:tabs>
        <w:spacing w:after="0" w:line="240" w:lineRule="auto"/>
        <w:ind w:firstLine="284"/>
        <w:jc w:val="right"/>
        <w:rPr>
          <w:rFonts w:ascii="Times New Roman" w:hAnsi="Times New Roman" w:cs="Times New Roman"/>
          <w:sz w:val="12"/>
          <w:szCs w:val="12"/>
        </w:rPr>
      </w:pPr>
      <w:r w:rsidRPr="00E70828">
        <w:rPr>
          <w:rFonts w:ascii="Times New Roman" w:hAnsi="Times New Roman" w:cs="Times New Roman"/>
          <w:sz w:val="12"/>
          <w:szCs w:val="12"/>
        </w:rPr>
        <w:t xml:space="preserve">сельского поселения Сургут муниципального </w:t>
      </w:r>
    </w:p>
    <w:p w14:paraId="48A9E58B" w14:textId="77777777" w:rsidR="00E70828" w:rsidRPr="00E70828" w:rsidRDefault="00E70828" w:rsidP="00E70828">
      <w:pPr>
        <w:tabs>
          <w:tab w:val="left" w:pos="6936"/>
        </w:tabs>
        <w:spacing w:after="0" w:line="240" w:lineRule="auto"/>
        <w:ind w:firstLine="284"/>
        <w:jc w:val="right"/>
        <w:rPr>
          <w:rFonts w:ascii="Times New Roman" w:hAnsi="Times New Roman" w:cs="Times New Roman"/>
          <w:sz w:val="12"/>
          <w:szCs w:val="12"/>
        </w:rPr>
      </w:pPr>
      <w:r w:rsidRPr="00E70828">
        <w:rPr>
          <w:rFonts w:ascii="Times New Roman" w:hAnsi="Times New Roman" w:cs="Times New Roman"/>
          <w:sz w:val="12"/>
          <w:szCs w:val="12"/>
        </w:rPr>
        <w:t>района Сергиевский самарской области</w:t>
      </w:r>
    </w:p>
    <w:p w14:paraId="4DFE6823" w14:textId="232ECB77" w:rsidR="00E70828" w:rsidRPr="00E70828" w:rsidRDefault="00E70828" w:rsidP="00E70828">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25 от «18» июля 2022г.</w:t>
      </w:r>
    </w:p>
    <w:p w14:paraId="33EDDC0F" w14:textId="2C611351" w:rsidR="00E70828" w:rsidRPr="00E70828" w:rsidRDefault="00E70828" w:rsidP="00E70828">
      <w:pPr>
        <w:tabs>
          <w:tab w:val="left" w:pos="6936"/>
        </w:tabs>
        <w:spacing w:after="0" w:line="240" w:lineRule="auto"/>
        <w:ind w:firstLine="284"/>
        <w:jc w:val="center"/>
        <w:rPr>
          <w:rFonts w:ascii="Times New Roman" w:hAnsi="Times New Roman" w:cs="Times New Roman"/>
          <w:sz w:val="12"/>
          <w:szCs w:val="12"/>
        </w:rPr>
      </w:pPr>
      <w:r w:rsidRPr="00E70828">
        <w:rPr>
          <w:rFonts w:ascii="Times New Roman" w:hAnsi="Times New Roman" w:cs="Times New Roman"/>
          <w:sz w:val="12"/>
          <w:szCs w:val="12"/>
        </w:rPr>
        <w:t>ПРАВИЛА</w:t>
      </w:r>
    </w:p>
    <w:p w14:paraId="47200104" w14:textId="77777777" w:rsidR="00E70828" w:rsidRPr="00E70828" w:rsidRDefault="00E70828" w:rsidP="00E70828">
      <w:pPr>
        <w:tabs>
          <w:tab w:val="left" w:pos="6936"/>
        </w:tabs>
        <w:spacing w:after="0" w:line="240" w:lineRule="auto"/>
        <w:ind w:firstLine="284"/>
        <w:jc w:val="center"/>
        <w:rPr>
          <w:rFonts w:ascii="Times New Roman" w:hAnsi="Times New Roman" w:cs="Times New Roman"/>
          <w:sz w:val="12"/>
          <w:szCs w:val="12"/>
        </w:rPr>
      </w:pPr>
      <w:r w:rsidRPr="00E70828">
        <w:rPr>
          <w:rFonts w:ascii="Times New Roman" w:hAnsi="Times New Roman" w:cs="Times New Roman"/>
          <w:sz w:val="12"/>
          <w:szCs w:val="12"/>
        </w:rPr>
        <w:t>благоустройства территории сельского поселения Сургут муниципального района Сергиевский Самарской области</w:t>
      </w:r>
    </w:p>
    <w:p w14:paraId="2868C236" w14:textId="77777777" w:rsidR="00E70828" w:rsidRPr="00E70828" w:rsidRDefault="00E70828" w:rsidP="00E70828">
      <w:pPr>
        <w:tabs>
          <w:tab w:val="left" w:pos="6936"/>
        </w:tabs>
        <w:spacing w:after="0" w:line="240" w:lineRule="auto"/>
        <w:rPr>
          <w:rFonts w:ascii="Times New Roman" w:hAnsi="Times New Roman" w:cs="Times New Roman"/>
          <w:sz w:val="12"/>
          <w:szCs w:val="12"/>
        </w:rPr>
      </w:pPr>
    </w:p>
    <w:p w14:paraId="55EF4A7D" w14:textId="77777777" w:rsidR="00E70828" w:rsidRPr="00E70828" w:rsidRDefault="00E70828" w:rsidP="00E70828">
      <w:pPr>
        <w:tabs>
          <w:tab w:val="left" w:pos="6936"/>
        </w:tabs>
        <w:spacing w:after="0" w:line="240" w:lineRule="auto"/>
        <w:ind w:firstLine="284"/>
        <w:jc w:val="center"/>
        <w:rPr>
          <w:rFonts w:ascii="Times New Roman" w:hAnsi="Times New Roman" w:cs="Times New Roman"/>
          <w:sz w:val="12"/>
          <w:szCs w:val="12"/>
        </w:rPr>
      </w:pPr>
      <w:r w:rsidRPr="00E70828">
        <w:rPr>
          <w:rFonts w:ascii="Times New Roman" w:hAnsi="Times New Roman" w:cs="Times New Roman"/>
          <w:sz w:val="12"/>
          <w:szCs w:val="12"/>
        </w:rPr>
        <w:t>Глава 1. ОБЩИЕ ПОЛОЖЕНИЯ</w:t>
      </w:r>
    </w:p>
    <w:p w14:paraId="58097214"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Статья 1. Цели Правил</w:t>
      </w:r>
    </w:p>
    <w:p w14:paraId="7D6A4CD8"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1.1. Правила благоустройства территории сельского поселения Сургут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сельского поселения Сургут муниципального района Сергиевский Самарской области.</w:t>
      </w:r>
    </w:p>
    <w:p w14:paraId="7212E3A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1.2. Правила устанавливают единые и обязательные требования к созданию и содержанию объектов благоустройства, надлежащему содержанию территории сельского поселения Сургут муниципального района Сергиевский Самарской области (далее – поселение), проектированию, размещению, содержанию и восстановлению элементов благоустройства, в том числе после проведения земляных работ, а так 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59B4F1D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1BA53295" w14:textId="2D66B5ED"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1.4. Координацию и организацию деятельности по реализации Правил осущест</w:t>
      </w:r>
      <w:r>
        <w:rPr>
          <w:rFonts w:ascii="Times New Roman" w:hAnsi="Times New Roman" w:cs="Times New Roman"/>
          <w:sz w:val="12"/>
          <w:szCs w:val="12"/>
        </w:rPr>
        <w:t xml:space="preserve">вляет Администрация поселения. </w:t>
      </w:r>
    </w:p>
    <w:p w14:paraId="21DD1075" w14:textId="77777777" w:rsidR="00E70828" w:rsidRDefault="00E70828" w:rsidP="00E7082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 Понятия и термины</w:t>
      </w:r>
    </w:p>
    <w:p w14:paraId="7373AAFE" w14:textId="2DF54D70"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w:t>
      </w:r>
      <w:r>
        <w:rPr>
          <w:rFonts w:ascii="Times New Roman" w:hAnsi="Times New Roman" w:cs="Times New Roman"/>
          <w:sz w:val="12"/>
          <w:szCs w:val="12"/>
        </w:rPr>
        <w:t>ужений, прилегающих территорий;</w:t>
      </w:r>
    </w:p>
    <w:p w14:paraId="3773B508"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6CF4B6F7"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031C116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66D35C3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5585FA6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0FE54B3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6A8457F9"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lastRenderedPageBreak/>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722FCC1D"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2EB65A84"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24BB35A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3D06D868"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4AA8EE37"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4DC7850D"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7A483217"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3EB68B8D"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7C1468F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360C26F9"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0B3FE485"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19. мусор - мелкие неоднородные сухие или влажные отходы;</w:t>
      </w:r>
    </w:p>
    <w:p w14:paraId="2D2E6F6D"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20. обращение с отходами - деятельность по сбору, накоплению, транспортированию, обработке, утилизации, обезвреживанию, размещению отходов;</w:t>
      </w:r>
    </w:p>
    <w:p w14:paraId="69756969"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5859BF8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22. несанкционированная свалка мусора - территории, используемые, но не предназначенные для размещения на них отходов;</w:t>
      </w:r>
    </w:p>
    <w:p w14:paraId="06167F55"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281FA41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14:paraId="60E5DEE4"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6DA4ABF0"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61651198"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7D60D459"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06BF5C4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7643289D"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097A0AA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29F810D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2CAC112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г) детские площадки, спортивные и другие площадки, предназначенные  для отдыха и досуга;</w:t>
      </w:r>
    </w:p>
    <w:p w14:paraId="601BE734"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д) площадки для выгула и дрессировки собак;</w:t>
      </w:r>
    </w:p>
    <w:p w14:paraId="29819966"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е) парковки (парковочные места);</w:t>
      </w:r>
    </w:p>
    <w:p w14:paraId="6BE699E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ж) парки, скверы, иные зелёные зоны;</w:t>
      </w:r>
    </w:p>
    <w:p w14:paraId="08ABD199"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з) технические зоны транспортных, инженерных коммуникаций, водоохранные зоны;</w:t>
      </w:r>
    </w:p>
    <w:p w14:paraId="42948C8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и) контейнерные площадки и площадки для складирования отдельных групп твёрдых коммунальных отходов;</w:t>
      </w:r>
    </w:p>
    <w:p w14:paraId="57E129B5"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3) элементы благоустройства:</w:t>
      </w:r>
    </w:p>
    <w:p w14:paraId="7409E3D6"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а) элементы озеленения;</w:t>
      </w:r>
    </w:p>
    <w:p w14:paraId="3A7675D7"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lastRenderedPageBreak/>
        <w:t>б) покрытия;</w:t>
      </w:r>
    </w:p>
    <w:p w14:paraId="6D937E90"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в) уличное коммунально-бытовое и техническое оборудование;</w:t>
      </w:r>
    </w:p>
    <w:p w14:paraId="4E6B42C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г) игровое и спортивное оборудование;</w:t>
      </w:r>
    </w:p>
    <w:p w14:paraId="03ED14C6"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д) средства размещения информации и рекламные конструкции;</w:t>
      </w:r>
    </w:p>
    <w:p w14:paraId="3942B2E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е) малые архитектурные формы;</w:t>
      </w:r>
    </w:p>
    <w:p w14:paraId="4ED6A3A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ж) элементы объектов капитального строительства;</w:t>
      </w:r>
    </w:p>
    <w:p w14:paraId="1B5240E6"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30. паспорт объекта благоустройства — документ, содержащий информацию:</w:t>
      </w:r>
    </w:p>
    <w:p w14:paraId="3D90869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а) о собственниках и границах земельных участков, формирующих территорию объекта благоустройства;</w:t>
      </w:r>
    </w:p>
    <w:p w14:paraId="6C88B3F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б) об элементах благоустройства;</w:t>
      </w:r>
    </w:p>
    <w:p w14:paraId="536DB5E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в) сведения о текущем состоянии территории;</w:t>
      </w:r>
    </w:p>
    <w:p w14:paraId="32E8DD7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г) сведения о предлагаемых мероприятиях по благоустройству;</w:t>
      </w:r>
    </w:p>
    <w:p w14:paraId="2A845FE4"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335F82DF" w14:textId="7C46C884"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w:t>
      </w:r>
      <w:r>
        <w:rPr>
          <w:rFonts w:ascii="Times New Roman" w:hAnsi="Times New Roman" w:cs="Times New Roman"/>
          <w:sz w:val="12"/>
          <w:szCs w:val="12"/>
        </w:rPr>
        <w:t>устройства автомобильных дорог;</w:t>
      </w:r>
    </w:p>
    <w:p w14:paraId="722C851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30F9D82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7BE56D09"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2B94E68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36. фасад здания - наружная сторона здания или сооружения;</w:t>
      </w:r>
    </w:p>
    <w:p w14:paraId="0A5DD23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эксплутационных показателей;</w:t>
      </w:r>
    </w:p>
    <w:p w14:paraId="4C557E4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06D9AFB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68372EC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40. природная среда – совокупность компонентов природной среды, природных и природно-антропогенных объектов;</w:t>
      </w:r>
    </w:p>
    <w:p w14:paraId="280BBCE7"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655AAD80"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62BF018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54ABA0A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573F922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3CD7517D"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2B5E0865"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5174D85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0A9B7C29"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Сургут муниципального района Сергиевский Самарской области.</w:t>
      </w:r>
    </w:p>
    <w:p w14:paraId="6280E134" w14:textId="236E0908"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Pr>
          <w:rFonts w:ascii="Times New Roman" w:hAnsi="Times New Roman" w:cs="Times New Roman"/>
          <w:sz w:val="12"/>
          <w:szCs w:val="12"/>
        </w:rPr>
        <w:t>ения сточных вод (далее – ЖБО).</w:t>
      </w:r>
    </w:p>
    <w:p w14:paraId="61BACD29" w14:textId="5EBBB950"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Статья 3. Организационная основа мероприятий по благо</w:t>
      </w:r>
      <w:r>
        <w:rPr>
          <w:rFonts w:ascii="Times New Roman" w:hAnsi="Times New Roman" w:cs="Times New Roman"/>
          <w:sz w:val="12"/>
          <w:szCs w:val="12"/>
        </w:rPr>
        <w:t>устройству территории поселения</w:t>
      </w:r>
    </w:p>
    <w:p w14:paraId="565D8059"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сельского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5C11CA18"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3.2. Программа должна содержать:</w:t>
      </w:r>
    </w:p>
    <w:p w14:paraId="3182ECE9" w14:textId="4F5D398B"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lastRenderedPageBreak/>
        <w:t xml:space="preserve">3.2.1. порядок и условия проведения инвентаризации объектов благоустройства с разработкой паспортов объектов благоустройства; </w:t>
      </w:r>
    </w:p>
    <w:p w14:paraId="06C77998" w14:textId="467567D5"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3.2.2. требования к форме и содержанию проектов благоустройства;</w:t>
      </w:r>
    </w:p>
    <w:p w14:paraId="2D90729E" w14:textId="211D2428"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3.2.3. наименование и сроки проведения мероприятий по благоустройству с указанием объёмов и источников их финансирования.</w:t>
      </w:r>
    </w:p>
    <w:p w14:paraId="1989EC4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3.3.  Информирование населения и заинтересованных лиц о программе и ходе её реализации осуществляется посредством:</w:t>
      </w:r>
    </w:p>
    <w:p w14:paraId="5B3ACB5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7998B1F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71F0EC68"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42AA464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19579679"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3.3.5. индивидуальных приглашений участников встречи лично, по электронной почте или по телефону;</w:t>
      </w:r>
    </w:p>
    <w:p w14:paraId="503450A9"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02073FC9"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6B26B41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p>
    <w:p w14:paraId="40BF0BAB" w14:textId="7600DAD6" w:rsidR="00E70828" w:rsidRPr="00E70828" w:rsidRDefault="00E70828" w:rsidP="00E70828">
      <w:pPr>
        <w:tabs>
          <w:tab w:val="left" w:pos="6936"/>
        </w:tabs>
        <w:spacing w:after="0" w:line="240" w:lineRule="auto"/>
        <w:ind w:firstLine="284"/>
        <w:jc w:val="center"/>
        <w:rPr>
          <w:rFonts w:ascii="Times New Roman" w:hAnsi="Times New Roman" w:cs="Times New Roman"/>
          <w:sz w:val="12"/>
          <w:szCs w:val="12"/>
        </w:rPr>
      </w:pPr>
      <w:r w:rsidRPr="00E70828">
        <w:rPr>
          <w:rFonts w:ascii="Times New Roman" w:hAnsi="Times New Roman" w:cs="Times New Roman"/>
          <w:sz w:val="12"/>
          <w:szCs w:val="12"/>
        </w:rPr>
        <w:t>Глава 2. ЭЛЕМЕНТЫ БЛАГОУСТРОЙСТВА ТЕРРИТОРИИ</w:t>
      </w:r>
    </w:p>
    <w:p w14:paraId="45D594CE" w14:textId="14947C0D"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Статья 4. Декоративные, технические, планирово</w:t>
      </w:r>
      <w:r>
        <w:rPr>
          <w:rFonts w:ascii="Times New Roman" w:hAnsi="Times New Roman" w:cs="Times New Roman"/>
          <w:sz w:val="12"/>
          <w:szCs w:val="12"/>
        </w:rPr>
        <w:t>чные, конструктивные устройства</w:t>
      </w:r>
    </w:p>
    <w:p w14:paraId="6567D4DD" w14:textId="1F67C203"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 Ограждения</w:t>
      </w:r>
    </w:p>
    <w:p w14:paraId="5B5E1274"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42F6C2C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313184A7" w14:textId="63E564D8"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4.1.3. На территориях общественного, рекреационного назначения запрещается проектирование глухи</w:t>
      </w:r>
      <w:r>
        <w:rPr>
          <w:rFonts w:ascii="Times New Roman" w:hAnsi="Times New Roman" w:cs="Times New Roman"/>
          <w:sz w:val="12"/>
          <w:szCs w:val="12"/>
        </w:rPr>
        <w:t xml:space="preserve">х и железобетонных ограждений. </w:t>
      </w:r>
    </w:p>
    <w:p w14:paraId="3D4FC0C0" w14:textId="725AA961"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4.2. Виды покрытий</w:t>
      </w:r>
    </w:p>
    <w:p w14:paraId="37A25566"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69B3071D"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1424D44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63F175F9"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газонные, выполняемые по специальным технологиям подготовки и посадки травяного покрова;</w:t>
      </w:r>
    </w:p>
    <w:p w14:paraId="4147AFC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комбинированные, представляющие сочетания покрытий, указанных выше (например, плитка, утопленная в газон и т.п.).</w:t>
      </w:r>
    </w:p>
    <w:p w14:paraId="22C5F8FD" w14:textId="285BFF8F"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других объектов), а газонных и комбинирова</w:t>
      </w:r>
      <w:r>
        <w:rPr>
          <w:rFonts w:ascii="Times New Roman" w:hAnsi="Times New Roman" w:cs="Times New Roman"/>
          <w:sz w:val="12"/>
          <w:szCs w:val="12"/>
        </w:rPr>
        <w:t>нных, как наиболее экологичных.</w:t>
      </w:r>
    </w:p>
    <w:p w14:paraId="7EF815C0" w14:textId="1B20D232"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5. Элементы озеленения</w:t>
      </w:r>
    </w:p>
    <w:p w14:paraId="0E6772A5"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31A5DC37"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42FDED44"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228427E4"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5.4. Газоны рекомендуется устраивать на полностью подготовленном и спланированном растительном грунте.</w:t>
      </w:r>
    </w:p>
    <w:p w14:paraId="42FB15A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5.5. При посадке деревьев и кустарников следуют придерживаться соответствующих ГОСТов и СниПов.</w:t>
      </w:r>
    </w:p>
    <w:p w14:paraId="357B11A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4D61B11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37D30B95"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3670194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учитывать степень техногенных нагрузок от прилегающих территорий;</w:t>
      </w:r>
    </w:p>
    <w:p w14:paraId="0585F9C8"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7FCC2A58"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5681771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3FC38B3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lastRenderedPageBreak/>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4BBFDA1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1A1DEDB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79F10EEE" w14:textId="108A018F"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w:t>
      </w:r>
      <w:r>
        <w:rPr>
          <w:rFonts w:ascii="Times New Roman" w:hAnsi="Times New Roman" w:cs="Times New Roman"/>
          <w:sz w:val="12"/>
          <w:szCs w:val="12"/>
        </w:rPr>
        <w:t>рующего типа (несмыкание крон).</w:t>
      </w:r>
    </w:p>
    <w:p w14:paraId="5BE97418" w14:textId="4FB8ACDD"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Статья 6. Малые архитектурные формы, устройства для оформления озеленения, освещен</w:t>
      </w:r>
      <w:r>
        <w:rPr>
          <w:rFonts w:ascii="Times New Roman" w:hAnsi="Times New Roman" w:cs="Times New Roman"/>
          <w:sz w:val="12"/>
          <w:szCs w:val="12"/>
        </w:rPr>
        <w:t>ие и осветительное оборудование</w:t>
      </w:r>
    </w:p>
    <w:p w14:paraId="7308D155" w14:textId="6881E63E"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6.1. Понят</w:t>
      </w:r>
      <w:r>
        <w:rPr>
          <w:rFonts w:ascii="Times New Roman" w:hAnsi="Times New Roman" w:cs="Times New Roman"/>
          <w:sz w:val="12"/>
          <w:szCs w:val="12"/>
        </w:rPr>
        <w:t xml:space="preserve">ие и обязанности по содержанию </w:t>
      </w:r>
    </w:p>
    <w:p w14:paraId="3453A1C4"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0771A7A9"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2E39AE80"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-содержать МАФ в чистоте и исправном состоянии;</w:t>
      </w:r>
    </w:p>
    <w:p w14:paraId="75E82F80"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67733AE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в зимний период очищать МАФ, а также подходы к ним от снега и наледи;</w:t>
      </w:r>
    </w:p>
    <w:p w14:paraId="4AA6D3D5"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обустраивать песочницы с гладкой ограждающей поверхностью, менять песок в песочницах не менее одного раза в год;</w:t>
      </w:r>
    </w:p>
    <w:p w14:paraId="7D196326"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51FDA1A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6.1.3. Не допускается:</w:t>
      </w:r>
    </w:p>
    <w:p w14:paraId="0A2FD027"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использовать МАФ не по назначению (отдых взрослых на детских игровых площадках, сушка белья на спортивных площадках и т.п.);</w:t>
      </w:r>
    </w:p>
    <w:p w14:paraId="67511007"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развешивать и наклеивать любую информационно-печатную продукцию на МАФ за исключением информационных стендов;</w:t>
      </w:r>
    </w:p>
    <w:p w14:paraId="6A64F55F" w14:textId="2EDE70D1"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 ломать и повреждать МАФ и </w:t>
      </w:r>
      <w:r>
        <w:rPr>
          <w:rFonts w:ascii="Times New Roman" w:hAnsi="Times New Roman" w:cs="Times New Roman"/>
          <w:sz w:val="12"/>
          <w:szCs w:val="12"/>
        </w:rPr>
        <w:t xml:space="preserve">их конструктивные элементы.    </w:t>
      </w:r>
    </w:p>
    <w:p w14:paraId="5768DD36" w14:textId="26ABDFD2"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6.2. Устро</w:t>
      </w:r>
      <w:r>
        <w:rPr>
          <w:rFonts w:ascii="Times New Roman" w:hAnsi="Times New Roman" w:cs="Times New Roman"/>
          <w:sz w:val="12"/>
          <w:szCs w:val="12"/>
        </w:rPr>
        <w:t>йства для оформления озеленения</w:t>
      </w:r>
    </w:p>
    <w:p w14:paraId="7C5D736A" w14:textId="390100F4"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высажива</w:t>
      </w:r>
      <w:r>
        <w:rPr>
          <w:rFonts w:ascii="Times New Roman" w:hAnsi="Times New Roman" w:cs="Times New Roman"/>
          <w:sz w:val="12"/>
          <w:szCs w:val="12"/>
        </w:rPr>
        <w:t>ются цветочные растения.</w:t>
      </w:r>
    </w:p>
    <w:p w14:paraId="2E83FC59" w14:textId="269ADF10"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6.3. Водные устройства</w:t>
      </w:r>
    </w:p>
    <w:p w14:paraId="1874B235"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2EA7C3F7" w14:textId="515299F3"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6.3.2. Фонтаны проектируются на основании индив</w:t>
      </w:r>
      <w:r>
        <w:rPr>
          <w:rFonts w:ascii="Times New Roman" w:hAnsi="Times New Roman" w:cs="Times New Roman"/>
          <w:sz w:val="12"/>
          <w:szCs w:val="12"/>
        </w:rPr>
        <w:t>идуальных проектных разработок.</w:t>
      </w:r>
    </w:p>
    <w:p w14:paraId="5947BE8B" w14:textId="5948F28F"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6.4. Мебель поселения</w:t>
      </w:r>
    </w:p>
    <w:p w14:paraId="3065B755"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493713B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60FD2E06"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5DCCC9AB" w14:textId="41FFD3F5"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6.4.4. </w:t>
      </w:r>
      <w:r w:rsidRPr="00E70828">
        <w:rPr>
          <w:rFonts w:ascii="Times New Roman" w:hAnsi="Times New Roman" w:cs="Times New Roman"/>
          <w:sz w:val="12"/>
          <w:szCs w:val="12"/>
        </w:rPr>
        <w:t xml:space="preserve">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hAnsi="Times New Roman" w:cs="Times New Roman"/>
          <w:sz w:val="12"/>
          <w:szCs w:val="12"/>
        </w:rPr>
        <w:t>посетителей на этой территории.</w:t>
      </w:r>
    </w:p>
    <w:p w14:paraId="7C366AB1" w14:textId="733841E6"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6.5. Уличное к</w:t>
      </w:r>
      <w:r>
        <w:rPr>
          <w:rFonts w:ascii="Times New Roman" w:hAnsi="Times New Roman" w:cs="Times New Roman"/>
          <w:sz w:val="12"/>
          <w:szCs w:val="12"/>
        </w:rPr>
        <w:t>оммунально-бытовое оборудование</w:t>
      </w:r>
    </w:p>
    <w:p w14:paraId="4EA7F146"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1BDFF6B4"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7A081CE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6.5.3. Урны, малые контейнеры для мусора устанавливаются с учетом следующих параметров:</w:t>
      </w:r>
    </w:p>
    <w:p w14:paraId="244A7928"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достаточная высота (минимальная около 100 см) и объем в зависимости от места установки и потребности;</w:t>
      </w:r>
    </w:p>
    <w:p w14:paraId="5816AAE7"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наличие рельефного текстурирования или перфорирования для защиты от графического вандализма;</w:t>
      </w:r>
    </w:p>
    <w:p w14:paraId="43B5A9C2" w14:textId="4FD1B254"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использование и аккуратное расположение вс</w:t>
      </w:r>
      <w:r>
        <w:rPr>
          <w:rFonts w:ascii="Times New Roman" w:hAnsi="Times New Roman" w:cs="Times New Roman"/>
          <w:sz w:val="12"/>
          <w:szCs w:val="12"/>
        </w:rPr>
        <w:t>тавных ведер и мусорных мешков.</w:t>
      </w:r>
    </w:p>
    <w:p w14:paraId="11F31464" w14:textId="049EEF36"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6.6. Освещен</w:t>
      </w:r>
      <w:r>
        <w:rPr>
          <w:rFonts w:ascii="Times New Roman" w:hAnsi="Times New Roman" w:cs="Times New Roman"/>
          <w:sz w:val="12"/>
          <w:szCs w:val="12"/>
        </w:rPr>
        <w:t>ие и осветительное оборудование</w:t>
      </w:r>
    </w:p>
    <w:p w14:paraId="35620AE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0D484FA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2A2575F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7A2A6D1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48A75987"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6.6.5. При проектировании каждой из трех основных групп осветительных установок необходимо обеспечивать:</w:t>
      </w:r>
    </w:p>
    <w:p w14:paraId="572271F9"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w:t>
      </w:r>
      <w:r w:rsidRPr="00E70828">
        <w:rPr>
          <w:rFonts w:ascii="Times New Roman" w:hAnsi="Times New Roman" w:cs="Times New Roman"/>
          <w:sz w:val="12"/>
          <w:szCs w:val="12"/>
        </w:rPr>
        <w:lastRenderedPageBreak/>
        <w:t>освещение», утвержденного приказом Министерства строительства и жилищно-коммунального хозяйства Российской Федерации от 7 ноября 2016 г. N 777/пр;</w:t>
      </w:r>
    </w:p>
    <w:p w14:paraId="5F7B46C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1758358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экономичность и энергоэффективность применяемых установок, рациональное распределение и использование электроэнергии;</w:t>
      </w:r>
    </w:p>
    <w:p w14:paraId="2E09B2E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45218A0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удобство обслуживания и управления при разных режимах работы установок.</w:t>
      </w:r>
    </w:p>
    <w:p w14:paraId="2B621000" w14:textId="59C905A0"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6.6.6. Функциональное освещение (ФО) осуществляется стационарными установками освещения дорожных покрытий и пространств в тр</w:t>
      </w:r>
      <w:r>
        <w:rPr>
          <w:rFonts w:ascii="Times New Roman" w:hAnsi="Times New Roman" w:cs="Times New Roman"/>
          <w:sz w:val="12"/>
          <w:szCs w:val="12"/>
        </w:rPr>
        <w:t xml:space="preserve">анспортных и пешеходных зонах. </w:t>
      </w:r>
    </w:p>
    <w:p w14:paraId="38C8FDB9" w14:textId="07795F08"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6.7. Игровое и спортивное</w:t>
      </w:r>
      <w:r>
        <w:rPr>
          <w:rFonts w:ascii="Times New Roman" w:hAnsi="Times New Roman" w:cs="Times New Roman"/>
          <w:sz w:val="12"/>
          <w:szCs w:val="12"/>
        </w:rPr>
        <w:t xml:space="preserve"> оборудование</w:t>
      </w:r>
    </w:p>
    <w:p w14:paraId="11BA7B7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3A1EAB1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45957F2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6.7.3. К материалу игрового оборудования и условиям его обработки предъявляются следующие требования:</w:t>
      </w:r>
    </w:p>
    <w:p w14:paraId="133C8637"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13F5AD8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530F84DD"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1568E42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7406A70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3E41B997"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3BE3FA8D" w14:textId="77777777" w:rsid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Pr>
          <w:rFonts w:ascii="Times New Roman" w:hAnsi="Times New Roman" w:cs="Times New Roman"/>
          <w:sz w:val="12"/>
          <w:szCs w:val="12"/>
        </w:rPr>
        <w:t>сертифицированного оборудования</w:t>
      </w:r>
    </w:p>
    <w:p w14:paraId="7B197D54" w14:textId="07A7F7E8"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6.8. Детские игровые </w:t>
      </w:r>
      <w:r>
        <w:rPr>
          <w:rFonts w:ascii="Times New Roman" w:hAnsi="Times New Roman" w:cs="Times New Roman"/>
          <w:sz w:val="12"/>
          <w:szCs w:val="12"/>
        </w:rPr>
        <w:t>площадки, спортивные площадки, площадки для отдыха</w:t>
      </w:r>
    </w:p>
    <w:p w14:paraId="1BEA014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6.8.1. Детские площадки предназначаются для игр и активного отдыха детей разных возрастов.</w:t>
      </w:r>
    </w:p>
    <w:p w14:paraId="7B4064C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7067DC0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5B718E9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2E78867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60CC0309"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0D9D4EC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66E31DD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31FC0E15"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2DB4FAB8"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13033C70"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7E32551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6.8.12. На игровой площадке устанавливается табличка или информационный щит, на котором указываются:</w:t>
      </w:r>
    </w:p>
    <w:p w14:paraId="6BF88E8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правила пользования оборудованием;</w:t>
      </w:r>
    </w:p>
    <w:p w14:paraId="3981C70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сведения о возрастных группах и ограничениях по росту и весу;</w:t>
      </w:r>
    </w:p>
    <w:p w14:paraId="42BC877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номера телефонов службы спасения, скорой помощи;</w:t>
      </w:r>
    </w:p>
    <w:p w14:paraId="55A4F395"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номера телефонов эксплуатанта, по которым следует обращаться в случае неисправности или поломки оборудования;</w:t>
      </w:r>
    </w:p>
    <w:p w14:paraId="34218CC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062336A5"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6.8.13. На детских, спортивных площадках запрещено:</w:t>
      </w:r>
    </w:p>
    <w:p w14:paraId="0FF404D4"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ездить на мотоциклах, лошадях, тракторах и автомашинах;</w:t>
      </w:r>
    </w:p>
    <w:p w14:paraId="1F69E4ED"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мыть автотранспортные средства;</w:t>
      </w:r>
    </w:p>
    <w:p w14:paraId="19D27AD9" w14:textId="57590B1A"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парковать и осуществлять стоянку транспортных средс</w:t>
      </w:r>
      <w:r>
        <w:rPr>
          <w:rFonts w:ascii="Times New Roman" w:hAnsi="Times New Roman" w:cs="Times New Roman"/>
          <w:sz w:val="12"/>
          <w:szCs w:val="12"/>
        </w:rPr>
        <w:t>тв (за исключением велосипеда).</w:t>
      </w:r>
    </w:p>
    <w:p w14:paraId="65401B4B" w14:textId="758AC6CA"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6.9. Пешеходные коммуникации</w:t>
      </w:r>
    </w:p>
    <w:p w14:paraId="6764081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w:t>
      </w:r>
      <w:r w:rsidRPr="00E70828">
        <w:rPr>
          <w:rFonts w:ascii="Times New Roman" w:hAnsi="Times New Roman" w:cs="Times New Roman"/>
          <w:sz w:val="12"/>
          <w:szCs w:val="12"/>
        </w:rPr>
        <w:lastRenderedPageBreak/>
        <w:t>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0397B0F4"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6.9.2. На пешеходных коммуникациях запрещено:</w:t>
      </w:r>
    </w:p>
    <w:p w14:paraId="6D6C3C8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ездить на мотоциклах, лошадях, тракторах и автомашинах;</w:t>
      </w:r>
    </w:p>
    <w:p w14:paraId="6C5A2615"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мыть автотранспортные средства;</w:t>
      </w:r>
    </w:p>
    <w:p w14:paraId="502486B6" w14:textId="72DAB056"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парковать и осуществлят</w:t>
      </w:r>
      <w:r>
        <w:rPr>
          <w:rFonts w:ascii="Times New Roman" w:hAnsi="Times New Roman" w:cs="Times New Roman"/>
          <w:sz w:val="12"/>
          <w:szCs w:val="12"/>
        </w:rPr>
        <w:t>ь стоянку транспортных средств.</w:t>
      </w:r>
    </w:p>
    <w:p w14:paraId="4CCE8C98" w14:textId="3B743E6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Статья 7. Некапита</w:t>
      </w:r>
      <w:r>
        <w:rPr>
          <w:rFonts w:ascii="Times New Roman" w:hAnsi="Times New Roman" w:cs="Times New Roman"/>
          <w:sz w:val="12"/>
          <w:szCs w:val="12"/>
        </w:rPr>
        <w:t>льные нестационарные сооружения</w:t>
      </w:r>
    </w:p>
    <w:p w14:paraId="2AF48F6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032EBA7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32B327DD"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1E0D269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4A0D4044" w14:textId="59FE441F"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w:t>
      </w:r>
      <w:r>
        <w:rPr>
          <w:rFonts w:ascii="Times New Roman" w:hAnsi="Times New Roman" w:cs="Times New Roman"/>
          <w:sz w:val="12"/>
          <w:szCs w:val="12"/>
        </w:rPr>
        <w:t>ивать на твердые виды покрытия.</w:t>
      </w:r>
    </w:p>
    <w:p w14:paraId="0BA07CCA" w14:textId="2A926AC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Статья 8. </w:t>
      </w:r>
      <w:r>
        <w:rPr>
          <w:rFonts w:ascii="Times New Roman" w:hAnsi="Times New Roman" w:cs="Times New Roman"/>
          <w:sz w:val="12"/>
          <w:szCs w:val="12"/>
        </w:rPr>
        <w:t>Нестационарные торговые объекты</w:t>
      </w:r>
    </w:p>
    <w:p w14:paraId="26E0198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8.1. При размещении нестационарных торговых объектов применяются положения статьи 7 настоящих правил.</w:t>
      </w:r>
    </w:p>
    <w:p w14:paraId="7E4099E5"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0F5CF36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7BF3ABE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8.2. Не допускается размещение нестационарных торговых объектов:</w:t>
      </w:r>
    </w:p>
    <w:p w14:paraId="4E17DC05"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046090C0"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в охранных зонах подземных и наземных инженерных сетей и коммуникаций в случаях, предусмотренных федеральным законодательством;</w:t>
      </w:r>
    </w:p>
    <w:p w14:paraId="079DBC9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4957BD99"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461175E4"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 в границах существующих пешеходных переходов и подходах к ним, ближе чем 5 метров к ним.    </w:t>
      </w:r>
    </w:p>
    <w:p w14:paraId="26E48778"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8.3. Возможно размещение нестационарных торговых объектов на тротуарах шириной более 3 метров.</w:t>
      </w:r>
    </w:p>
    <w:p w14:paraId="282DBFB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7E1FAC8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2029F4C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04A16D2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3FE58E1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648809A6"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51E71F96"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иметь единое архитектурное решение.</w:t>
      </w:r>
    </w:p>
    <w:p w14:paraId="2AB3A81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lastRenderedPageBreak/>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49454C95"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0297C720"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13BEC5A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18B280C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13021CB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53157A7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7A071D96"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7E06E9D7"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6A45E21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15FFE92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15A0FBC7"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5BE7BD0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Не допускается размещение сезонных (летних) кафе:</w:t>
      </w:r>
    </w:p>
    <w:p w14:paraId="644AED0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в 25-метровой зоне от технических сооружений общественного транспорта;</w:t>
      </w:r>
    </w:p>
    <w:p w14:paraId="29736C86"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в арках зданий, цветниках, детских и спортивных площадках, автомобильных стоянках;</w:t>
      </w:r>
    </w:p>
    <w:p w14:paraId="4C1721C0"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2E76B11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1A75BB18"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3197507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14F71A1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При оборудовании сезонных (летних) кафе не допускается:</w:t>
      </w:r>
    </w:p>
    <w:p w14:paraId="66B16A14"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3F3F6D2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прокладка подземных инженерных коммуникаций и проведение строительно-монтажных работ капитального характера;</w:t>
      </w:r>
    </w:p>
    <w:p w14:paraId="7F4BAD4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1544B3B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 использование для облицовки элементов оборудования кафе и навеса полимерных пленок, черепицы, металлочерепицы, металла, а также рубероида, асбестоцементных плит.     </w:t>
      </w:r>
    </w:p>
    <w:p w14:paraId="77060C68"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Статья 9. Оформление и оборудование зданий и сооружений </w:t>
      </w:r>
    </w:p>
    <w:p w14:paraId="11316397"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2EC654B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09AC1D6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2AF027F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5A39459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6CF6CA00" w14:textId="2AEB3584"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w:t>
      </w:r>
      <w:r>
        <w:rPr>
          <w:rFonts w:ascii="Times New Roman" w:hAnsi="Times New Roman" w:cs="Times New Roman"/>
          <w:sz w:val="12"/>
          <w:szCs w:val="12"/>
        </w:rPr>
        <w:t>а по внешнему периметру крыши».</w:t>
      </w:r>
    </w:p>
    <w:p w14:paraId="4F9B05EA" w14:textId="313ADD1C"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Статья 10. Размеще</w:t>
      </w:r>
      <w:r>
        <w:rPr>
          <w:rFonts w:ascii="Times New Roman" w:hAnsi="Times New Roman" w:cs="Times New Roman"/>
          <w:sz w:val="12"/>
          <w:szCs w:val="12"/>
        </w:rPr>
        <w:t>ние парковок (парковочных мест)</w:t>
      </w:r>
    </w:p>
    <w:p w14:paraId="093ED15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10.1. Данная статья регулирует вопросы размещения площадок для хранения автотранспортных средств, в том числе парковок (парковочных мест).</w:t>
      </w:r>
    </w:p>
    <w:p w14:paraId="49F2406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10.2. На общественных и дворовых территориях возможно размещение, в том числе, площадок автостоянок и парковок следующих видов:</w:t>
      </w:r>
    </w:p>
    <w:p w14:paraId="6D9CF5D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lastRenderedPageBreak/>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39915908"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18116CD6"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6F891AE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79DA86A7"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14:paraId="4F6CBA6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p>
    <w:p w14:paraId="3ABD94DA" w14:textId="57D17F21" w:rsidR="00E70828" w:rsidRPr="00E70828" w:rsidRDefault="00E70828" w:rsidP="00E70828">
      <w:pPr>
        <w:tabs>
          <w:tab w:val="left" w:pos="6936"/>
        </w:tabs>
        <w:spacing w:after="0" w:line="240" w:lineRule="auto"/>
        <w:ind w:firstLine="284"/>
        <w:jc w:val="center"/>
        <w:rPr>
          <w:rFonts w:ascii="Times New Roman" w:hAnsi="Times New Roman" w:cs="Times New Roman"/>
          <w:sz w:val="12"/>
          <w:szCs w:val="12"/>
        </w:rPr>
      </w:pPr>
      <w:r w:rsidRPr="00E70828">
        <w:rPr>
          <w:rFonts w:ascii="Times New Roman" w:hAnsi="Times New Roman" w:cs="Times New Roman"/>
          <w:sz w:val="12"/>
          <w:szCs w:val="12"/>
        </w:rPr>
        <w:t>Раздел 3. Б</w:t>
      </w:r>
      <w:r>
        <w:rPr>
          <w:rFonts w:ascii="Times New Roman" w:hAnsi="Times New Roman" w:cs="Times New Roman"/>
          <w:sz w:val="12"/>
          <w:szCs w:val="12"/>
        </w:rPr>
        <w:t xml:space="preserve">ЛАГОУСТРОЙСТВО НА ТЕРРИТОРИЯХ </w:t>
      </w:r>
      <w:r w:rsidRPr="00E70828">
        <w:rPr>
          <w:rFonts w:ascii="Times New Roman" w:hAnsi="Times New Roman" w:cs="Times New Roman"/>
          <w:sz w:val="12"/>
          <w:szCs w:val="12"/>
        </w:rPr>
        <w:t>ОБЩЕСТВЕННОГО НАЗНАЧЕНИЯ</w:t>
      </w:r>
    </w:p>
    <w:p w14:paraId="3C9559E6" w14:textId="75441E54"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Статья</w:t>
      </w:r>
      <w:r>
        <w:rPr>
          <w:rFonts w:ascii="Times New Roman" w:hAnsi="Times New Roman" w:cs="Times New Roman"/>
          <w:sz w:val="12"/>
          <w:szCs w:val="12"/>
        </w:rPr>
        <w:t xml:space="preserve"> 11.  Общественные пространства</w:t>
      </w:r>
    </w:p>
    <w:p w14:paraId="48A6B05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3DC8912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5275C6A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0B520E8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5C9CEF10" w14:textId="0699C20A"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w:t>
      </w:r>
      <w:r>
        <w:rPr>
          <w:rFonts w:ascii="Times New Roman" w:hAnsi="Times New Roman" w:cs="Times New Roman"/>
          <w:sz w:val="12"/>
          <w:szCs w:val="12"/>
        </w:rPr>
        <w:t>циальные виды покрытий и т.п.).</w:t>
      </w:r>
    </w:p>
    <w:p w14:paraId="779F050D" w14:textId="61D80090"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Статья 12. Уч</w:t>
      </w:r>
      <w:r>
        <w:rPr>
          <w:rFonts w:ascii="Times New Roman" w:hAnsi="Times New Roman" w:cs="Times New Roman"/>
          <w:sz w:val="12"/>
          <w:szCs w:val="12"/>
        </w:rPr>
        <w:t>астки и специализированные зоны общественной застройки</w:t>
      </w:r>
    </w:p>
    <w:p w14:paraId="2A91C739"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3594A728"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22DD6E05"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23D26A0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5A3AF2A0"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p>
    <w:p w14:paraId="227ABAAB" w14:textId="77777777" w:rsidR="00E70828" w:rsidRPr="00E70828" w:rsidRDefault="00E70828" w:rsidP="00E70828">
      <w:pPr>
        <w:tabs>
          <w:tab w:val="left" w:pos="6936"/>
        </w:tabs>
        <w:spacing w:after="0" w:line="240" w:lineRule="auto"/>
        <w:ind w:firstLine="284"/>
        <w:jc w:val="center"/>
        <w:rPr>
          <w:rFonts w:ascii="Times New Roman" w:hAnsi="Times New Roman" w:cs="Times New Roman"/>
          <w:sz w:val="12"/>
          <w:szCs w:val="12"/>
        </w:rPr>
      </w:pPr>
      <w:r w:rsidRPr="00E70828">
        <w:rPr>
          <w:rFonts w:ascii="Times New Roman" w:hAnsi="Times New Roman" w:cs="Times New Roman"/>
          <w:sz w:val="12"/>
          <w:szCs w:val="12"/>
        </w:rPr>
        <w:t>Раздел 4. БЛАГОУСТРОЙСТВО НА ТЕРРИТОРИЯХ ЖИЛОГО НАЗНАЧЕНИЯ</w:t>
      </w:r>
    </w:p>
    <w:p w14:paraId="20A1DB9F" w14:textId="5EBCD19D"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Ста</w:t>
      </w:r>
      <w:r>
        <w:rPr>
          <w:rFonts w:ascii="Times New Roman" w:hAnsi="Times New Roman" w:cs="Times New Roman"/>
          <w:sz w:val="12"/>
          <w:szCs w:val="12"/>
        </w:rPr>
        <w:t>тья 13. Участки жилой застройки</w:t>
      </w:r>
    </w:p>
    <w:p w14:paraId="7C732080"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67B2C21D"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4FCDB6DD"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21ED1E7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20B5ACF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13.5. Возможно ограждение участка жилой застройки, если оно не противоречит условиям размещения жилых участков вдоль магистральных улиц.</w:t>
      </w:r>
    </w:p>
    <w:p w14:paraId="74B875D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638E70B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7032D31D" w14:textId="162F50AB"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w:t>
      </w:r>
      <w:r>
        <w:rPr>
          <w:rFonts w:ascii="Times New Roman" w:hAnsi="Times New Roman" w:cs="Times New Roman"/>
          <w:sz w:val="12"/>
          <w:szCs w:val="12"/>
        </w:rPr>
        <w:t>вших элементов благоустройства.</w:t>
      </w:r>
    </w:p>
    <w:p w14:paraId="0B4F28C7" w14:textId="5EEA5432"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Статья 1</w:t>
      </w:r>
      <w:r>
        <w:rPr>
          <w:rFonts w:ascii="Times New Roman" w:hAnsi="Times New Roman" w:cs="Times New Roman"/>
          <w:sz w:val="12"/>
          <w:szCs w:val="12"/>
        </w:rPr>
        <w:t>4. Участки детских садов и школ</w:t>
      </w:r>
    </w:p>
    <w:p w14:paraId="76DC0958"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725F77D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5386661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14.3. При озеленении территории детских садов и школ не допускается применение растений с ядовитыми плодами, с колючками и шипами.</w:t>
      </w:r>
    </w:p>
    <w:p w14:paraId="6606CC6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lastRenderedPageBreak/>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2DDD7686"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p>
    <w:p w14:paraId="74275960" w14:textId="7662FC3E" w:rsidR="00E70828" w:rsidRPr="00E70828" w:rsidRDefault="00E70828" w:rsidP="00E70828">
      <w:pPr>
        <w:tabs>
          <w:tab w:val="left" w:pos="6936"/>
        </w:tabs>
        <w:spacing w:after="0" w:line="240" w:lineRule="auto"/>
        <w:ind w:firstLine="284"/>
        <w:jc w:val="center"/>
        <w:rPr>
          <w:rFonts w:ascii="Times New Roman" w:hAnsi="Times New Roman" w:cs="Times New Roman"/>
          <w:sz w:val="12"/>
          <w:szCs w:val="12"/>
        </w:rPr>
      </w:pPr>
      <w:r w:rsidRPr="00E70828">
        <w:rPr>
          <w:rFonts w:ascii="Times New Roman" w:hAnsi="Times New Roman" w:cs="Times New Roman"/>
          <w:sz w:val="12"/>
          <w:szCs w:val="12"/>
        </w:rPr>
        <w:t>Раздел 5. БЛАГОУСТРОЙСТВО НА ТЕРРИТОРИЯХ</w:t>
      </w:r>
      <w:r>
        <w:rPr>
          <w:rFonts w:ascii="Times New Roman" w:hAnsi="Times New Roman" w:cs="Times New Roman"/>
          <w:sz w:val="12"/>
          <w:szCs w:val="12"/>
        </w:rPr>
        <w:t xml:space="preserve"> РЕКРЕАЦИОННОГО НАЗНАЧЕНИЯ</w:t>
      </w:r>
    </w:p>
    <w:p w14:paraId="2A71530C" w14:textId="5EACF268"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15. Общие положения</w:t>
      </w:r>
    </w:p>
    <w:p w14:paraId="588BBEB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0421282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070E7C06"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51B89E76"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32A3FC1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580BF046"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15.6. При проектировании озеленения на территории объектов рекреации необходимо:</w:t>
      </w:r>
    </w:p>
    <w:p w14:paraId="5D0DA46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6F69616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38CB9A85"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произвести почвенную диагностику условий питания растений;</w:t>
      </w:r>
    </w:p>
    <w:p w14:paraId="75F3A6F9"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1F598350"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обеспечивать озеленение и формирование берегов водоема.</w:t>
      </w:r>
    </w:p>
    <w:p w14:paraId="480F5A6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100CAA38"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При проектировании озеленения парков используются типы насаждений и видов растений, характерных для данной климатической зоны.</w:t>
      </w:r>
    </w:p>
    <w:p w14:paraId="5C3A6464" w14:textId="77777777" w:rsidR="00E70828" w:rsidRPr="00E70828" w:rsidRDefault="00E70828" w:rsidP="00E70828">
      <w:pPr>
        <w:tabs>
          <w:tab w:val="left" w:pos="6936"/>
        </w:tabs>
        <w:spacing w:after="0" w:line="240" w:lineRule="auto"/>
        <w:jc w:val="both"/>
        <w:rPr>
          <w:rFonts w:ascii="Times New Roman" w:hAnsi="Times New Roman" w:cs="Times New Roman"/>
          <w:sz w:val="12"/>
          <w:szCs w:val="12"/>
        </w:rPr>
      </w:pPr>
    </w:p>
    <w:p w14:paraId="3A806430" w14:textId="4E73DDD8" w:rsidR="00E70828" w:rsidRPr="00E70828" w:rsidRDefault="00E70828" w:rsidP="00E70828">
      <w:pPr>
        <w:tabs>
          <w:tab w:val="left" w:pos="6936"/>
        </w:tabs>
        <w:spacing w:after="0" w:line="240" w:lineRule="auto"/>
        <w:ind w:firstLine="284"/>
        <w:jc w:val="center"/>
        <w:rPr>
          <w:rFonts w:ascii="Times New Roman" w:hAnsi="Times New Roman" w:cs="Times New Roman"/>
          <w:sz w:val="12"/>
          <w:szCs w:val="12"/>
        </w:rPr>
      </w:pPr>
      <w:r w:rsidRPr="00E70828">
        <w:rPr>
          <w:rFonts w:ascii="Times New Roman" w:hAnsi="Times New Roman" w:cs="Times New Roman"/>
          <w:sz w:val="12"/>
          <w:szCs w:val="12"/>
        </w:rPr>
        <w:t>Раздел 6. ОБЪЕКТЫ БЛАГОУСТРОЙСТВА НА ТЕРРИТОРИЯХ ТРАНСПОРТНЫХ И ИНЖЕНЕРНЫХ КОММУНИКАЦИЙ ПОСЕЛЕНИЯ</w:t>
      </w:r>
    </w:p>
    <w:p w14:paraId="3CB2DA59" w14:textId="373C8245"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Статья 16. </w:t>
      </w:r>
      <w:r>
        <w:rPr>
          <w:rFonts w:ascii="Times New Roman" w:hAnsi="Times New Roman" w:cs="Times New Roman"/>
          <w:sz w:val="12"/>
          <w:szCs w:val="12"/>
        </w:rPr>
        <w:t>Общие положения</w:t>
      </w:r>
    </w:p>
    <w:p w14:paraId="30D97ADD" w14:textId="77BBF4E5"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w:t>
      </w:r>
      <w:r>
        <w:rPr>
          <w:rFonts w:ascii="Times New Roman" w:hAnsi="Times New Roman" w:cs="Times New Roman"/>
          <w:sz w:val="12"/>
          <w:szCs w:val="12"/>
        </w:rPr>
        <w:t>одные переходы различных типов.</w:t>
      </w:r>
    </w:p>
    <w:p w14:paraId="3B95D440" w14:textId="68D3FF02"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16.1. Улиц</w:t>
      </w:r>
      <w:r>
        <w:rPr>
          <w:rFonts w:ascii="Times New Roman" w:hAnsi="Times New Roman" w:cs="Times New Roman"/>
          <w:sz w:val="12"/>
          <w:szCs w:val="12"/>
        </w:rPr>
        <w:t>ы и дороги</w:t>
      </w:r>
    </w:p>
    <w:p w14:paraId="7DFC5DB5"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55A3ED60"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188E7D88" w14:textId="72F82A20"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 </w:t>
      </w:r>
      <w:r>
        <w:rPr>
          <w:rFonts w:ascii="Times New Roman" w:hAnsi="Times New Roman" w:cs="Times New Roman"/>
          <w:sz w:val="12"/>
          <w:szCs w:val="12"/>
        </w:rPr>
        <w:t>размещение деревьев в мощении.</w:t>
      </w:r>
    </w:p>
    <w:p w14:paraId="1CAA54E5" w14:textId="00AEDCAC"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16.2. Пешеходные переходы</w:t>
      </w:r>
    </w:p>
    <w:p w14:paraId="67F9A718" w14:textId="64B4C5CD"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16.2.1. Пешеходные переходы размещаются в местах пересечения основных пешеходных ком</w:t>
      </w:r>
      <w:r>
        <w:rPr>
          <w:rFonts w:ascii="Times New Roman" w:hAnsi="Times New Roman" w:cs="Times New Roman"/>
          <w:sz w:val="12"/>
          <w:szCs w:val="12"/>
        </w:rPr>
        <w:t>муникаций с улицами и дорогами.</w:t>
      </w:r>
    </w:p>
    <w:p w14:paraId="0D2177F4" w14:textId="2EAAC145"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16.3. Технически</w:t>
      </w:r>
      <w:r>
        <w:rPr>
          <w:rFonts w:ascii="Times New Roman" w:hAnsi="Times New Roman" w:cs="Times New Roman"/>
          <w:sz w:val="12"/>
          <w:szCs w:val="12"/>
        </w:rPr>
        <w:t>е зоны транспортных, инженерных коммуникаций</w:t>
      </w:r>
    </w:p>
    <w:p w14:paraId="580382B6"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19BA6D5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159730EC" w14:textId="77777777" w:rsidR="00E70828" w:rsidRPr="00E70828" w:rsidRDefault="00E70828" w:rsidP="00E70828">
      <w:pPr>
        <w:tabs>
          <w:tab w:val="left" w:pos="6936"/>
        </w:tabs>
        <w:spacing w:after="0" w:line="240" w:lineRule="auto"/>
        <w:jc w:val="both"/>
        <w:rPr>
          <w:rFonts w:ascii="Times New Roman" w:hAnsi="Times New Roman" w:cs="Times New Roman"/>
          <w:sz w:val="12"/>
          <w:szCs w:val="12"/>
        </w:rPr>
      </w:pPr>
    </w:p>
    <w:p w14:paraId="0183374B" w14:textId="67C5479C" w:rsidR="00E70828" w:rsidRPr="00E70828" w:rsidRDefault="00E70828" w:rsidP="00E70828">
      <w:pPr>
        <w:tabs>
          <w:tab w:val="left" w:pos="6936"/>
        </w:tabs>
        <w:spacing w:after="0" w:line="240" w:lineRule="auto"/>
        <w:ind w:firstLine="284"/>
        <w:jc w:val="center"/>
        <w:rPr>
          <w:rFonts w:ascii="Times New Roman" w:hAnsi="Times New Roman" w:cs="Times New Roman"/>
          <w:sz w:val="12"/>
          <w:szCs w:val="12"/>
        </w:rPr>
      </w:pPr>
      <w:r w:rsidRPr="00E70828">
        <w:rPr>
          <w:rFonts w:ascii="Times New Roman" w:hAnsi="Times New Roman" w:cs="Times New Roman"/>
          <w:sz w:val="12"/>
          <w:szCs w:val="12"/>
        </w:rPr>
        <w:t>Раздел 7. СОДЕРЖАНИЕ ОБЩЕСТВЕННЫХ ТЕРРИТОРИЙ И ЭКСПЛУАТАЦИЯ ОБЪЕКТОВ БЛАГОУСТРОЙСТВА</w:t>
      </w:r>
    </w:p>
    <w:p w14:paraId="1664492E" w14:textId="165919D2"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17. Уборка территории</w:t>
      </w:r>
    </w:p>
    <w:p w14:paraId="7106C94A" w14:textId="0312B01A"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17.1. Определени</w:t>
      </w:r>
      <w:r>
        <w:rPr>
          <w:rFonts w:ascii="Times New Roman" w:hAnsi="Times New Roman" w:cs="Times New Roman"/>
          <w:sz w:val="12"/>
          <w:szCs w:val="12"/>
        </w:rPr>
        <w:t>е границ прилегающих территорий</w:t>
      </w:r>
    </w:p>
    <w:p w14:paraId="2C6516A8"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3D22E327"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7E712AE0"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5686E02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0F5290C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3) схематическое изображение границ объекта;</w:t>
      </w:r>
    </w:p>
    <w:p w14:paraId="6D894D94"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lastRenderedPageBreak/>
        <w:t>4) схематическое изображение границ территории, прилегающей  к объекту;</w:t>
      </w:r>
    </w:p>
    <w:p w14:paraId="4772097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7CE13CC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67E6248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4CF4BFFC" w14:textId="3E7AC424"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w:t>
      </w:r>
      <w:r>
        <w:rPr>
          <w:rFonts w:ascii="Times New Roman" w:hAnsi="Times New Roman" w:cs="Times New Roman"/>
          <w:sz w:val="12"/>
          <w:szCs w:val="12"/>
        </w:rPr>
        <w:t xml:space="preserve">-схему прилегающей территории. </w:t>
      </w:r>
    </w:p>
    <w:p w14:paraId="1EF0F385" w14:textId="6E5D80A5"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17.2. Участие собственников и (или) иных законных владельцев зданий, строений, сооружений, земельных участков в сод</w:t>
      </w:r>
      <w:r>
        <w:rPr>
          <w:rFonts w:ascii="Times New Roman" w:hAnsi="Times New Roman" w:cs="Times New Roman"/>
          <w:sz w:val="12"/>
          <w:szCs w:val="12"/>
        </w:rPr>
        <w:t>ержании прилегающих территорий.</w:t>
      </w:r>
    </w:p>
    <w:p w14:paraId="1CBAFC80"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4C758368"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533EFC8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3269C4E5"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2) очистка и покраска элементов благоустройства;</w:t>
      </w:r>
    </w:p>
    <w:p w14:paraId="1EB34B7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3) посадка деревьев, кустарников;</w:t>
      </w:r>
    </w:p>
    <w:p w14:paraId="5F634955"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4) иные работы.</w:t>
      </w:r>
    </w:p>
    <w:p w14:paraId="7F011CB0"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68B691D5"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 пожертвований в соответствии со статьёй 582 Гражданского кодекса Российской Федерации;</w:t>
      </w:r>
    </w:p>
    <w:p w14:paraId="3F0588F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526578B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3) оплаты работ и услуг сторонних физических или юридических лиц по содержанию прилегающих территорий;</w:t>
      </w:r>
    </w:p>
    <w:p w14:paraId="19D4519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014B7457"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46BAD697"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08C74669"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5FE4EA2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17.2.7. Вывоз ТКО хозяйствующих субъектов осуществляется на основании договоров со специализированными организациями.</w:t>
      </w:r>
    </w:p>
    <w:p w14:paraId="6BF6F8D5"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7CB5057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479F199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3DA4B534"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72C86A7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0DA8A076"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19208AE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107CECE7"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отходах производства и потребления».</w:t>
      </w:r>
    </w:p>
    <w:p w14:paraId="2399038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40283E6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62F0089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2D870BC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Урны (баки) следует содержать в исправном и опрятном состоянии, удаление отходов производить не реже 1 раза в день.</w:t>
      </w:r>
    </w:p>
    <w:p w14:paraId="30DCD47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lastRenderedPageBreak/>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22CF07D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7B6D52B8"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2C0B47D8"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 Создание мест накопления отработанных ртутьсодержащих ламп организуется органом местного самоуправления.</w:t>
      </w:r>
    </w:p>
    <w:p w14:paraId="47CFEBA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0E8F683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2E9EC374"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1BBD041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17.2.18. При уборке в ночное время следует принимать меры, предупреждающие шум.</w:t>
      </w:r>
    </w:p>
    <w:p w14:paraId="3D51F297"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0BD472B6"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70415A26"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162C6030"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3F72D8F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33FB7405"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509EC54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7603DA8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0CE2AEA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Запрещен разлив помоев и нечистот за территорией домов и улиц, вынос отходов производства и потребления на уличные проезды.</w:t>
      </w:r>
    </w:p>
    <w:p w14:paraId="6F5224A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3D546C5D"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6ACDFC08"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Вывоз и сброс отходов в места, не предназначенные для обращения с отходами, запрещен.</w:t>
      </w:r>
    </w:p>
    <w:p w14:paraId="7B4AAD59"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7AE925A4"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5D55FD96"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17.2.28. Собственникам помещений необходимо обеспечивать подъезды непосредственно к мусоросборникам и выгребным ямам.</w:t>
      </w:r>
    </w:p>
    <w:p w14:paraId="46EE4AD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3EB92046"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5F17E9E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33763AC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59B9028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29A233D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4EAC3159"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lastRenderedPageBreak/>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3EEE068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Запрещено складирование нечистот на проезжую часть улиц, тротуары и газоны.</w:t>
      </w:r>
    </w:p>
    <w:p w14:paraId="4C7DA27D"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0ACF84C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5624B6C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5985DCB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17.2.38. Индивидуальные предприниматели и юридические лица в соответствии с осуществляемой ими деятельностью обязаны:</w:t>
      </w:r>
    </w:p>
    <w:p w14:paraId="7F72520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5FC254D9"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разрабатывать и проводить санитарно-противоэпидемические (профилактические) мероприятия;</w:t>
      </w:r>
    </w:p>
    <w:p w14:paraId="3D3DF58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0D02119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2368BE5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045BFC10"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03AEFAAB" w14:textId="132E75CA"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осуществлять гиг</w:t>
      </w:r>
      <w:r>
        <w:rPr>
          <w:rFonts w:ascii="Times New Roman" w:hAnsi="Times New Roman" w:cs="Times New Roman"/>
          <w:sz w:val="12"/>
          <w:szCs w:val="12"/>
        </w:rPr>
        <w:t>иеническое обучение работников.</w:t>
      </w:r>
    </w:p>
    <w:p w14:paraId="4675A7A6" w14:textId="7FF38FEB"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17.3. </w:t>
      </w:r>
      <w:r>
        <w:rPr>
          <w:rFonts w:ascii="Times New Roman" w:hAnsi="Times New Roman" w:cs="Times New Roman"/>
          <w:sz w:val="12"/>
          <w:szCs w:val="12"/>
        </w:rPr>
        <w:t xml:space="preserve"> Особенности уборки территории в весенне-летний период</w:t>
      </w:r>
    </w:p>
    <w:p w14:paraId="2AAD6A77"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59DA24E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20C7A62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17.3.2. Необходимо производить уборку листвы, жухлой травы, уборку лотков и бордюров от песка, пыли, мусора, побелку бордюров.</w:t>
      </w:r>
    </w:p>
    <w:p w14:paraId="263E5BB9"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17.3.3. Полив зеленых насаждений и газонов производится силами организаций и собственниками помещений.</w:t>
      </w:r>
    </w:p>
    <w:p w14:paraId="4151801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6EAC529D"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63EA43D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вскапывать землю и сажать овощи на обочинах дорог, в скверах, парках;</w:t>
      </w:r>
    </w:p>
    <w:p w14:paraId="2D38D9F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 выливать на улицах, дворовых территориях всякого рода нечистоты;  </w:t>
      </w:r>
    </w:p>
    <w:p w14:paraId="790F5456"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выбрасывать отходы и мусор в не отведенные для этого места, сжигать, в том числе в контейнерах и урнах, а также закапывать их;</w:t>
      </w:r>
    </w:p>
    <w:p w14:paraId="5C23657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54F99586"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05EA0E19"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7F2B957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4611116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17D47D7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осуществлять мойку автотранспорта у водопроводных колонок, на водоемах (реках, озерах, прудах), местах общего пользования;</w:t>
      </w:r>
    </w:p>
    <w:p w14:paraId="4DDF410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сметать мусор и спускать нечистоты, воду в колодцы инженерных сетей;</w:t>
      </w:r>
    </w:p>
    <w:p w14:paraId="08CDDBB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1B855784" w14:textId="04C6BA1C"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действия (бездействия), повлекшие утечку воды, нечистот и подтопление</w:t>
      </w:r>
      <w:r>
        <w:rPr>
          <w:rFonts w:ascii="Times New Roman" w:hAnsi="Times New Roman" w:cs="Times New Roman"/>
          <w:sz w:val="12"/>
          <w:szCs w:val="12"/>
        </w:rPr>
        <w:t xml:space="preserve"> территории общего пользования.</w:t>
      </w:r>
    </w:p>
    <w:p w14:paraId="6DA6A61D" w14:textId="2D9E6421"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17.4</w:t>
      </w:r>
      <w:r>
        <w:rPr>
          <w:rFonts w:ascii="Times New Roman" w:hAnsi="Times New Roman" w:cs="Times New Roman"/>
          <w:sz w:val="12"/>
          <w:szCs w:val="12"/>
        </w:rPr>
        <w:t>. Особенности уборки территории в осенне-зимний период</w:t>
      </w:r>
    </w:p>
    <w:p w14:paraId="2D3FA324"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7D62789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45BA056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0C6D859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60AB283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17.4.4. Посыпку песком с примесью хлоридов, как правило, следует начинать немедленно с начала снегопада или появления гололеда.</w:t>
      </w:r>
    </w:p>
    <w:p w14:paraId="21333D9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45CFBC9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Тротуары посыпаются сухим песком без хлоридов.</w:t>
      </w:r>
    </w:p>
    <w:p w14:paraId="4D83307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3CE835B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Снег, сброшенный с крыш, при необходимости следует  вывозить.</w:t>
      </w:r>
    </w:p>
    <w:p w14:paraId="33620640"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52968B6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lastRenderedPageBreak/>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746E090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17.4.7.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3C5DA7B0"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16.4.8. Запрещается:</w:t>
      </w:r>
    </w:p>
    <w:p w14:paraId="6FF6E9D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разбрасывание снега и льда на проезжие части улиц;</w:t>
      </w:r>
    </w:p>
    <w:p w14:paraId="6E76EF2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укладка снега и скола льда на трассах тепловых сетей;</w:t>
      </w:r>
    </w:p>
    <w:p w14:paraId="63C238D5"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скалывание и сбрасывание снега и льда в теплофикационные камеры, смотровые и дождевые колодцы;</w:t>
      </w:r>
    </w:p>
    <w:p w14:paraId="2D0B3918"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завоз и размещение снега во дворах многоквартирных домов;</w:t>
      </w:r>
    </w:p>
    <w:p w14:paraId="229A0EE9"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размещение снега у стен зданий;</w:t>
      </w:r>
    </w:p>
    <w:p w14:paraId="0B3AB52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размещение сколотого льда и грязного снега на зеленых насаждениях;</w:t>
      </w:r>
    </w:p>
    <w:p w14:paraId="6645191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03E1A6B0"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02C45B0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20A52266" w14:textId="0281D96F"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w:t>
      </w:r>
      <w:r>
        <w:rPr>
          <w:rFonts w:ascii="Times New Roman" w:hAnsi="Times New Roman" w:cs="Times New Roman"/>
          <w:sz w:val="12"/>
          <w:szCs w:val="12"/>
        </w:rPr>
        <w:t>нтрализованного водоснабжения.</w:t>
      </w:r>
    </w:p>
    <w:p w14:paraId="0824722C" w14:textId="0E264ECB"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17.5. Порядок содер</w:t>
      </w:r>
      <w:r>
        <w:rPr>
          <w:rFonts w:ascii="Times New Roman" w:hAnsi="Times New Roman" w:cs="Times New Roman"/>
          <w:sz w:val="12"/>
          <w:szCs w:val="12"/>
        </w:rPr>
        <w:t>жания элементов благоустройства</w:t>
      </w:r>
    </w:p>
    <w:p w14:paraId="2ADBEC97" w14:textId="772DCFED"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17.5.1. Общие требования к содерж</w:t>
      </w:r>
      <w:r>
        <w:rPr>
          <w:rFonts w:ascii="Times New Roman" w:hAnsi="Times New Roman" w:cs="Times New Roman"/>
          <w:sz w:val="12"/>
          <w:szCs w:val="12"/>
        </w:rPr>
        <w:t>анию элементов благоустройства.</w:t>
      </w:r>
    </w:p>
    <w:p w14:paraId="521026C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50ADB7C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336F37D0"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4CBCF217"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28D5E7A1" w14:textId="0412629F"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17.5.1.3. Строительные площадки необходимо ограждать по всему периметру плотным з</w:t>
      </w:r>
      <w:r>
        <w:rPr>
          <w:rFonts w:ascii="Times New Roman" w:hAnsi="Times New Roman" w:cs="Times New Roman"/>
          <w:sz w:val="12"/>
          <w:szCs w:val="12"/>
        </w:rPr>
        <w:t xml:space="preserve">абором установленного образца. </w:t>
      </w:r>
    </w:p>
    <w:p w14:paraId="482A644F" w14:textId="467B8F5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17.5.2. Свето</w:t>
      </w:r>
      <w:r>
        <w:rPr>
          <w:rFonts w:ascii="Times New Roman" w:hAnsi="Times New Roman" w:cs="Times New Roman"/>
          <w:sz w:val="12"/>
          <w:szCs w:val="12"/>
        </w:rPr>
        <w:t>вые вывески, реклама и витрины.</w:t>
      </w:r>
    </w:p>
    <w:p w14:paraId="1D570D3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17.5.2.1. Установка всякого рода вывесок разрешается только после согласования эскизов с администрацией поселения.</w:t>
      </w:r>
    </w:p>
    <w:p w14:paraId="2FA364C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2A5EFA8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В случае неисправности отдельных знаков рекламы или вывески произвести полное отключение.</w:t>
      </w:r>
    </w:p>
    <w:p w14:paraId="18BE79D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5C62D1E8" w14:textId="0C4EFF45"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17.5.2.4. Очистку от объявлений опор электропередач, цоколя зданий, заборов и других сооружений производить организациям, </w:t>
      </w:r>
      <w:r>
        <w:rPr>
          <w:rFonts w:ascii="Times New Roman" w:hAnsi="Times New Roman" w:cs="Times New Roman"/>
          <w:sz w:val="12"/>
          <w:szCs w:val="12"/>
        </w:rPr>
        <w:t>эксплуатирующим данные объекты.</w:t>
      </w:r>
    </w:p>
    <w:p w14:paraId="7E947DCD" w14:textId="1C2894F4"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17.5.3. Ремонт и </w:t>
      </w:r>
      <w:r>
        <w:rPr>
          <w:rFonts w:ascii="Times New Roman" w:hAnsi="Times New Roman" w:cs="Times New Roman"/>
          <w:sz w:val="12"/>
          <w:szCs w:val="12"/>
        </w:rPr>
        <w:t>содержание зданий и сооружений.</w:t>
      </w:r>
    </w:p>
    <w:p w14:paraId="21AB2FC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3F542348"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19DA5A06"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1D21E183" w14:textId="4C11F755"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w:t>
      </w:r>
      <w:r>
        <w:rPr>
          <w:rFonts w:ascii="Times New Roman" w:hAnsi="Times New Roman" w:cs="Times New Roman"/>
          <w:sz w:val="12"/>
          <w:szCs w:val="12"/>
        </w:rPr>
        <w:t>- названия пересекающихся улиц.</w:t>
      </w:r>
    </w:p>
    <w:p w14:paraId="37D527F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17.6. Содержание и эксплуатация дорог</w:t>
      </w:r>
    </w:p>
    <w:p w14:paraId="1276114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17.6.1. С целью сохранения дорожных покрытий на территории поселения  запрещается:</w:t>
      </w:r>
    </w:p>
    <w:p w14:paraId="56825924"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подвоз груза волоком;</w:t>
      </w:r>
    </w:p>
    <w:p w14:paraId="61A28D5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34147B6D"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перегон по улицам населенных пунктов, имеющим твердое покрытие, машин на гусеничном ходу;</w:t>
      </w:r>
    </w:p>
    <w:p w14:paraId="10CFC90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0E5F255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17.6.2. Содержание и уборку дорожных покрытий производят собственники этих дорожных покрытий.</w:t>
      </w:r>
    </w:p>
    <w:p w14:paraId="73289614"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771279C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1AD75CC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606BC8A9" w14:textId="085E584D"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w:t>
      </w:r>
      <w:r>
        <w:rPr>
          <w:rFonts w:ascii="Times New Roman" w:hAnsi="Times New Roman" w:cs="Times New Roman"/>
          <w:sz w:val="12"/>
          <w:szCs w:val="12"/>
        </w:rPr>
        <w:t xml:space="preserve"> течение 3 часов восстановить. </w:t>
      </w:r>
    </w:p>
    <w:p w14:paraId="22296DA0" w14:textId="6D41ABBB"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17.7. Организация площадок для выгула животных, выпас и прого</w:t>
      </w:r>
      <w:r>
        <w:rPr>
          <w:rFonts w:ascii="Times New Roman" w:hAnsi="Times New Roman" w:cs="Times New Roman"/>
          <w:sz w:val="12"/>
          <w:szCs w:val="12"/>
        </w:rPr>
        <w:t>н сельскохозяйственных животных</w:t>
      </w:r>
    </w:p>
    <w:p w14:paraId="2A5F5E94"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17.7.1. Выгуливание животных допускается только в местах, определенных администрацией поселения.</w:t>
      </w:r>
    </w:p>
    <w:p w14:paraId="27BC2A3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lastRenderedPageBreak/>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78AD0AC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21842D7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17.7.4. На территории поселения запрещается проведение собачьих боев.  </w:t>
      </w:r>
    </w:p>
    <w:p w14:paraId="66D21E80"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17.7.5. Запрещено передвижение сельскохозяйственных животных на территории поселения без сопровождающих лиц.</w:t>
      </w:r>
    </w:p>
    <w:p w14:paraId="25E90BA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78703EB5"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0522A570"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-маршруту выпаса и прогона сельскохозяйственных животных;</w:t>
      </w:r>
    </w:p>
    <w:p w14:paraId="1D315A95"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-времени выпаса и прогона сельскохозяйственных животных; </w:t>
      </w:r>
    </w:p>
    <w:p w14:paraId="096CD60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-способу выпаса и прогона сельскохозяйственных животных;</w:t>
      </w:r>
    </w:p>
    <w:p w14:paraId="2F5AAFF8"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-порядку согласования выпаса и прогона сельскохозяйственных животных с уполномоченным органом;</w:t>
      </w:r>
    </w:p>
    <w:p w14:paraId="1709B07B" w14:textId="6721B341"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w:t>
      </w:r>
      <w:r>
        <w:rPr>
          <w:rFonts w:ascii="Times New Roman" w:hAnsi="Times New Roman" w:cs="Times New Roman"/>
          <w:sz w:val="12"/>
          <w:szCs w:val="12"/>
        </w:rPr>
        <w:t xml:space="preserve"> территории Самарской области».</w:t>
      </w:r>
    </w:p>
    <w:p w14:paraId="2110AB0B" w14:textId="34BE3549"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17.8. Особые требо</w:t>
      </w:r>
      <w:r>
        <w:rPr>
          <w:rFonts w:ascii="Times New Roman" w:hAnsi="Times New Roman" w:cs="Times New Roman"/>
          <w:sz w:val="12"/>
          <w:szCs w:val="12"/>
        </w:rPr>
        <w:t>вания к доступности жилой среды</w:t>
      </w:r>
    </w:p>
    <w:p w14:paraId="177E92ED"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6DD73DF9"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75717C47"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1DB9B5B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787C118D"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Тротуары, подходы к зданиям, строениям и сооружениям, ступени и пандусы выполняются с нескользящей поверхностью.</w:t>
      </w:r>
    </w:p>
    <w:p w14:paraId="4ABA4EA6"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68681D07"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7D2E96D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 также людьми без инвалидности.</w:t>
      </w:r>
    </w:p>
    <w:p w14:paraId="6E975745" w14:textId="5D83EAF6"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17.9. Праздничное оформление</w:t>
      </w:r>
      <w:r>
        <w:rPr>
          <w:rFonts w:ascii="Times New Roman" w:hAnsi="Times New Roman" w:cs="Times New Roman"/>
          <w:sz w:val="12"/>
          <w:szCs w:val="12"/>
        </w:rPr>
        <w:t xml:space="preserve"> территории</w:t>
      </w:r>
    </w:p>
    <w:p w14:paraId="3EFBF35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62B25100"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6DDA606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 или на привлеченные средства.</w:t>
      </w:r>
    </w:p>
    <w:p w14:paraId="6DB0ABAD"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17.9.4. В перечень объектов праздничного оформления входят:</w:t>
      </w:r>
    </w:p>
    <w:p w14:paraId="2DB6F37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а) площади, улицы, бульвары, мостовые сооружения, магистрали;</w:t>
      </w:r>
    </w:p>
    <w:p w14:paraId="5EA74AE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б) места массовых гуляний, парки, скверы, набережные;</w:t>
      </w:r>
    </w:p>
    <w:p w14:paraId="52F0CFD0"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в) фасады зданий;</w:t>
      </w:r>
    </w:p>
    <w:p w14:paraId="7B61473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5DF6BF7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5E1CC718"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17.9.5.  К элементам праздничного оформления относятся:</w:t>
      </w:r>
    </w:p>
    <w:p w14:paraId="110ED5C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а) текстильные или нетканые изделия, в том числе, с нанесенными на их поверхности графическими изображениями;</w:t>
      </w:r>
    </w:p>
    <w:p w14:paraId="012B5ED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б) объемно-декоративные сооружения, имеющие несущую конструкцию и внешнее оформление, соответствующее тематике мероприятия;</w:t>
      </w:r>
    </w:p>
    <w:p w14:paraId="77E28FD5"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49B4D8E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г) праздничное освещение (иллюминация) улиц, площадей, фасадов зданий и сооружений, в том числе:</w:t>
      </w:r>
    </w:p>
    <w:p w14:paraId="39F1613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праздничная подсветка фасадов зданий;</w:t>
      </w:r>
    </w:p>
    <w:p w14:paraId="7C2C6D1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иллюминационные гирлянды и кронштейны;</w:t>
      </w:r>
    </w:p>
    <w:p w14:paraId="4F634A27"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2F2098C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подсветка зеленых насаждений;</w:t>
      </w:r>
    </w:p>
    <w:p w14:paraId="1092DA20"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lastRenderedPageBreak/>
        <w:t>праздничное и тематическое оформление пассажирского транспорта;</w:t>
      </w:r>
    </w:p>
    <w:p w14:paraId="6CC6B57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государственные и муниципальные флаги, государственная и муниципальная символика;</w:t>
      </w:r>
    </w:p>
    <w:p w14:paraId="1E2BBC9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декоративные флаги, флажки, стяги;</w:t>
      </w:r>
    </w:p>
    <w:p w14:paraId="0EEFC9F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информационные и тематические материалы на рекламных конструкциях;</w:t>
      </w:r>
    </w:p>
    <w:p w14:paraId="20232CD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007D2655"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5C342AA6"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5854FCB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4F70F38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05C9DB38" w14:textId="49818A7E"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возлагается на их организат</w:t>
      </w:r>
      <w:r>
        <w:rPr>
          <w:rFonts w:ascii="Times New Roman" w:hAnsi="Times New Roman" w:cs="Times New Roman"/>
          <w:sz w:val="12"/>
          <w:szCs w:val="12"/>
        </w:rPr>
        <w:t>оров.</w:t>
      </w:r>
    </w:p>
    <w:p w14:paraId="3A1C8675" w14:textId="7B779C88"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17.10. Вопросы орга</w:t>
      </w:r>
      <w:r>
        <w:rPr>
          <w:rFonts w:ascii="Times New Roman" w:hAnsi="Times New Roman" w:cs="Times New Roman"/>
          <w:sz w:val="12"/>
          <w:szCs w:val="12"/>
        </w:rPr>
        <w:t xml:space="preserve">низации озеленения территории, </w:t>
      </w:r>
      <w:r w:rsidRPr="00E70828">
        <w:rPr>
          <w:rFonts w:ascii="Times New Roman" w:hAnsi="Times New Roman" w:cs="Times New Roman"/>
          <w:sz w:val="12"/>
          <w:szCs w:val="12"/>
        </w:rPr>
        <w:t>порядок создания, содержания, восстановления и охраны, расположенных в границах населенных пун</w:t>
      </w:r>
      <w:r>
        <w:rPr>
          <w:rFonts w:ascii="Times New Roman" w:hAnsi="Times New Roman" w:cs="Times New Roman"/>
          <w:sz w:val="12"/>
          <w:szCs w:val="12"/>
        </w:rPr>
        <w:t xml:space="preserve">ктов, газонов, цветников и иных </w:t>
      </w:r>
      <w:r w:rsidRPr="00E70828">
        <w:rPr>
          <w:rFonts w:ascii="Times New Roman" w:hAnsi="Times New Roman" w:cs="Times New Roman"/>
          <w:sz w:val="12"/>
          <w:szCs w:val="12"/>
        </w:rPr>
        <w:t xml:space="preserve">территорий, </w:t>
      </w:r>
      <w:r>
        <w:rPr>
          <w:rFonts w:ascii="Times New Roman" w:hAnsi="Times New Roman" w:cs="Times New Roman"/>
          <w:sz w:val="12"/>
          <w:szCs w:val="12"/>
        </w:rPr>
        <w:t>занятых травянистыми растениями</w:t>
      </w:r>
    </w:p>
    <w:p w14:paraId="735F176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2211057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020C3BB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2A5AC06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7693233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05BB5EB0"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002C27B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38FD07B4"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5E1D44E7"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17.10.7. При организации озеленения сохраняются существующие ландшафты.</w:t>
      </w:r>
    </w:p>
    <w:p w14:paraId="23E94935"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47AA305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670CB139"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17.10.9. В рамках мероприятий по содержанию озелененных территорий, лица указанные в п. 17.10.8 настоящей статьи обязуются:</w:t>
      </w:r>
    </w:p>
    <w:p w14:paraId="6CF7C61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7876B618"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7D34A5D6"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принимать меры в случаях массового появления вредителей и болезней, производить замазку ран и дупел на деревьях;</w:t>
      </w:r>
    </w:p>
    <w:p w14:paraId="67CAEAF7"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производить комплексный уход за газонами, систематический покос газонов и иной травянистой растительности;</w:t>
      </w:r>
    </w:p>
    <w:p w14:paraId="6EA4F90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проводить своевременный ремонт ограждений зеленых насаждений.</w:t>
      </w:r>
    </w:p>
    <w:p w14:paraId="49F309BD"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0BC9837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4CC5EE2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604D702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17.10.13. На озелененных территориях запрещается:</w:t>
      </w:r>
    </w:p>
    <w:p w14:paraId="15D3A3C4"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складировать любые материалы;</w:t>
      </w:r>
    </w:p>
    <w:p w14:paraId="733E60C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устраивать свалки мусора, снега и льда, за исключением чистого снега, полученного от расчистки садово-парковых дорожек;</w:t>
      </w:r>
    </w:p>
    <w:p w14:paraId="3B12C20D"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59AB42F7"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1A34DA3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lastRenderedPageBreak/>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78A3692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посыпать солью и другими химическими препаратами тротуары, проезжие и прогулочные дороги и пр. аналогичные покрытия;</w:t>
      </w:r>
    </w:p>
    <w:p w14:paraId="300712A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сбрасывать смет и другие загрязнения на газоны;</w:t>
      </w:r>
    </w:p>
    <w:p w14:paraId="1A64788D"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проводить разрытия для прокладки инженерных коммуникаций согласно установленным правилам;</w:t>
      </w:r>
    </w:p>
    <w:p w14:paraId="1B717CC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6BCDE4E4"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ходить, сидеть и лежать на газонах (исключая луговые), устраивать игры;</w:t>
      </w:r>
    </w:p>
    <w:p w14:paraId="54D2FAE9"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разжигать костры и нарушать правила противопожарной охраны;</w:t>
      </w:r>
    </w:p>
    <w:p w14:paraId="3CF08EB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739EF22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добывать из деревьев сок, смолу, делать надрезы, надписи и наносить другие механические повреждения;</w:t>
      </w:r>
    </w:p>
    <w:p w14:paraId="33BD3B9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рвать цветы и ломать ветви деревьев и кустарников;</w:t>
      </w:r>
    </w:p>
    <w:p w14:paraId="7DA4770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разорять муравейники, ловить и уничтожать птиц и животных.</w:t>
      </w:r>
    </w:p>
    <w:p w14:paraId="29766F6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1AE0BA7F" w14:textId="07414981"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w:t>
      </w:r>
      <w:r>
        <w:rPr>
          <w:rFonts w:ascii="Times New Roman" w:hAnsi="Times New Roman" w:cs="Times New Roman"/>
          <w:sz w:val="12"/>
          <w:szCs w:val="12"/>
        </w:rPr>
        <w:t>рганов местного самоуправления.</w:t>
      </w:r>
    </w:p>
    <w:p w14:paraId="7816F056" w14:textId="0BF9BFDB"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17.11. По</w:t>
      </w:r>
      <w:r>
        <w:rPr>
          <w:rFonts w:ascii="Times New Roman" w:hAnsi="Times New Roman" w:cs="Times New Roman"/>
          <w:sz w:val="12"/>
          <w:szCs w:val="12"/>
        </w:rPr>
        <w:t>рядок проведения земляных работ</w:t>
      </w:r>
    </w:p>
    <w:p w14:paraId="230F1DF0"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15FC3C0F"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0898C3F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67A1F31A"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4AF824A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17.11.4.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2CA21BD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17.11.5.  При производстве земляных работ необходимо:</w:t>
      </w:r>
    </w:p>
    <w:p w14:paraId="6211E6E8"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63D44525"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616D87BD"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41FD3BB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2AE7F3E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д) при выезде автотранспорта со строительных площадок и участков производства земляных работ обеспечить очистку или мойку колес;</w:t>
      </w:r>
    </w:p>
    <w:p w14:paraId="1F85CA4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е) при производстве аварийных работ выполнять их круглосуточно, без выходных и праздничных дней;</w:t>
      </w:r>
    </w:p>
    <w:p w14:paraId="6AACDC74"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04923AD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17.11.6. При производстве земляных работ не рекомендуется:</w:t>
      </w:r>
    </w:p>
    <w:p w14:paraId="78E8F943"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1CAF7C66"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б) осуществлять откачку воды из колодцев, траншей, котлованов на тротуары и проезжую часть улиц;</w:t>
      </w:r>
    </w:p>
    <w:p w14:paraId="13440EAD"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34F3D079"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089192B1"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д) занимать территорию за пределами границ участка производства земляных работ;</w:t>
      </w:r>
    </w:p>
    <w:p w14:paraId="53B556E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6ED2F9FC"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2ECD293E"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17.11.7.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14:paraId="0FB3EA3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p>
    <w:p w14:paraId="30107D61" w14:textId="6EAD92F5" w:rsidR="00E70828" w:rsidRPr="00E70828" w:rsidRDefault="00E70828" w:rsidP="00E70828">
      <w:pPr>
        <w:tabs>
          <w:tab w:val="left" w:pos="6936"/>
        </w:tabs>
        <w:spacing w:after="0" w:line="240" w:lineRule="auto"/>
        <w:ind w:firstLine="284"/>
        <w:jc w:val="center"/>
        <w:rPr>
          <w:rFonts w:ascii="Times New Roman" w:hAnsi="Times New Roman" w:cs="Times New Roman"/>
          <w:sz w:val="12"/>
          <w:szCs w:val="12"/>
        </w:rPr>
      </w:pPr>
      <w:r w:rsidRPr="00E70828">
        <w:rPr>
          <w:rFonts w:ascii="Times New Roman" w:hAnsi="Times New Roman" w:cs="Times New Roman"/>
          <w:sz w:val="12"/>
          <w:szCs w:val="12"/>
        </w:rPr>
        <w:t>Раздел 8. КОНТРОЛЬ И ОТВЕТСТВЕННОСТЬ</w:t>
      </w:r>
    </w:p>
    <w:p w14:paraId="2ED6651F" w14:textId="13EBAA95"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18.</w:t>
      </w:r>
    </w:p>
    <w:p w14:paraId="71F23305"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lastRenderedPageBreak/>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739C4212"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4C9FA519"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18.3. Физические, должностные и юридические лица обязаны обеспечивать соблюдение Правил благоустройства поселения.</w:t>
      </w:r>
    </w:p>
    <w:p w14:paraId="238D93F7" w14:textId="20105561" w:rsidR="00E70828" w:rsidRDefault="00E70828" w:rsidP="00E70828">
      <w:pPr>
        <w:tabs>
          <w:tab w:val="left" w:pos="6936"/>
        </w:tabs>
        <w:spacing w:after="0" w:line="240" w:lineRule="auto"/>
        <w:ind w:firstLine="284"/>
        <w:jc w:val="both"/>
        <w:rPr>
          <w:rFonts w:ascii="Times New Roman" w:hAnsi="Times New Roman" w:cs="Times New Roman"/>
          <w:sz w:val="12"/>
          <w:szCs w:val="12"/>
        </w:rPr>
      </w:pPr>
      <w:r w:rsidRPr="00E70828">
        <w:rPr>
          <w:rFonts w:ascii="Times New Roman" w:hAnsi="Times New Roman" w:cs="Times New Roman"/>
          <w:sz w:val="12"/>
          <w:szCs w:val="12"/>
        </w:rPr>
        <w:t>18.4. Лица, виновные в нарушении положений настоящих Правил, привлекаются к ответственности в соот</w:t>
      </w:r>
      <w:r>
        <w:rPr>
          <w:rFonts w:ascii="Times New Roman" w:hAnsi="Times New Roman" w:cs="Times New Roman"/>
          <w:sz w:val="12"/>
          <w:szCs w:val="12"/>
        </w:rPr>
        <w:t>ветствии с законодательством РФ</w:t>
      </w:r>
    </w:p>
    <w:p w14:paraId="2DA8364B" w14:textId="77777777" w:rsidR="00E70828" w:rsidRPr="00E70828" w:rsidRDefault="00E70828" w:rsidP="00E70828">
      <w:pPr>
        <w:tabs>
          <w:tab w:val="left" w:pos="6936"/>
        </w:tabs>
        <w:spacing w:after="0" w:line="240" w:lineRule="auto"/>
        <w:ind w:firstLine="284"/>
        <w:jc w:val="both"/>
        <w:rPr>
          <w:rFonts w:ascii="Times New Roman" w:hAnsi="Times New Roman" w:cs="Times New Roman"/>
          <w:sz w:val="12"/>
          <w:szCs w:val="12"/>
        </w:rPr>
      </w:pPr>
    </w:p>
    <w:p w14:paraId="7A6B8E24" w14:textId="77777777" w:rsidR="00375583" w:rsidRPr="00375583" w:rsidRDefault="00375583" w:rsidP="00375583">
      <w:pPr>
        <w:tabs>
          <w:tab w:val="left" w:pos="6936"/>
        </w:tabs>
        <w:spacing w:after="0" w:line="240" w:lineRule="auto"/>
        <w:ind w:firstLine="284"/>
        <w:jc w:val="right"/>
        <w:rPr>
          <w:rFonts w:ascii="Times New Roman" w:hAnsi="Times New Roman" w:cs="Times New Roman"/>
          <w:sz w:val="12"/>
          <w:szCs w:val="12"/>
        </w:rPr>
      </w:pPr>
      <w:r w:rsidRPr="00375583">
        <w:rPr>
          <w:rFonts w:ascii="Times New Roman" w:hAnsi="Times New Roman" w:cs="Times New Roman"/>
          <w:sz w:val="12"/>
          <w:szCs w:val="12"/>
        </w:rPr>
        <w:t xml:space="preserve">Приложение №1 </w:t>
      </w:r>
    </w:p>
    <w:p w14:paraId="0B38FF55" w14:textId="77777777" w:rsidR="00375583" w:rsidRPr="00375583" w:rsidRDefault="00375583" w:rsidP="00375583">
      <w:pPr>
        <w:tabs>
          <w:tab w:val="left" w:pos="6936"/>
        </w:tabs>
        <w:spacing w:after="0" w:line="240" w:lineRule="auto"/>
        <w:ind w:firstLine="284"/>
        <w:jc w:val="right"/>
        <w:rPr>
          <w:rFonts w:ascii="Times New Roman" w:hAnsi="Times New Roman" w:cs="Times New Roman"/>
          <w:sz w:val="12"/>
          <w:szCs w:val="12"/>
        </w:rPr>
      </w:pPr>
      <w:r w:rsidRPr="00375583">
        <w:rPr>
          <w:rFonts w:ascii="Times New Roman" w:hAnsi="Times New Roman" w:cs="Times New Roman"/>
          <w:sz w:val="12"/>
          <w:szCs w:val="12"/>
        </w:rPr>
        <w:t>к  Правилам благоустройства сельского поселения __________</w:t>
      </w:r>
    </w:p>
    <w:p w14:paraId="24A803EC" w14:textId="77777777" w:rsidR="00375583" w:rsidRPr="00375583" w:rsidRDefault="00375583" w:rsidP="00375583">
      <w:pPr>
        <w:tabs>
          <w:tab w:val="left" w:pos="6936"/>
        </w:tabs>
        <w:spacing w:after="0" w:line="240" w:lineRule="auto"/>
        <w:ind w:firstLine="284"/>
        <w:jc w:val="right"/>
        <w:rPr>
          <w:rFonts w:ascii="Times New Roman" w:hAnsi="Times New Roman" w:cs="Times New Roman"/>
          <w:sz w:val="12"/>
          <w:szCs w:val="12"/>
        </w:rPr>
      </w:pPr>
      <w:r w:rsidRPr="00375583">
        <w:rPr>
          <w:rFonts w:ascii="Times New Roman" w:hAnsi="Times New Roman" w:cs="Times New Roman"/>
          <w:sz w:val="12"/>
          <w:szCs w:val="12"/>
        </w:rPr>
        <w:t>муниципального района Сергиевский Самарской области</w:t>
      </w:r>
    </w:p>
    <w:p w14:paraId="5CAB365F" w14:textId="77777777" w:rsidR="00375583" w:rsidRPr="00375583" w:rsidRDefault="00375583" w:rsidP="00375583">
      <w:pPr>
        <w:tabs>
          <w:tab w:val="left" w:pos="6936"/>
        </w:tabs>
        <w:spacing w:after="0" w:line="240" w:lineRule="auto"/>
        <w:ind w:firstLine="284"/>
        <w:jc w:val="right"/>
        <w:rPr>
          <w:rFonts w:ascii="Times New Roman" w:hAnsi="Times New Roman" w:cs="Times New Roman"/>
          <w:sz w:val="12"/>
          <w:szCs w:val="12"/>
        </w:rPr>
      </w:pPr>
    </w:p>
    <w:p w14:paraId="74270FEB" w14:textId="2F51B8D9" w:rsidR="00E70828" w:rsidRDefault="00375583" w:rsidP="00375583">
      <w:pPr>
        <w:tabs>
          <w:tab w:val="left" w:pos="6936"/>
        </w:tabs>
        <w:spacing w:after="0" w:line="240" w:lineRule="auto"/>
        <w:ind w:firstLine="284"/>
        <w:jc w:val="right"/>
        <w:rPr>
          <w:rFonts w:ascii="Times New Roman" w:hAnsi="Times New Roman" w:cs="Times New Roman"/>
          <w:sz w:val="12"/>
          <w:szCs w:val="12"/>
        </w:rPr>
      </w:pPr>
      <w:r w:rsidRPr="00375583">
        <w:rPr>
          <w:rFonts w:ascii="Times New Roman" w:hAnsi="Times New Roman" w:cs="Times New Roman"/>
          <w:sz w:val="12"/>
          <w:szCs w:val="12"/>
        </w:rPr>
        <w:t>Таблица №1</w:t>
      </w: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375583" w:rsidRPr="00375583" w14:paraId="1FB6B1DB" w14:textId="77777777" w:rsidTr="00375583">
        <w:trPr>
          <w:trHeight w:val="70"/>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vAlign w:val="center"/>
          </w:tcPr>
          <w:p w14:paraId="48080AD7" w14:textId="4B16E5E6"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Зд</w:t>
            </w:r>
            <w:r>
              <w:rPr>
                <w:rFonts w:ascii="Times New Roman" w:hAnsi="Times New Roman" w:cs="Times New Roman"/>
                <w:sz w:val="12"/>
                <w:szCs w:val="12"/>
              </w:rPr>
              <w:t xml:space="preserve">ание, сооружение, </w:t>
            </w:r>
            <w:r w:rsidRPr="00375583">
              <w:rPr>
                <w:rFonts w:ascii="Times New Roman" w:hAnsi="Times New Roman" w:cs="Times New Roman"/>
                <w:sz w:val="12"/>
                <w:szCs w:val="12"/>
              </w:rPr>
              <w:t>объект инженерного благоустройства</w:t>
            </w:r>
          </w:p>
        </w:tc>
        <w:tc>
          <w:tcPr>
            <w:tcW w:w="1436" w:type="pct"/>
            <w:gridSpan w:val="2"/>
            <w:tcBorders>
              <w:top w:val="single" w:sz="4" w:space="0" w:color="auto"/>
              <w:left w:val="single" w:sz="4" w:space="0" w:color="auto"/>
              <w:bottom w:val="single" w:sz="4" w:space="0" w:color="auto"/>
              <w:right w:val="single" w:sz="4" w:space="0" w:color="auto"/>
            </w:tcBorders>
            <w:vAlign w:val="center"/>
          </w:tcPr>
          <w:p w14:paraId="7794BA29" w14:textId="455C9EE1"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Расстояния </w:t>
            </w:r>
            <w:r w:rsidRPr="00375583">
              <w:rPr>
                <w:rFonts w:ascii="Times New Roman" w:hAnsi="Times New Roman" w:cs="Times New Roman"/>
                <w:sz w:val="12"/>
                <w:szCs w:val="12"/>
              </w:rPr>
              <w:t>от</w:t>
            </w:r>
            <w:r>
              <w:rPr>
                <w:rFonts w:ascii="Times New Roman" w:hAnsi="Times New Roman" w:cs="Times New Roman"/>
                <w:sz w:val="12"/>
                <w:szCs w:val="12"/>
              </w:rPr>
              <w:t xml:space="preserve"> здания, сооружения, </w:t>
            </w:r>
            <w:r w:rsidRPr="00375583">
              <w:rPr>
                <w:rFonts w:ascii="Times New Roman" w:hAnsi="Times New Roman" w:cs="Times New Roman"/>
                <w:sz w:val="12"/>
                <w:szCs w:val="12"/>
              </w:rPr>
              <w:t>объекта до оси, м</w:t>
            </w:r>
          </w:p>
        </w:tc>
      </w:tr>
      <w:tr w:rsidR="00375583" w:rsidRPr="00375583" w14:paraId="031C457C" w14:textId="77777777" w:rsidTr="00375583">
        <w:trPr>
          <w:trHeight w:val="70"/>
          <w:tblCellSpacing w:w="5" w:type="nil"/>
          <w:jc w:val="center"/>
        </w:trPr>
        <w:tc>
          <w:tcPr>
            <w:tcW w:w="3564" w:type="pct"/>
            <w:vMerge/>
            <w:tcBorders>
              <w:left w:val="single" w:sz="4" w:space="0" w:color="auto"/>
              <w:bottom w:val="single" w:sz="4" w:space="0" w:color="auto"/>
              <w:right w:val="single" w:sz="4" w:space="0" w:color="auto"/>
            </w:tcBorders>
            <w:vAlign w:val="center"/>
          </w:tcPr>
          <w:p w14:paraId="3ED1D4E2"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p>
        </w:tc>
        <w:tc>
          <w:tcPr>
            <w:tcW w:w="646" w:type="pct"/>
            <w:tcBorders>
              <w:left w:val="single" w:sz="4" w:space="0" w:color="auto"/>
              <w:bottom w:val="single" w:sz="4" w:space="0" w:color="auto"/>
              <w:right w:val="single" w:sz="4" w:space="0" w:color="auto"/>
            </w:tcBorders>
            <w:vAlign w:val="center"/>
          </w:tcPr>
          <w:p w14:paraId="12E0B008" w14:textId="02637110"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Ствола </w:t>
            </w:r>
            <w:r w:rsidRPr="00375583">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50CDD2C9"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кустарника</w:t>
            </w:r>
          </w:p>
        </w:tc>
      </w:tr>
      <w:tr w:rsidR="00375583" w:rsidRPr="00375583" w14:paraId="5E403263" w14:textId="77777777" w:rsidTr="00375583">
        <w:trPr>
          <w:tblCellSpacing w:w="5" w:type="nil"/>
          <w:jc w:val="center"/>
        </w:trPr>
        <w:tc>
          <w:tcPr>
            <w:tcW w:w="3564" w:type="pct"/>
            <w:tcBorders>
              <w:left w:val="single" w:sz="4" w:space="0" w:color="auto"/>
              <w:bottom w:val="single" w:sz="4" w:space="0" w:color="auto"/>
              <w:right w:val="single" w:sz="4" w:space="0" w:color="auto"/>
            </w:tcBorders>
            <w:vAlign w:val="center"/>
          </w:tcPr>
          <w:p w14:paraId="6EA25F11"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Наружная стена здания и сооружения</w:t>
            </w:r>
          </w:p>
        </w:tc>
        <w:tc>
          <w:tcPr>
            <w:tcW w:w="646" w:type="pct"/>
            <w:tcBorders>
              <w:left w:val="single" w:sz="4" w:space="0" w:color="auto"/>
              <w:bottom w:val="single" w:sz="4" w:space="0" w:color="auto"/>
              <w:right w:val="single" w:sz="4" w:space="0" w:color="auto"/>
            </w:tcBorders>
            <w:vAlign w:val="center"/>
          </w:tcPr>
          <w:p w14:paraId="6625F1C8"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58B97812"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1,5</w:t>
            </w:r>
          </w:p>
        </w:tc>
      </w:tr>
      <w:tr w:rsidR="00375583" w:rsidRPr="00375583" w14:paraId="0D725AE5" w14:textId="77777777" w:rsidTr="00375583">
        <w:trPr>
          <w:tblCellSpacing w:w="5" w:type="nil"/>
          <w:jc w:val="center"/>
        </w:trPr>
        <w:tc>
          <w:tcPr>
            <w:tcW w:w="3564" w:type="pct"/>
            <w:tcBorders>
              <w:left w:val="single" w:sz="4" w:space="0" w:color="auto"/>
              <w:bottom w:val="single" w:sz="4" w:space="0" w:color="auto"/>
              <w:right w:val="single" w:sz="4" w:space="0" w:color="auto"/>
            </w:tcBorders>
            <w:vAlign w:val="center"/>
          </w:tcPr>
          <w:p w14:paraId="5FD9F6B9"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Край тротуара и садовой дорожки</w:t>
            </w:r>
          </w:p>
        </w:tc>
        <w:tc>
          <w:tcPr>
            <w:tcW w:w="646" w:type="pct"/>
            <w:tcBorders>
              <w:left w:val="single" w:sz="4" w:space="0" w:color="auto"/>
              <w:bottom w:val="single" w:sz="4" w:space="0" w:color="auto"/>
              <w:right w:val="single" w:sz="4" w:space="0" w:color="auto"/>
            </w:tcBorders>
            <w:vAlign w:val="center"/>
          </w:tcPr>
          <w:p w14:paraId="47DB1396"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3A8B4F6A"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0,5</w:t>
            </w:r>
          </w:p>
        </w:tc>
      </w:tr>
      <w:tr w:rsidR="00375583" w:rsidRPr="00375583" w14:paraId="03A859A0" w14:textId="77777777" w:rsidTr="00375583">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7715BE4F" w14:textId="26C23FAD"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Край проезжей ч</w:t>
            </w:r>
            <w:r>
              <w:rPr>
                <w:rFonts w:ascii="Times New Roman" w:hAnsi="Times New Roman" w:cs="Times New Roman"/>
                <w:sz w:val="12"/>
                <w:szCs w:val="12"/>
              </w:rPr>
              <w:t xml:space="preserve">асти улиц,  кромка  укрепленной </w:t>
            </w:r>
            <w:r w:rsidRPr="00375583">
              <w:rPr>
                <w:rFonts w:ascii="Times New Roman" w:hAnsi="Times New Roman" w:cs="Times New Roman"/>
                <w:sz w:val="12"/>
                <w:szCs w:val="12"/>
              </w:rPr>
              <w:t>полосы обочины дороги или бровка канавы</w:t>
            </w:r>
          </w:p>
        </w:tc>
        <w:tc>
          <w:tcPr>
            <w:tcW w:w="646" w:type="pct"/>
            <w:tcBorders>
              <w:left w:val="single" w:sz="4" w:space="0" w:color="auto"/>
              <w:bottom w:val="single" w:sz="4" w:space="0" w:color="auto"/>
              <w:right w:val="single" w:sz="4" w:space="0" w:color="auto"/>
            </w:tcBorders>
            <w:vAlign w:val="center"/>
          </w:tcPr>
          <w:p w14:paraId="1832C29B"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6E6068FB"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1,0</w:t>
            </w:r>
          </w:p>
        </w:tc>
      </w:tr>
      <w:tr w:rsidR="00375583" w:rsidRPr="00375583" w14:paraId="797434CF" w14:textId="77777777" w:rsidTr="00375583">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6C830D17"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Мачта и  опора  осветительной  сети</w:t>
            </w:r>
          </w:p>
        </w:tc>
        <w:tc>
          <w:tcPr>
            <w:tcW w:w="646" w:type="pct"/>
            <w:tcBorders>
              <w:left w:val="single" w:sz="4" w:space="0" w:color="auto"/>
              <w:bottom w:val="single" w:sz="4" w:space="0" w:color="auto"/>
              <w:right w:val="single" w:sz="4" w:space="0" w:color="auto"/>
            </w:tcBorders>
            <w:vAlign w:val="center"/>
          </w:tcPr>
          <w:p w14:paraId="7A9A0D82"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030532A2"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w:t>
            </w:r>
          </w:p>
        </w:tc>
      </w:tr>
      <w:tr w:rsidR="00375583" w:rsidRPr="00375583" w14:paraId="76371EB9" w14:textId="77777777" w:rsidTr="00375583">
        <w:trPr>
          <w:tblCellSpacing w:w="5" w:type="nil"/>
          <w:jc w:val="center"/>
        </w:trPr>
        <w:tc>
          <w:tcPr>
            <w:tcW w:w="3564" w:type="pct"/>
            <w:tcBorders>
              <w:left w:val="single" w:sz="4" w:space="0" w:color="auto"/>
              <w:bottom w:val="single" w:sz="4" w:space="0" w:color="auto"/>
              <w:right w:val="single" w:sz="4" w:space="0" w:color="auto"/>
            </w:tcBorders>
            <w:vAlign w:val="center"/>
          </w:tcPr>
          <w:p w14:paraId="7A1ADFBC"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Подошва откоса, террасы и др.</w:t>
            </w:r>
          </w:p>
        </w:tc>
        <w:tc>
          <w:tcPr>
            <w:tcW w:w="646" w:type="pct"/>
            <w:tcBorders>
              <w:left w:val="single" w:sz="4" w:space="0" w:color="auto"/>
              <w:bottom w:val="single" w:sz="4" w:space="0" w:color="auto"/>
              <w:right w:val="single" w:sz="4" w:space="0" w:color="auto"/>
            </w:tcBorders>
            <w:vAlign w:val="center"/>
          </w:tcPr>
          <w:p w14:paraId="74062DD9"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2C19D618"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0,5</w:t>
            </w:r>
          </w:p>
        </w:tc>
      </w:tr>
      <w:tr w:rsidR="00375583" w:rsidRPr="00375583" w14:paraId="6FC4429F" w14:textId="77777777" w:rsidTr="00375583">
        <w:trPr>
          <w:tblCellSpacing w:w="5" w:type="nil"/>
          <w:jc w:val="center"/>
        </w:trPr>
        <w:tc>
          <w:tcPr>
            <w:tcW w:w="3564" w:type="pct"/>
            <w:tcBorders>
              <w:left w:val="single" w:sz="4" w:space="0" w:color="auto"/>
              <w:bottom w:val="single" w:sz="4" w:space="0" w:color="auto"/>
              <w:right w:val="single" w:sz="4" w:space="0" w:color="auto"/>
            </w:tcBorders>
            <w:vAlign w:val="center"/>
          </w:tcPr>
          <w:p w14:paraId="3BA28E67"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Подошва или внутренняя грань подпорной стенки</w:t>
            </w:r>
          </w:p>
        </w:tc>
        <w:tc>
          <w:tcPr>
            <w:tcW w:w="646" w:type="pct"/>
            <w:tcBorders>
              <w:left w:val="single" w:sz="4" w:space="0" w:color="auto"/>
              <w:bottom w:val="single" w:sz="4" w:space="0" w:color="auto"/>
              <w:right w:val="single" w:sz="4" w:space="0" w:color="auto"/>
            </w:tcBorders>
            <w:vAlign w:val="center"/>
          </w:tcPr>
          <w:p w14:paraId="663DCE2C"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6C1B5622"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1,0</w:t>
            </w:r>
          </w:p>
        </w:tc>
      </w:tr>
      <w:tr w:rsidR="00375583" w:rsidRPr="00375583" w14:paraId="55A50C91" w14:textId="77777777" w:rsidTr="00375583">
        <w:trPr>
          <w:tblCellSpacing w:w="5" w:type="nil"/>
          <w:jc w:val="center"/>
        </w:trPr>
        <w:tc>
          <w:tcPr>
            <w:tcW w:w="3564" w:type="pct"/>
            <w:tcBorders>
              <w:left w:val="single" w:sz="4" w:space="0" w:color="auto"/>
              <w:bottom w:val="single" w:sz="4" w:space="0" w:color="auto"/>
              <w:right w:val="single" w:sz="4" w:space="0" w:color="auto"/>
            </w:tcBorders>
            <w:vAlign w:val="center"/>
          </w:tcPr>
          <w:p w14:paraId="573CB9BB"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Подземные сети:</w:t>
            </w:r>
          </w:p>
        </w:tc>
        <w:tc>
          <w:tcPr>
            <w:tcW w:w="646" w:type="pct"/>
            <w:tcBorders>
              <w:left w:val="single" w:sz="4" w:space="0" w:color="auto"/>
              <w:bottom w:val="single" w:sz="4" w:space="0" w:color="auto"/>
              <w:right w:val="single" w:sz="4" w:space="0" w:color="auto"/>
            </w:tcBorders>
            <w:vAlign w:val="center"/>
          </w:tcPr>
          <w:p w14:paraId="4FAE3165"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vAlign w:val="center"/>
          </w:tcPr>
          <w:p w14:paraId="68A9D032"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p>
        </w:tc>
      </w:tr>
      <w:tr w:rsidR="00375583" w:rsidRPr="00375583" w14:paraId="2088AA96" w14:textId="77777777" w:rsidTr="00375583">
        <w:trPr>
          <w:tblCellSpacing w:w="5" w:type="nil"/>
          <w:jc w:val="center"/>
        </w:trPr>
        <w:tc>
          <w:tcPr>
            <w:tcW w:w="3564" w:type="pct"/>
            <w:tcBorders>
              <w:left w:val="single" w:sz="4" w:space="0" w:color="auto"/>
              <w:bottom w:val="single" w:sz="4" w:space="0" w:color="auto"/>
              <w:right w:val="single" w:sz="4" w:space="0" w:color="auto"/>
            </w:tcBorders>
            <w:vAlign w:val="center"/>
          </w:tcPr>
          <w:p w14:paraId="37E000ED"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газопровод, канализация</w:t>
            </w:r>
          </w:p>
        </w:tc>
        <w:tc>
          <w:tcPr>
            <w:tcW w:w="646" w:type="pct"/>
            <w:tcBorders>
              <w:left w:val="single" w:sz="4" w:space="0" w:color="auto"/>
              <w:bottom w:val="single" w:sz="4" w:space="0" w:color="auto"/>
              <w:right w:val="single" w:sz="4" w:space="0" w:color="auto"/>
            </w:tcBorders>
            <w:vAlign w:val="center"/>
          </w:tcPr>
          <w:p w14:paraId="27904D4E"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65F26E91"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w:t>
            </w:r>
          </w:p>
        </w:tc>
      </w:tr>
      <w:tr w:rsidR="00375583" w:rsidRPr="00375583" w14:paraId="26F09265" w14:textId="77777777" w:rsidTr="00375583">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36050446" w14:textId="734CCA4C"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 xml:space="preserve">тепловая  сеть </w:t>
            </w:r>
            <w:r>
              <w:rPr>
                <w:rFonts w:ascii="Times New Roman" w:hAnsi="Times New Roman" w:cs="Times New Roman"/>
                <w:sz w:val="12"/>
                <w:szCs w:val="12"/>
              </w:rPr>
              <w:t xml:space="preserve"> (стенка  канала,  тоннеля  или </w:t>
            </w:r>
            <w:r w:rsidRPr="00375583">
              <w:rPr>
                <w:rFonts w:ascii="Times New Roman" w:hAnsi="Times New Roman" w:cs="Times New Roman"/>
                <w:sz w:val="12"/>
                <w:szCs w:val="12"/>
              </w:rPr>
              <w:t>оболочка при бесканальной прокладке)</w:t>
            </w:r>
          </w:p>
        </w:tc>
        <w:tc>
          <w:tcPr>
            <w:tcW w:w="646" w:type="pct"/>
            <w:tcBorders>
              <w:left w:val="single" w:sz="4" w:space="0" w:color="auto"/>
              <w:bottom w:val="single" w:sz="4" w:space="0" w:color="auto"/>
              <w:right w:val="single" w:sz="4" w:space="0" w:color="auto"/>
            </w:tcBorders>
            <w:vAlign w:val="center"/>
          </w:tcPr>
          <w:p w14:paraId="7981CBB7"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037126F7"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1,0</w:t>
            </w:r>
          </w:p>
        </w:tc>
      </w:tr>
      <w:tr w:rsidR="00375583" w:rsidRPr="00375583" w14:paraId="780052C7" w14:textId="77777777" w:rsidTr="00375583">
        <w:trPr>
          <w:tblCellSpacing w:w="5" w:type="nil"/>
          <w:jc w:val="center"/>
        </w:trPr>
        <w:tc>
          <w:tcPr>
            <w:tcW w:w="3564" w:type="pct"/>
            <w:tcBorders>
              <w:left w:val="single" w:sz="4" w:space="0" w:color="auto"/>
              <w:bottom w:val="single" w:sz="4" w:space="0" w:color="auto"/>
              <w:right w:val="single" w:sz="4" w:space="0" w:color="auto"/>
            </w:tcBorders>
            <w:vAlign w:val="center"/>
          </w:tcPr>
          <w:p w14:paraId="762CFD29"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водопровод, дренаж</w:t>
            </w:r>
          </w:p>
        </w:tc>
        <w:tc>
          <w:tcPr>
            <w:tcW w:w="646" w:type="pct"/>
            <w:tcBorders>
              <w:left w:val="single" w:sz="4" w:space="0" w:color="auto"/>
              <w:bottom w:val="single" w:sz="4" w:space="0" w:color="auto"/>
              <w:right w:val="single" w:sz="4" w:space="0" w:color="auto"/>
            </w:tcBorders>
            <w:vAlign w:val="center"/>
          </w:tcPr>
          <w:p w14:paraId="36F9113F"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0C176167"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w:t>
            </w:r>
          </w:p>
        </w:tc>
      </w:tr>
      <w:tr w:rsidR="00375583" w:rsidRPr="00375583" w14:paraId="0CAAEC20" w14:textId="77777777" w:rsidTr="00375583">
        <w:trPr>
          <w:tblCellSpacing w:w="5" w:type="nil"/>
          <w:jc w:val="center"/>
        </w:trPr>
        <w:tc>
          <w:tcPr>
            <w:tcW w:w="3564" w:type="pct"/>
            <w:tcBorders>
              <w:top w:val="single" w:sz="4" w:space="0" w:color="auto"/>
              <w:left w:val="single" w:sz="4" w:space="0" w:color="auto"/>
              <w:bottom w:val="single" w:sz="4" w:space="0" w:color="auto"/>
              <w:right w:val="single" w:sz="4" w:space="0" w:color="auto"/>
            </w:tcBorders>
            <w:vAlign w:val="center"/>
          </w:tcPr>
          <w:p w14:paraId="3F749C7F"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силовой кабель и кабель связи</w:t>
            </w:r>
          </w:p>
        </w:tc>
        <w:tc>
          <w:tcPr>
            <w:tcW w:w="646" w:type="pct"/>
            <w:tcBorders>
              <w:top w:val="single" w:sz="4" w:space="0" w:color="auto"/>
              <w:left w:val="single" w:sz="4" w:space="0" w:color="auto"/>
              <w:bottom w:val="single" w:sz="4" w:space="0" w:color="auto"/>
              <w:right w:val="single" w:sz="4" w:space="0" w:color="auto"/>
            </w:tcBorders>
            <w:vAlign w:val="center"/>
          </w:tcPr>
          <w:p w14:paraId="77A485E1"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7DB10F75" w14:textId="77777777" w:rsidR="00375583" w:rsidRPr="00375583" w:rsidRDefault="00375583" w:rsidP="00375583">
            <w:pPr>
              <w:autoSpaceDE w:val="0"/>
              <w:autoSpaceDN w:val="0"/>
              <w:adjustRightInd w:val="0"/>
              <w:spacing w:after="0" w:line="240" w:lineRule="auto"/>
              <w:jc w:val="center"/>
              <w:rPr>
                <w:rFonts w:ascii="Times New Roman" w:hAnsi="Times New Roman" w:cs="Times New Roman"/>
                <w:sz w:val="12"/>
                <w:szCs w:val="12"/>
              </w:rPr>
            </w:pPr>
            <w:r w:rsidRPr="00375583">
              <w:rPr>
                <w:rFonts w:ascii="Times New Roman" w:hAnsi="Times New Roman" w:cs="Times New Roman"/>
                <w:sz w:val="12"/>
                <w:szCs w:val="12"/>
              </w:rPr>
              <w:t>0,7</w:t>
            </w:r>
          </w:p>
        </w:tc>
      </w:tr>
    </w:tbl>
    <w:p w14:paraId="03829A63"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Примечание:</w:t>
      </w:r>
    </w:p>
    <w:p w14:paraId="4469705A"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1C0802DE"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2. Деревья, высаживаемые у зданий, не должны препятствовать инсоляции и освещенности жилых и общественных помещений.</w:t>
      </w:r>
    </w:p>
    <w:p w14:paraId="7A62ADC6"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36B18ECC" w14:textId="77777777" w:rsidR="00375583" w:rsidRPr="00375583" w:rsidRDefault="00375583" w:rsidP="00375583">
      <w:pPr>
        <w:tabs>
          <w:tab w:val="left" w:pos="6936"/>
        </w:tabs>
        <w:spacing w:after="0" w:line="240" w:lineRule="auto"/>
        <w:ind w:firstLine="284"/>
        <w:jc w:val="right"/>
        <w:rPr>
          <w:rFonts w:ascii="Times New Roman" w:hAnsi="Times New Roman" w:cs="Times New Roman"/>
          <w:sz w:val="12"/>
          <w:szCs w:val="12"/>
        </w:rPr>
      </w:pPr>
      <w:r w:rsidRPr="00375583">
        <w:rPr>
          <w:rFonts w:ascii="Times New Roman" w:hAnsi="Times New Roman" w:cs="Times New Roman"/>
          <w:sz w:val="12"/>
          <w:szCs w:val="12"/>
        </w:rPr>
        <w:t>Таблица №2</w:t>
      </w:r>
    </w:p>
    <w:p w14:paraId="6D2D2A9B" w14:textId="54C00A57" w:rsidR="00375583" w:rsidRDefault="00375583" w:rsidP="00375583">
      <w:pPr>
        <w:tabs>
          <w:tab w:val="left" w:pos="6936"/>
        </w:tabs>
        <w:spacing w:after="0" w:line="240" w:lineRule="auto"/>
        <w:ind w:firstLine="284"/>
        <w:jc w:val="center"/>
        <w:rPr>
          <w:rFonts w:ascii="Times New Roman" w:hAnsi="Times New Roman" w:cs="Times New Roman"/>
          <w:sz w:val="12"/>
          <w:szCs w:val="12"/>
        </w:rPr>
      </w:pPr>
      <w:r w:rsidRPr="00375583">
        <w:rPr>
          <w:rFonts w:ascii="Times New Roman" w:hAnsi="Times New Roman" w:cs="Times New Roman"/>
          <w:sz w:val="12"/>
          <w:szCs w:val="12"/>
        </w:rPr>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352"/>
        <w:gridCol w:w="6311"/>
      </w:tblGrid>
      <w:tr w:rsidR="00375583" w:rsidRPr="00375583" w14:paraId="78F132E2" w14:textId="77777777" w:rsidTr="00375583">
        <w:trPr>
          <w:trHeight w:val="70"/>
          <w:tblCellSpacing w:w="5" w:type="nil"/>
          <w:jc w:val="center"/>
        </w:trPr>
        <w:tc>
          <w:tcPr>
            <w:tcW w:w="882" w:type="pct"/>
            <w:tcBorders>
              <w:top w:val="single" w:sz="4" w:space="0" w:color="auto"/>
              <w:left w:val="single" w:sz="4" w:space="0" w:color="auto"/>
              <w:bottom w:val="single" w:sz="4" w:space="0" w:color="auto"/>
              <w:right w:val="single" w:sz="4" w:space="0" w:color="auto"/>
            </w:tcBorders>
            <w:vAlign w:val="center"/>
          </w:tcPr>
          <w:p w14:paraId="65A996BA" w14:textId="36332993" w:rsidR="00375583" w:rsidRPr="00375583" w:rsidRDefault="00375583" w:rsidP="00375583">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Игровое </w:t>
            </w:r>
            <w:r w:rsidRPr="00375583">
              <w:rPr>
                <w:rFonts w:ascii="Times New Roman" w:hAnsi="Times New Roman" w:cs="Times New Roman"/>
                <w:sz w:val="12"/>
                <w:szCs w:val="12"/>
              </w:rPr>
              <w:t>оборудование</w:t>
            </w:r>
          </w:p>
        </w:tc>
        <w:tc>
          <w:tcPr>
            <w:tcW w:w="4118" w:type="pct"/>
            <w:tcBorders>
              <w:top w:val="single" w:sz="4" w:space="0" w:color="auto"/>
              <w:left w:val="single" w:sz="4" w:space="0" w:color="auto"/>
              <w:bottom w:val="single" w:sz="4" w:space="0" w:color="auto"/>
              <w:right w:val="single" w:sz="4" w:space="0" w:color="auto"/>
            </w:tcBorders>
            <w:vAlign w:val="center"/>
          </w:tcPr>
          <w:p w14:paraId="360856A8" w14:textId="0AE374E0" w:rsidR="00375583" w:rsidRPr="00375583" w:rsidRDefault="00375583" w:rsidP="00375583">
            <w:pPr>
              <w:pStyle w:val="ConsPlusCell"/>
              <w:jc w:val="center"/>
              <w:rPr>
                <w:rFonts w:ascii="Times New Roman" w:hAnsi="Times New Roman" w:cs="Times New Roman"/>
                <w:sz w:val="12"/>
                <w:szCs w:val="12"/>
              </w:rPr>
            </w:pPr>
            <w:r w:rsidRPr="00375583">
              <w:rPr>
                <w:rFonts w:ascii="Times New Roman" w:hAnsi="Times New Roman" w:cs="Times New Roman"/>
                <w:sz w:val="12"/>
                <w:szCs w:val="12"/>
              </w:rPr>
              <w:t>Минимальные расстояния</w:t>
            </w:r>
          </w:p>
        </w:tc>
      </w:tr>
      <w:tr w:rsidR="00375583" w:rsidRPr="00375583" w14:paraId="50F95B08" w14:textId="77777777" w:rsidTr="00375583">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583A0FB8" w14:textId="60D227E5" w:rsidR="00375583" w:rsidRPr="00375583" w:rsidRDefault="00375583" w:rsidP="00375583">
            <w:pPr>
              <w:pStyle w:val="ConsPlusCell"/>
              <w:jc w:val="center"/>
              <w:rPr>
                <w:rFonts w:ascii="Times New Roman" w:hAnsi="Times New Roman" w:cs="Times New Roman"/>
                <w:sz w:val="12"/>
                <w:szCs w:val="12"/>
              </w:rPr>
            </w:pPr>
            <w:r w:rsidRPr="00375583">
              <w:rPr>
                <w:rFonts w:ascii="Times New Roman" w:hAnsi="Times New Roman" w:cs="Times New Roman"/>
                <w:sz w:val="12"/>
                <w:szCs w:val="12"/>
              </w:rPr>
              <w:t>Качели</w:t>
            </w:r>
          </w:p>
        </w:tc>
        <w:tc>
          <w:tcPr>
            <w:tcW w:w="4118" w:type="pct"/>
            <w:tcBorders>
              <w:left w:val="single" w:sz="4" w:space="0" w:color="auto"/>
              <w:bottom w:val="single" w:sz="4" w:space="0" w:color="auto"/>
              <w:right w:val="single" w:sz="4" w:space="0" w:color="auto"/>
            </w:tcBorders>
            <w:vAlign w:val="center"/>
          </w:tcPr>
          <w:p w14:paraId="4679FD5B" w14:textId="45B0C547" w:rsidR="00375583" w:rsidRPr="00375583" w:rsidRDefault="00375583" w:rsidP="00375583">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1,5м в стороны от</w:t>
            </w:r>
            <w:r w:rsidRPr="00375583">
              <w:rPr>
                <w:rFonts w:ascii="Times New Roman" w:hAnsi="Times New Roman" w:cs="Times New Roman"/>
                <w:sz w:val="12"/>
                <w:szCs w:val="12"/>
              </w:rPr>
              <w:t xml:space="preserve"> боков</w:t>
            </w:r>
            <w:r>
              <w:rPr>
                <w:rFonts w:ascii="Times New Roman" w:hAnsi="Times New Roman" w:cs="Times New Roman"/>
                <w:sz w:val="12"/>
                <w:szCs w:val="12"/>
              </w:rPr>
              <w:t>ых конструкций и не менее 2,0</w:t>
            </w:r>
            <w:r w:rsidRPr="00375583">
              <w:rPr>
                <w:rFonts w:ascii="Times New Roman" w:hAnsi="Times New Roman" w:cs="Times New Roman"/>
                <w:sz w:val="12"/>
                <w:szCs w:val="12"/>
              </w:rPr>
              <w:t>м вперед (н</w:t>
            </w:r>
            <w:r>
              <w:rPr>
                <w:rFonts w:ascii="Times New Roman" w:hAnsi="Times New Roman" w:cs="Times New Roman"/>
                <w:sz w:val="12"/>
                <w:szCs w:val="12"/>
              </w:rPr>
              <w:t xml:space="preserve">азад) от крайних точек качели в </w:t>
            </w:r>
            <w:r w:rsidRPr="00375583">
              <w:rPr>
                <w:rFonts w:ascii="Times New Roman" w:hAnsi="Times New Roman" w:cs="Times New Roman"/>
                <w:sz w:val="12"/>
                <w:szCs w:val="12"/>
              </w:rPr>
              <w:t>состоянии наклона</w:t>
            </w:r>
          </w:p>
        </w:tc>
      </w:tr>
      <w:tr w:rsidR="00375583" w:rsidRPr="00375583" w14:paraId="29007BB1" w14:textId="77777777" w:rsidTr="00375583">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09262CFC" w14:textId="23DEA9DF" w:rsidR="00375583" w:rsidRPr="00375583" w:rsidRDefault="00375583" w:rsidP="00375583">
            <w:pPr>
              <w:pStyle w:val="ConsPlusCell"/>
              <w:jc w:val="center"/>
              <w:rPr>
                <w:rFonts w:ascii="Times New Roman" w:hAnsi="Times New Roman" w:cs="Times New Roman"/>
                <w:sz w:val="12"/>
                <w:szCs w:val="12"/>
              </w:rPr>
            </w:pPr>
            <w:r w:rsidRPr="00375583">
              <w:rPr>
                <w:rFonts w:ascii="Times New Roman" w:hAnsi="Times New Roman" w:cs="Times New Roman"/>
                <w:sz w:val="12"/>
                <w:szCs w:val="12"/>
              </w:rPr>
              <w:t>Качалки</w:t>
            </w:r>
          </w:p>
        </w:tc>
        <w:tc>
          <w:tcPr>
            <w:tcW w:w="4118" w:type="pct"/>
            <w:tcBorders>
              <w:left w:val="single" w:sz="4" w:space="0" w:color="auto"/>
              <w:bottom w:val="single" w:sz="4" w:space="0" w:color="auto"/>
              <w:right w:val="single" w:sz="4" w:space="0" w:color="auto"/>
            </w:tcBorders>
            <w:vAlign w:val="center"/>
          </w:tcPr>
          <w:p w14:paraId="18986251" w14:textId="779E5C10" w:rsidR="00375583" w:rsidRPr="00375583" w:rsidRDefault="00375583" w:rsidP="00375583">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1,0</w:t>
            </w:r>
            <w:r w:rsidRPr="00375583">
              <w:rPr>
                <w:rFonts w:ascii="Times New Roman" w:hAnsi="Times New Roman" w:cs="Times New Roman"/>
                <w:sz w:val="12"/>
                <w:szCs w:val="12"/>
              </w:rPr>
              <w:t>м в стороны</w:t>
            </w:r>
            <w:r>
              <w:rPr>
                <w:rFonts w:ascii="Times New Roman" w:hAnsi="Times New Roman" w:cs="Times New Roman"/>
                <w:sz w:val="12"/>
                <w:szCs w:val="12"/>
              </w:rPr>
              <w:t xml:space="preserve"> от боковых конструкций и не менее 1,5м вперед от крайних точек качалки в </w:t>
            </w:r>
            <w:r w:rsidRPr="00375583">
              <w:rPr>
                <w:rFonts w:ascii="Times New Roman" w:hAnsi="Times New Roman" w:cs="Times New Roman"/>
                <w:sz w:val="12"/>
                <w:szCs w:val="12"/>
              </w:rPr>
              <w:t>состоянии наклона</w:t>
            </w:r>
          </w:p>
        </w:tc>
      </w:tr>
      <w:tr w:rsidR="00375583" w:rsidRPr="00375583" w14:paraId="38B60550" w14:textId="77777777" w:rsidTr="00375583">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12960CF8" w14:textId="2E2EE1B0" w:rsidR="00375583" w:rsidRPr="00375583" w:rsidRDefault="00375583" w:rsidP="00375583">
            <w:pPr>
              <w:pStyle w:val="ConsPlusCell"/>
              <w:jc w:val="center"/>
              <w:rPr>
                <w:rFonts w:ascii="Times New Roman" w:hAnsi="Times New Roman" w:cs="Times New Roman"/>
                <w:sz w:val="12"/>
                <w:szCs w:val="12"/>
              </w:rPr>
            </w:pPr>
            <w:r w:rsidRPr="00375583">
              <w:rPr>
                <w:rFonts w:ascii="Times New Roman" w:hAnsi="Times New Roman" w:cs="Times New Roman"/>
                <w:sz w:val="12"/>
                <w:szCs w:val="12"/>
              </w:rPr>
              <w:t>Карусели</w:t>
            </w:r>
          </w:p>
        </w:tc>
        <w:tc>
          <w:tcPr>
            <w:tcW w:w="4118" w:type="pct"/>
            <w:tcBorders>
              <w:left w:val="single" w:sz="4" w:space="0" w:color="auto"/>
              <w:bottom w:val="single" w:sz="4" w:space="0" w:color="auto"/>
              <w:right w:val="single" w:sz="4" w:space="0" w:color="auto"/>
            </w:tcBorders>
            <w:vAlign w:val="center"/>
          </w:tcPr>
          <w:p w14:paraId="217C4D81" w14:textId="098119D2" w:rsidR="00375583" w:rsidRPr="00375583" w:rsidRDefault="00375583" w:rsidP="00375583">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2</w:t>
            </w:r>
            <w:r w:rsidRPr="00375583">
              <w:rPr>
                <w:rFonts w:ascii="Times New Roman" w:hAnsi="Times New Roman" w:cs="Times New Roman"/>
                <w:sz w:val="12"/>
                <w:szCs w:val="12"/>
              </w:rPr>
              <w:t>м в стороны от б</w:t>
            </w:r>
            <w:r>
              <w:rPr>
                <w:rFonts w:ascii="Times New Roman" w:hAnsi="Times New Roman" w:cs="Times New Roman"/>
                <w:sz w:val="12"/>
                <w:szCs w:val="12"/>
              </w:rPr>
              <w:t xml:space="preserve">оковых конструкций и не менее 3м вверх от нижней вращающейся поверхности </w:t>
            </w:r>
            <w:r w:rsidRPr="00375583">
              <w:rPr>
                <w:rFonts w:ascii="Times New Roman" w:hAnsi="Times New Roman" w:cs="Times New Roman"/>
                <w:sz w:val="12"/>
                <w:szCs w:val="12"/>
              </w:rPr>
              <w:t>карусели</w:t>
            </w:r>
          </w:p>
        </w:tc>
      </w:tr>
      <w:tr w:rsidR="00375583" w:rsidRPr="00375583" w14:paraId="0048D50D" w14:textId="77777777" w:rsidTr="00375583">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39F6916C" w14:textId="76AE4242" w:rsidR="00375583" w:rsidRPr="00375583" w:rsidRDefault="00375583" w:rsidP="00375583">
            <w:pPr>
              <w:pStyle w:val="ConsPlusCell"/>
              <w:jc w:val="center"/>
              <w:rPr>
                <w:rFonts w:ascii="Times New Roman" w:hAnsi="Times New Roman" w:cs="Times New Roman"/>
                <w:sz w:val="12"/>
                <w:szCs w:val="12"/>
              </w:rPr>
            </w:pPr>
            <w:r w:rsidRPr="00375583">
              <w:rPr>
                <w:rFonts w:ascii="Times New Roman" w:hAnsi="Times New Roman" w:cs="Times New Roman"/>
                <w:sz w:val="12"/>
                <w:szCs w:val="12"/>
              </w:rPr>
              <w:t>Горки</w:t>
            </w:r>
          </w:p>
        </w:tc>
        <w:tc>
          <w:tcPr>
            <w:tcW w:w="4118" w:type="pct"/>
            <w:tcBorders>
              <w:left w:val="single" w:sz="4" w:space="0" w:color="auto"/>
              <w:bottom w:val="single" w:sz="4" w:space="0" w:color="auto"/>
              <w:right w:val="single" w:sz="4" w:space="0" w:color="auto"/>
            </w:tcBorders>
            <w:vAlign w:val="center"/>
          </w:tcPr>
          <w:p w14:paraId="4335C163" w14:textId="6AEB067D" w:rsidR="00375583" w:rsidRPr="00375583" w:rsidRDefault="00375583" w:rsidP="00375583">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1м от боковых сторон и 2м</w:t>
            </w:r>
            <w:r w:rsidRPr="00375583">
              <w:rPr>
                <w:rFonts w:ascii="Times New Roman" w:hAnsi="Times New Roman" w:cs="Times New Roman"/>
                <w:sz w:val="12"/>
                <w:szCs w:val="12"/>
              </w:rPr>
              <w:t xml:space="preserve"> </w:t>
            </w:r>
            <w:r>
              <w:rPr>
                <w:rFonts w:ascii="Times New Roman" w:hAnsi="Times New Roman" w:cs="Times New Roman"/>
                <w:sz w:val="12"/>
                <w:szCs w:val="12"/>
              </w:rPr>
              <w:t xml:space="preserve">вперед от </w:t>
            </w:r>
            <w:r w:rsidRPr="00375583">
              <w:rPr>
                <w:rFonts w:ascii="Times New Roman" w:hAnsi="Times New Roman" w:cs="Times New Roman"/>
                <w:sz w:val="12"/>
                <w:szCs w:val="12"/>
              </w:rPr>
              <w:t>нижнего края ската горки</w:t>
            </w:r>
          </w:p>
        </w:tc>
      </w:tr>
    </w:tbl>
    <w:p w14:paraId="66598A76" w14:textId="77777777" w:rsidR="00375583" w:rsidRDefault="00375583" w:rsidP="00375583">
      <w:pPr>
        <w:tabs>
          <w:tab w:val="left" w:pos="6936"/>
        </w:tabs>
        <w:spacing w:after="0" w:line="240" w:lineRule="auto"/>
        <w:ind w:firstLine="284"/>
        <w:jc w:val="center"/>
        <w:rPr>
          <w:rFonts w:ascii="Times New Roman" w:hAnsi="Times New Roman" w:cs="Times New Roman"/>
          <w:sz w:val="12"/>
          <w:szCs w:val="12"/>
        </w:rPr>
      </w:pPr>
    </w:p>
    <w:p w14:paraId="430D4569" w14:textId="77777777" w:rsidR="00375583" w:rsidRPr="00375583" w:rsidRDefault="00375583" w:rsidP="00375583">
      <w:pPr>
        <w:tabs>
          <w:tab w:val="left" w:pos="6936"/>
        </w:tabs>
        <w:spacing w:after="0" w:line="240" w:lineRule="auto"/>
        <w:ind w:firstLine="284"/>
        <w:jc w:val="right"/>
        <w:rPr>
          <w:rFonts w:ascii="Times New Roman" w:hAnsi="Times New Roman" w:cs="Times New Roman"/>
          <w:sz w:val="12"/>
          <w:szCs w:val="12"/>
        </w:rPr>
      </w:pPr>
      <w:r w:rsidRPr="00375583">
        <w:rPr>
          <w:rFonts w:ascii="Times New Roman" w:hAnsi="Times New Roman" w:cs="Times New Roman"/>
          <w:sz w:val="12"/>
          <w:szCs w:val="12"/>
        </w:rPr>
        <w:t xml:space="preserve">Приложение №2 </w:t>
      </w:r>
    </w:p>
    <w:p w14:paraId="6F2CA542" w14:textId="6C5A67C5" w:rsidR="00375583" w:rsidRPr="00375583" w:rsidRDefault="00375583" w:rsidP="00375583">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Правилам благоустройства </w:t>
      </w:r>
      <w:r w:rsidRPr="00375583">
        <w:rPr>
          <w:rFonts w:ascii="Times New Roman" w:hAnsi="Times New Roman" w:cs="Times New Roman"/>
          <w:sz w:val="12"/>
          <w:szCs w:val="12"/>
        </w:rPr>
        <w:t>сельского поселения Сургут</w:t>
      </w:r>
    </w:p>
    <w:p w14:paraId="1ECCC632" w14:textId="77777777" w:rsidR="00375583" w:rsidRPr="00375583" w:rsidRDefault="00375583" w:rsidP="00375583">
      <w:pPr>
        <w:tabs>
          <w:tab w:val="left" w:pos="6936"/>
        </w:tabs>
        <w:spacing w:after="0" w:line="240" w:lineRule="auto"/>
        <w:ind w:firstLine="284"/>
        <w:jc w:val="right"/>
        <w:rPr>
          <w:rFonts w:ascii="Times New Roman" w:hAnsi="Times New Roman" w:cs="Times New Roman"/>
          <w:sz w:val="12"/>
          <w:szCs w:val="12"/>
        </w:rPr>
      </w:pPr>
      <w:r w:rsidRPr="00375583">
        <w:rPr>
          <w:rFonts w:ascii="Times New Roman" w:hAnsi="Times New Roman" w:cs="Times New Roman"/>
          <w:sz w:val="12"/>
          <w:szCs w:val="12"/>
        </w:rPr>
        <w:t>муниципального района Сергиевский Самарской области</w:t>
      </w:r>
    </w:p>
    <w:p w14:paraId="0A5D09BC" w14:textId="77777777" w:rsidR="00375583" w:rsidRPr="00375583" w:rsidRDefault="00375583" w:rsidP="00375583">
      <w:pPr>
        <w:tabs>
          <w:tab w:val="left" w:pos="6936"/>
        </w:tabs>
        <w:spacing w:after="0" w:line="240" w:lineRule="auto"/>
        <w:rPr>
          <w:rFonts w:ascii="Times New Roman" w:hAnsi="Times New Roman" w:cs="Times New Roman"/>
          <w:sz w:val="12"/>
          <w:szCs w:val="12"/>
        </w:rPr>
      </w:pPr>
    </w:p>
    <w:p w14:paraId="241F5DC1" w14:textId="7362DA88" w:rsidR="00375583" w:rsidRPr="00375583" w:rsidRDefault="00375583" w:rsidP="00375583">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ТИПОВАЯ ФОРМА СОГЛАШЕНИЯ </w:t>
      </w:r>
      <w:r w:rsidRPr="00375583">
        <w:rPr>
          <w:rFonts w:ascii="Times New Roman" w:hAnsi="Times New Roman" w:cs="Times New Roman"/>
          <w:sz w:val="12"/>
          <w:szCs w:val="12"/>
        </w:rPr>
        <w:t>О ВЫПОЛНЕНИИ РАБОТ ПО БЛАГОУСТРОЙСТВУ ПРИЛЕГАЮЩЕЙ ТЕРРИТОРИИ</w:t>
      </w:r>
    </w:p>
    <w:p w14:paraId="625C83B6" w14:textId="77777777" w:rsidR="00375583" w:rsidRPr="00375583" w:rsidRDefault="00375583" w:rsidP="00375583">
      <w:pPr>
        <w:tabs>
          <w:tab w:val="left" w:pos="6936"/>
        </w:tabs>
        <w:spacing w:after="0" w:line="240" w:lineRule="auto"/>
        <w:ind w:firstLine="284"/>
        <w:jc w:val="center"/>
        <w:rPr>
          <w:rFonts w:ascii="Times New Roman" w:hAnsi="Times New Roman" w:cs="Times New Roman"/>
          <w:sz w:val="12"/>
          <w:szCs w:val="12"/>
        </w:rPr>
      </w:pPr>
      <w:r w:rsidRPr="00375583">
        <w:rPr>
          <w:rFonts w:ascii="Times New Roman" w:hAnsi="Times New Roman" w:cs="Times New Roman"/>
          <w:sz w:val="12"/>
          <w:szCs w:val="12"/>
        </w:rPr>
        <w:t>________                                                                         "__" __________ 20__ г.</w:t>
      </w:r>
    </w:p>
    <w:p w14:paraId="1235CBB7" w14:textId="77777777" w:rsidR="00375583" w:rsidRPr="00375583" w:rsidRDefault="00375583" w:rsidP="00375583">
      <w:pPr>
        <w:tabs>
          <w:tab w:val="left" w:pos="6936"/>
        </w:tabs>
        <w:spacing w:after="0" w:line="240" w:lineRule="auto"/>
        <w:ind w:firstLine="284"/>
        <w:rPr>
          <w:rFonts w:ascii="Times New Roman" w:hAnsi="Times New Roman" w:cs="Times New Roman"/>
          <w:sz w:val="12"/>
          <w:szCs w:val="12"/>
        </w:rPr>
      </w:pPr>
    </w:p>
    <w:p w14:paraId="34D4E2DA" w14:textId="77777777" w:rsidR="00375583" w:rsidRPr="00375583" w:rsidRDefault="00375583" w:rsidP="00375583">
      <w:pPr>
        <w:tabs>
          <w:tab w:val="left" w:pos="6936"/>
        </w:tabs>
        <w:spacing w:after="0" w:line="240" w:lineRule="auto"/>
        <w:ind w:firstLine="284"/>
        <w:rPr>
          <w:rFonts w:ascii="Times New Roman" w:hAnsi="Times New Roman" w:cs="Times New Roman"/>
          <w:sz w:val="12"/>
          <w:szCs w:val="12"/>
        </w:rPr>
      </w:pPr>
    </w:p>
    <w:p w14:paraId="01AAFE8E" w14:textId="3266823A"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Администрация сельского поселения Сургут муниципального района Сергиевский Самарской области, именуемая в дальнейшем «Уполномоченный орган», в лице Главы сельского поселения Сургут муниципального района Сергиевский _____________________, действующего на основании Устава сельского поселения Сургут муниципального района Сергиевский, с одной стороны и _____________ в лице _____________________, действующей(его) на основании ___________________, именуемое(ый) в дальнейшем « Уполномоченное лицо», с другой стороны, вместе именуемые "Стороны", руководствуясь Правилами  благоустройства территории сельского поселения Сургут муниципального района Сергиевский Самарской области (далее – Правила благоустройства), заключили настоящее соглашение о нижеследующем:</w:t>
      </w:r>
    </w:p>
    <w:p w14:paraId="17F448EF" w14:textId="77777777" w:rsidR="00375583" w:rsidRPr="00375583" w:rsidRDefault="00375583" w:rsidP="00375583">
      <w:pPr>
        <w:tabs>
          <w:tab w:val="left" w:pos="6936"/>
        </w:tabs>
        <w:spacing w:after="0" w:line="240" w:lineRule="auto"/>
        <w:ind w:firstLine="284"/>
        <w:jc w:val="center"/>
        <w:rPr>
          <w:rFonts w:ascii="Times New Roman" w:hAnsi="Times New Roman" w:cs="Times New Roman"/>
          <w:sz w:val="12"/>
          <w:szCs w:val="12"/>
        </w:rPr>
      </w:pPr>
      <w:r w:rsidRPr="00375583">
        <w:rPr>
          <w:rFonts w:ascii="Times New Roman" w:hAnsi="Times New Roman" w:cs="Times New Roman"/>
          <w:sz w:val="12"/>
          <w:szCs w:val="12"/>
        </w:rPr>
        <w:t>1. Предмет соглашения</w:t>
      </w:r>
    </w:p>
    <w:p w14:paraId="5999903E" w14:textId="335D2348"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 Предметом соглашения является сотрудничество Сторон</w:t>
      </w:r>
      <w:r w:rsidRPr="00375583">
        <w:rPr>
          <w:rFonts w:ascii="Times New Roman" w:hAnsi="Times New Roman" w:cs="Times New Roman"/>
          <w:sz w:val="12"/>
          <w:szCs w:val="12"/>
        </w:rPr>
        <w:t xml:space="preserve"> по благоустройству территории, прилегающей к _________________________________________________________________(далее - Объе</w:t>
      </w:r>
      <w:r>
        <w:rPr>
          <w:rFonts w:ascii="Times New Roman" w:hAnsi="Times New Roman" w:cs="Times New Roman"/>
          <w:sz w:val="12"/>
          <w:szCs w:val="12"/>
        </w:rPr>
        <w:t xml:space="preserve">кт), расположенному по адресу: </w:t>
      </w:r>
      <w:r w:rsidRPr="00375583">
        <w:rPr>
          <w:rFonts w:ascii="Times New Roman" w:hAnsi="Times New Roman" w:cs="Times New Roman"/>
          <w:sz w:val="12"/>
          <w:szCs w:val="12"/>
        </w:rPr>
        <w:t>__________________________________</w:t>
      </w:r>
      <w:r>
        <w:rPr>
          <w:rFonts w:ascii="Times New Roman" w:hAnsi="Times New Roman" w:cs="Times New Roman"/>
          <w:sz w:val="12"/>
          <w:szCs w:val="12"/>
        </w:rPr>
        <w:t>________________</w:t>
      </w:r>
      <w:r w:rsidRPr="00375583">
        <w:rPr>
          <w:rFonts w:ascii="Times New Roman" w:hAnsi="Times New Roman" w:cs="Times New Roman"/>
          <w:sz w:val="12"/>
          <w:szCs w:val="12"/>
        </w:rPr>
        <w:t>согласно карте-схеме, являющейся неотъемлемой частью настоящего соглашения.</w:t>
      </w:r>
    </w:p>
    <w:p w14:paraId="733F794E"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1.2. Настоящее соглашение заключается на добровольной и безвозмездной основе.</w:t>
      </w:r>
    </w:p>
    <w:p w14:paraId="651D9CEB"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p>
    <w:p w14:paraId="47A6D6CD" w14:textId="171F3DA0" w:rsidR="00375583" w:rsidRPr="00375583" w:rsidRDefault="00375583" w:rsidP="00375583">
      <w:pPr>
        <w:tabs>
          <w:tab w:val="left" w:pos="6936"/>
        </w:tabs>
        <w:spacing w:after="0" w:line="240" w:lineRule="auto"/>
        <w:ind w:firstLine="284"/>
        <w:jc w:val="center"/>
        <w:rPr>
          <w:rFonts w:ascii="Times New Roman" w:hAnsi="Times New Roman" w:cs="Times New Roman"/>
          <w:sz w:val="12"/>
          <w:szCs w:val="12"/>
        </w:rPr>
      </w:pPr>
      <w:r w:rsidRPr="00375583">
        <w:rPr>
          <w:rFonts w:ascii="Times New Roman" w:hAnsi="Times New Roman" w:cs="Times New Roman"/>
          <w:sz w:val="12"/>
          <w:szCs w:val="12"/>
        </w:rPr>
        <w:t>2. Права и обязанности Сторон</w:t>
      </w:r>
    </w:p>
    <w:p w14:paraId="668B3FFA"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2.1. Уполномоченное лицо обязано:</w:t>
      </w:r>
    </w:p>
    <w:p w14:paraId="07223AEE"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509800F5" w14:textId="27101CF3"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2.1.1.1. в холодный пери</w:t>
      </w:r>
      <w:r>
        <w:rPr>
          <w:rFonts w:ascii="Times New Roman" w:hAnsi="Times New Roman" w:cs="Times New Roman"/>
          <w:sz w:val="12"/>
          <w:szCs w:val="12"/>
        </w:rPr>
        <w:t>од (с 15 октября по 15 апреля):</w:t>
      </w:r>
    </w:p>
    <w:p w14:paraId="7269A991"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 уборку территории от мусора;</w:t>
      </w:r>
    </w:p>
    <w:p w14:paraId="5A9B1576"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 сгребание и подметание снега;</w:t>
      </w:r>
    </w:p>
    <w:p w14:paraId="0A933E64"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 вывоз собранного мусора, смета, листвы, веток (при необходимости);</w:t>
      </w:r>
    </w:p>
    <w:p w14:paraId="4DCD32BB"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 прочие работы: _____________________________________________________;</w:t>
      </w:r>
    </w:p>
    <w:p w14:paraId="26C96050" w14:textId="22F1460C"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lastRenderedPageBreak/>
        <w:t xml:space="preserve">                        (вывоз снега и льд</w:t>
      </w:r>
      <w:r>
        <w:rPr>
          <w:rFonts w:ascii="Times New Roman" w:hAnsi="Times New Roman" w:cs="Times New Roman"/>
          <w:sz w:val="12"/>
          <w:szCs w:val="12"/>
        </w:rPr>
        <w:t>а (снежно-ледяных образований), иные виды работ)</w:t>
      </w:r>
    </w:p>
    <w:p w14:paraId="5F80356C" w14:textId="65A76004"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2.1.1.2. в теплый период (с 15 апреля по 15 октября</w:t>
      </w:r>
      <w:r>
        <w:rPr>
          <w:rFonts w:ascii="Times New Roman" w:hAnsi="Times New Roman" w:cs="Times New Roman"/>
          <w:sz w:val="12"/>
          <w:szCs w:val="12"/>
        </w:rPr>
        <w:t>):</w:t>
      </w:r>
    </w:p>
    <w:p w14:paraId="548E4CEB"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 уборку территории от мусора, листвы;</w:t>
      </w:r>
    </w:p>
    <w:p w14:paraId="7229C7A8"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 покос травы (при высоте более 15 см);</w:t>
      </w:r>
    </w:p>
    <w:p w14:paraId="47DD74A3"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 вывоз собранного мусора, смета, листвы, скошенной травы, веток в течение суток;</w:t>
      </w:r>
    </w:p>
    <w:p w14:paraId="15D06DC1"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 сгребание и подметание снега (при необходимости);</w:t>
      </w:r>
    </w:p>
    <w:p w14:paraId="780F4519"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 прочие работы: _____________________________________________.</w:t>
      </w:r>
    </w:p>
    <w:p w14:paraId="7CDAD4ED"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72278A3F"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71EF805B"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0C1C0B70"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407D0A1F" w14:textId="2C195995"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2.2. Уполномоченное лицо вправе получать от Уполномоченного органа информационно-консультационную поддер</w:t>
      </w:r>
      <w:r>
        <w:rPr>
          <w:rFonts w:ascii="Times New Roman" w:hAnsi="Times New Roman" w:cs="Times New Roman"/>
          <w:sz w:val="12"/>
          <w:szCs w:val="12"/>
        </w:rPr>
        <w:t>жку в вопросах благоустройства.</w:t>
      </w:r>
    </w:p>
    <w:p w14:paraId="6EDDD642" w14:textId="75115F78"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2.</w:t>
      </w:r>
      <w:r>
        <w:rPr>
          <w:rFonts w:ascii="Times New Roman" w:hAnsi="Times New Roman" w:cs="Times New Roman"/>
          <w:sz w:val="12"/>
          <w:szCs w:val="12"/>
        </w:rPr>
        <w:t>3. Уполномоченный орган обязан:</w:t>
      </w:r>
    </w:p>
    <w:p w14:paraId="4F718927"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51A77BA7"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2.3.2. Оказывать информационно-консультационную поддержку в вопросах благоустройства.</w:t>
      </w:r>
    </w:p>
    <w:p w14:paraId="1EB91CAB" w14:textId="698600D4"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w:t>
      </w:r>
      <w:r>
        <w:rPr>
          <w:rFonts w:ascii="Times New Roman" w:hAnsi="Times New Roman" w:cs="Times New Roman"/>
          <w:sz w:val="12"/>
          <w:szCs w:val="12"/>
        </w:rPr>
        <w:t>нения предписаний (требований).</w:t>
      </w:r>
    </w:p>
    <w:p w14:paraId="3E8D8B36" w14:textId="77777777" w:rsidR="00375583" w:rsidRPr="00375583" w:rsidRDefault="00375583" w:rsidP="00375583">
      <w:pPr>
        <w:tabs>
          <w:tab w:val="left" w:pos="6936"/>
        </w:tabs>
        <w:spacing w:after="0" w:line="240" w:lineRule="auto"/>
        <w:ind w:firstLine="284"/>
        <w:jc w:val="center"/>
        <w:rPr>
          <w:rFonts w:ascii="Times New Roman" w:hAnsi="Times New Roman" w:cs="Times New Roman"/>
          <w:sz w:val="12"/>
          <w:szCs w:val="12"/>
        </w:rPr>
      </w:pPr>
      <w:r w:rsidRPr="00375583">
        <w:rPr>
          <w:rFonts w:ascii="Times New Roman" w:hAnsi="Times New Roman" w:cs="Times New Roman"/>
          <w:sz w:val="12"/>
          <w:szCs w:val="12"/>
        </w:rPr>
        <w:t>3. Срок действия соглашения</w:t>
      </w:r>
    </w:p>
    <w:p w14:paraId="57226E35"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14:paraId="5EEACE0E"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3.2. Соглашение может быть расторгнуто досрочно по соглашению Сторон в письменной форме.</w:t>
      </w:r>
    </w:p>
    <w:p w14:paraId="70EFD104"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3B326FCE"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p>
    <w:p w14:paraId="18F7F44D" w14:textId="77777777" w:rsidR="00375583" w:rsidRPr="00375583" w:rsidRDefault="00375583" w:rsidP="00375583">
      <w:pPr>
        <w:tabs>
          <w:tab w:val="left" w:pos="6936"/>
        </w:tabs>
        <w:spacing w:after="0" w:line="240" w:lineRule="auto"/>
        <w:ind w:firstLine="284"/>
        <w:jc w:val="center"/>
        <w:rPr>
          <w:rFonts w:ascii="Times New Roman" w:hAnsi="Times New Roman" w:cs="Times New Roman"/>
          <w:sz w:val="12"/>
          <w:szCs w:val="12"/>
        </w:rPr>
      </w:pPr>
      <w:r w:rsidRPr="00375583">
        <w:rPr>
          <w:rFonts w:ascii="Times New Roman" w:hAnsi="Times New Roman" w:cs="Times New Roman"/>
          <w:sz w:val="12"/>
          <w:szCs w:val="12"/>
        </w:rPr>
        <w:t>4. Ответственность Сторон</w:t>
      </w:r>
    </w:p>
    <w:p w14:paraId="7B63E5DE"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427662D2"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52B9DECA"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p>
    <w:p w14:paraId="3FA4D6AE" w14:textId="77777777" w:rsidR="00375583" w:rsidRPr="00375583" w:rsidRDefault="00375583" w:rsidP="00375583">
      <w:pPr>
        <w:tabs>
          <w:tab w:val="left" w:pos="6936"/>
        </w:tabs>
        <w:spacing w:after="0" w:line="240" w:lineRule="auto"/>
        <w:ind w:firstLine="284"/>
        <w:jc w:val="center"/>
        <w:rPr>
          <w:rFonts w:ascii="Times New Roman" w:hAnsi="Times New Roman" w:cs="Times New Roman"/>
          <w:sz w:val="12"/>
          <w:szCs w:val="12"/>
        </w:rPr>
      </w:pPr>
      <w:r w:rsidRPr="00375583">
        <w:rPr>
          <w:rFonts w:ascii="Times New Roman" w:hAnsi="Times New Roman" w:cs="Times New Roman"/>
          <w:sz w:val="12"/>
          <w:szCs w:val="12"/>
        </w:rPr>
        <w:t>5. Заключительные положения</w:t>
      </w:r>
    </w:p>
    <w:p w14:paraId="31CCAF3F"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146BDC28"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08E99CF6"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05374636"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348D4BFA" w14:textId="77777777" w:rsidR="00375583" w:rsidRPr="00375583" w:rsidRDefault="00375583" w:rsidP="00375583">
      <w:pPr>
        <w:tabs>
          <w:tab w:val="left" w:pos="6936"/>
        </w:tabs>
        <w:spacing w:after="0" w:line="240" w:lineRule="auto"/>
        <w:ind w:firstLine="284"/>
        <w:jc w:val="both"/>
        <w:rPr>
          <w:rFonts w:ascii="Times New Roman" w:hAnsi="Times New Roman" w:cs="Times New Roman"/>
          <w:sz w:val="12"/>
          <w:szCs w:val="12"/>
        </w:rPr>
      </w:pPr>
    </w:p>
    <w:p w14:paraId="7A155529" w14:textId="54DABC00" w:rsidR="00375583" w:rsidRPr="00375583" w:rsidRDefault="00375583" w:rsidP="00375583">
      <w:pPr>
        <w:tabs>
          <w:tab w:val="left" w:pos="6936"/>
        </w:tabs>
        <w:spacing w:after="0" w:line="240" w:lineRule="auto"/>
        <w:ind w:firstLine="284"/>
        <w:jc w:val="center"/>
        <w:rPr>
          <w:rFonts w:ascii="Times New Roman" w:hAnsi="Times New Roman" w:cs="Times New Roman"/>
          <w:sz w:val="12"/>
          <w:szCs w:val="12"/>
        </w:rPr>
      </w:pPr>
      <w:r w:rsidRPr="00375583">
        <w:rPr>
          <w:rFonts w:ascii="Times New Roman" w:hAnsi="Times New Roman" w:cs="Times New Roman"/>
          <w:sz w:val="12"/>
          <w:szCs w:val="12"/>
        </w:rPr>
        <w:t>7. Адреса и банковские реквизиты Сторон</w:t>
      </w:r>
    </w:p>
    <w:p w14:paraId="348D4E2E" w14:textId="1F710C2B" w:rsidR="00375583" w:rsidRDefault="00375583" w:rsidP="00375583">
      <w:pPr>
        <w:tabs>
          <w:tab w:val="left" w:pos="6936"/>
        </w:tabs>
        <w:spacing w:after="0" w:line="240" w:lineRule="auto"/>
        <w:ind w:firstLine="284"/>
        <w:jc w:val="both"/>
        <w:rPr>
          <w:rFonts w:ascii="Times New Roman" w:hAnsi="Times New Roman" w:cs="Times New Roman"/>
          <w:sz w:val="12"/>
          <w:szCs w:val="12"/>
        </w:rPr>
      </w:pPr>
      <w:r w:rsidRPr="00375583">
        <w:rPr>
          <w:rFonts w:ascii="Times New Roman" w:hAnsi="Times New Roman" w:cs="Times New Roman"/>
          <w:sz w:val="12"/>
          <w:szCs w:val="12"/>
        </w:rPr>
        <w:t>«Уполномоченный орган»                                                                         «Уполномоченное лицо»</w:t>
      </w:r>
    </w:p>
    <w:p w14:paraId="392E07FE" w14:textId="77777777" w:rsidR="000D42AD" w:rsidRDefault="000D42AD" w:rsidP="00375583">
      <w:pPr>
        <w:tabs>
          <w:tab w:val="left" w:pos="6936"/>
        </w:tabs>
        <w:spacing w:after="0" w:line="240" w:lineRule="auto"/>
        <w:ind w:firstLine="284"/>
        <w:jc w:val="both"/>
        <w:rPr>
          <w:rFonts w:ascii="Times New Roman" w:hAnsi="Times New Roman" w:cs="Times New Roman"/>
          <w:sz w:val="12"/>
          <w:szCs w:val="12"/>
        </w:rPr>
      </w:pPr>
    </w:p>
    <w:p w14:paraId="688BFA53" w14:textId="5A081725" w:rsidR="000D42AD" w:rsidRPr="000D42AD" w:rsidRDefault="000D42AD" w:rsidP="000D42AD">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14:paraId="2A5252AF" w14:textId="1FD817CF"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«18» июля 2022</w:t>
      </w:r>
      <w:r w:rsidRPr="000D42AD">
        <w:rPr>
          <w:rFonts w:ascii="Times New Roman" w:hAnsi="Times New Roman" w:cs="Times New Roman"/>
          <w:sz w:val="12"/>
          <w:szCs w:val="12"/>
        </w:rPr>
        <w:t xml:space="preserve">г.                                </w:t>
      </w:r>
      <w:r>
        <w:rPr>
          <w:rFonts w:ascii="Times New Roman" w:hAnsi="Times New Roman" w:cs="Times New Roman"/>
          <w:sz w:val="12"/>
          <w:szCs w:val="12"/>
        </w:rPr>
        <w:t xml:space="preserve">                                                                                                                                                                          №30</w:t>
      </w:r>
    </w:p>
    <w:p w14:paraId="73728701" w14:textId="401617F2" w:rsidR="000D42AD" w:rsidRPr="000D42AD" w:rsidRDefault="000D42AD" w:rsidP="000D42AD">
      <w:pPr>
        <w:tabs>
          <w:tab w:val="left" w:pos="6936"/>
        </w:tabs>
        <w:spacing w:after="0" w:line="240" w:lineRule="auto"/>
        <w:ind w:firstLine="284"/>
        <w:jc w:val="center"/>
        <w:rPr>
          <w:rFonts w:ascii="Times New Roman" w:hAnsi="Times New Roman" w:cs="Times New Roman"/>
          <w:sz w:val="12"/>
          <w:szCs w:val="12"/>
        </w:rPr>
      </w:pPr>
      <w:r w:rsidRPr="000D42AD">
        <w:rPr>
          <w:rFonts w:ascii="Times New Roman" w:hAnsi="Times New Roman" w:cs="Times New Roman"/>
          <w:sz w:val="12"/>
          <w:szCs w:val="12"/>
        </w:rPr>
        <w:t>«Об утверждении правил благоустройства территории городского поселения Суходол муниципального района Сергиевский Самарской области»</w:t>
      </w:r>
    </w:p>
    <w:p w14:paraId="0BB2376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Принято Собранием Представителей</w:t>
      </w:r>
    </w:p>
    <w:p w14:paraId="4F048F56"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городского поселения Суходол</w:t>
      </w:r>
    </w:p>
    <w:p w14:paraId="79AE0C22" w14:textId="10714C7A"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14:paraId="1BD3E867" w14:textId="5234EDF8"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Приказом Минстроя России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городского поселения Суходол муниципального района Сергиевский, Собрание Представителей городского поселения Суходол му</w:t>
      </w:r>
      <w:r>
        <w:rPr>
          <w:rFonts w:ascii="Times New Roman" w:hAnsi="Times New Roman" w:cs="Times New Roman"/>
          <w:sz w:val="12"/>
          <w:szCs w:val="12"/>
        </w:rPr>
        <w:t>ниципального района Сергиевский</w:t>
      </w:r>
    </w:p>
    <w:p w14:paraId="2B877D6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Решило:</w:t>
      </w:r>
    </w:p>
    <w:p w14:paraId="07E2A4E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 Утвердить Правила благоустройства территории городского поселения Суходол муниципального района Сергиевский Самарской области согласно Приложению №1 к настоящему решению.</w:t>
      </w:r>
    </w:p>
    <w:p w14:paraId="1CDDB6AC" w14:textId="2E856525"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2. Признать утратившим силу Решение Собрания Представителей городского поселения Суходол муни</w:t>
      </w:r>
      <w:r>
        <w:rPr>
          <w:rFonts w:ascii="Times New Roman" w:hAnsi="Times New Roman" w:cs="Times New Roman"/>
          <w:sz w:val="12"/>
          <w:szCs w:val="12"/>
        </w:rPr>
        <w:t>ципального района Сергиевский №22 от 13.09.2017</w:t>
      </w:r>
      <w:r w:rsidRPr="000D42AD">
        <w:rPr>
          <w:rFonts w:ascii="Times New Roman" w:hAnsi="Times New Roman" w:cs="Times New Roman"/>
          <w:sz w:val="12"/>
          <w:szCs w:val="12"/>
        </w:rPr>
        <w:t xml:space="preserve"> года «Об утверждении Правил благоустройства территории городского поселения Суходол муниципального района Сергиевский Самарской области» с изменениями и дополнениями.</w:t>
      </w:r>
    </w:p>
    <w:p w14:paraId="00B59C29"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3. Опубликовать настоящее решение в газете «Сергиевский вестник».</w:t>
      </w:r>
    </w:p>
    <w:p w14:paraId="438AA4E7" w14:textId="07BE6918"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14:paraId="38E4FA39" w14:textId="77777777" w:rsidR="000D42AD" w:rsidRPr="000D42AD" w:rsidRDefault="000D42AD" w:rsidP="000D42AD">
      <w:pPr>
        <w:tabs>
          <w:tab w:val="left" w:pos="6936"/>
        </w:tabs>
        <w:spacing w:after="0" w:line="240" w:lineRule="auto"/>
        <w:ind w:firstLine="284"/>
        <w:jc w:val="right"/>
        <w:rPr>
          <w:rFonts w:ascii="Times New Roman" w:hAnsi="Times New Roman" w:cs="Times New Roman"/>
          <w:sz w:val="12"/>
          <w:szCs w:val="12"/>
        </w:rPr>
      </w:pPr>
      <w:r w:rsidRPr="000D42AD">
        <w:rPr>
          <w:rFonts w:ascii="Times New Roman" w:hAnsi="Times New Roman" w:cs="Times New Roman"/>
          <w:sz w:val="12"/>
          <w:szCs w:val="12"/>
        </w:rPr>
        <w:t>Председатель собрания представителей</w:t>
      </w:r>
    </w:p>
    <w:p w14:paraId="43604169" w14:textId="77777777" w:rsidR="000D42AD" w:rsidRPr="000D42AD" w:rsidRDefault="000D42AD" w:rsidP="000D42AD">
      <w:pPr>
        <w:tabs>
          <w:tab w:val="left" w:pos="6936"/>
        </w:tabs>
        <w:spacing w:after="0" w:line="240" w:lineRule="auto"/>
        <w:ind w:firstLine="284"/>
        <w:jc w:val="right"/>
        <w:rPr>
          <w:rFonts w:ascii="Times New Roman" w:hAnsi="Times New Roman" w:cs="Times New Roman"/>
          <w:sz w:val="12"/>
          <w:szCs w:val="12"/>
        </w:rPr>
      </w:pPr>
      <w:r w:rsidRPr="000D42AD">
        <w:rPr>
          <w:rFonts w:ascii="Times New Roman" w:hAnsi="Times New Roman" w:cs="Times New Roman"/>
          <w:sz w:val="12"/>
          <w:szCs w:val="12"/>
        </w:rPr>
        <w:t xml:space="preserve">городского поселения Суходол </w:t>
      </w:r>
    </w:p>
    <w:p w14:paraId="4DA031F0" w14:textId="77777777" w:rsidR="000D42AD" w:rsidRDefault="000D42AD" w:rsidP="000D42AD">
      <w:pPr>
        <w:tabs>
          <w:tab w:val="left" w:pos="6936"/>
        </w:tabs>
        <w:spacing w:after="0" w:line="240" w:lineRule="auto"/>
        <w:ind w:firstLine="284"/>
        <w:jc w:val="right"/>
        <w:rPr>
          <w:rFonts w:ascii="Times New Roman" w:hAnsi="Times New Roman" w:cs="Times New Roman"/>
          <w:sz w:val="12"/>
          <w:szCs w:val="12"/>
        </w:rPr>
      </w:pPr>
      <w:r w:rsidRPr="000D42AD">
        <w:rPr>
          <w:rFonts w:ascii="Times New Roman" w:hAnsi="Times New Roman" w:cs="Times New Roman"/>
          <w:sz w:val="12"/>
          <w:szCs w:val="12"/>
        </w:rPr>
        <w:t xml:space="preserve">муниципального района Сергиевский                         </w:t>
      </w:r>
    </w:p>
    <w:p w14:paraId="28FAB6F2" w14:textId="15A89EB4" w:rsidR="000D42AD" w:rsidRPr="000D42AD" w:rsidRDefault="000D42AD" w:rsidP="000D42AD">
      <w:pPr>
        <w:tabs>
          <w:tab w:val="left" w:pos="6936"/>
        </w:tabs>
        <w:spacing w:after="0" w:line="240" w:lineRule="auto"/>
        <w:ind w:firstLine="284"/>
        <w:jc w:val="right"/>
        <w:rPr>
          <w:rFonts w:ascii="Times New Roman" w:hAnsi="Times New Roman" w:cs="Times New Roman"/>
          <w:sz w:val="12"/>
          <w:szCs w:val="12"/>
        </w:rPr>
      </w:pPr>
      <w:r w:rsidRPr="000D42AD">
        <w:rPr>
          <w:rFonts w:ascii="Times New Roman" w:hAnsi="Times New Roman" w:cs="Times New Roman"/>
          <w:sz w:val="12"/>
          <w:szCs w:val="12"/>
        </w:rPr>
        <w:t xml:space="preserve"> </w:t>
      </w:r>
      <w:r>
        <w:rPr>
          <w:rFonts w:ascii="Times New Roman" w:hAnsi="Times New Roman" w:cs="Times New Roman"/>
          <w:sz w:val="12"/>
          <w:szCs w:val="12"/>
        </w:rPr>
        <w:t xml:space="preserve">                  С. И. Баранов</w:t>
      </w:r>
    </w:p>
    <w:p w14:paraId="354919BD" w14:textId="77777777" w:rsidR="000D42AD" w:rsidRPr="000D42AD" w:rsidRDefault="000D42AD" w:rsidP="000D42AD">
      <w:pPr>
        <w:tabs>
          <w:tab w:val="left" w:pos="6936"/>
        </w:tabs>
        <w:spacing w:after="0" w:line="240" w:lineRule="auto"/>
        <w:ind w:firstLine="284"/>
        <w:jc w:val="right"/>
        <w:rPr>
          <w:rFonts w:ascii="Times New Roman" w:hAnsi="Times New Roman" w:cs="Times New Roman"/>
          <w:sz w:val="12"/>
          <w:szCs w:val="12"/>
        </w:rPr>
      </w:pPr>
      <w:r w:rsidRPr="000D42AD">
        <w:rPr>
          <w:rFonts w:ascii="Times New Roman" w:hAnsi="Times New Roman" w:cs="Times New Roman"/>
          <w:sz w:val="12"/>
          <w:szCs w:val="12"/>
        </w:rPr>
        <w:lastRenderedPageBreak/>
        <w:t xml:space="preserve">Глава городского поселения Суходол  </w:t>
      </w:r>
    </w:p>
    <w:p w14:paraId="00DD230E" w14:textId="77777777" w:rsidR="000D42AD" w:rsidRDefault="000D42AD" w:rsidP="000D42AD">
      <w:pPr>
        <w:tabs>
          <w:tab w:val="left" w:pos="6936"/>
        </w:tabs>
        <w:spacing w:after="0" w:line="240" w:lineRule="auto"/>
        <w:ind w:firstLine="284"/>
        <w:jc w:val="right"/>
        <w:rPr>
          <w:rFonts w:ascii="Times New Roman" w:hAnsi="Times New Roman" w:cs="Times New Roman"/>
          <w:sz w:val="12"/>
          <w:szCs w:val="12"/>
        </w:rPr>
      </w:pPr>
      <w:r w:rsidRPr="000D42AD">
        <w:rPr>
          <w:rFonts w:ascii="Times New Roman" w:hAnsi="Times New Roman" w:cs="Times New Roman"/>
          <w:sz w:val="12"/>
          <w:szCs w:val="12"/>
        </w:rPr>
        <w:t xml:space="preserve">муниципального района Сергиевский                </w:t>
      </w:r>
    </w:p>
    <w:p w14:paraId="506D2780" w14:textId="3E968463" w:rsidR="000D42AD" w:rsidRPr="000D42AD" w:rsidRDefault="000D42AD" w:rsidP="000D42AD">
      <w:pPr>
        <w:tabs>
          <w:tab w:val="left" w:pos="6936"/>
        </w:tabs>
        <w:spacing w:after="0" w:line="240" w:lineRule="auto"/>
        <w:ind w:firstLine="284"/>
        <w:jc w:val="right"/>
        <w:rPr>
          <w:rFonts w:ascii="Times New Roman" w:hAnsi="Times New Roman" w:cs="Times New Roman"/>
          <w:sz w:val="12"/>
          <w:szCs w:val="12"/>
        </w:rPr>
      </w:pPr>
      <w:r w:rsidRPr="000D42AD">
        <w:rPr>
          <w:rFonts w:ascii="Times New Roman" w:hAnsi="Times New Roman" w:cs="Times New Roman"/>
          <w:sz w:val="12"/>
          <w:szCs w:val="12"/>
        </w:rPr>
        <w:t xml:space="preserve">                           И. О. Беседин</w:t>
      </w:r>
    </w:p>
    <w:p w14:paraId="0A06F251" w14:textId="77777777" w:rsidR="000D42AD" w:rsidRPr="000D42AD" w:rsidRDefault="000D42AD" w:rsidP="000D42AD">
      <w:pPr>
        <w:tabs>
          <w:tab w:val="left" w:pos="6936"/>
        </w:tabs>
        <w:spacing w:after="0" w:line="240" w:lineRule="auto"/>
        <w:ind w:firstLine="284"/>
        <w:jc w:val="center"/>
        <w:rPr>
          <w:rFonts w:ascii="Times New Roman" w:hAnsi="Times New Roman" w:cs="Times New Roman"/>
          <w:sz w:val="12"/>
          <w:szCs w:val="12"/>
        </w:rPr>
      </w:pPr>
      <w:r w:rsidRPr="000D42AD">
        <w:rPr>
          <w:rFonts w:ascii="Times New Roman" w:hAnsi="Times New Roman" w:cs="Times New Roman"/>
          <w:sz w:val="12"/>
          <w:szCs w:val="12"/>
        </w:rPr>
        <w:t xml:space="preserve"> </w:t>
      </w:r>
    </w:p>
    <w:p w14:paraId="478ACCBD" w14:textId="77777777" w:rsidR="000D42AD" w:rsidRPr="000D42AD" w:rsidRDefault="000D42AD" w:rsidP="000D42AD">
      <w:pPr>
        <w:tabs>
          <w:tab w:val="left" w:pos="6936"/>
        </w:tabs>
        <w:spacing w:after="0" w:line="240" w:lineRule="auto"/>
        <w:ind w:firstLine="284"/>
        <w:jc w:val="right"/>
        <w:rPr>
          <w:rFonts w:ascii="Times New Roman" w:hAnsi="Times New Roman" w:cs="Times New Roman"/>
          <w:sz w:val="12"/>
          <w:szCs w:val="12"/>
        </w:rPr>
      </w:pPr>
      <w:r w:rsidRPr="000D42AD">
        <w:rPr>
          <w:rFonts w:ascii="Times New Roman" w:hAnsi="Times New Roman" w:cs="Times New Roman"/>
          <w:sz w:val="12"/>
          <w:szCs w:val="12"/>
        </w:rPr>
        <w:t xml:space="preserve">Приложение №1 </w:t>
      </w:r>
    </w:p>
    <w:p w14:paraId="32DD5B28" w14:textId="77777777" w:rsidR="000D42AD" w:rsidRPr="000D42AD" w:rsidRDefault="000D42AD" w:rsidP="000D42AD">
      <w:pPr>
        <w:tabs>
          <w:tab w:val="left" w:pos="6936"/>
        </w:tabs>
        <w:spacing w:after="0" w:line="240" w:lineRule="auto"/>
        <w:ind w:firstLine="284"/>
        <w:jc w:val="right"/>
        <w:rPr>
          <w:rFonts w:ascii="Times New Roman" w:hAnsi="Times New Roman" w:cs="Times New Roman"/>
          <w:sz w:val="12"/>
          <w:szCs w:val="12"/>
        </w:rPr>
      </w:pPr>
      <w:r w:rsidRPr="000D42AD">
        <w:rPr>
          <w:rFonts w:ascii="Times New Roman" w:hAnsi="Times New Roman" w:cs="Times New Roman"/>
          <w:sz w:val="12"/>
          <w:szCs w:val="12"/>
        </w:rPr>
        <w:t xml:space="preserve">к решению Собрания Представителей </w:t>
      </w:r>
    </w:p>
    <w:p w14:paraId="70FEE7F8" w14:textId="77777777" w:rsidR="000D42AD" w:rsidRPr="000D42AD" w:rsidRDefault="000D42AD" w:rsidP="000D42AD">
      <w:pPr>
        <w:tabs>
          <w:tab w:val="left" w:pos="6936"/>
        </w:tabs>
        <w:spacing w:after="0" w:line="240" w:lineRule="auto"/>
        <w:ind w:firstLine="284"/>
        <w:jc w:val="right"/>
        <w:rPr>
          <w:rFonts w:ascii="Times New Roman" w:hAnsi="Times New Roman" w:cs="Times New Roman"/>
          <w:sz w:val="12"/>
          <w:szCs w:val="12"/>
        </w:rPr>
      </w:pPr>
      <w:r w:rsidRPr="000D42AD">
        <w:rPr>
          <w:rFonts w:ascii="Times New Roman" w:hAnsi="Times New Roman" w:cs="Times New Roman"/>
          <w:sz w:val="12"/>
          <w:szCs w:val="12"/>
        </w:rPr>
        <w:t xml:space="preserve">городского поселения Суходол муниципального </w:t>
      </w:r>
    </w:p>
    <w:p w14:paraId="7E15F825" w14:textId="77777777" w:rsidR="000D42AD" w:rsidRPr="000D42AD" w:rsidRDefault="000D42AD" w:rsidP="000D42AD">
      <w:pPr>
        <w:tabs>
          <w:tab w:val="left" w:pos="6936"/>
        </w:tabs>
        <w:spacing w:after="0" w:line="240" w:lineRule="auto"/>
        <w:ind w:firstLine="284"/>
        <w:jc w:val="right"/>
        <w:rPr>
          <w:rFonts w:ascii="Times New Roman" w:hAnsi="Times New Roman" w:cs="Times New Roman"/>
          <w:sz w:val="12"/>
          <w:szCs w:val="12"/>
        </w:rPr>
      </w:pPr>
      <w:r w:rsidRPr="000D42AD">
        <w:rPr>
          <w:rFonts w:ascii="Times New Roman" w:hAnsi="Times New Roman" w:cs="Times New Roman"/>
          <w:sz w:val="12"/>
          <w:szCs w:val="12"/>
        </w:rPr>
        <w:t>района Сергиевский самарской области</w:t>
      </w:r>
    </w:p>
    <w:p w14:paraId="047CDADD" w14:textId="33233198" w:rsidR="000D42AD" w:rsidRPr="000D42AD" w:rsidRDefault="000D42AD" w:rsidP="000D42AD">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30  от «18» июля 2022г.</w:t>
      </w:r>
    </w:p>
    <w:p w14:paraId="44E50DA7" w14:textId="7B958BDA" w:rsidR="000D42AD" w:rsidRPr="000D42AD" w:rsidRDefault="000D42AD" w:rsidP="000D42AD">
      <w:pPr>
        <w:tabs>
          <w:tab w:val="left" w:pos="6936"/>
        </w:tabs>
        <w:spacing w:after="0" w:line="240" w:lineRule="auto"/>
        <w:ind w:firstLine="284"/>
        <w:jc w:val="center"/>
        <w:rPr>
          <w:rFonts w:ascii="Times New Roman" w:hAnsi="Times New Roman" w:cs="Times New Roman"/>
          <w:sz w:val="12"/>
          <w:szCs w:val="12"/>
        </w:rPr>
      </w:pPr>
      <w:r w:rsidRPr="000D42AD">
        <w:rPr>
          <w:rFonts w:ascii="Times New Roman" w:hAnsi="Times New Roman" w:cs="Times New Roman"/>
          <w:sz w:val="12"/>
          <w:szCs w:val="12"/>
        </w:rPr>
        <w:t>ПРАВИЛА</w:t>
      </w:r>
    </w:p>
    <w:p w14:paraId="7B37118B" w14:textId="4E99C132" w:rsidR="000D42AD" w:rsidRPr="000D42AD" w:rsidRDefault="000D42AD" w:rsidP="000D42AD">
      <w:pPr>
        <w:tabs>
          <w:tab w:val="left" w:pos="6936"/>
        </w:tabs>
        <w:spacing w:after="0" w:line="240" w:lineRule="auto"/>
        <w:ind w:firstLine="284"/>
        <w:jc w:val="center"/>
        <w:rPr>
          <w:rFonts w:ascii="Times New Roman" w:hAnsi="Times New Roman" w:cs="Times New Roman"/>
          <w:sz w:val="12"/>
          <w:szCs w:val="12"/>
        </w:rPr>
      </w:pPr>
      <w:r w:rsidRPr="000D42AD">
        <w:rPr>
          <w:rFonts w:ascii="Times New Roman" w:hAnsi="Times New Roman" w:cs="Times New Roman"/>
          <w:sz w:val="12"/>
          <w:szCs w:val="12"/>
        </w:rPr>
        <w:t>благоустройства территори</w:t>
      </w:r>
      <w:r>
        <w:rPr>
          <w:rFonts w:ascii="Times New Roman" w:hAnsi="Times New Roman" w:cs="Times New Roman"/>
          <w:sz w:val="12"/>
          <w:szCs w:val="12"/>
        </w:rPr>
        <w:t xml:space="preserve">и городского поселения Суходол </w:t>
      </w:r>
      <w:r w:rsidRPr="000D42AD">
        <w:rPr>
          <w:rFonts w:ascii="Times New Roman" w:hAnsi="Times New Roman" w:cs="Times New Roman"/>
          <w:sz w:val="12"/>
          <w:szCs w:val="12"/>
        </w:rPr>
        <w:t>муниципального района Сергиевский Самарской области</w:t>
      </w:r>
    </w:p>
    <w:p w14:paraId="109EE29C" w14:textId="77777777" w:rsidR="000D42AD" w:rsidRPr="000D42AD" w:rsidRDefault="000D42AD" w:rsidP="000D42AD">
      <w:pPr>
        <w:tabs>
          <w:tab w:val="left" w:pos="6936"/>
        </w:tabs>
        <w:spacing w:after="0" w:line="240" w:lineRule="auto"/>
        <w:rPr>
          <w:rFonts w:ascii="Times New Roman" w:hAnsi="Times New Roman" w:cs="Times New Roman"/>
          <w:sz w:val="12"/>
          <w:szCs w:val="12"/>
        </w:rPr>
      </w:pPr>
    </w:p>
    <w:p w14:paraId="4840EAAD" w14:textId="6D42BA55" w:rsidR="000D42AD" w:rsidRPr="000D42AD" w:rsidRDefault="000D42AD" w:rsidP="000D42AD">
      <w:pPr>
        <w:tabs>
          <w:tab w:val="left" w:pos="6936"/>
        </w:tabs>
        <w:spacing w:after="0" w:line="240" w:lineRule="auto"/>
        <w:ind w:firstLine="284"/>
        <w:jc w:val="center"/>
        <w:rPr>
          <w:rFonts w:ascii="Times New Roman" w:hAnsi="Times New Roman" w:cs="Times New Roman"/>
          <w:sz w:val="12"/>
          <w:szCs w:val="12"/>
        </w:rPr>
      </w:pPr>
      <w:r w:rsidRPr="000D42AD">
        <w:rPr>
          <w:rFonts w:ascii="Times New Roman" w:hAnsi="Times New Roman" w:cs="Times New Roman"/>
          <w:sz w:val="12"/>
          <w:szCs w:val="12"/>
        </w:rPr>
        <w:t>Г</w:t>
      </w:r>
      <w:r>
        <w:rPr>
          <w:rFonts w:ascii="Times New Roman" w:hAnsi="Times New Roman" w:cs="Times New Roman"/>
          <w:sz w:val="12"/>
          <w:szCs w:val="12"/>
        </w:rPr>
        <w:t>лава 1. ОБЩИЕ ПОЛОЖЕНИЯ</w:t>
      </w:r>
    </w:p>
    <w:p w14:paraId="7D77D340"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Статья 1. Цели Правил</w:t>
      </w:r>
    </w:p>
    <w:p w14:paraId="78F0275F"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1.1. Правила благоустройства территории городского поселения Суходол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№115-ГД «Об административных правонарушениях на территории Самарской области», иными нормативными правовыми актами, СНиПами, ГОСТами, Уставом городского поселения Суходол муниципального района Сергиевский Самарской области.</w:t>
      </w:r>
    </w:p>
    <w:p w14:paraId="302361B9"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1.2. Правила устанавливают единые и обязательные требования к созданию и содержанию объектов благоустройства, надлежащему содержанию территории городского поселения Суходол муниципального района Сергиевский Самарской области (далее – поселение), проектированию, размещению, содержанию и восстановлению элементов благоустройства, в том числе после проведения земляных работ, а так 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5868B39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662793D7" w14:textId="6C5DEBB1"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1.4. Координацию и организацию деятельности по реализации Правил осуществляет Администр</w:t>
      </w:r>
      <w:r>
        <w:rPr>
          <w:rFonts w:ascii="Times New Roman" w:hAnsi="Times New Roman" w:cs="Times New Roman"/>
          <w:sz w:val="12"/>
          <w:szCs w:val="12"/>
        </w:rPr>
        <w:t xml:space="preserve">ация поселения. </w:t>
      </w:r>
    </w:p>
    <w:p w14:paraId="4A5B4C47" w14:textId="33F33CF3"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 Понятия и термины</w:t>
      </w:r>
    </w:p>
    <w:p w14:paraId="2B8A0FAB" w14:textId="132A0AD3"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w:t>
      </w:r>
      <w:r>
        <w:rPr>
          <w:rFonts w:ascii="Times New Roman" w:hAnsi="Times New Roman" w:cs="Times New Roman"/>
          <w:sz w:val="12"/>
          <w:szCs w:val="12"/>
        </w:rPr>
        <w:t>ужений, прилегающих территорий;</w:t>
      </w:r>
    </w:p>
    <w:p w14:paraId="6A87DEB9"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7978439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15C6A0CD"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001385F5"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0806C54D"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06CBBE6B"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5154CCC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3D40E7FF"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7E10F301"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6B47779B"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2FC4541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19DAEE05"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7EE9EC5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6F1D8E9D"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5BF50D5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lastRenderedPageBreak/>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630E1A5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2F14B9D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492974B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19. мусор - мелкие неоднородные сухие или влажные отходы;</w:t>
      </w:r>
    </w:p>
    <w:p w14:paraId="566EAE79"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20. обращение с отходами - деятельность по сбору, накоплению, транспортированию, обработке, утилизации, обезвреживанию, размещению отходов;</w:t>
      </w:r>
    </w:p>
    <w:p w14:paraId="6F2841AE"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766C955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22. несанкционированная свалка мусора - территории, используемые, но не предназначенные для размещения на них отходов;</w:t>
      </w:r>
    </w:p>
    <w:p w14:paraId="3EAAF30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3F39BF6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14:paraId="25701820"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585A515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1BEEC4DB"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3202C805"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2FC0461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7E4D341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72D3895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38483FD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46C623B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г) детские площадки, спортивные и другие площадки, предназначенные  для отдыха и досуга;</w:t>
      </w:r>
    </w:p>
    <w:p w14:paraId="3A5468E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д) площадки для выгула и дрессировки собак;</w:t>
      </w:r>
    </w:p>
    <w:p w14:paraId="5348A4A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е) парковки (парковочные места);</w:t>
      </w:r>
    </w:p>
    <w:p w14:paraId="24E192DB"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ж) парки, скверы, иные зелёные зоны;</w:t>
      </w:r>
    </w:p>
    <w:p w14:paraId="7CCB9C85"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з) технические зоны транспортных, инженерных коммуникаций, водоохранные зоны;</w:t>
      </w:r>
    </w:p>
    <w:p w14:paraId="2A4086A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и) контейнерные площадки и площадки для складирования отдельных групп твёрдых коммунальных отходов;</w:t>
      </w:r>
    </w:p>
    <w:p w14:paraId="087AF46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3) элементы благоустройства:</w:t>
      </w:r>
    </w:p>
    <w:p w14:paraId="6FFF330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а) элементы озеленения;</w:t>
      </w:r>
    </w:p>
    <w:p w14:paraId="2C54F63F"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б) покрытия;</w:t>
      </w:r>
    </w:p>
    <w:p w14:paraId="5277A7F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в) уличное коммунально-бытовое и техническое оборудование;</w:t>
      </w:r>
    </w:p>
    <w:p w14:paraId="5373FA89"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г) игровое и спортивное оборудование;</w:t>
      </w:r>
    </w:p>
    <w:p w14:paraId="235F360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д) средства размещения информации и рекламные конструкции;</w:t>
      </w:r>
    </w:p>
    <w:p w14:paraId="16A7B535"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е) малые архитектурные формы;</w:t>
      </w:r>
    </w:p>
    <w:p w14:paraId="3ADF7AD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ж) элементы объектов капитального строительства;</w:t>
      </w:r>
    </w:p>
    <w:p w14:paraId="2A79242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30. паспорт объекта благоустройства — документ, содержащий информацию:</w:t>
      </w:r>
    </w:p>
    <w:p w14:paraId="046C20DE"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а) о собственниках и границах земельных участков, формирующих территорию объекта благоустройства;</w:t>
      </w:r>
    </w:p>
    <w:p w14:paraId="4335A96F"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б) об элементах благоустройства;</w:t>
      </w:r>
    </w:p>
    <w:p w14:paraId="7CB1D76B"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в) сведения о текущем состоянии территории;</w:t>
      </w:r>
    </w:p>
    <w:p w14:paraId="4DA22ABE"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г) сведения о предлагаемых мероприятиях по благоустройству;</w:t>
      </w:r>
    </w:p>
    <w:p w14:paraId="614E9310"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1E6CB710" w14:textId="1DCED8B8"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w:t>
      </w:r>
      <w:r>
        <w:rPr>
          <w:rFonts w:ascii="Times New Roman" w:hAnsi="Times New Roman" w:cs="Times New Roman"/>
          <w:sz w:val="12"/>
          <w:szCs w:val="12"/>
        </w:rPr>
        <w:t>йства автомобильных дорог;</w:t>
      </w:r>
    </w:p>
    <w:p w14:paraId="4BB7AA0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lastRenderedPageBreak/>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6002470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526C914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2A0DCBD9"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36. фасад здания - наружная сторона здания или сооружения;</w:t>
      </w:r>
    </w:p>
    <w:p w14:paraId="6E521E1E"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эксплутационных показателей;</w:t>
      </w:r>
    </w:p>
    <w:p w14:paraId="5F5A6061"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2930504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3D84112D"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40. природная среда – совокупность компонентов природной среды, природных и природно-антропогенных объектов;</w:t>
      </w:r>
    </w:p>
    <w:p w14:paraId="0E93C856"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56794EAD"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06CC2EF9"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6232BE0D"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4FB1F06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785FBC8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0BCFD06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3E7B8930"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244ADAFE"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¬¬¬городского поселения Суходол  муниципального района Сергиевский Самарской области.</w:t>
      </w:r>
    </w:p>
    <w:p w14:paraId="71A4A5FB" w14:textId="275E1298"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Pr>
          <w:rFonts w:ascii="Times New Roman" w:hAnsi="Times New Roman" w:cs="Times New Roman"/>
          <w:sz w:val="12"/>
          <w:szCs w:val="12"/>
        </w:rPr>
        <w:t>ения сточных вод (далее – ЖБО).</w:t>
      </w:r>
    </w:p>
    <w:p w14:paraId="636D3781" w14:textId="37F581DA"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Статья 3. Организационная основа мероприятий по благо</w:t>
      </w:r>
      <w:r>
        <w:rPr>
          <w:rFonts w:ascii="Times New Roman" w:hAnsi="Times New Roman" w:cs="Times New Roman"/>
          <w:sz w:val="12"/>
          <w:szCs w:val="12"/>
        </w:rPr>
        <w:t>устройству территории поселения</w:t>
      </w:r>
    </w:p>
    <w:p w14:paraId="6FF72A39"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¬¬¬городского поселения Суходол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781BCF2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3.2. Программа должна содержать:</w:t>
      </w:r>
    </w:p>
    <w:p w14:paraId="5DE71483" w14:textId="5EFC2789"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3.2.1. порядок и условия проведения инвентаризации объектов благоустройства с разработкой паспортов объектов благоустройства; </w:t>
      </w:r>
    </w:p>
    <w:p w14:paraId="050ABD7C" w14:textId="0A859634"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3.2.2. требования к форме и содержанию проектов благоустройства;</w:t>
      </w:r>
    </w:p>
    <w:p w14:paraId="0813F400" w14:textId="41DFFDCA"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3.2.3. наименование и сроки проведения мероприятий по благоустройству с указанием объёмов и источников их финансирования.</w:t>
      </w:r>
    </w:p>
    <w:p w14:paraId="00844F1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3.3.  Информирование населения и заинтересованных лиц о программе и ходе её реализации осуществляется посредством:</w:t>
      </w:r>
    </w:p>
    <w:p w14:paraId="6EDAC379"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5989F9E9"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1D4535E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033121EE"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0EEF607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3.3.5. индивидуальных приглашений участников встречи лично, по электронной почте или по телефону;</w:t>
      </w:r>
    </w:p>
    <w:p w14:paraId="1055314B"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2F50D63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4B37299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p>
    <w:p w14:paraId="18EEEA85" w14:textId="4918115D" w:rsidR="000D42AD" w:rsidRPr="000D42AD" w:rsidRDefault="000D42AD" w:rsidP="000D42AD">
      <w:pPr>
        <w:tabs>
          <w:tab w:val="left" w:pos="6936"/>
        </w:tabs>
        <w:spacing w:after="0" w:line="240" w:lineRule="auto"/>
        <w:ind w:firstLine="284"/>
        <w:jc w:val="center"/>
        <w:rPr>
          <w:rFonts w:ascii="Times New Roman" w:hAnsi="Times New Roman" w:cs="Times New Roman"/>
          <w:sz w:val="12"/>
          <w:szCs w:val="12"/>
        </w:rPr>
      </w:pPr>
      <w:r w:rsidRPr="000D42AD">
        <w:rPr>
          <w:rFonts w:ascii="Times New Roman" w:hAnsi="Times New Roman" w:cs="Times New Roman"/>
          <w:sz w:val="12"/>
          <w:szCs w:val="12"/>
        </w:rPr>
        <w:t>Глава 2. ЭЛЕМЕНТЫ БЛАГОУСТРОЙСТВА ТЕРРИТОРИИ</w:t>
      </w:r>
    </w:p>
    <w:p w14:paraId="5DCCEBAE" w14:textId="44DA8D4A"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lastRenderedPageBreak/>
        <w:t>Статья 4. Декоративные, технические, планирово</w:t>
      </w:r>
      <w:r>
        <w:rPr>
          <w:rFonts w:ascii="Times New Roman" w:hAnsi="Times New Roman" w:cs="Times New Roman"/>
          <w:sz w:val="12"/>
          <w:szCs w:val="12"/>
        </w:rPr>
        <w:t>чные, конструктивные устройства</w:t>
      </w:r>
    </w:p>
    <w:p w14:paraId="04A1B671" w14:textId="0F6B2574"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 Ограждения</w:t>
      </w:r>
    </w:p>
    <w:p w14:paraId="4AE0B5A9"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29A5FF7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080608D7" w14:textId="3F1F505C"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4.1.3. На территориях общественного, рекреационного назначения запрещается проектирование глухи</w:t>
      </w:r>
      <w:r>
        <w:rPr>
          <w:rFonts w:ascii="Times New Roman" w:hAnsi="Times New Roman" w:cs="Times New Roman"/>
          <w:sz w:val="12"/>
          <w:szCs w:val="12"/>
        </w:rPr>
        <w:t xml:space="preserve">х и железобетонных ограждений. </w:t>
      </w:r>
    </w:p>
    <w:p w14:paraId="5DA7708D" w14:textId="2F5AB8A8"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4.2. Виды покрытий</w:t>
      </w:r>
    </w:p>
    <w:p w14:paraId="7B95AF0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3868AFA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232698B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1ABD8D8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газонные, выполняемые по специальным технологиям подготовки и посадки травяного покрова;</w:t>
      </w:r>
    </w:p>
    <w:p w14:paraId="74EB673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комбинированные, представляющие сочетания покрытий, указанных выше (например, плитка, утопленная в газон и т.п.).</w:t>
      </w:r>
    </w:p>
    <w:p w14:paraId="79AA5C5C" w14:textId="0C2E8B9C"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других объектов), а газонных и комбинирова</w:t>
      </w:r>
      <w:r>
        <w:rPr>
          <w:rFonts w:ascii="Times New Roman" w:hAnsi="Times New Roman" w:cs="Times New Roman"/>
          <w:sz w:val="12"/>
          <w:szCs w:val="12"/>
        </w:rPr>
        <w:t>нных, как наиболее экологичных.</w:t>
      </w:r>
    </w:p>
    <w:p w14:paraId="5E612D13" w14:textId="70AEA281"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5. Элементы озеленения</w:t>
      </w:r>
    </w:p>
    <w:p w14:paraId="510B1D59"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3271CB4E"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52913F5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293885F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5.4. Газоны рекомендуется устраивать на полностью подготовленном и спланированном растительном грунте.</w:t>
      </w:r>
    </w:p>
    <w:p w14:paraId="78780A8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5.5. При посадке деревьев и кустарников следуют придерживаться соответствующих ГОСТов и СниПов.</w:t>
      </w:r>
    </w:p>
    <w:p w14:paraId="3038C6EB"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0D33F22D"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1CDE62CB"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1A80D34D"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учитывать степень техногенных нагрузок от прилегающих территорий;</w:t>
      </w:r>
    </w:p>
    <w:p w14:paraId="5B36E45F"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63E4019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3D1D684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2C3639A5"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374E3E3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4FB5A490"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1F60BAEB" w14:textId="58B74E31"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w:t>
      </w:r>
      <w:r>
        <w:rPr>
          <w:rFonts w:ascii="Times New Roman" w:hAnsi="Times New Roman" w:cs="Times New Roman"/>
          <w:sz w:val="12"/>
          <w:szCs w:val="12"/>
        </w:rPr>
        <w:t>рующего типа (несмыкание крон).</w:t>
      </w:r>
    </w:p>
    <w:p w14:paraId="6DE55C5A" w14:textId="20E47B21"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Статья 6. Малые архитектурные формы, устройства для оформления озеленения, освещен</w:t>
      </w:r>
      <w:r>
        <w:rPr>
          <w:rFonts w:ascii="Times New Roman" w:hAnsi="Times New Roman" w:cs="Times New Roman"/>
          <w:sz w:val="12"/>
          <w:szCs w:val="12"/>
        </w:rPr>
        <w:t>ие и осветительное оборудование</w:t>
      </w:r>
    </w:p>
    <w:p w14:paraId="202F9FA8" w14:textId="0745EF60"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6.1. Понят</w:t>
      </w:r>
      <w:r>
        <w:rPr>
          <w:rFonts w:ascii="Times New Roman" w:hAnsi="Times New Roman" w:cs="Times New Roman"/>
          <w:sz w:val="12"/>
          <w:szCs w:val="12"/>
        </w:rPr>
        <w:t xml:space="preserve">ие и обязанности по содержанию </w:t>
      </w:r>
    </w:p>
    <w:p w14:paraId="5E0CB8B6"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2916FF4D"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724CF700"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-содержать МАФ в чистоте и исправном состоянии;</w:t>
      </w:r>
    </w:p>
    <w:p w14:paraId="0DACA68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337D2F55"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в зимний период очищать МАФ, а также подходы к ним от снега и наледи;</w:t>
      </w:r>
    </w:p>
    <w:p w14:paraId="648DA2BF"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обустраивать песочницы с гладкой ограждающей поверхностью, менять песок в песочницах не менее одного раза в год;</w:t>
      </w:r>
    </w:p>
    <w:p w14:paraId="28A9758B"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080F2E8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lastRenderedPageBreak/>
        <w:t>6.1.3. Не допускается:</w:t>
      </w:r>
    </w:p>
    <w:p w14:paraId="49782956"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использовать МАФ не по назначению (отдых взрослых на детских игровых площадках, сушка белья на спортивных площадках и т.п.);</w:t>
      </w:r>
    </w:p>
    <w:p w14:paraId="21D6A89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развешивать и наклеивать любую информационно-печатную продукцию на МАФ за исключением информационных стендов;</w:t>
      </w:r>
    </w:p>
    <w:p w14:paraId="2D9C4CDA" w14:textId="1A059068"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 ломать и повреждать МАФ и </w:t>
      </w:r>
      <w:r>
        <w:rPr>
          <w:rFonts w:ascii="Times New Roman" w:hAnsi="Times New Roman" w:cs="Times New Roman"/>
          <w:sz w:val="12"/>
          <w:szCs w:val="12"/>
        </w:rPr>
        <w:t xml:space="preserve">их конструктивные элементы.    </w:t>
      </w:r>
    </w:p>
    <w:p w14:paraId="218E45F2" w14:textId="201266F1"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6.2. Устро</w:t>
      </w:r>
      <w:r>
        <w:rPr>
          <w:rFonts w:ascii="Times New Roman" w:hAnsi="Times New Roman" w:cs="Times New Roman"/>
          <w:sz w:val="12"/>
          <w:szCs w:val="12"/>
        </w:rPr>
        <w:t>йства для оформления озеленения</w:t>
      </w:r>
    </w:p>
    <w:p w14:paraId="227039BC" w14:textId="136A8C53"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w:t>
      </w:r>
      <w:r>
        <w:rPr>
          <w:rFonts w:ascii="Times New Roman" w:hAnsi="Times New Roman" w:cs="Times New Roman"/>
          <w:sz w:val="12"/>
          <w:szCs w:val="12"/>
        </w:rPr>
        <w:t>ысаживаются цветочные растения.</w:t>
      </w:r>
    </w:p>
    <w:p w14:paraId="7AA7840A" w14:textId="2103C919"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6.3. Водные устройс</w:t>
      </w:r>
      <w:r>
        <w:rPr>
          <w:rFonts w:ascii="Times New Roman" w:hAnsi="Times New Roman" w:cs="Times New Roman"/>
          <w:sz w:val="12"/>
          <w:szCs w:val="12"/>
        </w:rPr>
        <w:t>тва</w:t>
      </w:r>
    </w:p>
    <w:p w14:paraId="07816E4B"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074FC1DD" w14:textId="0D8A71FD"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6.3.2. Фонтаны проектируются на основании индивидуальных проектны</w:t>
      </w:r>
      <w:r>
        <w:rPr>
          <w:rFonts w:ascii="Times New Roman" w:hAnsi="Times New Roman" w:cs="Times New Roman"/>
          <w:sz w:val="12"/>
          <w:szCs w:val="12"/>
        </w:rPr>
        <w:t>х разработок.</w:t>
      </w:r>
    </w:p>
    <w:p w14:paraId="652D094E" w14:textId="1343A1B3"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6.4. Мебель поселения</w:t>
      </w:r>
    </w:p>
    <w:p w14:paraId="0BCADA6B"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0029EFA0"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63DA7BCE"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70A0CD2B" w14:textId="591EA7B8"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6.4.4. </w:t>
      </w:r>
      <w:r w:rsidRPr="000D42AD">
        <w:rPr>
          <w:rFonts w:ascii="Times New Roman" w:hAnsi="Times New Roman" w:cs="Times New Roman"/>
          <w:sz w:val="12"/>
          <w:szCs w:val="12"/>
        </w:rPr>
        <w:t xml:space="preserve">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hAnsi="Times New Roman" w:cs="Times New Roman"/>
          <w:sz w:val="12"/>
          <w:szCs w:val="12"/>
        </w:rPr>
        <w:t>посетителей на этой территории.</w:t>
      </w:r>
    </w:p>
    <w:p w14:paraId="6C4ED5D0" w14:textId="2F59824B"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6.5. Уличное к</w:t>
      </w:r>
      <w:r>
        <w:rPr>
          <w:rFonts w:ascii="Times New Roman" w:hAnsi="Times New Roman" w:cs="Times New Roman"/>
          <w:sz w:val="12"/>
          <w:szCs w:val="12"/>
        </w:rPr>
        <w:t>оммунально-бытовое оборудование</w:t>
      </w:r>
    </w:p>
    <w:p w14:paraId="276D887F"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301A3466"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7858F2B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6.5.3. Урны, малые контейнеры для мусора устанавливаются с учетом следующих параметров:</w:t>
      </w:r>
    </w:p>
    <w:p w14:paraId="076513A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достаточная высота (минимальная около 100 см) и объем в зависимости от места установки и потребности;</w:t>
      </w:r>
    </w:p>
    <w:p w14:paraId="4BAFC329"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наличие рельефного текстурирования или перфорирования для защиты от графического вандализма;</w:t>
      </w:r>
    </w:p>
    <w:p w14:paraId="712D2E48" w14:textId="47338263"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использование и аккуратное расположение вс</w:t>
      </w:r>
      <w:r>
        <w:rPr>
          <w:rFonts w:ascii="Times New Roman" w:hAnsi="Times New Roman" w:cs="Times New Roman"/>
          <w:sz w:val="12"/>
          <w:szCs w:val="12"/>
        </w:rPr>
        <w:t>тавных ведер и мусорных мешков.</w:t>
      </w:r>
    </w:p>
    <w:p w14:paraId="04EAB295" w14:textId="7D460E01"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6.6. Освещен</w:t>
      </w:r>
      <w:r>
        <w:rPr>
          <w:rFonts w:ascii="Times New Roman" w:hAnsi="Times New Roman" w:cs="Times New Roman"/>
          <w:sz w:val="12"/>
          <w:szCs w:val="12"/>
        </w:rPr>
        <w:t>ие и осветительное оборудование</w:t>
      </w:r>
    </w:p>
    <w:p w14:paraId="3AD1B799"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1A7D4EA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543E85D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7DA0DBD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1F1EF8C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6.6.5. При проектировании каждой из трех основных групп осветительных установок необходимо обеспечивать:</w:t>
      </w:r>
    </w:p>
    <w:p w14:paraId="023A1E1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освещение», утвержденного приказом Министерства строительства и жилищно-коммунального хозяйства Российской Федерации от 7 ноября 2016 г. N 777/пр;</w:t>
      </w:r>
    </w:p>
    <w:p w14:paraId="0AA13C9D"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669F07D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экономичность и энергоэффективность применяемых установок, рациональное распределение и использование электроэнергии;</w:t>
      </w:r>
    </w:p>
    <w:p w14:paraId="7DFD75ED"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7FA1EF0B"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удобство обслуживания и управления при разных режимах работы установок.</w:t>
      </w:r>
    </w:p>
    <w:p w14:paraId="2FBC759F" w14:textId="4436432E"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6.6.6. Функциональное освещение (ФО) осуществляется стационарными установками освещения дорожных покрытий и пространств в трансп</w:t>
      </w:r>
      <w:r>
        <w:rPr>
          <w:rFonts w:ascii="Times New Roman" w:hAnsi="Times New Roman" w:cs="Times New Roman"/>
          <w:sz w:val="12"/>
          <w:szCs w:val="12"/>
        </w:rPr>
        <w:t xml:space="preserve">ортных и пешеходных зонах. </w:t>
      </w:r>
    </w:p>
    <w:p w14:paraId="5021E245" w14:textId="677FE875"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6.7. Иг</w:t>
      </w:r>
      <w:r>
        <w:rPr>
          <w:rFonts w:ascii="Times New Roman" w:hAnsi="Times New Roman" w:cs="Times New Roman"/>
          <w:sz w:val="12"/>
          <w:szCs w:val="12"/>
        </w:rPr>
        <w:t>ровое и спортивное оборудование</w:t>
      </w:r>
    </w:p>
    <w:p w14:paraId="3EF24151"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6EC08881"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6B41B306"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6.7.3. К материалу игрового оборудования и условиям его обработки предъявляются следующие требования:</w:t>
      </w:r>
    </w:p>
    <w:p w14:paraId="527DD840"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40DDFED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1F858386"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60137F39"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lastRenderedPageBreak/>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67049BD9"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36DBD47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29562849" w14:textId="04C9C1F1"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Pr>
          <w:rFonts w:ascii="Times New Roman" w:hAnsi="Times New Roman" w:cs="Times New Roman"/>
          <w:sz w:val="12"/>
          <w:szCs w:val="12"/>
        </w:rPr>
        <w:t>сертифицированного оборудования</w:t>
      </w:r>
    </w:p>
    <w:p w14:paraId="30196EC7" w14:textId="6CE9946A"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6.8. Детские игровые </w:t>
      </w:r>
      <w:r>
        <w:rPr>
          <w:rFonts w:ascii="Times New Roman" w:hAnsi="Times New Roman" w:cs="Times New Roman"/>
          <w:sz w:val="12"/>
          <w:szCs w:val="12"/>
        </w:rPr>
        <w:t>площадки, спортивные площадки, площадки для отдыха</w:t>
      </w:r>
    </w:p>
    <w:p w14:paraId="5ABB8E0D"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6.8.1. Детские площадки предназначаются для игр и активного отдыха детей разных возрастов.</w:t>
      </w:r>
    </w:p>
    <w:p w14:paraId="684566AE"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498118DF"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78A3FFEB"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469DE391"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322FFBA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75D5340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0F3A5AB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4CB62A4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0380571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6D9A8FEE"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5D90979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6.8.12. На игровой площадке устанавливается табличка или информационный щит, на котором указываются:</w:t>
      </w:r>
    </w:p>
    <w:p w14:paraId="0F147F0F"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правила пользования оборудованием;</w:t>
      </w:r>
    </w:p>
    <w:p w14:paraId="205B17F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сведения о возрастных группах и ограничениях по росту и весу;</w:t>
      </w:r>
    </w:p>
    <w:p w14:paraId="61B2934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номера телефонов службы спасения, скорой помощи;</w:t>
      </w:r>
    </w:p>
    <w:p w14:paraId="1AC8E80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номера телефонов эксплуатанта, по которым следует обращаться в случае неисправности или поломки оборудования;</w:t>
      </w:r>
    </w:p>
    <w:p w14:paraId="287946B5"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4F9A4726"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6.8.13. На детских, спортивных площадках запрещено:</w:t>
      </w:r>
    </w:p>
    <w:p w14:paraId="6CA85BE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ездить на мотоциклах, лошадях, тракторах и автомашинах;</w:t>
      </w:r>
    </w:p>
    <w:p w14:paraId="11DA0090"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мыть автотранспортные средства;</w:t>
      </w:r>
    </w:p>
    <w:p w14:paraId="0604C305" w14:textId="1E575740"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парковать и осуществлять стоянку транспортных средс</w:t>
      </w:r>
      <w:r>
        <w:rPr>
          <w:rFonts w:ascii="Times New Roman" w:hAnsi="Times New Roman" w:cs="Times New Roman"/>
          <w:sz w:val="12"/>
          <w:szCs w:val="12"/>
        </w:rPr>
        <w:t>тв (за исключением велосипеда).</w:t>
      </w:r>
    </w:p>
    <w:p w14:paraId="29F762F4" w14:textId="17BAF889"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6.9. Пешеходные коммуникации</w:t>
      </w:r>
    </w:p>
    <w:p w14:paraId="129BED1B"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02E3DCB6"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6.9.2. На пешеходных коммуникациях запрещено:</w:t>
      </w:r>
    </w:p>
    <w:p w14:paraId="7A96D28F"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ездить на мотоциклах, лошадях, тракторах и автомашинах;</w:t>
      </w:r>
    </w:p>
    <w:p w14:paraId="0718AABF"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мыть автотранспортные средства;</w:t>
      </w:r>
    </w:p>
    <w:p w14:paraId="38843C3C" w14:textId="19FD1079"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парковать и осуществлят</w:t>
      </w:r>
      <w:r>
        <w:rPr>
          <w:rFonts w:ascii="Times New Roman" w:hAnsi="Times New Roman" w:cs="Times New Roman"/>
          <w:sz w:val="12"/>
          <w:szCs w:val="12"/>
        </w:rPr>
        <w:t>ь стоянку транспортных средств.</w:t>
      </w:r>
    </w:p>
    <w:p w14:paraId="73543EF0" w14:textId="364ADB2B"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Статья 7. Некапита</w:t>
      </w:r>
      <w:r>
        <w:rPr>
          <w:rFonts w:ascii="Times New Roman" w:hAnsi="Times New Roman" w:cs="Times New Roman"/>
          <w:sz w:val="12"/>
          <w:szCs w:val="12"/>
        </w:rPr>
        <w:t>льные нестационарные сооружения</w:t>
      </w:r>
    </w:p>
    <w:p w14:paraId="01FF6A8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3EA5D7A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7B4F77D0"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32B45C5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lastRenderedPageBreak/>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755871F6" w14:textId="3887F75D"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устанавливать на твердые виды покрытия.</w:t>
      </w:r>
    </w:p>
    <w:p w14:paraId="1C202080" w14:textId="16B4FE2E"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Статья 8. </w:t>
      </w:r>
      <w:r>
        <w:rPr>
          <w:rFonts w:ascii="Times New Roman" w:hAnsi="Times New Roman" w:cs="Times New Roman"/>
          <w:sz w:val="12"/>
          <w:szCs w:val="12"/>
        </w:rPr>
        <w:t>Нестационарные торговые объекты</w:t>
      </w:r>
    </w:p>
    <w:p w14:paraId="178B9456"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8.1. При размещении нестационарных торговых объектов применяются положения статьи 7 настоящих правил.</w:t>
      </w:r>
    </w:p>
    <w:p w14:paraId="60C665CE"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363C8360"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4A88D729"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8.2. Не допускается размещение нестационарных торговых объектов:</w:t>
      </w:r>
    </w:p>
    <w:p w14:paraId="7EB31F3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38C0E98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в охранных зонах подземных и наземных инженерных сетей и коммуникаций в случаях, предусмотренных федеральным законодательством;</w:t>
      </w:r>
    </w:p>
    <w:p w14:paraId="5BCBBF9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32815AF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278AC90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 в границах существующих пешеходных переходов и подходах к ним, ближе чем 5 метров к ним.    </w:t>
      </w:r>
    </w:p>
    <w:p w14:paraId="124E3C6D"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8.3. Возможно размещение нестационарных торговых объектов на тротуарах шириной более 3 метров.</w:t>
      </w:r>
    </w:p>
    <w:p w14:paraId="5E70EE3F"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2D70E01F"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5E52DB0E"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2BAA811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47279431"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546CFC2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74127AFF"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иметь единое архитектурное решение.</w:t>
      </w:r>
    </w:p>
    <w:p w14:paraId="04057B2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61516971"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0B4706B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3ED88AB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144D92B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7F01B42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7F69B8F9"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15EA234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lastRenderedPageBreak/>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5257B67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09FF5650"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239EEA3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228B3D4F"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52BBBB91"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Не допускается размещение сезонных (летних) кафе:</w:t>
      </w:r>
    </w:p>
    <w:p w14:paraId="0717888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в 25-метровой зоне от технических сооружений общественного транспорта;</w:t>
      </w:r>
    </w:p>
    <w:p w14:paraId="2CDDC7F6"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в арках зданий, цветниках, детских и спортивных площадках, автомобильных стоянках;</w:t>
      </w:r>
    </w:p>
    <w:p w14:paraId="534CFA30"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4B26EAC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2F092730"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0D3128F1"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31FC6A7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При оборудовании сезонных (летних) кафе не допускается:</w:t>
      </w:r>
    </w:p>
    <w:p w14:paraId="3B8DF515"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4FFFFEE5"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прокладка подземных инженерных коммуникаций и проведение строительно-монтажных работ капитального характера;</w:t>
      </w:r>
    </w:p>
    <w:p w14:paraId="2AE26FF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243069B0" w14:textId="79C66BD2"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использование для облицовки элементов оборудования кафе и навеса полимерных пленок, черепицы, металлочерепицы, металла, а также руберои</w:t>
      </w:r>
      <w:r>
        <w:rPr>
          <w:rFonts w:ascii="Times New Roman" w:hAnsi="Times New Roman" w:cs="Times New Roman"/>
          <w:sz w:val="12"/>
          <w:szCs w:val="12"/>
        </w:rPr>
        <w:t xml:space="preserve">да, асбестоцементных плит.     </w:t>
      </w:r>
      <w:r w:rsidRPr="000D42AD">
        <w:rPr>
          <w:rFonts w:ascii="Times New Roman" w:hAnsi="Times New Roman" w:cs="Times New Roman"/>
          <w:sz w:val="12"/>
          <w:szCs w:val="12"/>
        </w:rPr>
        <w:t xml:space="preserve">   </w:t>
      </w:r>
    </w:p>
    <w:p w14:paraId="46E10710" w14:textId="02C0AFDF"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Статья 9. Оформление и об</w:t>
      </w:r>
      <w:r>
        <w:rPr>
          <w:rFonts w:ascii="Times New Roman" w:hAnsi="Times New Roman" w:cs="Times New Roman"/>
          <w:sz w:val="12"/>
          <w:szCs w:val="12"/>
        </w:rPr>
        <w:t xml:space="preserve">орудование зданий и сооружений </w:t>
      </w:r>
    </w:p>
    <w:p w14:paraId="41D8D0C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35CEEFB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5ECFE00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67D2597D"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0BBFEE4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080F0F39" w14:textId="2B0614FB"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w:t>
      </w:r>
      <w:r>
        <w:rPr>
          <w:rFonts w:ascii="Times New Roman" w:hAnsi="Times New Roman" w:cs="Times New Roman"/>
          <w:sz w:val="12"/>
          <w:szCs w:val="12"/>
        </w:rPr>
        <w:t>а по внешнему периметру крыши».</w:t>
      </w:r>
    </w:p>
    <w:p w14:paraId="3D2FBAE0" w14:textId="4FCAEED5"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Статья 10. Размеще</w:t>
      </w:r>
      <w:r>
        <w:rPr>
          <w:rFonts w:ascii="Times New Roman" w:hAnsi="Times New Roman" w:cs="Times New Roman"/>
          <w:sz w:val="12"/>
          <w:szCs w:val="12"/>
        </w:rPr>
        <w:t>ние парковок (парковочных мест)</w:t>
      </w:r>
    </w:p>
    <w:p w14:paraId="6B20EF3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10.1. Данная статья регулирует вопросы размещения площадок для хранения автотранспортных средств, в том числе парковок (парковочных мест).</w:t>
      </w:r>
    </w:p>
    <w:p w14:paraId="698570D6"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10.2. На общественных и дворовых территориях возможно размещение, в том числе, площадок автостоянок и парковок следующих видов:</w:t>
      </w:r>
    </w:p>
    <w:p w14:paraId="3F469E9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133E6FA1"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5D4D417D"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77D6359E"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6FD3ED19"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14:paraId="303BDE4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p>
    <w:p w14:paraId="2E9BF724" w14:textId="7A801376" w:rsidR="000D42AD" w:rsidRPr="000D42AD" w:rsidRDefault="000D42AD" w:rsidP="000D42AD">
      <w:pPr>
        <w:tabs>
          <w:tab w:val="left" w:pos="6936"/>
        </w:tabs>
        <w:spacing w:after="0" w:line="240" w:lineRule="auto"/>
        <w:ind w:firstLine="284"/>
        <w:jc w:val="center"/>
        <w:rPr>
          <w:rFonts w:ascii="Times New Roman" w:hAnsi="Times New Roman" w:cs="Times New Roman"/>
          <w:sz w:val="12"/>
          <w:szCs w:val="12"/>
        </w:rPr>
      </w:pPr>
      <w:r w:rsidRPr="000D42AD">
        <w:rPr>
          <w:rFonts w:ascii="Times New Roman" w:hAnsi="Times New Roman" w:cs="Times New Roman"/>
          <w:sz w:val="12"/>
          <w:szCs w:val="12"/>
        </w:rPr>
        <w:t>Раздел 3.</w:t>
      </w:r>
      <w:r>
        <w:rPr>
          <w:rFonts w:ascii="Times New Roman" w:hAnsi="Times New Roman" w:cs="Times New Roman"/>
          <w:sz w:val="12"/>
          <w:szCs w:val="12"/>
        </w:rPr>
        <w:t xml:space="preserve"> БЛАГОУСТРОЙСТВО НА ТЕРРИТОРИЯХ </w:t>
      </w:r>
      <w:r w:rsidRPr="000D42AD">
        <w:rPr>
          <w:rFonts w:ascii="Times New Roman" w:hAnsi="Times New Roman" w:cs="Times New Roman"/>
          <w:sz w:val="12"/>
          <w:szCs w:val="12"/>
        </w:rPr>
        <w:t>ОБЩЕСТВЕННОГО НАЗНАЧЕНИЯ</w:t>
      </w:r>
    </w:p>
    <w:p w14:paraId="28CC8C79" w14:textId="12AC63DF"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Статья</w:t>
      </w:r>
      <w:r>
        <w:rPr>
          <w:rFonts w:ascii="Times New Roman" w:hAnsi="Times New Roman" w:cs="Times New Roman"/>
          <w:sz w:val="12"/>
          <w:szCs w:val="12"/>
        </w:rPr>
        <w:t xml:space="preserve"> 11.  Общественные пространства</w:t>
      </w:r>
    </w:p>
    <w:p w14:paraId="4A35C6A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0C123C66"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32A3DF16"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53B21426"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lastRenderedPageBreak/>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50DCB34A" w14:textId="0E36A733"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специальные</w:t>
      </w:r>
      <w:r>
        <w:rPr>
          <w:rFonts w:ascii="Times New Roman" w:hAnsi="Times New Roman" w:cs="Times New Roman"/>
          <w:sz w:val="12"/>
          <w:szCs w:val="12"/>
        </w:rPr>
        <w:t xml:space="preserve"> виды покрытий и т.п.).</w:t>
      </w:r>
    </w:p>
    <w:p w14:paraId="651475E8" w14:textId="14EB2A0D"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Статья 12. Уч</w:t>
      </w:r>
      <w:r>
        <w:rPr>
          <w:rFonts w:ascii="Times New Roman" w:hAnsi="Times New Roman" w:cs="Times New Roman"/>
          <w:sz w:val="12"/>
          <w:szCs w:val="12"/>
        </w:rPr>
        <w:t>астки и специализированные зоны общественной застройки</w:t>
      </w:r>
    </w:p>
    <w:p w14:paraId="5CFC3AB1"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53648A5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531C16F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77AA59D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32B1B65A" w14:textId="77777777" w:rsidR="000D42AD" w:rsidRPr="000D42AD" w:rsidRDefault="000D42AD" w:rsidP="000D42AD">
      <w:pPr>
        <w:tabs>
          <w:tab w:val="left" w:pos="6936"/>
        </w:tabs>
        <w:spacing w:after="0" w:line="240" w:lineRule="auto"/>
        <w:jc w:val="both"/>
        <w:rPr>
          <w:rFonts w:ascii="Times New Roman" w:hAnsi="Times New Roman" w:cs="Times New Roman"/>
          <w:sz w:val="12"/>
          <w:szCs w:val="12"/>
        </w:rPr>
      </w:pPr>
    </w:p>
    <w:p w14:paraId="66AD5AFB" w14:textId="77777777" w:rsidR="000D42AD" w:rsidRPr="000D42AD" w:rsidRDefault="000D42AD" w:rsidP="000D42AD">
      <w:pPr>
        <w:tabs>
          <w:tab w:val="left" w:pos="6936"/>
        </w:tabs>
        <w:spacing w:after="0" w:line="240" w:lineRule="auto"/>
        <w:ind w:firstLine="284"/>
        <w:jc w:val="center"/>
        <w:rPr>
          <w:rFonts w:ascii="Times New Roman" w:hAnsi="Times New Roman" w:cs="Times New Roman"/>
          <w:sz w:val="12"/>
          <w:szCs w:val="12"/>
        </w:rPr>
      </w:pPr>
      <w:r w:rsidRPr="000D42AD">
        <w:rPr>
          <w:rFonts w:ascii="Times New Roman" w:hAnsi="Times New Roman" w:cs="Times New Roman"/>
          <w:sz w:val="12"/>
          <w:szCs w:val="12"/>
        </w:rPr>
        <w:t>Раздел 4. БЛАГОУСТРОЙСТВО НА ТЕРРИТОРИЯХ ЖИЛОГО НАЗНАЧЕНИЯ</w:t>
      </w:r>
    </w:p>
    <w:p w14:paraId="3E7A24B9" w14:textId="7E37AC9B"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Ста</w:t>
      </w:r>
      <w:r>
        <w:rPr>
          <w:rFonts w:ascii="Times New Roman" w:hAnsi="Times New Roman" w:cs="Times New Roman"/>
          <w:sz w:val="12"/>
          <w:szCs w:val="12"/>
        </w:rPr>
        <w:t>тья 13. Участки жилой застройки</w:t>
      </w:r>
    </w:p>
    <w:p w14:paraId="6EDFB521"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1734B0B9"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5B6C54E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660184B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634C80A5"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13.5. Возможно ограждение участка жилой застройки, если оно не противоречит условиям размещения жилых участков вдоль магистральных улиц.</w:t>
      </w:r>
    </w:p>
    <w:p w14:paraId="08F02DEF"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011EE43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3F333546" w14:textId="61C5383F"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w:t>
      </w:r>
      <w:r>
        <w:rPr>
          <w:rFonts w:ascii="Times New Roman" w:hAnsi="Times New Roman" w:cs="Times New Roman"/>
          <w:sz w:val="12"/>
          <w:szCs w:val="12"/>
        </w:rPr>
        <w:t>вших элементов благоустройства.</w:t>
      </w:r>
    </w:p>
    <w:p w14:paraId="6137979E" w14:textId="69545562"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Статья 1</w:t>
      </w:r>
      <w:r>
        <w:rPr>
          <w:rFonts w:ascii="Times New Roman" w:hAnsi="Times New Roman" w:cs="Times New Roman"/>
          <w:sz w:val="12"/>
          <w:szCs w:val="12"/>
        </w:rPr>
        <w:t>4. Участки детских садов и школ</w:t>
      </w:r>
    </w:p>
    <w:p w14:paraId="2CC07AF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6F3A252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24B037B0"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14.3. При озеленении территории детских садов и школ не допускается применение растений с ядовитыми плодами, с колючками и шипами.</w:t>
      </w:r>
    </w:p>
    <w:p w14:paraId="175531C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предупреждающими об опасности знаками.</w:t>
      </w:r>
    </w:p>
    <w:p w14:paraId="3A638D2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p>
    <w:p w14:paraId="105ECF68" w14:textId="01905E64" w:rsidR="000D42AD" w:rsidRPr="000D42AD" w:rsidRDefault="000D42AD" w:rsidP="000D42AD">
      <w:pPr>
        <w:tabs>
          <w:tab w:val="left" w:pos="6936"/>
        </w:tabs>
        <w:spacing w:after="0" w:line="240" w:lineRule="auto"/>
        <w:ind w:firstLine="284"/>
        <w:jc w:val="center"/>
        <w:rPr>
          <w:rFonts w:ascii="Times New Roman" w:hAnsi="Times New Roman" w:cs="Times New Roman"/>
          <w:sz w:val="12"/>
          <w:szCs w:val="12"/>
        </w:rPr>
      </w:pPr>
      <w:r w:rsidRPr="000D42AD">
        <w:rPr>
          <w:rFonts w:ascii="Times New Roman" w:hAnsi="Times New Roman" w:cs="Times New Roman"/>
          <w:sz w:val="12"/>
          <w:szCs w:val="12"/>
        </w:rPr>
        <w:t>Раздел 5. БЛАГОУСТРОЙСТВО НА ТЕРРИТ</w:t>
      </w:r>
      <w:r>
        <w:rPr>
          <w:rFonts w:ascii="Times New Roman" w:hAnsi="Times New Roman" w:cs="Times New Roman"/>
          <w:sz w:val="12"/>
          <w:szCs w:val="12"/>
        </w:rPr>
        <w:t xml:space="preserve">ОРИЯХ </w:t>
      </w:r>
      <w:r w:rsidRPr="000D42AD">
        <w:rPr>
          <w:rFonts w:ascii="Times New Roman" w:hAnsi="Times New Roman" w:cs="Times New Roman"/>
          <w:sz w:val="12"/>
          <w:szCs w:val="12"/>
        </w:rPr>
        <w:t>РЕКРЕАЦИОННОГО НАЗНАЧЕНИЯ</w:t>
      </w:r>
    </w:p>
    <w:p w14:paraId="722BD980" w14:textId="1A81E684"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15. Общие положения</w:t>
      </w:r>
    </w:p>
    <w:p w14:paraId="1743E5CF"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22D3F5A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38844ED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46D0ED36"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5829146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3B014AF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15.6. При проектировании озеленения на территории объектов рекреации необходимо:</w:t>
      </w:r>
    </w:p>
    <w:p w14:paraId="3BA6273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lastRenderedPageBreak/>
        <w:t>- дать оценку существующей древесно-кустарниковой, цветочно-декоративной растительности и газонных трав, их жизнеспособности и устойчивости;</w:t>
      </w:r>
    </w:p>
    <w:p w14:paraId="703A82D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0FBACF4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произвести почвенную диагностику условий питания растений;</w:t>
      </w:r>
    </w:p>
    <w:p w14:paraId="0CAF51E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3CE4F23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обеспечивать озеленение и формирование берегов водоема.</w:t>
      </w:r>
    </w:p>
    <w:p w14:paraId="362CFAC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769D731D"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При проектировании озеленения парков используются типы насаждений и видов растений, характерных для данной климатической зоны.</w:t>
      </w:r>
    </w:p>
    <w:p w14:paraId="308AE1B8" w14:textId="77777777" w:rsidR="000D42AD" w:rsidRPr="000D42AD" w:rsidRDefault="000D42AD" w:rsidP="000D42AD">
      <w:pPr>
        <w:tabs>
          <w:tab w:val="left" w:pos="6936"/>
        </w:tabs>
        <w:spacing w:after="0" w:line="240" w:lineRule="auto"/>
        <w:jc w:val="both"/>
        <w:rPr>
          <w:rFonts w:ascii="Times New Roman" w:hAnsi="Times New Roman" w:cs="Times New Roman"/>
          <w:sz w:val="12"/>
          <w:szCs w:val="12"/>
        </w:rPr>
      </w:pPr>
    </w:p>
    <w:p w14:paraId="79D2B51A" w14:textId="047514AC" w:rsidR="000D42AD" w:rsidRPr="000D42AD" w:rsidRDefault="000D42AD" w:rsidP="000D42AD">
      <w:pPr>
        <w:tabs>
          <w:tab w:val="left" w:pos="6936"/>
        </w:tabs>
        <w:spacing w:after="0" w:line="240" w:lineRule="auto"/>
        <w:ind w:firstLine="284"/>
        <w:jc w:val="center"/>
        <w:rPr>
          <w:rFonts w:ascii="Times New Roman" w:hAnsi="Times New Roman" w:cs="Times New Roman"/>
          <w:sz w:val="12"/>
          <w:szCs w:val="12"/>
        </w:rPr>
      </w:pPr>
      <w:r w:rsidRPr="000D42AD">
        <w:rPr>
          <w:rFonts w:ascii="Times New Roman" w:hAnsi="Times New Roman" w:cs="Times New Roman"/>
          <w:sz w:val="12"/>
          <w:szCs w:val="12"/>
        </w:rPr>
        <w:t>Раздел 6. ОБЪЕКТЫ БЛАГОУСТРОЙСТВА НА ТЕРРИТОРИЯХ ТРАНСПОРТНЫХ И ИНЖЕНЕРНЫХ КОММУНИКАЦИЙ ПОСЕЛЕНИЯ</w:t>
      </w:r>
    </w:p>
    <w:p w14:paraId="31107A3B" w14:textId="1AA6CABD"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16. Общие положения</w:t>
      </w:r>
    </w:p>
    <w:p w14:paraId="5F1293AE" w14:textId="2BEC8BFA"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w:t>
      </w:r>
      <w:r>
        <w:rPr>
          <w:rFonts w:ascii="Times New Roman" w:hAnsi="Times New Roman" w:cs="Times New Roman"/>
          <w:sz w:val="12"/>
          <w:szCs w:val="12"/>
        </w:rPr>
        <w:t>одные переходы различных типов.</w:t>
      </w:r>
    </w:p>
    <w:p w14:paraId="4A0716AD" w14:textId="0BBC71FE"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16.1. Улицы и дороги</w:t>
      </w:r>
    </w:p>
    <w:p w14:paraId="0CFDCF1B"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7FFEF3A1"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004B1F3A" w14:textId="488B793B"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w:t>
      </w:r>
      <w:r>
        <w:rPr>
          <w:rFonts w:ascii="Times New Roman" w:hAnsi="Times New Roman" w:cs="Times New Roman"/>
          <w:sz w:val="12"/>
          <w:szCs w:val="12"/>
        </w:rPr>
        <w:t xml:space="preserve"> размещение деревьев в мощении.</w:t>
      </w:r>
    </w:p>
    <w:p w14:paraId="6FE57FCF" w14:textId="29B6A48D"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16.2. Пешеходные переходы</w:t>
      </w:r>
    </w:p>
    <w:p w14:paraId="096ABB9B" w14:textId="72E54459"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16.2.1. Пешеходные переходы размещаются в местах пересечения основных пешеходных ком</w:t>
      </w:r>
      <w:r>
        <w:rPr>
          <w:rFonts w:ascii="Times New Roman" w:hAnsi="Times New Roman" w:cs="Times New Roman"/>
          <w:sz w:val="12"/>
          <w:szCs w:val="12"/>
        </w:rPr>
        <w:t>муникаций с улицами и дорогами.</w:t>
      </w:r>
    </w:p>
    <w:p w14:paraId="6ACFF214" w14:textId="411F321F"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16.3. Технически</w:t>
      </w:r>
      <w:r>
        <w:rPr>
          <w:rFonts w:ascii="Times New Roman" w:hAnsi="Times New Roman" w:cs="Times New Roman"/>
          <w:sz w:val="12"/>
          <w:szCs w:val="12"/>
        </w:rPr>
        <w:t>е зоны транспортных, инженерных коммуникаций</w:t>
      </w:r>
    </w:p>
    <w:p w14:paraId="4686EA3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40D447F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0A89A969" w14:textId="77777777" w:rsidR="000D42AD" w:rsidRPr="000D42AD" w:rsidRDefault="000D42AD" w:rsidP="000D42AD">
      <w:pPr>
        <w:tabs>
          <w:tab w:val="left" w:pos="6936"/>
        </w:tabs>
        <w:spacing w:after="0" w:line="240" w:lineRule="auto"/>
        <w:jc w:val="both"/>
        <w:rPr>
          <w:rFonts w:ascii="Times New Roman" w:hAnsi="Times New Roman" w:cs="Times New Roman"/>
          <w:sz w:val="12"/>
          <w:szCs w:val="12"/>
        </w:rPr>
      </w:pPr>
    </w:p>
    <w:p w14:paraId="2A271C72" w14:textId="64D29877" w:rsidR="000D42AD" w:rsidRPr="000D42AD" w:rsidRDefault="000D42AD" w:rsidP="000D42AD">
      <w:pPr>
        <w:tabs>
          <w:tab w:val="left" w:pos="6936"/>
        </w:tabs>
        <w:spacing w:after="0" w:line="240" w:lineRule="auto"/>
        <w:ind w:firstLine="284"/>
        <w:jc w:val="center"/>
        <w:rPr>
          <w:rFonts w:ascii="Times New Roman" w:hAnsi="Times New Roman" w:cs="Times New Roman"/>
          <w:sz w:val="12"/>
          <w:szCs w:val="12"/>
        </w:rPr>
      </w:pPr>
      <w:r w:rsidRPr="000D42AD">
        <w:rPr>
          <w:rFonts w:ascii="Times New Roman" w:hAnsi="Times New Roman" w:cs="Times New Roman"/>
          <w:sz w:val="12"/>
          <w:szCs w:val="12"/>
        </w:rPr>
        <w:t>Раздел 7. СОДЕРЖАНИЕ ОБЩЕСТВЕННЫХ ТЕРРИТОРИЙ И ЭКСПЛУАТАЦИЯ ОБЪЕКТОВ БЛАГОУСТРОЙСТВА</w:t>
      </w:r>
    </w:p>
    <w:p w14:paraId="418C8CE6" w14:textId="1169B090"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Статья 17. Уборк</w:t>
      </w:r>
      <w:r>
        <w:rPr>
          <w:rFonts w:ascii="Times New Roman" w:hAnsi="Times New Roman" w:cs="Times New Roman"/>
          <w:sz w:val="12"/>
          <w:szCs w:val="12"/>
        </w:rPr>
        <w:t>а территории</w:t>
      </w:r>
    </w:p>
    <w:p w14:paraId="30C324F5" w14:textId="1321EEE2"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17.1. Определени</w:t>
      </w:r>
      <w:r>
        <w:rPr>
          <w:rFonts w:ascii="Times New Roman" w:hAnsi="Times New Roman" w:cs="Times New Roman"/>
          <w:sz w:val="12"/>
          <w:szCs w:val="12"/>
        </w:rPr>
        <w:t>е границ прилегающих территорий</w:t>
      </w:r>
    </w:p>
    <w:p w14:paraId="496DA511"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0E6263C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6F99B02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7607246D"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0B0D513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3) схематическое изображение границ объекта;</w:t>
      </w:r>
    </w:p>
    <w:p w14:paraId="18F1D9A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4) схематическое изображение границ территории, прилегающей  к объекту;</w:t>
      </w:r>
    </w:p>
    <w:p w14:paraId="11372B91"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0C8F1BFE"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6931893B"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0F69FD83" w14:textId="2D160991"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w:t>
      </w:r>
      <w:r>
        <w:rPr>
          <w:rFonts w:ascii="Times New Roman" w:hAnsi="Times New Roman" w:cs="Times New Roman"/>
          <w:sz w:val="12"/>
          <w:szCs w:val="12"/>
        </w:rPr>
        <w:t xml:space="preserve">-схему прилегающей территории. </w:t>
      </w:r>
    </w:p>
    <w:p w14:paraId="620D8595" w14:textId="079A59B4"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 Участие собственников и (или) иных законных владельцев зданий, строений, сооружений, земельных участков в сод</w:t>
      </w:r>
      <w:r>
        <w:rPr>
          <w:rFonts w:ascii="Times New Roman" w:hAnsi="Times New Roman" w:cs="Times New Roman"/>
          <w:sz w:val="12"/>
          <w:szCs w:val="12"/>
        </w:rPr>
        <w:t>ержании прилегающих территорий.</w:t>
      </w:r>
    </w:p>
    <w:p w14:paraId="3BCA9FA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675B0961"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2A83ADE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18B40ED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2) очистка и покраска элементов благоустройства;</w:t>
      </w:r>
    </w:p>
    <w:p w14:paraId="4EAA8C0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3) посадка деревьев, кустарников;</w:t>
      </w:r>
    </w:p>
    <w:p w14:paraId="7FCB93CE"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4) иные работы.</w:t>
      </w:r>
    </w:p>
    <w:p w14:paraId="3FF231CF"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lastRenderedPageBreak/>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496DA24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 пожертвований в соответствии со статьёй 582 Гражданского кодекса Российской Федерации;</w:t>
      </w:r>
    </w:p>
    <w:p w14:paraId="0DF81E1F"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02A83CF1"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3) оплаты работ и услуг сторонних физических или юридических лиц по содержанию прилегающих территорий;</w:t>
      </w:r>
    </w:p>
    <w:p w14:paraId="0B36AD70"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4BA86AE5"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1719AF6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4F6B7D6D"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69B7AB7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17.2.7. Вывоз ТКО хозяйствующих субъектов осуществляется на основании договоров со специализированными организациями.</w:t>
      </w:r>
    </w:p>
    <w:p w14:paraId="4639F18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37F2FD0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7FE24949"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272281DD"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71DCB700"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3B657249"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3DDE3AF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118873B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отходах производства и потребления».</w:t>
      </w:r>
    </w:p>
    <w:p w14:paraId="3ACBFB7D"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3E7BB33E"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2A981A4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2834FDF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Урны (баки) следует содержать в исправном и опрятном состоянии, удаление отходов производить не реже 1 раза в день.</w:t>
      </w:r>
    </w:p>
    <w:p w14:paraId="13FEF2D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36B64E30"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0AE2507F"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2736CF70"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 Создание мест накопления отработанных ртутьсодержащих ламп организуется органом местного самоуправления.</w:t>
      </w:r>
    </w:p>
    <w:p w14:paraId="7CC0B11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07576C9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3FECD80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7C279CB0"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17.2.18. При уборке в ночное время следует принимать меры, предупреждающие шум.</w:t>
      </w:r>
    </w:p>
    <w:p w14:paraId="16B31595"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6F4FC28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lastRenderedPageBreak/>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61E6A73B"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68AA7BBE"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6F5A04C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6B7667E9"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387D4E3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3A2E04C5"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1279D84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Запрещен разлив помоев и нечистот за территорией домов и улиц, вынос отходов производства и потребления на уличные проезды.</w:t>
      </w:r>
    </w:p>
    <w:p w14:paraId="676AE60B"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0B08346D"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54CFF9CF"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Вывоз и сброс отходов в места, не предназначенные для обращения с отходами, запрещен.</w:t>
      </w:r>
    </w:p>
    <w:p w14:paraId="49AF6D9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6A0C093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6AC9F770"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17.2.28. Собственникам помещений необходимо обеспечивать подъезды непосредственно к мусоросборникам и выгребным ямам.</w:t>
      </w:r>
    </w:p>
    <w:p w14:paraId="612684F0"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1DC6D1C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6F6A193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5456BBC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1E6ECF49"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1C12DF0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1B025879"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4408E06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Запрещено складирование нечистот на проезжую часть улиц, тротуары и газоны.</w:t>
      </w:r>
    </w:p>
    <w:p w14:paraId="23952C4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2CD0725E"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53C03A11"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108087AE"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17.2.38. Индивидуальные предприниматели и юридические лица в соответствии с осуществляемой ими деятельностью обязаны:</w:t>
      </w:r>
    </w:p>
    <w:p w14:paraId="2DE1C819"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49C62F2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разрабатывать и проводить санитарно-противоэпидемические (профилактические) мероприятия;</w:t>
      </w:r>
    </w:p>
    <w:p w14:paraId="530C2E0E"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154FBA16"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2EA2A02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2FE6E0EB"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lastRenderedPageBreak/>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4D553AB0" w14:textId="39903738"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осуществлять гиг</w:t>
      </w:r>
      <w:r>
        <w:rPr>
          <w:rFonts w:ascii="Times New Roman" w:hAnsi="Times New Roman" w:cs="Times New Roman"/>
          <w:sz w:val="12"/>
          <w:szCs w:val="12"/>
        </w:rPr>
        <w:t>иеническое обучение работников.</w:t>
      </w:r>
    </w:p>
    <w:p w14:paraId="3F1FDB3D" w14:textId="3B103EBE"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17.3. </w:t>
      </w:r>
      <w:r>
        <w:rPr>
          <w:rFonts w:ascii="Times New Roman" w:hAnsi="Times New Roman" w:cs="Times New Roman"/>
          <w:sz w:val="12"/>
          <w:szCs w:val="12"/>
        </w:rPr>
        <w:t xml:space="preserve"> Особенности уборки территории в весенне-летний период</w:t>
      </w:r>
    </w:p>
    <w:p w14:paraId="442A892E"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2EDD7145"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004F297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17.3.2. Необходимо производить уборку листвы, жухлой травы, уборку лотков и бордюров от песка, пыли, мусора, побелку бордюров.</w:t>
      </w:r>
    </w:p>
    <w:p w14:paraId="77F6024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17.3.3. Полив зеленых насаждений и газонов производится силами организаций и собственниками помещений.</w:t>
      </w:r>
    </w:p>
    <w:p w14:paraId="33C183E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21ED382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24906C8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вскапывать землю и сажать овощи на обочинах дорог, в скверах, парках;</w:t>
      </w:r>
    </w:p>
    <w:p w14:paraId="53A0B656"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 выливать на улицах, дворовых территориях всякого рода нечистоты;  </w:t>
      </w:r>
    </w:p>
    <w:p w14:paraId="577FD0A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выбрасывать отходы и мусор в не отведенные для этого места, сжигать, в том числе в контейнерах и урнах, а также закапывать их;</w:t>
      </w:r>
    </w:p>
    <w:p w14:paraId="5D74F84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6B65928F"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32B45ED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4CA6ADA0"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315FBF5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413B91B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осуществлять мойку автотранспорта у водопроводных колонок, на водоемах (реках, озерах, прудах), местах общего пользования;</w:t>
      </w:r>
    </w:p>
    <w:p w14:paraId="25520D06"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сметать мусор и спускать нечистоты, воду в колодцы инженерных сетей;</w:t>
      </w:r>
    </w:p>
    <w:p w14:paraId="57CA561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4DAA14D4" w14:textId="3F9BC3B2"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действия (бездействия), повлекшие утечку воды, нечистот и подтопление</w:t>
      </w:r>
      <w:r>
        <w:rPr>
          <w:rFonts w:ascii="Times New Roman" w:hAnsi="Times New Roman" w:cs="Times New Roman"/>
          <w:sz w:val="12"/>
          <w:szCs w:val="12"/>
        </w:rPr>
        <w:t xml:space="preserve"> территории общего пользования.</w:t>
      </w:r>
    </w:p>
    <w:p w14:paraId="35DBDFA7" w14:textId="437211BC"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17.4</w:t>
      </w:r>
      <w:r>
        <w:rPr>
          <w:rFonts w:ascii="Times New Roman" w:hAnsi="Times New Roman" w:cs="Times New Roman"/>
          <w:sz w:val="12"/>
          <w:szCs w:val="12"/>
        </w:rPr>
        <w:t>. Особенности уборки территории в осенне-зимний период</w:t>
      </w:r>
    </w:p>
    <w:p w14:paraId="4F1FCAC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11B32E9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220EA80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2750DA3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63D0BA0F"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17.4.4. Посыпку песком с примесью хлоридов, как правило, следует начинать немедленно с начала снегопада или появления гололеда.</w:t>
      </w:r>
    </w:p>
    <w:p w14:paraId="597ECD3B"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70942CF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Тротуары посыпаются сухим песком без хлоридов.</w:t>
      </w:r>
    </w:p>
    <w:p w14:paraId="7F8E0C71"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0780500D"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Снег, сброшенный с крыш, при необходимости следует  вывозить.</w:t>
      </w:r>
    </w:p>
    <w:p w14:paraId="608BC615"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6D3AF8C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0A66F2BE"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17.4.7.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2A7B0DA9"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16.4.8. Запрещается:</w:t>
      </w:r>
    </w:p>
    <w:p w14:paraId="4DC7CD6F"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разбрасывание снега и льда на проезжие части улиц;</w:t>
      </w:r>
    </w:p>
    <w:p w14:paraId="0520E84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укладка снега и скола льда на трассах тепловых сетей;</w:t>
      </w:r>
    </w:p>
    <w:p w14:paraId="5A7BB42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скалывание и сбрасывание снега и льда в теплофикационные камеры, смотровые и дождевые колодцы;</w:t>
      </w:r>
    </w:p>
    <w:p w14:paraId="56BBE7A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завоз и размещение снега во дворах многоквартирных домов;</w:t>
      </w:r>
    </w:p>
    <w:p w14:paraId="01B2F28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размещение снега у стен зданий;</w:t>
      </w:r>
    </w:p>
    <w:p w14:paraId="490FA885"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размещение сколотого льда и грязного снега на зеленых насаждениях;</w:t>
      </w:r>
    </w:p>
    <w:p w14:paraId="78C0D0FB"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181E15C9"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55368960"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5FEBC6A9" w14:textId="20F600BC"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w:t>
      </w:r>
      <w:r>
        <w:rPr>
          <w:rFonts w:ascii="Times New Roman" w:hAnsi="Times New Roman" w:cs="Times New Roman"/>
          <w:sz w:val="12"/>
          <w:szCs w:val="12"/>
        </w:rPr>
        <w:t>ентрализованного водоснабжения.</w:t>
      </w:r>
    </w:p>
    <w:p w14:paraId="41165A21" w14:textId="0B740763"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17.5. Порядок содер</w:t>
      </w:r>
      <w:r>
        <w:rPr>
          <w:rFonts w:ascii="Times New Roman" w:hAnsi="Times New Roman" w:cs="Times New Roman"/>
          <w:sz w:val="12"/>
          <w:szCs w:val="12"/>
        </w:rPr>
        <w:t>жания элементов благоустройства</w:t>
      </w:r>
    </w:p>
    <w:p w14:paraId="54A48C9E" w14:textId="6AF56201"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17.5.1. Общие требования к содерж</w:t>
      </w:r>
      <w:r>
        <w:rPr>
          <w:rFonts w:ascii="Times New Roman" w:hAnsi="Times New Roman" w:cs="Times New Roman"/>
          <w:sz w:val="12"/>
          <w:szCs w:val="12"/>
        </w:rPr>
        <w:t>анию элементов благоустройства.</w:t>
      </w:r>
    </w:p>
    <w:p w14:paraId="47B37F4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lastRenderedPageBreak/>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4C25FC7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685333E0"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5AF9FFA0"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312B5F7D" w14:textId="339214BF"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17.5.1.3. Строительные площадки необходимо ограждать по всему периметру плотным з</w:t>
      </w:r>
      <w:r>
        <w:rPr>
          <w:rFonts w:ascii="Times New Roman" w:hAnsi="Times New Roman" w:cs="Times New Roman"/>
          <w:sz w:val="12"/>
          <w:szCs w:val="12"/>
        </w:rPr>
        <w:t xml:space="preserve">абором установленного образца. </w:t>
      </w:r>
    </w:p>
    <w:p w14:paraId="23ADC5A7" w14:textId="230A5E03"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17.5.2. Свето</w:t>
      </w:r>
      <w:r>
        <w:rPr>
          <w:rFonts w:ascii="Times New Roman" w:hAnsi="Times New Roman" w:cs="Times New Roman"/>
          <w:sz w:val="12"/>
          <w:szCs w:val="12"/>
        </w:rPr>
        <w:t>вые вывески, реклама и витрины.</w:t>
      </w:r>
    </w:p>
    <w:p w14:paraId="5C845E2D"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17.5.2.1. Установка всякого рода вывесок разрешается только после согласования эскизов с администрацией поселения.</w:t>
      </w:r>
    </w:p>
    <w:p w14:paraId="5D1DBB4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58A5EE2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В случае неисправности отдельных знаков рекламы или вывески произвести полное отключение.</w:t>
      </w:r>
    </w:p>
    <w:p w14:paraId="70AE2ED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78A11491" w14:textId="644D0356"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17.5.2.4. Очистку от объявлений опор электропередач, цоколя зданий, заборов и других сооружений производить организациям, </w:t>
      </w:r>
      <w:r>
        <w:rPr>
          <w:rFonts w:ascii="Times New Roman" w:hAnsi="Times New Roman" w:cs="Times New Roman"/>
          <w:sz w:val="12"/>
          <w:szCs w:val="12"/>
        </w:rPr>
        <w:t>эксплуатирующим данные объекты.</w:t>
      </w:r>
    </w:p>
    <w:p w14:paraId="2B4EBECD" w14:textId="1E2E9AEA"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17.5.3. Ремонт и </w:t>
      </w:r>
      <w:r>
        <w:rPr>
          <w:rFonts w:ascii="Times New Roman" w:hAnsi="Times New Roman" w:cs="Times New Roman"/>
          <w:sz w:val="12"/>
          <w:szCs w:val="12"/>
        </w:rPr>
        <w:t>содержание зданий и сооружений.</w:t>
      </w:r>
    </w:p>
    <w:p w14:paraId="06FA8F8D"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5561B5DD"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208ACE7B"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50B069D6" w14:textId="3D927778"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 названия пересекающихся у</w:t>
      </w:r>
      <w:r>
        <w:rPr>
          <w:rFonts w:ascii="Times New Roman" w:hAnsi="Times New Roman" w:cs="Times New Roman"/>
          <w:sz w:val="12"/>
          <w:szCs w:val="12"/>
        </w:rPr>
        <w:t>лиц.</w:t>
      </w:r>
    </w:p>
    <w:p w14:paraId="172115FD" w14:textId="4BEBC272"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17.6. </w:t>
      </w:r>
      <w:r>
        <w:rPr>
          <w:rFonts w:ascii="Times New Roman" w:hAnsi="Times New Roman" w:cs="Times New Roman"/>
          <w:sz w:val="12"/>
          <w:szCs w:val="12"/>
        </w:rPr>
        <w:t>Содержание и эксплуатация дорог</w:t>
      </w:r>
    </w:p>
    <w:p w14:paraId="6B5553F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17.6.1. С целью сохранения дорожных покрытий на территории поселения  запрещается:</w:t>
      </w:r>
    </w:p>
    <w:p w14:paraId="4383086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подвоз груза волоком;</w:t>
      </w:r>
    </w:p>
    <w:p w14:paraId="14E5C045"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4D0DC5A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перегон по улицам населенных пунктов, имеющим твердое покрытие, машин на гусеничном ходу;</w:t>
      </w:r>
    </w:p>
    <w:p w14:paraId="2465309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5905501E"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17.6.2. Содержание и уборку дорожных покрытий производят собственники этих дорожных покрытий.</w:t>
      </w:r>
    </w:p>
    <w:p w14:paraId="3BDF6B2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051DE83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67618EC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6717C7CE" w14:textId="19DFD2A5"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 течение 3 часов восстановит</w:t>
      </w:r>
      <w:r>
        <w:rPr>
          <w:rFonts w:ascii="Times New Roman" w:hAnsi="Times New Roman" w:cs="Times New Roman"/>
          <w:sz w:val="12"/>
          <w:szCs w:val="12"/>
        </w:rPr>
        <w:t xml:space="preserve">ь. </w:t>
      </w:r>
    </w:p>
    <w:p w14:paraId="7286D7A4" w14:textId="4D0B0833"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17.7. Организация площадок для выгула животных, выпас и прого</w:t>
      </w:r>
      <w:r>
        <w:rPr>
          <w:rFonts w:ascii="Times New Roman" w:hAnsi="Times New Roman" w:cs="Times New Roman"/>
          <w:sz w:val="12"/>
          <w:szCs w:val="12"/>
        </w:rPr>
        <w:t>н сельскохозяйственных животных</w:t>
      </w:r>
    </w:p>
    <w:p w14:paraId="3A0BB57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17.7.1. Выгуливание животных допускается только в местах, определенных администрацией поселения.</w:t>
      </w:r>
    </w:p>
    <w:p w14:paraId="6E3CD4D1"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2EBD402D"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2D53C7B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17.7.4. На территории поселения запрещается проведение собачьих боев.  </w:t>
      </w:r>
    </w:p>
    <w:p w14:paraId="02211791"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17.7.5. Запрещено передвижение сельскохозяйственных животных на территории поселения без сопровождающих лиц.</w:t>
      </w:r>
    </w:p>
    <w:p w14:paraId="4A91BA9D"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53B107EE"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498A1FB6"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-маршруту выпаса и прогона сельскохозяйственных животных;</w:t>
      </w:r>
    </w:p>
    <w:p w14:paraId="52EF525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-времени выпаса и прогона сельскохозяйственных животных; </w:t>
      </w:r>
    </w:p>
    <w:p w14:paraId="4235FF6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-способу выпаса и прогона сельскохозяйственных животных;</w:t>
      </w:r>
    </w:p>
    <w:p w14:paraId="2C934C8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-порядку согласования выпаса и прогона сельскохозяйственных животных с уполномоченным органом;</w:t>
      </w:r>
    </w:p>
    <w:p w14:paraId="3839E7CD" w14:textId="4715E29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w:t>
      </w:r>
      <w:r>
        <w:rPr>
          <w:rFonts w:ascii="Times New Roman" w:hAnsi="Times New Roman" w:cs="Times New Roman"/>
          <w:sz w:val="12"/>
          <w:szCs w:val="12"/>
        </w:rPr>
        <w:t xml:space="preserve"> территории Самарской области».</w:t>
      </w:r>
    </w:p>
    <w:p w14:paraId="2EE51FE2" w14:textId="4F40D894"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17.8. Особые требо</w:t>
      </w:r>
      <w:r>
        <w:rPr>
          <w:rFonts w:ascii="Times New Roman" w:hAnsi="Times New Roman" w:cs="Times New Roman"/>
          <w:sz w:val="12"/>
          <w:szCs w:val="12"/>
        </w:rPr>
        <w:t>вания к доступности жилой среды</w:t>
      </w:r>
    </w:p>
    <w:p w14:paraId="2704F19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lastRenderedPageBreak/>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03B4716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3C6ECCC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01B240F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2E72FB5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Тротуары, подходы к зданиям, строениям и сооружениям, ступени и пандусы выполняются с нескользящей поверхностью.</w:t>
      </w:r>
    </w:p>
    <w:p w14:paraId="0C2096D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59469D7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71C5B5B1" w14:textId="6DF55033"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w:t>
      </w:r>
      <w:r>
        <w:rPr>
          <w:rFonts w:ascii="Times New Roman" w:hAnsi="Times New Roman" w:cs="Times New Roman"/>
          <w:sz w:val="12"/>
          <w:szCs w:val="12"/>
        </w:rPr>
        <w:t xml:space="preserve"> также людьми без инвалидности.</w:t>
      </w:r>
    </w:p>
    <w:p w14:paraId="2CC8CB33" w14:textId="205961F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17.9. Пр</w:t>
      </w:r>
      <w:r>
        <w:rPr>
          <w:rFonts w:ascii="Times New Roman" w:hAnsi="Times New Roman" w:cs="Times New Roman"/>
          <w:sz w:val="12"/>
          <w:szCs w:val="12"/>
        </w:rPr>
        <w:t>аздничное оформление территории</w:t>
      </w:r>
    </w:p>
    <w:p w14:paraId="2E2832CE"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5731C30E"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2B14CF19"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 или на привлеченные средства.</w:t>
      </w:r>
    </w:p>
    <w:p w14:paraId="5859B1D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17.9.4. В перечень объектов праздничного оформления входят:</w:t>
      </w:r>
    </w:p>
    <w:p w14:paraId="04089B6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а) площади, улицы, бульвары, мостовые сооружения, магистрали;</w:t>
      </w:r>
    </w:p>
    <w:p w14:paraId="593EF33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б) места массовых гуляний, парки, скверы, набережные;</w:t>
      </w:r>
    </w:p>
    <w:p w14:paraId="5F0590A5"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в) фасады зданий;</w:t>
      </w:r>
    </w:p>
    <w:p w14:paraId="738AF9F5"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35A41B0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73AE7CB0"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17.9.5.  К элементам праздничного оформления относятся:</w:t>
      </w:r>
    </w:p>
    <w:p w14:paraId="07F26A45"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а) текстильные или нетканые изделия, в том числе, с нанесенными на их поверхности графическими изображениями;</w:t>
      </w:r>
    </w:p>
    <w:p w14:paraId="79E39621"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б) объемно-декоративные сооружения, имеющие несущую конструкцию и внешнее оформление, соответствующее тематике мероприятия;</w:t>
      </w:r>
    </w:p>
    <w:p w14:paraId="2B03719E"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3E2A772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г) праздничное освещение (иллюминация) улиц, площадей, фасадов зданий и сооружений, в том числе:</w:t>
      </w:r>
    </w:p>
    <w:p w14:paraId="7E2A6C0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праздничная подсветка фасадов зданий;</w:t>
      </w:r>
    </w:p>
    <w:p w14:paraId="3C7E7C31"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иллюминационные гирлянды и кронштейны;</w:t>
      </w:r>
    </w:p>
    <w:p w14:paraId="5B6F3A31"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5518543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подсветка зеленых насаждений;</w:t>
      </w:r>
    </w:p>
    <w:p w14:paraId="2162FFA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праздничное и тематическое оформление пассажирского транспорта;</w:t>
      </w:r>
    </w:p>
    <w:p w14:paraId="6DF72679"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государственные и муниципальные флаги, государственная и муниципальная символика;</w:t>
      </w:r>
    </w:p>
    <w:p w14:paraId="3D8BEA9D"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декоративные флаги, флажки, стяги;</w:t>
      </w:r>
    </w:p>
    <w:p w14:paraId="3BB47036"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информационные и тематические материалы на рекламных конструкциях;</w:t>
      </w:r>
    </w:p>
    <w:p w14:paraId="1441A60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358B2F4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37A1EE1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5A36E741"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075283BB"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6B25A617" w14:textId="1EEA68FF"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w:t>
      </w:r>
      <w:r>
        <w:rPr>
          <w:rFonts w:ascii="Times New Roman" w:hAnsi="Times New Roman" w:cs="Times New Roman"/>
          <w:sz w:val="12"/>
          <w:szCs w:val="12"/>
        </w:rPr>
        <w:t>озлагается на их организаторов.</w:t>
      </w:r>
    </w:p>
    <w:p w14:paraId="3DCB3217" w14:textId="5D0B0531"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17.10. Вопросы орга</w:t>
      </w:r>
      <w:r>
        <w:rPr>
          <w:rFonts w:ascii="Times New Roman" w:hAnsi="Times New Roman" w:cs="Times New Roman"/>
          <w:sz w:val="12"/>
          <w:szCs w:val="12"/>
        </w:rPr>
        <w:t xml:space="preserve">низации озеленения территории, </w:t>
      </w:r>
      <w:r w:rsidRPr="000D42AD">
        <w:rPr>
          <w:rFonts w:ascii="Times New Roman" w:hAnsi="Times New Roman" w:cs="Times New Roman"/>
          <w:sz w:val="12"/>
          <w:szCs w:val="12"/>
        </w:rPr>
        <w:t>порядок создания, содержания, восстановления и охраны, расположенных в границах населенных пун</w:t>
      </w:r>
      <w:r>
        <w:rPr>
          <w:rFonts w:ascii="Times New Roman" w:hAnsi="Times New Roman" w:cs="Times New Roman"/>
          <w:sz w:val="12"/>
          <w:szCs w:val="12"/>
        </w:rPr>
        <w:t xml:space="preserve">ктов, газонов, цветников и иных </w:t>
      </w:r>
      <w:r w:rsidRPr="000D42AD">
        <w:rPr>
          <w:rFonts w:ascii="Times New Roman" w:hAnsi="Times New Roman" w:cs="Times New Roman"/>
          <w:sz w:val="12"/>
          <w:szCs w:val="12"/>
        </w:rPr>
        <w:t xml:space="preserve">территорий, </w:t>
      </w:r>
      <w:r>
        <w:rPr>
          <w:rFonts w:ascii="Times New Roman" w:hAnsi="Times New Roman" w:cs="Times New Roman"/>
          <w:sz w:val="12"/>
          <w:szCs w:val="12"/>
        </w:rPr>
        <w:t>занятых травянистыми растениями</w:t>
      </w:r>
    </w:p>
    <w:p w14:paraId="374D78D1"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lastRenderedPageBreak/>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3220C950"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2ED7BE4E"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25AC91AD"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685D5D6E"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60D63F0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163C788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28E8F1D1"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0B91B4C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17.10.7. При организации озеленения сохраняются существующие ландшафты.</w:t>
      </w:r>
    </w:p>
    <w:p w14:paraId="6FD1AFB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5A4F668F"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331E5CAF"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17.10.9. В рамках мероприятий по содержанию озелененных территорий, лица указанные в п. 17.10.8 настоящей статьи обязуются:</w:t>
      </w:r>
    </w:p>
    <w:p w14:paraId="2ED66C2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7300186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65B58B3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принимать меры в случаях массового появления вредителей и болезней, производить замазку ран и дупел на деревьях;</w:t>
      </w:r>
    </w:p>
    <w:p w14:paraId="00AA0490"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производить комплексный уход за газонами, систематический покос газонов и иной травянистой растительности;</w:t>
      </w:r>
    </w:p>
    <w:p w14:paraId="157DC46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проводить своевременный ремонт ограждений зеленых насаждений.</w:t>
      </w:r>
    </w:p>
    <w:p w14:paraId="14E49730"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2088BD6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38D6FA0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2A42224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17.10.13. На озелененных территориях запрещается:</w:t>
      </w:r>
    </w:p>
    <w:p w14:paraId="46294C5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складировать любые материалы;</w:t>
      </w:r>
    </w:p>
    <w:p w14:paraId="396283F1"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устраивать свалки мусора, снега и льда, за исключением чистого снега, полученного от расчистки садово-парковых дорожек;</w:t>
      </w:r>
    </w:p>
    <w:p w14:paraId="136C825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44D098D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118394FF"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7FF7B2E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посыпать солью и другими химическими препаратами тротуары, проезжие и прогулочные дороги и пр. аналогичные покрытия;</w:t>
      </w:r>
    </w:p>
    <w:p w14:paraId="5C9757EE"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сбрасывать смет и другие загрязнения на газоны;</w:t>
      </w:r>
    </w:p>
    <w:p w14:paraId="351523C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проводить разрытия для прокладки инженерных коммуникаций согласно установленным правилам;</w:t>
      </w:r>
    </w:p>
    <w:p w14:paraId="070B16E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4F79CAC5"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ходить, сидеть и лежать на газонах (исключая луговые), устраивать игры;</w:t>
      </w:r>
    </w:p>
    <w:p w14:paraId="0E64CC46"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разжигать костры и нарушать правила противопожарной охраны;</w:t>
      </w:r>
    </w:p>
    <w:p w14:paraId="4BFD51B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503429AD"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добывать из деревьев сок, смолу, делать надрезы, надписи и наносить другие механические повреждения;</w:t>
      </w:r>
    </w:p>
    <w:p w14:paraId="7C2FB00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рвать цветы и ломать ветви деревьев и кустарников;</w:t>
      </w:r>
    </w:p>
    <w:p w14:paraId="4C81091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разорять муравейники, ловить и уничтожать птиц и животных.</w:t>
      </w:r>
    </w:p>
    <w:p w14:paraId="0D4747B9"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7FC414C9" w14:textId="55BB68E0"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lastRenderedPageBreak/>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w:t>
      </w:r>
      <w:r>
        <w:rPr>
          <w:rFonts w:ascii="Times New Roman" w:hAnsi="Times New Roman" w:cs="Times New Roman"/>
          <w:sz w:val="12"/>
          <w:szCs w:val="12"/>
        </w:rPr>
        <w:t>рганов местного самоуправления.</w:t>
      </w:r>
    </w:p>
    <w:p w14:paraId="5D1D6C78" w14:textId="5FA57662"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17.11. По</w:t>
      </w:r>
      <w:r>
        <w:rPr>
          <w:rFonts w:ascii="Times New Roman" w:hAnsi="Times New Roman" w:cs="Times New Roman"/>
          <w:sz w:val="12"/>
          <w:szCs w:val="12"/>
        </w:rPr>
        <w:t>рядок проведения земляных работ</w:t>
      </w:r>
    </w:p>
    <w:p w14:paraId="4CD7188D"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72D5B4B5"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0B827BA5"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27CE0E0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26FD1F60"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17.11.4.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57A970E1"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17.11.5.  При производстве земляных работ необходимо:</w:t>
      </w:r>
    </w:p>
    <w:p w14:paraId="1A5C3AC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5F47083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4312AA0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3E11A10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455BD5F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д) при выезде автотранспорта со строительных площадок и участков производства земляных работ обеспечить очистку или мойку колес;</w:t>
      </w:r>
    </w:p>
    <w:p w14:paraId="6F2B928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е) при производстве аварийных работ выполнять их круглосуточно, без выходных и праздничных дней;</w:t>
      </w:r>
    </w:p>
    <w:p w14:paraId="75A161A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4B2BC2B2"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17.11.6. При производстве земляных работ не рекомендуется:</w:t>
      </w:r>
    </w:p>
    <w:p w14:paraId="68D8F2B7"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65E43E54"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б) осуществлять откачку воды из колодцев, траншей, котлованов на тротуары и проезжую часть улиц;</w:t>
      </w:r>
    </w:p>
    <w:p w14:paraId="0038134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024860D1"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2DB6D31F"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д) занимать территорию за пределами границ участка производства земляных работ;</w:t>
      </w:r>
    </w:p>
    <w:p w14:paraId="59CE2005"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53AF3C9D"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04B53EA3"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17.11.7.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14:paraId="3C8630D6" w14:textId="77777777" w:rsidR="000D42AD" w:rsidRPr="000D42AD" w:rsidRDefault="000D42AD" w:rsidP="000D42AD">
      <w:pPr>
        <w:tabs>
          <w:tab w:val="left" w:pos="6936"/>
        </w:tabs>
        <w:spacing w:after="0" w:line="240" w:lineRule="auto"/>
        <w:jc w:val="both"/>
        <w:rPr>
          <w:rFonts w:ascii="Times New Roman" w:hAnsi="Times New Roman" w:cs="Times New Roman"/>
          <w:sz w:val="12"/>
          <w:szCs w:val="12"/>
        </w:rPr>
      </w:pPr>
    </w:p>
    <w:p w14:paraId="0C337407" w14:textId="26586D45" w:rsidR="000D42AD" w:rsidRPr="000D42AD" w:rsidRDefault="000D42AD" w:rsidP="000D42AD">
      <w:pPr>
        <w:tabs>
          <w:tab w:val="left" w:pos="6936"/>
        </w:tabs>
        <w:spacing w:after="0" w:line="240" w:lineRule="auto"/>
        <w:ind w:firstLine="284"/>
        <w:jc w:val="center"/>
        <w:rPr>
          <w:rFonts w:ascii="Times New Roman" w:hAnsi="Times New Roman" w:cs="Times New Roman"/>
          <w:sz w:val="12"/>
          <w:szCs w:val="12"/>
        </w:rPr>
      </w:pPr>
      <w:r w:rsidRPr="000D42AD">
        <w:rPr>
          <w:rFonts w:ascii="Times New Roman" w:hAnsi="Times New Roman" w:cs="Times New Roman"/>
          <w:sz w:val="12"/>
          <w:szCs w:val="12"/>
        </w:rPr>
        <w:t>Разде</w:t>
      </w:r>
      <w:r>
        <w:rPr>
          <w:rFonts w:ascii="Times New Roman" w:hAnsi="Times New Roman" w:cs="Times New Roman"/>
          <w:sz w:val="12"/>
          <w:szCs w:val="12"/>
        </w:rPr>
        <w:t>л 8. КОНТРОЛЬ И ОТВЕТСТВЕННОСТЬ</w:t>
      </w:r>
    </w:p>
    <w:p w14:paraId="189065B9" w14:textId="2964BB12"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18.</w:t>
      </w:r>
    </w:p>
    <w:p w14:paraId="769B2EE0"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3A624691"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6739FC3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18.3. Физические, должностные и юридические лица обязаны обеспечивать соблюдение Правил благоустройства поселения.</w:t>
      </w:r>
    </w:p>
    <w:p w14:paraId="368DDE7D" w14:textId="20A975AE"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18.4. Лица, виновные в нарушении положений настоящих Правил, привлекаются к ответственности в соот</w:t>
      </w:r>
      <w:r>
        <w:rPr>
          <w:rFonts w:ascii="Times New Roman" w:hAnsi="Times New Roman" w:cs="Times New Roman"/>
          <w:sz w:val="12"/>
          <w:szCs w:val="12"/>
        </w:rPr>
        <w:t>ветствии с законодательством РФ</w:t>
      </w:r>
    </w:p>
    <w:p w14:paraId="35F560F5" w14:textId="77777777" w:rsidR="000D42AD" w:rsidRDefault="000D42AD" w:rsidP="00375583">
      <w:pPr>
        <w:tabs>
          <w:tab w:val="left" w:pos="6936"/>
        </w:tabs>
        <w:spacing w:after="0" w:line="240" w:lineRule="auto"/>
        <w:ind w:firstLine="284"/>
        <w:jc w:val="both"/>
        <w:rPr>
          <w:rFonts w:ascii="Times New Roman" w:hAnsi="Times New Roman" w:cs="Times New Roman"/>
          <w:sz w:val="12"/>
          <w:szCs w:val="12"/>
        </w:rPr>
      </w:pPr>
    </w:p>
    <w:p w14:paraId="41A0B552" w14:textId="77777777" w:rsidR="000D42AD" w:rsidRPr="000D42AD" w:rsidRDefault="000D42AD" w:rsidP="000D42AD">
      <w:pPr>
        <w:tabs>
          <w:tab w:val="left" w:pos="6936"/>
        </w:tabs>
        <w:spacing w:after="0" w:line="240" w:lineRule="auto"/>
        <w:ind w:firstLine="284"/>
        <w:jc w:val="right"/>
        <w:rPr>
          <w:rFonts w:ascii="Times New Roman" w:hAnsi="Times New Roman" w:cs="Times New Roman"/>
          <w:sz w:val="12"/>
          <w:szCs w:val="12"/>
        </w:rPr>
      </w:pPr>
      <w:r w:rsidRPr="000D42AD">
        <w:rPr>
          <w:rFonts w:ascii="Times New Roman" w:hAnsi="Times New Roman" w:cs="Times New Roman"/>
          <w:sz w:val="12"/>
          <w:szCs w:val="12"/>
        </w:rPr>
        <w:t xml:space="preserve">Приложение №1 </w:t>
      </w:r>
    </w:p>
    <w:p w14:paraId="4D58F09E" w14:textId="77777777" w:rsidR="000D42AD" w:rsidRPr="000D42AD" w:rsidRDefault="000D42AD" w:rsidP="000D42AD">
      <w:pPr>
        <w:tabs>
          <w:tab w:val="left" w:pos="6936"/>
        </w:tabs>
        <w:spacing w:after="0" w:line="240" w:lineRule="auto"/>
        <w:ind w:firstLine="284"/>
        <w:jc w:val="right"/>
        <w:rPr>
          <w:rFonts w:ascii="Times New Roman" w:hAnsi="Times New Roman" w:cs="Times New Roman"/>
          <w:sz w:val="12"/>
          <w:szCs w:val="12"/>
        </w:rPr>
      </w:pPr>
      <w:r w:rsidRPr="000D42AD">
        <w:rPr>
          <w:rFonts w:ascii="Times New Roman" w:hAnsi="Times New Roman" w:cs="Times New Roman"/>
          <w:sz w:val="12"/>
          <w:szCs w:val="12"/>
        </w:rPr>
        <w:t>к  Правилам благоустройства городского поселения Суходол</w:t>
      </w:r>
    </w:p>
    <w:p w14:paraId="6813B177" w14:textId="77777777" w:rsidR="000D42AD" w:rsidRPr="000D42AD" w:rsidRDefault="000D42AD" w:rsidP="000D42AD">
      <w:pPr>
        <w:tabs>
          <w:tab w:val="left" w:pos="6936"/>
        </w:tabs>
        <w:spacing w:after="0" w:line="240" w:lineRule="auto"/>
        <w:ind w:firstLine="284"/>
        <w:jc w:val="right"/>
        <w:rPr>
          <w:rFonts w:ascii="Times New Roman" w:hAnsi="Times New Roman" w:cs="Times New Roman"/>
          <w:sz w:val="12"/>
          <w:szCs w:val="12"/>
        </w:rPr>
      </w:pPr>
      <w:r w:rsidRPr="000D42AD">
        <w:rPr>
          <w:rFonts w:ascii="Times New Roman" w:hAnsi="Times New Roman" w:cs="Times New Roman"/>
          <w:sz w:val="12"/>
          <w:szCs w:val="12"/>
        </w:rPr>
        <w:t>муниципального района Сергиевский Самарской области</w:t>
      </w:r>
    </w:p>
    <w:p w14:paraId="568C1ACA" w14:textId="77777777" w:rsidR="000D42AD" w:rsidRPr="000D42AD" w:rsidRDefault="000D42AD" w:rsidP="000D42AD">
      <w:pPr>
        <w:tabs>
          <w:tab w:val="left" w:pos="6936"/>
        </w:tabs>
        <w:spacing w:after="0" w:line="240" w:lineRule="auto"/>
        <w:ind w:firstLine="284"/>
        <w:jc w:val="right"/>
        <w:rPr>
          <w:rFonts w:ascii="Times New Roman" w:hAnsi="Times New Roman" w:cs="Times New Roman"/>
          <w:sz w:val="12"/>
          <w:szCs w:val="12"/>
        </w:rPr>
      </w:pPr>
    </w:p>
    <w:p w14:paraId="7297C35C" w14:textId="57EC9B30" w:rsidR="000D42AD" w:rsidRDefault="000D42AD" w:rsidP="000D42AD">
      <w:pPr>
        <w:tabs>
          <w:tab w:val="left" w:pos="6936"/>
        </w:tabs>
        <w:spacing w:after="0" w:line="240" w:lineRule="auto"/>
        <w:ind w:firstLine="284"/>
        <w:jc w:val="right"/>
        <w:rPr>
          <w:rFonts w:ascii="Times New Roman" w:hAnsi="Times New Roman" w:cs="Times New Roman"/>
          <w:sz w:val="12"/>
          <w:szCs w:val="12"/>
        </w:rPr>
      </w:pPr>
      <w:r w:rsidRPr="000D42AD">
        <w:rPr>
          <w:rFonts w:ascii="Times New Roman" w:hAnsi="Times New Roman" w:cs="Times New Roman"/>
          <w:sz w:val="12"/>
          <w:szCs w:val="12"/>
        </w:rPr>
        <w:t>Таблица №1</w:t>
      </w: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0D42AD" w:rsidRPr="000D42AD" w14:paraId="191CE84B" w14:textId="77777777" w:rsidTr="000D42AD">
        <w:trPr>
          <w:trHeight w:val="70"/>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vAlign w:val="center"/>
          </w:tcPr>
          <w:p w14:paraId="27C9BF1A" w14:textId="39D3C0F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t>Зд</w:t>
            </w:r>
            <w:r>
              <w:rPr>
                <w:rFonts w:ascii="Times New Roman" w:hAnsi="Times New Roman" w:cs="Times New Roman"/>
                <w:sz w:val="12"/>
                <w:szCs w:val="12"/>
              </w:rPr>
              <w:t xml:space="preserve">ание, сооружение, </w:t>
            </w:r>
            <w:r w:rsidRPr="000D42AD">
              <w:rPr>
                <w:rFonts w:ascii="Times New Roman" w:hAnsi="Times New Roman" w:cs="Times New Roman"/>
                <w:sz w:val="12"/>
                <w:szCs w:val="12"/>
              </w:rPr>
              <w:t>объект инженерного благоустройства</w:t>
            </w:r>
          </w:p>
        </w:tc>
        <w:tc>
          <w:tcPr>
            <w:tcW w:w="1436" w:type="pct"/>
            <w:gridSpan w:val="2"/>
            <w:tcBorders>
              <w:top w:val="single" w:sz="4" w:space="0" w:color="auto"/>
              <w:left w:val="single" w:sz="4" w:space="0" w:color="auto"/>
              <w:bottom w:val="single" w:sz="4" w:space="0" w:color="auto"/>
              <w:right w:val="single" w:sz="4" w:space="0" w:color="auto"/>
            </w:tcBorders>
            <w:vAlign w:val="center"/>
          </w:tcPr>
          <w:p w14:paraId="01B508BD" w14:textId="6C22FF84"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Расстояния </w:t>
            </w:r>
            <w:r w:rsidRPr="000D42AD">
              <w:rPr>
                <w:rFonts w:ascii="Times New Roman" w:hAnsi="Times New Roman" w:cs="Times New Roman"/>
                <w:sz w:val="12"/>
                <w:szCs w:val="12"/>
              </w:rPr>
              <w:t>от</w:t>
            </w:r>
            <w:r>
              <w:rPr>
                <w:rFonts w:ascii="Times New Roman" w:hAnsi="Times New Roman" w:cs="Times New Roman"/>
                <w:sz w:val="12"/>
                <w:szCs w:val="12"/>
              </w:rPr>
              <w:t xml:space="preserve"> здания, сооружения, </w:t>
            </w:r>
            <w:r w:rsidRPr="000D42AD">
              <w:rPr>
                <w:rFonts w:ascii="Times New Roman" w:hAnsi="Times New Roman" w:cs="Times New Roman"/>
                <w:sz w:val="12"/>
                <w:szCs w:val="12"/>
              </w:rPr>
              <w:t>объекта до оси, м</w:t>
            </w:r>
          </w:p>
        </w:tc>
      </w:tr>
      <w:tr w:rsidR="000D42AD" w:rsidRPr="000D42AD" w14:paraId="1C122BED" w14:textId="77777777" w:rsidTr="000D42AD">
        <w:trPr>
          <w:trHeight w:val="70"/>
          <w:tblCellSpacing w:w="5" w:type="nil"/>
          <w:jc w:val="center"/>
        </w:trPr>
        <w:tc>
          <w:tcPr>
            <w:tcW w:w="3564" w:type="pct"/>
            <w:vMerge/>
            <w:tcBorders>
              <w:left w:val="single" w:sz="4" w:space="0" w:color="auto"/>
              <w:bottom w:val="single" w:sz="4" w:space="0" w:color="auto"/>
              <w:right w:val="single" w:sz="4" w:space="0" w:color="auto"/>
            </w:tcBorders>
            <w:vAlign w:val="center"/>
          </w:tcPr>
          <w:p w14:paraId="0508507B"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p>
        </w:tc>
        <w:tc>
          <w:tcPr>
            <w:tcW w:w="646" w:type="pct"/>
            <w:tcBorders>
              <w:left w:val="single" w:sz="4" w:space="0" w:color="auto"/>
              <w:bottom w:val="single" w:sz="4" w:space="0" w:color="auto"/>
              <w:right w:val="single" w:sz="4" w:space="0" w:color="auto"/>
            </w:tcBorders>
            <w:vAlign w:val="center"/>
          </w:tcPr>
          <w:p w14:paraId="2B0430E3" w14:textId="4AFC1518"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Ствола </w:t>
            </w:r>
            <w:r w:rsidRPr="000D42AD">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5AD442C3"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t>кустарника</w:t>
            </w:r>
          </w:p>
        </w:tc>
      </w:tr>
      <w:tr w:rsidR="000D42AD" w:rsidRPr="000D42AD" w14:paraId="56E98A02" w14:textId="77777777" w:rsidTr="000D42AD">
        <w:trPr>
          <w:tblCellSpacing w:w="5" w:type="nil"/>
          <w:jc w:val="center"/>
        </w:trPr>
        <w:tc>
          <w:tcPr>
            <w:tcW w:w="3564" w:type="pct"/>
            <w:tcBorders>
              <w:left w:val="single" w:sz="4" w:space="0" w:color="auto"/>
              <w:bottom w:val="single" w:sz="4" w:space="0" w:color="auto"/>
              <w:right w:val="single" w:sz="4" w:space="0" w:color="auto"/>
            </w:tcBorders>
            <w:vAlign w:val="center"/>
          </w:tcPr>
          <w:p w14:paraId="002BEAF5"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t>Наружная стена здания и сооружения</w:t>
            </w:r>
          </w:p>
        </w:tc>
        <w:tc>
          <w:tcPr>
            <w:tcW w:w="646" w:type="pct"/>
            <w:tcBorders>
              <w:left w:val="single" w:sz="4" w:space="0" w:color="auto"/>
              <w:bottom w:val="single" w:sz="4" w:space="0" w:color="auto"/>
              <w:right w:val="single" w:sz="4" w:space="0" w:color="auto"/>
            </w:tcBorders>
            <w:vAlign w:val="center"/>
          </w:tcPr>
          <w:p w14:paraId="2FE173E6"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77280F8D"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t>1,5</w:t>
            </w:r>
          </w:p>
        </w:tc>
      </w:tr>
      <w:tr w:rsidR="000D42AD" w:rsidRPr="000D42AD" w14:paraId="72896665" w14:textId="77777777" w:rsidTr="000D42AD">
        <w:trPr>
          <w:tblCellSpacing w:w="5" w:type="nil"/>
          <w:jc w:val="center"/>
        </w:trPr>
        <w:tc>
          <w:tcPr>
            <w:tcW w:w="3564" w:type="pct"/>
            <w:tcBorders>
              <w:left w:val="single" w:sz="4" w:space="0" w:color="auto"/>
              <w:bottom w:val="single" w:sz="4" w:space="0" w:color="auto"/>
              <w:right w:val="single" w:sz="4" w:space="0" w:color="auto"/>
            </w:tcBorders>
            <w:vAlign w:val="center"/>
          </w:tcPr>
          <w:p w14:paraId="58605D3F"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t>Край тротуара и садовой дорожки</w:t>
            </w:r>
          </w:p>
        </w:tc>
        <w:tc>
          <w:tcPr>
            <w:tcW w:w="646" w:type="pct"/>
            <w:tcBorders>
              <w:left w:val="single" w:sz="4" w:space="0" w:color="auto"/>
              <w:bottom w:val="single" w:sz="4" w:space="0" w:color="auto"/>
              <w:right w:val="single" w:sz="4" w:space="0" w:color="auto"/>
            </w:tcBorders>
            <w:vAlign w:val="center"/>
          </w:tcPr>
          <w:p w14:paraId="03E610A8"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2C19BD8C"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t>0,5</w:t>
            </w:r>
          </w:p>
        </w:tc>
      </w:tr>
      <w:tr w:rsidR="000D42AD" w:rsidRPr="000D42AD" w14:paraId="2CE7B8F8" w14:textId="77777777" w:rsidTr="000D42AD">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1C2A15EC" w14:textId="61CC5960"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lastRenderedPageBreak/>
              <w:t>Край проезжей ч</w:t>
            </w:r>
            <w:r>
              <w:rPr>
                <w:rFonts w:ascii="Times New Roman" w:hAnsi="Times New Roman" w:cs="Times New Roman"/>
                <w:sz w:val="12"/>
                <w:szCs w:val="12"/>
              </w:rPr>
              <w:t xml:space="preserve">асти улиц,  кромка  укрепленной </w:t>
            </w:r>
            <w:r w:rsidRPr="000D42AD">
              <w:rPr>
                <w:rFonts w:ascii="Times New Roman" w:hAnsi="Times New Roman" w:cs="Times New Roman"/>
                <w:sz w:val="12"/>
                <w:szCs w:val="12"/>
              </w:rPr>
              <w:t>полосы обочины дороги или бровка канавы</w:t>
            </w:r>
          </w:p>
        </w:tc>
        <w:tc>
          <w:tcPr>
            <w:tcW w:w="646" w:type="pct"/>
            <w:tcBorders>
              <w:left w:val="single" w:sz="4" w:space="0" w:color="auto"/>
              <w:bottom w:val="single" w:sz="4" w:space="0" w:color="auto"/>
              <w:right w:val="single" w:sz="4" w:space="0" w:color="auto"/>
            </w:tcBorders>
            <w:vAlign w:val="center"/>
          </w:tcPr>
          <w:p w14:paraId="1597C180"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79E6F8E7"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t>1,0</w:t>
            </w:r>
          </w:p>
        </w:tc>
      </w:tr>
      <w:tr w:rsidR="000D42AD" w:rsidRPr="000D42AD" w14:paraId="3E52BF3B" w14:textId="77777777" w:rsidTr="000D42AD">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50AFD018"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t>Мачта и  опора  осветительной  сети</w:t>
            </w:r>
          </w:p>
        </w:tc>
        <w:tc>
          <w:tcPr>
            <w:tcW w:w="646" w:type="pct"/>
            <w:tcBorders>
              <w:left w:val="single" w:sz="4" w:space="0" w:color="auto"/>
              <w:bottom w:val="single" w:sz="4" w:space="0" w:color="auto"/>
              <w:right w:val="single" w:sz="4" w:space="0" w:color="auto"/>
            </w:tcBorders>
            <w:vAlign w:val="center"/>
          </w:tcPr>
          <w:p w14:paraId="03CF05EF"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382353CD"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t>-</w:t>
            </w:r>
          </w:p>
        </w:tc>
      </w:tr>
      <w:tr w:rsidR="000D42AD" w:rsidRPr="000D42AD" w14:paraId="280F3F2A" w14:textId="77777777" w:rsidTr="000D42AD">
        <w:trPr>
          <w:tblCellSpacing w:w="5" w:type="nil"/>
          <w:jc w:val="center"/>
        </w:trPr>
        <w:tc>
          <w:tcPr>
            <w:tcW w:w="3564" w:type="pct"/>
            <w:tcBorders>
              <w:left w:val="single" w:sz="4" w:space="0" w:color="auto"/>
              <w:bottom w:val="single" w:sz="4" w:space="0" w:color="auto"/>
              <w:right w:val="single" w:sz="4" w:space="0" w:color="auto"/>
            </w:tcBorders>
            <w:vAlign w:val="center"/>
          </w:tcPr>
          <w:p w14:paraId="077F1985"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t>Подошва откоса, террасы и др.</w:t>
            </w:r>
          </w:p>
        </w:tc>
        <w:tc>
          <w:tcPr>
            <w:tcW w:w="646" w:type="pct"/>
            <w:tcBorders>
              <w:left w:val="single" w:sz="4" w:space="0" w:color="auto"/>
              <w:bottom w:val="single" w:sz="4" w:space="0" w:color="auto"/>
              <w:right w:val="single" w:sz="4" w:space="0" w:color="auto"/>
            </w:tcBorders>
            <w:vAlign w:val="center"/>
          </w:tcPr>
          <w:p w14:paraId="3202CA0D"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300E1A2F"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t>0,5</w:t>
            </w:r>
          </w:p>
        </w:tc>
      </w:tr>
      <w:tr w:rsidR="000D42AD" w:rsidRPr="000D42AD" w14:paraId="0DE7B9D8" w14:textId="77777777" w:rsidTr="000D42AD">
        <w:trPr>
          <w:tblCellSpacing w:w="5" w:type="nil"/>
          <w:jc w:val="center"/>
        </w:trPr>
        <w:tc>
          <w:tcPr>
            <w:tcW w:w="3564" w:type="pct"/>
            <w:tcBorders>
              <w:left w:val="single" w:sz="4" w:space="0" w:color="auto"/>
              <w:bottom w:val="single" w:sz="4" w:space="0" w:color="auto"/>
              <w:right w:val="single" w:sz="4" w:space="0" w:color="auto"/>
            </w:tcBorders>
            <w:vAlign w:val="center"/>
          </w:tcPr>
          <w:p w14:paraId="6BF6E9AC"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t>Подошва или внутренняя грань подпорной стенки</w:t>
            </w:r>
          </w:p>
        </w:tc>
        <w:tc>
          <w:tcPr>
            <w:tcW w:w="646" w:type="pct"/>
            <w:tcBorders>
              <w:left w:val="single" w:sz="4" w:space="0" w:color="auto"/>
              <w:bottom w:val="single" w:sz="4" w:space="0" w:color="auto"/>
              <w:right w:val="single" w:sz="4" w:space="0" w:color="auto"/>
            </w:tcBorders>
            <w:vAlign w:val="center"/>
          </w:tcPr>
          <w:p w14:paraId="7A6F6D42"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1FBF6DE5"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t>1,0</w:t>
            </w:r>
          </w:p>
        </w:tc>
      </w:tr>
      <w:tr w:rsidR="000D42AD" w:rsidRPr="000D42AD" w14:paraId="79F8270B" w14:textId="77777777" w:rsidTr="000D42AD">
        <w:trPr>
          <w:tblCellSpacing w:w="5" w:type="nil"/>
          <w:jc w:val="center"/>
        </w:trPr>
        <w:tc>
          <w:tcPr>
            <w:tcW w:w="3564" w:type="pct"/>
            <w:tcBorders>
              <w:left w:val="single" w:sz="4" w:space="0" w:color="auto"/>
              <w:bottom w:val="single" w:sz="4" w:space="0" w:color="auto"/>
              <w:right w:val="single" w:sz="4" w:space="0" w:color="auto"/>
            </w:tcBorders>
            <w:vAlign w:val="center"/>
          </w:tcPr>
          <w:p w14:paraId="0DD14A2B"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t>Подземные сети:</w:t>
            </w:r>
          </w:p>
        </w:tc>
        <w:tc>
          <w:tcPr>
            <w:tcW w:w="646" w:type="pct"/>
            <w:tcBorders>
              <w:left w:val="single" w:sz="4" w:space="0" w:color="auto"/>
              <w:bottom w:val="single" w:sz="4" w:space="0" w:color="auto"/>
              <w:right w:val="single" w:sz="4" w:space="0" w:color="auto"/>
            </w:tcBorders>
            <w:vAlign w:val="center"/>
          </w:tcPr>
          <w:p w14:paraId="31171E07"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vAlign w:val="center"/>
          </w:tcPr>
          <w:p w14:paraId="5EE7B42E"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p>
        </w:tc>
      </w:tr>
      <w:tr w:rsidR="000D42AD" w:rsidRPr="000D42AD" w14:paraId="442E8CBB" w14:textId="77777777" w:rsidTr="000D42AD">
        <w:trPr>
          <w:tblCellSpacing w:w="5" w:type="nil"/>
          <w:jc w:val="center"/>
        </w:trPr>
        <w:tc>
          <w:tcPr>
            <w:tcW w:w="3564" w:type="pct"/>
            <w:tcBorders>
              <w:left w:val="single" w:sz="4" w:space="0" w:color="auto"/>
              <w:bottom w:val="single" w:sz="4" w:space="0" w:color="auto"/>
              <w:right w:val="single" w:sz="4" w:space="0" w:color="auto"/>
            </w:tcBorders>
            <w:vAlign w:val="center"/>
          </w:tcPr>
          <w:p w14:paraId="3FFEC523"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t>газопровод, канализация</w:t>
            </w:r>
          </w:p>
        </w:tc>
        <w:tc>
          <w:tcPr>
            <w:tcW w:w="646" w:type="pct"/>
            <w:tcBorders>
              <w:left w:val="single" w:sz="4" w:space="0" w:color="auto"/>
              <w:bottom w:val="single" w:sz="4" w:space="0" w:color="auto"/>
              <w:right w:val="single" w:sz="4" w:space="0" w:color="auto"/>
            </w:tcBorders>
            <w:vAlign w:val="center"/>
          </w:tcPr>
          <w:p w14:paraId="2BDD982C"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6F239C42"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t>-</w:t>
            </w:r>
          </w:p>
        </w:tc>
      </w:tr>
      <w:tr w:rsidR="000D42AD" w:rsidRPr="000D42AD" w14:paraId="4580237B" w14:textId="77777777" w:rsidTr="000D42AD">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48D9CC68" w14:textId="7665116D"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t xml:space="preserve">тепловая  сеть </w:t>
            </w:r>
            <w:r>
              <w:rPr>
                <w:rFonts w:ascii="Times New Roman" w:hAnsi="Times New Roman" w:cs="Times New Roman"/>
                <w:sz w:val="12"/>
                <w:szCs w:val="12"/>
              </w:rPr>
              <w:t xml:space="preserve"> (стенка  канала,  тоннеля  или </w:t>
            </w:r>
            <w:r w:rsidRPr="000D42AD">
              <w:rPr>
                <w:rFonts w:ascii="Times New Roman" w:hAnsi="Times New Roman" w:cs="Times New Roman"/>
                <w:sz w:val="12"/>
                <w:szCs w:val="12"/>
              </w:rPr>
              <w:t>оболочка при бесканальной прокладке)</w:t>
            </w:r>
          </w:p>
        </w:tc>
        <w:tc>
          <w:tcPr>
            <w:tcW w:w="646" w:type="pct"/>
            <w:tcBorders>
              <w:left w:val="single" w:sz="4" w:space="0" w:color="auto"/>
              <w:bottom w:val="single" w:sz="4" w:space="0" w:color="auto"/>
              <w:right w:val="single" w:sz="4" w:space="0" w:color="auto"/>
            </w:tcBorders>
            <w:vAlign w:val="center"/>
          </w:tcPr>
          <w:p w14:paraId="66838FE4"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6033FD0F"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t>1,0</w:t>
            </w:r>
          </w:p>
        </w:tc>
      </w:tr>
      <w:tr w:rsidR="000D42AD" w:rsidRPr="000D42AD" w14:paraId="3556A394" w14:textId="77777777" w:rsidTr="000D42AD">
        <w:trPr>
          <w:tblCellSpacing w:w="5" w:type="nil"/>
          <w:jc w:val="center"/>
        </w:trPr>
        <w:tc>
          <w:tcPr>
            <w:tcW w:w="3564" w:type="pct"/>
            <w:tcBorders>
              <w:left w:val="single" w:sz="4" w:space="0" w:color="auto"/>
              <w:bottom w:val="single" w:sz="4" w:space="0" w:color="auto"/>
              <w:right w:val="single" w:sz="4" w:space="0" w:color="auto"/>
            </w:tcBorders>
            <w:vAlign w:val="center"/>
          </w:tcPr>
          <w:p w14:paraId="5FDE0943"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t>водопровод, дренаж</w:t>
            </w:r>
          </w:p>
        </w:tc>
        <w:tc>
          <w:tcPr>
            <w:tcW w:w="646" w:type="pct"/>
            <w:tcBorders>
              <w:left w:val="single" w:sz="4" w:space="0" w:color="auto"/>
              <w:bottom w:val="single" w:sz="4" w:space="0" w:color="auto"/>
              <w:right w:val="single" w:sz="4" w:space="0" w:color="auto"/>
            </w:tcBorders>
            <w:vAlign w:val="center"/>
          </w:tcPr>
          <w:p w14:paraId="6416388A"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4383E0DF"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t>-</w:t>
            </w:r>
          </w:p>
        </w:tc>
      </w:tr>
      <w:tr w:rsidR="000D42AD" w:rsidRPr="000D42AD" w14:paraId="0FF64D68" w14:textId="77777777" w:rsidTr="000D42AD">
        <w:trPr>
          <w:tblCellSpacing w:w="5" w:type="nil"/>
          <w:jc w:val="center"/>
        </w:trPr>
        <w:tc>
          <w:tcPr>
            <w:tcW w:w="3564" w:type="pct"/>
            <w:tcBorders>
              <w:top w:val="single" w:sz="4" w:space="0" w:color="auto"/>
              <w:left w:val="single" w:sz="4" w:space="0" w:color="auto"/>
              <w:bottom w:val="single" w:sz="4" w:space="0" w:color="auto"/>
              <w:right w:val="single" w:sz="4" w:space="0" w:color="auto"/>
            </w:tcBorders>
            <w:vAlign w:val="center"/>
          </w:tcPr>
          <w:p w14:paraId="57CE3311"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t>силовой кабель и кабель связи</w:t>
            </w:r>
          </w:p>
        </w:tc>
        <w:tc>
          <w:tcPr>
            <w:tcW w:w="646" w:type="pct"/>
            <w:tcBorders>
              <w:top w:val="single" w:sz="4" w:space="0" w:color="auto"/>
              <w:left w:val="single" w:sz="4" w:space="0" w:color="auto"/>
              <w:bottom w:val="single" w:sz="4" w:space="0" w:color="auto"/>
              <w:right w:val="single" w:sz="4" w:space="0" w:color="auto"/>
            </w:tcBorders>
            <w:vAlign w:val="center"/>
          </w:tcPr>
          <w:p w14:paraId="1C89E5E6"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71457069" w14:textId="77777777" w:rsidR="000D42AD" w:rsidRPr="000D42AD" w:rsidRDefault="000D42AD" w:rsidP="000D42AD">
            <w:pPr>
              <w:autoSpaceDE w:val="0"/>
              <w:autoSpaceDN w:val="0"/>
              <w:adjustRightInd w:val="0"/>
              <w:spacing w:after="0" w:line="240" w:lineRule="auto"/>
              <w:jc w:val="center"/>
              <w:rPr>
                <w:rFonts w:ascii="Times New Roman" w:hAnsi="Times New Roman" w:cs="Times New Roman"/>
                <w:sz w:val="12"/>
                <w:szCs w:val="12"/>
              </w:rPr>
            </w:pPr>
            <w:r w:rsidRPr="000D42AD">
              <w:rPr>
                <w:rFonts w:ascii="Times New Roman" w:hAnsi="Times New Roman" w:cs="Times New Roman"/>
                <w:sz w:val="12"/>
                <w:szCs w:val="12"/>
              </w:rPr>
              <w:t>0,7</w:t>
            </w:r>
          </w:p>
        </w:tc>
      </w:tr>
    </w:tbl>
    <w:p w14:paraId="793A2E3C"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Примечание:</w:t>
      </w:r>
    </w:p>
    <w:p w14:paraId="480CBC51"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2BA14778"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2. Деревья, высаживаемые у зданий, не должны препятствовать инсоляции и освещенности жилых и общественных помещений.</w:t>
      </w:r>
    </w:p>
    <w:p w14:paraId="653F8A7A" w14:textId="77777777" w:rsidR="000D42AD" w:rsidRPr="000D42AD" w:rsidRDefault="000D42AD" w:rsidP="000D42AD">
      <w:pPr>
        <w:tabs>
          <w:tab w:val="left" w:pos="6936"/>
        </w:tabs>
        <w:spacing w:after="0" w:line="240" w:lineRule="auto"/>
        <w:ind w:firstLine="284"/>
        <w:jc w:val="both"/>
        <w:rPr>
          <w:rFonts w:ascii="Times New Roman" w:hAnsi="Times New Roman" w:cs="Times New Roman"/>
          <w:sz w:val="12"/>
          <w:szCs w:val="12"/>
        </w:rPr>
      </w:pPr>
      <w:r w:rsidRPr="000D42AD">
        <w:rPr>
          <w:rFonts w:ascii="Times New Roman" w:hAnsi="Times New Roman" w:cs="Times New Roman"/>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51B059E3" w14:textId="77777777" w:rsidR="000D42AD" w:rsidRPr="000D42AD" w:rsidRDefault="000D42AD" w:rsidP="000D42AD">
      <w:pPr>
        <w:tabs>
          <w:tab w:val="left" w:pos="6936"/>
        </w:tabs>
        <w:spacing w:after="0" w:line="240" w:lineRule="auto"/>
        <w:ind w:firstLine="284"/>
        <w:jc w:val="right"/>
        <w:rPr>
          <w:rFonts w:ascii="Times New Roman" w:hAnsi="Times New Roman" w:cs="Times New Roman"/>
          <w:sz w:val="12"/>
          <w:szCs w:val="12"/>
        </w:rPr>
      </w:pPr>
      <w:r w:rsidRPr="000D42AD">
        <w:rPr>
          <w:rFonts w:ascii="Times New Roman" w:hAnsi="Times New Roman" w:cs="Times New Roman"/>
          <w:sz w:val="12"/>
          <w:szCs w:val="12"/>
        </w:rPr>
        <w:t>Таблица №2</w:t>
      </w:r>
    </w:p>
    <w:p w14:paraId="2B0A582E" w14:textId="7575450F" w:rsidR="000D42AD" w:rsidRDefault="000D42AD" w:rsidP="000D42AD">
      <w:pPr>
        <w:tabs>
          <w:tab w:val="left" w:pos="6936"/>
        </w:tabs>
        <w:spacing w:after="0" w:line="240" w:lineRule="auto"/>
        <w:ind w:firstLine="284"/>
        <w:jc w:val="center"/>
        <w:rPr>
          <w:rFonts w:ascii="Times New Roman" w:hAnsi="Times New Roman" w:cs="Times New Roman"/>
          <w:sz w:val="12"/>
          <w:szCs w:val="12"/>
        </w:rPr>
      </w:pPr>
      <w:r w:rsidRPr="000D42AD">
        <w:rPr>
          <w:rFonts w:ascii="Times New Roman" w:hAnsi="Times New Roman" w:cs="Times New Roman"/>
          <w:sz w:val="12"/>
          <w:szCs w:val="12"/>
        </w:rPr>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352"/>
        <w:gridCol w:w="6311"/>
      </w:tblGrid>
      <w:tr w:rsidR="00570CC4" w:rsidRPr="00570CC4" w14:paraId="55D15360" w14:textId="77777777" w:rsidTr="00570CC4">
        <w:trPr>
          <w:trHeight w:val="70"/>
          <w:tblCellSpacing w:w="5" w:type="nil"/>
          <w:jc w:val="center"/>
        </w:trPr>
        <w:tc>
          <w:tcPr>
            <w:tcW w:w="882" w:type="pct"/>
            <w:tcBorders>
              <w:top w:val="single" w:sz="4" w:space="0" w:color="auto"/>
              <w:left w:val="single" w:sz="4" w:space="0" w:color="auto"/>
              <w:bottom w:val="single" w:sz="4" w:space="0" w:color="auto"/>
              <w:right w:val="single" w:sz="4" w:space="0" w:color="auto"/>
            </w:tcBorders>
            <w:vAlign w:val="center"/>
          </w:tcPr>
          <w:p w14:paraId="6876A565" w14:textId="3311882F" w:rsidR="00570CC4" w:rsidRPr="00570CC4" w:rsidRDefault="00570CC4" w:rsidP="00570CC4">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Игровое </w:t>
            </w:r>
            <w:r w:rsidRPr="00570CC4">
              <w:rPr>
                <w:rFonts w:ascii="Times New Roman" w:hAnsi="Times New Roman" w:cs="Times New Roman"/>
                <w:sz w:val="12"/>
                <w:szCs w:val="12"/>
              </w:rPr>
              <w:t>оборудование</w:t>
            </w:r>
          </w:p>
        </w:tc>
        <w:tc>
          <w:tcPr>
            <w:tcW w:w="4118" w:type="pct"/>
            <w:tcBorders>
              <w:top w:val="single" w:sz="4" w:space="0" w:color="auto"/>
              <w:left w:val="single" w:sz="4" w:space="0" w:color="auto"/>
              <w:bottom w:val="single" w:sz="4" w:space="0" w:color="auto"/>
              <w:right w:val="single" w:sz="4" w:space="0" w:color="auto"/>
            </w:tcBorders>
            <w:vAlign w:val="center"/>
          </w:tcPr>
          <w:p w14:paraId="2AB3FBD8" w14:textId="66650A93" w:rsidR="00570CC4" w:rsidRPr="00570CC4" w:rsidRDefault="00570CC4" w:rsidP="00570CC4">
            <w:pPr>
              <w:pStyle w:val="ConsPlusCell"/>
              <w:jc w:val="center"/>
              <w:rPr>
                <w:rFonts w:ascii="Times New Roman" w:hAnsi="Times New Roman" w:cs="Times New Roman"/>
                <w:sz w:val="12"/>
                <w:szCs w:val="12"/>
              </w:rPr>
            </w:pPr>
            <w:r w:rsidRPr="00570CC4">
              <w:rPr>
                <w:rFonts w:ascii="Times New Roman" w:hAnsi="Times New Roman" w:cs="Times New Roman"/>
                <w:sz w:val="12"/>
                <w:szCs w:val="12"/>
              </w:rPr>
              <w:t>Минимальные расстояния</w:t>
            </w:r>
          </w:p>
        </w:tc>
      </w:tr>
      <w:tr w:rsidR="00570CC4" w:rsidRPr="00570CC4" w14:paraId="08CBA236" w14:textId="77777777" w:rsidTr="00570CC4">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5A7875C5" w14:textId="1CE0B985" w:rsidR="00570CC4" w:rsidRPr="00570CC4" w:rsidRDefault="00570CC4" w:rsidP="00570CC4">
            <w:pPr>
              <w:pStyle w:val="ConsPlusCell"/>
              <w:jc w:val="center"/>
              <w:rPr>
                <w:rFonts w:ascii="Times New Roman" w:hAnsi="Times New Roman" w:cs="Times New Roman"/>
                <w:sz w:val="12"/>
                <w:szCs w:val="12"/>
              </w:rPr>
            </w:pPr>
            <w:r w:rsidRPr="00570CC4">
              <w:rPr>
                <w:rFonts w:ascii="Times New Roman" w:hAnsi="Times New Roman" w:cs="Times New Roman"/>
                <w:sz w:val="12"/>
                <w:szCs w:val="12"/>
              </w:rPr>
              <w:t>Качели</w:t>
            </w:r>
          </w:p>
        </w:tc>
        <w:tc>
          <w:tcPr>
            <w:tcW w:w="4118" w:type="pct"/>
            <w:tcBorders>
              <w:left w:val="single" w:sz="4" w:space="0" w:color="auto"/>
              <w:bottom w:val="single" w:sz="4" w:space="0" w:color="auto"/>
              <w:right w:val="single" w:sz="4" w:space="0" w:color="auto"/>
            </w:tcBorders>
            <w:vAlign w:val="center"/>
          </w:tcPr>
          <w:p w14:paraId="5A4AF5FC" w14:textId="6A64F63E" w:rsidR="00570CC4" w:rsidRPr="00570CC4" w:rsidRDefault="00570CC4" w:rsidP="00570CC4">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1,5м в стороны от</w:t>
            </w:r>
            <w:r w:rsidRPr="00570CC4">
              <w:rPr>
                <w:rFonts w:ascii="Times New Roman" w:hAnsi="Times New Roman" w:cs="Times New Roman"/>
                <w:sz w:val="12"/>
                <w:szCs w:val="12"/>
              </w:rPr>
              <w:t xml:space="preserve"> боков</w:t>
            </w:r>
            <w:r>
              <w:rPr>
                <w:rFonts w:ascii="Times New Roman" w:hAnsi="Times New Roman" w:cs="Times New Roman"/>
                <w:sz w:val="12"/>
                <w:szCs w:val="12"/>
              </w:rPr>
              <w:t xml:space="preserve">ых конструкций и не менее 2,0м вперед (назад) от крайних точек качели в </w:t>
            </w:r>
            <w:r w:rsidRPr="00570CC4">
              <w:rPr>
                <w:rFonts w:ascii="Times New Roman" w:hAnsi="Times New Roman" w:cs="Times New Roman"/>
                <w:sz w:val="12"/>
                <w:szCs w:val="12"/>
              </w:rPr>
              <w:t>состоянии наклона</w:t>
            </w:r>
          </w:p>
        </w:tc>
      </w:tr>
      <w:tr w:rsidR="00570CC4" w:rsidRPr="00570CC4" w14:paraId="6DB1A5DF" w14:textId="77777777" w:rsidTr="00570CC4">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071AA70B" w14:textId="5C604D6A" w:rsidR="00570CC4" w:rsidRPr="00570CC4" w:rsidRDefault="00570CC4" w:rsidP="00570CC4">
            <w:pPr>
              <w:pStyle w:val="ConsPlusCell"/>
              <w:jc w:val="center"/>
              <w:rPr>
                <w:rFonts w:ascii="Times New Roman" w:hAnsi="Times New Roman" w:cs="Times New Roman"/>
                <w:sz w:val="12"/>
                <w:szCs w:val="12"/>
              </w:rPr>
            </w:pPr>
            <w:r w:rsidRPr="00570CC4">
              <w:rPr>
                <w:rFonts w:ascii="Times New Roman" w:hAnsi="Times New Roman" w:cs="Times New Roman"/>
                <w:sz w:val="12"/>
                <w:szCs w:val="12"/>
              </w:rPr>
              <w:t>Качалки</w:t>
            </w:r>
          </w:p>
        </w:tc>
        <w:tc>
          <w:tcPr>
            <w:tcW w:w="4118" w:type="pct"/>
            <w:tcBorders>
              <w:left w:val="single" w:sz="4" w:space="0" w:color="auto"/>
              <w:bottom w:val="single" w:sz="4" w:space="0" w:color="auto"/>
              <w:right w:val="single" w:sz="4" w:space="0" w:color="auto"/>
            </w:tcBorders>
            <w:vAlign w:val="center"/>
          </w:tcPr>
          <w:p w14:paraId="24871808" w14:textId="5031F79A" w:rsidR="00570CC4" w:rsidRPr="00570CC4" w:rsidRDefault="00570CC4" w:rsidP="00570CC4">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1,0</w:t>
            </w:r>
            <w:r w:rsidRPr="00570CC4">
              <w:rPr>
                <w:rFonts w:ascii="Times New Roman" w:hAnsi="Times New Roman" w:cs="Times New Roman"/>
                <w:sz w:val="12"/>
                <w:szCs w:val="12"/>
              </w:rPr>
              <w:t>м в стороны</w:t>
            </w:r>
            <w:r>
              <w:rPr>
                <w:rFonts w:ascii="Times New Roman" w:hAnsi="Times New Roman" w:cs="Times New Roman"/>
                <w:sz w:val="12"/>
                <w:szCs w:val="12"/>
              </w:rPr>
              <w:t xml:space="preserve"> от боковых конструкций и не</w:t>
            </w:r>
            <w:r w:rsidRPr="00570CC4">
              <w:rPr>
                <w:rFonts w:ascii="Times New Roman" w:hAnsi="Times New Roman" w:cs="Times New Roman"/>
                <w:sz w:val="12"/>
                <w:szCs w:val="12"/>
              </w:rPr>
              <w:t xml:space="preserve"> </w:t>
            </w:r>
            <w:r>
              <w:rPr>
                <w:rFonts w:ascii="Times New Roman" w:hAnsi="Times New Roman" w:cs="Times New Roman"/>
                <w:sz w:val="12"/>
                <w:szCs w:val="12"/>
              </w:rPr>
              <w:t xml:space="preserve">менее 1,5м вперед от крайних точек качалки в </w:t>
            </w:r>
            <w:r w:rsidRPr="00570CC4">
              <w:rPr>
                <w:rFonts w:ascii="Times New Roman" w:hAnsi="Times New Roman" w:cs="Times New Roman"/>
                <w:sz w:val="12"/>
                <w:szCs w:val="12"/>
              </w:rPr>
              <w:t>состоянии наклона</w:t>
            </w:r>
          </w:p>
        </w:tc>
      </w:tr>
      <w:tr w:rsidR="00570CC4" w:rsidRPr="00570CC4" w14:paraId="2AFCF789" w14:textId="77777777" w:rsidTr="00570CC4">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53355A57" w14:textId="6FB6FBCB" w:rsidR="00570CC4" w:rsidRPr="00570CC4" w:rsidRDefault="00570CC4" w:rsidP="00570CC4">
            <w:pPr>
              <w:pStyle w:val="ConsPlusCell"/>
              <w:jc w:val="center"/>
              <w:rPr>
                <w:rFonts w:ascii="Times New Roman" w:hAnsi="Times New Roman" w:cs="Times New Roman"/>
                <w:sz w:val="12"/>
                <w:szCs w:val="12"/>
              </w:rPr>
            </w:pPr>
            <w:r w:rsidRPr="00570CC4">
              <w:rPr>
                <w:rFonts w:ascii="Times New Roman" w:hAnsi="Times New Roman" w:cs="Times New Roman"/>
                <w:sz w:val="12"/>
                <w:szCs w:val="12"/>
              </w:rPr>
              <w:t>Карусели</w:t>
            </w:r>
          </w:p>
        </w:tc>
        <w:tc>
          <w:tcPr>
            <w:tcW w:w="4118" w:type="pct"/>
            <w:tcBorders>
              <w:left w:val="single" w:sz="4" w:space="0" w:color="auto"/>
              <w:bottom w:val="single" w:sz="4" w:space="0" w:color="auto"/>
              <w:right w:val="single" w:sz="4" w:space="0" w:color="auto"/>
            </w:tcBorders>
            <w:vAlign w:val="center"/>
          </w:tcPr>
          <w:p w14:paraId="40D79F09" w14:textId="7C550ABB" w:rsidR="00570CC4" w:rsidRPr="00570CC4" w:rsidRDefault="00570CC4" w:rsidP="00570CC4">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2</w:t>
            </w:r>
            <w:r w:rsidRPr="00570CC4">
              <w:rPr>
                <w:rFonts w:ascii="Times New Roman" w:hAnsi="Times New Roman" w:cs="Times New Roman"/>
                <w:sz w:val="12"/>
                <w:szCs w:val="12"/>
              </w:rPr>
              <w:t>м в стороны от б</w:t>
            </w:r>
            <w:r>
              <w:rPr>
                <w:rFonts w:ascii="Times New Roman" w:hAnsi="Times New Roman" w:cs="Times New Roman"/>
                <w:sz w:val="12"/>
                <w:szCs w:val="12"/>
              </w:rPr>
              <w:t>оковых конструкций и не менее 3м вверх от нижней вращающейся</w:t>
            </w:r>
            <w:r w:rsidRPr="00570CC4">
              <w:rPr>
                <w:rFonts w:ascii="Times New Roman" w:hAnsi="Times New Roman" w:cs="Times New Roman"/>
                <w:sz w:val="12"/>
                <w:szCs w:val="12"/>
              </w:rPr>
              <w:t xml:space="preserve"> поверхн</w:t>
            </w:r>
            <w:r>
              <w:rPr>
                <w:rFonts w:ascii="Times New Roman" w:hAnsi="Times New Roman" w:cs="Times New Roman"/>
                <w:sz w:val="12"/>
                <w:szCs w:val="12"/>
              </w:rPr>
              <w:t xml:space="preserve">ости </w:t>
            </w:r>
            <w:r w:rsidRPr="00570CC4">
              <w:rPr>
                <w:rFonts w:ascii="Times New Roman" w:hAnsi="Times New Roman" w:cs="Times New Roman"/>
                <w:sz w:val="12"/>
                <w:szCs w:val="12"/>
              </w:rPr>
              <w:t>карусели</w:t>
            </w:r>
          </w:p>
        </w:tc>
      </w:tr>
      <w:tr w:rsidR="00570CC4" w:rsidRPr="00570CC4" w14:paraId="3521DE00" w14:textId="77777777" w:rsidTr="00570CC4">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45B0FF63" w14:textId="6D1DF738" w:rsidR="00570CC4" w:rsidRPr="00570CC4" w:rsidRDefault="00570CC4" w:rsidP="00570CC4">
            <w:pPr>
              <w:pStyle w:val="ConsPlusCell"/>
              <w:jc w:val="center"/>
              <w:rPr>
                <w:rFonts w:ascii="Times New Roman" w:hAnsi="Times New Roman" w:cs="Times New Roman"/>
                <w:sz w:val="12"/>
                <w:szCs w:val="12"/>
              </w:rPr>
            </w:pPr>
            <w:r w:rsidRPr="00570CC4">
              <w:rPr>
                <w:rFonts w:ascii="Times New Roman" w:hAnsi="Times New Roman" w:cs="Times New Roman"/>
                <w:sz w:val="12"/>
                <w:szCs w:val="12"/>
              </w:rPr>
              <w:t>Горки</w:t>
            </w:r>
          </w:p>
        </w:tc>
        <w:tc>
          <w:tcPr>
            <w:tcW w:w="4118" w:type="pct"/>
            <w:tcBorders>
              <w:left w:val="single" w:sz="4" w:space="0" w:color="auto"/>
              <w:bottom w:val="single" w:sz="4" w:space="0" w:color="auto"/>
              <w:right w:val="single" w:sz="4" w:space="0" w:color="auto"/>
            </w:tcBorders>
            <w:vAlign w:val="center"/>
          </w:tcPr>
          <w:p w14:paraId="324250C8" w14:textId="33C0AE42" w:rsidR="00570CC4" w:rsidRPr="00570CC4" w:rsidRDefault="00570CC4" w:rsidP="00570CC4">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не менее 1м от боковых сторон и 2м вперед от </w:t>
            </w:r>
            <w:r w:rsidRPr="00570CC4">
              <w:rPr>
                <w:rFonts w:ascii="Times New Roman" w:hAnsi="Times New Roman" w:cs="Times New Roman"/>
                <w:sz w:val="12"/>
                <w:szCs w:val="12"/>
              </w:rPr>
              <w:t>нижнего края ската горки</w:t>
            </w:r>
          </w:p>
        </w:tc>
      </w:tr>
    </w:tbl>
    <w:p w14:paraId="11EDBCF4" w14:textId="77777777" w:rsidR="00570CC4" w:rsidRDefault="00570CC4" w:rsidP="000D42AD">
      <w:pPr>
        <w:tabs>
          <w:tab w:val="left" w:pos="6936"/>
        </w:tabs>
        <w:spacing w:after="0" w:line="240" w:lineRule="auto"/>
        <w:ind w:firstLine="284"/>
        <w:jc w:val="center"/>
        <w:rPr>
          <w:rFonts w:ascii="Times New Roman" w:hAnsi="Times New Roman" w:cs="Times New Roman"/>
          <w:sz w:val="12"/>
          <w:szCs w:val="12"/>
        </w:rPr>
      </w:pPr>
    </w:p>
    <w:p w14:paraId="2EE74A5C" w14:textId="77777777" w:rsidR="000D42AD" w:rsidRDefault="000D42AD" w:rsidP="000D42AD">
      <w:pPr>
        <w:tabs>
          <w:tab w:val="left" w:pos="6936"/>
        </w:tabs>
        <w:spacing w:after="0" w:line="240" w:lineRule="auto"/>
        <w:ind w:firstLine="284"/>
        <w:jc w:val="center"/>
        <w:rPr>
          <w:rFonts w:ascii="Times New Roman" w:hAnsi="Times New Roman" w:cs="Times New Roman"/>
          <w:sz w:val="12"/>
          <w:szCs w:val="12"/>
        </w:rPr>
      </w:pPr>
    </w:p>
    <w:p w14:paraId="2DA3CFFB" w14:textId="77777777" w:rsidR="00570CC4" w:rsidRPr="00570CC4" w:rsidRDefault="00570CC4" w:rsidP="00570CC4">
      <w:pPr>
        <w:tabs>
          <w:tab w:val="left" w:pos="6936"/>
        </w:tabs>
        <w:spacing w:after="0" w:line="240" w:lineRule="auto"/>
        <w:ind w:firstLine="284"/>
        <w:jc w:val="right"/>
        <w:rPr>
          <w:rFonts w:ascii="Times New Roman" w:hAnsi="Times New Roman" w:cs="Times New Roman"/>
          <w:sz w:val="12"/>
          <w:szCs w:val="12"/>
        </w:rPr>
      </w:pPr>
      <w:r w:rsidRPr="00570CC4">
        <w:rPr>
          <w:rFonts w:ascii="Times New Roman" w:hAnsi="Times New Roman" w:cs="Times New Roman"/>
          <w:sz w:val="12"/>
          <w:szCs w:val="12"/>
        </w:rPr>
        <w:t xml:space="preserve">Приложение №2 </w:t>
      </w:r>
    </w:p>
    <w:p w14:paraId="006EA575" w14:textId="0E5C0748" w:rsidR="00570CC4" w:rsidRPr="00570CC4" w:rsidRDefault="00570CC4" w:rsidP="00570CC4">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Правилам благоустройства </w:t>
      </w:r>
      <w:r w:rsidRPr="00570CC4">
        <w:rPr>
          <w:rFonts w:ascii="Times New Roman" w:hAnsi="Times New Roman" w:cs="Times New Roman"/>
          <w:sz w:val="12"/>
          <w:szCs w:val="12"/>
        </w:rPr>
        <w:t xml:space="preserve"> городского  поселения Суходол </w:t>
      </w:r>
    </w:p>
    <w:p w14:paraId="6EEE2CD9" w14:textId="1747902B" w:rsidR="00570CC4" w:rsidRPr="00570CC4" w:rsidRDefault="00570CC4" w:rsidP="00570CC4">
      <w:pPr>
        <w:tabs>
          <w:tab w:val="left" w:pos="6936"/>
        </w:tabs>
        <w:spacing w:after="0" w:line="240" w:lineRule="auto"/>
        <w:ind w:firstLine="284"/>
        <w:jc w:val="right"/>
        <w:rPr>
          <w:rFonts w:ascii="Times New Roman" w:hAnsi="Times New Roman" w:cs="Times New Roman"/>
          <w:sz w:val="12"/>
          <w:szCs w:val="12"/>
        </w:rPr>
      </w:pPr>
      <w:r w:rsidRPr="00570CC4">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14:paraId="50541DD3" w14:textId="2F727D31" w:rsidR="00570CC4" w:rsidRPr="00570CC4" w:rsidRDefault="00570CC4" w:rsidP="00570CC4">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ТИПОВАЯ ФОРМА СОГЛАШЕНИЯ </w:t>
      </w:r>
      <w:r w:rsidRPr="00570CC4">
        <w:rPr>
          <w:rFonts w:ascii="Times New Roman" w:hAnsi="Times New Roman" w:cs="Times New Roman"/>
          <w:sz w:val="12"/>
          <w:szCs w:val="12"/>
        </w:rPr>
        <w:t>О ВЫПОЛНЕНИИ РАБОТ ПО БЛАГОУСТРОЙСТВУ ПРИЛЕГАЮЩЕЙ ТЕРРИТОРИИ</w:t>
      </w:r>
    </w:p>
    <w:p w14:paraId="6870757A" w14:textId="4FE51699" w:rsidR="00570CC4" w:rsidRPr="00570CC4" w:rsidRDefault="00570CC4" w:rsidP="00570CC4">
      <w:pPr>
        <w:tabs>
          <w:tab w:val="left" w:pos="6936"/>
        </w:tabs>
        <w:spacing w:after="0" w:line="240" w:lineRule="auto"/>
        <w:ind w:firstLine="284"/>
        <w:jc w:val="center"/>
        <w:rPr>
          <w:rFonts w:ascii="Times New Roman" w:hAnsi="Times New Roman" w:cs="Times New Roman"/>
          <w:sz w:val="12"/>
          <w:szCs w:val="12"/>
        </w:rPr>
      </w:pPr>
      <w:r w:rsidRPr="00570CC4">
        <w:rPr>
          <w:rFonts w:ascii="Times New Roman" w:hAnsi="Times New Roman" w:cs="Times New Roman"/>
          <w:sz w:val="12"/>
          <w:szCs w:val="12"/>
        </w:rPr>
        <w:t>________                                                                         "__" __________ 20__ г.</w:t>
      </w:r>
    </w:p>
    <w:p w14:paraId="68209649" w14:textId="36ECE66E"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Администрация г</w:t>
      </w:r>
      <w:r w:rsidRPr="00570CC4">
        <w:rPr>
          <w:rFonts w:ascii="Times New Roman" w:hAnsi="Times New Roman" w:cs="Times New Roman"/>
          <w:sz w:val="12"/>
          <w:szCs w:val="12"/>
        </w:rPr>
        <w:t>ородского поселения Суходол  муниципального района Сергиевский Самарской области, именуемая в дальнейшем «Уполномоченн</w:t>
      </w:r>
      <w:r>
        <w:rPr>
          <w:rFonts w:ascii="Times New Roman" w:hAnsi="Times New Roman" w:cs="Times New Roman"/>
          <w:sz w:val="12"/>
          <w:szCs w:val="12"/>
        </w:rPr>
        <w:t xml:space="preserve">ый орган», в лице Главы </w:t>
      </w:r>
      <w:r w:rsidRPr="00570CC4">
        <w:rPr>
          <w:rFonts w:ascii="Times New Roman" w:hAnsi="Times New Roman" w:cs="Times New Roman"/>
          <w:sz w:val="12"/>
          <w:szCs w:val="12"/>
        </w:rPr>
        <w:t>городского поселения Суходол муниципального района Сергиевский _____________________, дейс</w:t>
      </w:r>
      <w:r>
        <w:rPr>
          <w:rFonts w:ascii="Times New Roman" w:hAnsi="Times New Roman" w:cs="Times New Roman"/>
          <w:sz w:val="12"/>
          <w:szCs w:val="12"/>
        </w:rPr>
        <w:t xml:space="preserve">твующего на основании Устава </w:t>
      </w:r>
      <w:r w:rsidRPr="00570CC4">
        <w:rPr>
          <w:rFonts w:ascii="Times New Roman" w:hAnsi="Times New Roman" w:cs="Times New Roman"/>
          <w:sz w:val="12"/>
          <w:szCs w:val="12"/>
        </w:rPr>
        <w:t>городского поселения Суходол муниципального района Сергиевский, с одной стороны и _____________ в лице _____________________, действующей(его) на основании ___________________, именуемое(ый) в дальнейшем « Уполномоченное лицо», с другой стороны, вместе именуемые "Стороны", руководствуясь Правилами</w:t>
      </w:r>
      <w:r>
        <w:rPr>
          <w:rFonts w:ascii="Times New Roman" w:hAnsi="Times New Roman" w:cs="Times New Roman"/>
          <w:sz w:val="12"/>
          <w:szCs w:val="12"/>
        </w:rPr>
        <w:t xml:space="preserve">  благоустройства территории </w:t>
      </w:r>
      <w:r w:rsidRPr="00570CC4">
        <w:rPr>
          <w:rFonts w:ascii="Times New Roman" w:hAnsi="Times New Roman" w:cs="Times New Roman"/>
          <w:sz w:val="12"/>
          <w:szCs w:val="12"/>
        </w:rPr>
        <w:t>городского поселения Суходол муниципального района Сергиевский Самарской области (далее – Правила благоустройства), заключили настоя</w:t>
      </w:r>
      <w:r>
        <w:rPr>
          <w:rFonts w:ascii="Times New Roman" w:hAnsi="Times New Roman" w:cs="Times New Roman"/>
          <w:sz w:val="12"/>
          <w:szCs w:val="12"/>
        </w:rPr>
        <w:t>щее соглашение о нижеследующем:</w:t>
      </w:r>
    </w:p>
    <w:p w14:paraId="45326162" w14:textId="77777777" w:rsidR="00570CC4" w:rsidRPr="00570CC4" w:rsidRDefault="00570CC4" w:rsidP="00570CC4">
      <w:pPr>
        <w:tabs>
          <w:tab w:val="left" w:pos="6936"/>
        </w:tabs>
        <w:spacing w:after="0" w:line="240" w:lineRule="auto"/>
        <w:ind w:firstLine="284"/>
        <w:jc w:val="center"/>
        <w:rPr>
          <w:rFonts w:ascii="Times New Roman" w:hAnsi="Times New Roman" w:cs="Times New Roman"/>
          <w:sz w:val="12"/>
          <w:szCs w:val="12"/>
        </w:rPr>
      </w:pPr>
      <w:r w:rsidRPr="00570CC4">
        <w:rPr>
          <w:rFonts w:ascii="Times New Roman" w:hAnsi="Times New Roman" w:cs="Times New Roman"/>
          <w:sz w:val="12"/>
          <w:szCs w:val="12"/>
        </w:rPr>
        <w:t>1. Предмет соглашения</w:t>
      </w:r>
    </w:p>
    <w:p w14:paraId="3A15291F" w14:textId="75E5FF86"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1.1. Предметом соглашения является сотрудничество Сторон </w:t>
      </w:r>
      <w:r w:rsidRPr="00570CC4">
        <w:rPr>
          <w:rFonts w:ascii="Times New Roman" w:hAnsi="Times New Roman" w:cs="Times New Roman"/>
          <w:sz w:val="12"/>
          <w:szCs w:val="12"/>
        </w:rPr>
        <w:t>по благоустройству территории, прилегающей к _________________________________________</w:t>
      </w:r>
      <w:r>
        <w:rPr>
          <w:rFonts w:ascii="Times New Roman" w:hAnsi="Times New Roman" w:cs="Times New Roman"/>
          <w:sz w:val="12"/>
          <w:szCs w:val="12"/>
        </w:rPr>
        <w:t>_______________________________</w:t>
      </w:r>
      <w:r w:rsidRPr="00570CC4">
        <w:rPr>
          <w:rFonts w:ascii="Times New Roman" w:hAnsi="Times New Roman" w:cs="Times New Roman"/>
          <w:sz w:val="12"/>
          <w:szCs w:val="12"/>
        </w:rPr>
        <w:t>(далее - Объект), расположенному по адресу: _________________________________________</w:t>
      </w:r>
      <w:r>
        <w:rPr>
          <w:rFonts w:ascii="Times New Roman" w:hAnsi="Times New Roman" w:cs="Times New Roman"/>
          <w:sz w:val="12"/>
          <w:szCs w:val="12"/>
        </w:rPr>
        <w:t>_______________________________</w:t>
      </w:r>
      <w:r w:rsidRPr="00570CC4">
        <w:rPr>
          <w:rFonts w:ascii="Times New Roman" w:hAnsi="Times New Roman" w:cs="Times New Roman"/>
          <w:sz w:val="12"/>
          <w:szCs w:val="12"/>
        </w:rPr>
        <w:t>_________________________________________________________________________согласно карте-схеме, являющейся неотъемлемой частью настоящего соглашения.</w:t>
      </w:r>
    </w:p>
    <w:p w14:paraId="58D76333"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1.2. Настоящее соглашение заключается на добровольной и безвозмездной основе.</w:t>
      </w:r>
    </w:p>
    <w:p w14:paraId="5A058CAB"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p>
    <w:p w14:paraId="6A70BDAC" w14:textId="13889E42" w:rsidR="00570CC4" w:rsidRPr="00570CC4" w:rsidRDefault="00570CC4" w:rsidP="00570CC4">
      <w:pPr>
        <w:tabs>
          <w:tab w:val="left" w:pos="6936"/>
        </w:tabs>
        <w:spacing w:after="0" w:line="240" w:lineRule="auto"/>
        <w:ind w:firstLine="284"/>
        <w:jc w:val="center"/>
        <w:rPr>
          <w:rFonts w:ascii="Times New Roman" w:hAnsi="Times New Roman" w:cs="Times New Roman"/>
          <w:sz w:val="12"/>
          <w:szCs w:val="12"/>
        </w:rPr>
      </w:pPr>
      <w:r w:rsidRPr="00570CC4">
        <w:rPr>
          <w:rFonts w:ascii="Times New Roman" w:hAnsi="Times New Roman" w:cs="Times New Roman"/>
          <w:sz w:val="12"/>
          <w:szCs w:val="12"/>
        </w:rPr>
        <w:t>2. Права и обязанности Сторон</w:t>
      </w:r>
    </w:p>
    <w:p w14:paraId="02296580"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2.1. Уполномоченное лицо обязано:</w:t>
      </w:r>
    </w:p>
    <w:p w14:paraId="09279634"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4DC36574" w14:textId="657E3095"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2.1.1.1. в холодный пери</w:t>
      </w:r>
      <w:r>
        <w:rPr>
          <w:rFonts w:ascii="Times New Roman" w:hAnsi="Times New Roman" w:cs="Times New Roman"/>
          <w:sz w:val="12"/>
          <w:szCs w:val="12"/>
        </w:rPr>
        <w:t>од (с 15 октября по 15 апреля):</w:t>
      </w:r>
    </w:p>
    <w:p w14:paraId="5C17FF7C"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 уборку территории от мусора;</w:t>
      </w:r>
    </w:p>
    <w:p w14:paraId="1FB12AEA"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 сгребание и подметание снега;</w:t>
      </w:r>
    </w:p>
    <w:p w14:paraId="6AC817F1"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 вывоз собранного мусора, смета, листвы, веток (при необходимости);</w:t>
      </w:r>
    </w:p>
    <w:p w14:paraId="194B5697"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 прочие работы: _____________________________________________________;</w:t>
      </w:r>
    </w:p>
    <w:p w14:paraId="6C67ECF2" w14:textId="1CB3C7A0"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 xml:space="preserve">                        (вывоз снега и льд</w:t>
      </w:r>
      <w:r>
        <w:rPr>
          <w:rFonts w:ascii="Times New Roman" w:hAnsi="Times New Roman" w:cs="Times New Roman"/>
          <w:sz w:val="12"/>
          <w:szCs w:val="12"/>
        </w:rPr>
        <w:t>а (снежно-ледяных образований), иные виды работ)</w:t>
      </w:r>
    </w:p>
    <w:p w14:paraId="361CF9A5" w14:textId="27BAE0A6"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2.1.1.2. в теплый пери</w:t>
      </w:r>
      <w:r>
        <w:rPr>
          <w:rFonts w:ascii="Times New Roman" w:hAnsi="Times New Roman" w:cs="Times New Roman"/>
          <w:sz w:val="12"/>
          <w:szCs w:val="12"/>
        </w:rPr>
        <w:t>од (с 15 апреля по 15 октября):</w:t>
      </w:r>
    </w:p>
    <w:p w14:paraId="10A1FFB8"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 уборку территории от мусора, листвы;</w:t>
      </w:r>
    </w:p>
    <w:p w14:paraId="31DBE1FA"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 покос травы (при высоте более 15 см);</w:t>
      </w:r>
    </w:p>
    <w:p w14:paraId="5B790D22"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 вывоз собранного мусора, смета, листвы, скошенной травы, веток в течение суток;</w:t>
      </w:r>
    </w:p>
    <w:p w14:paraId="4DF9BEF9"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 сгребание и подметание снега (при необходимости);</w:t>
      </w:r>
    </w:p>
    <w:p w14:paraId="01202656"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 прочие работы: _____________________________________________.</w:t>
      </w:r>
    </w:p>
    <w:p w14:paraId="496B567B"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35E19117"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2987ED95"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5EB238E1"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1D859A26" w14:textId="2232BE9F"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2.2. Уполномоченное лицо вправе получать от Уполномоченного органа информационно-консультационную поддер</w:t>
      </w:r>
      <w:r>
        <w:rPr>
          <w:rFonts w:ascii="Times New Roman" w:hAnsi="Times New Roman" w:cs="Times New Roman"/>
          <w:sz w:val="12"/>
          <w:szCs w:val="12"/>
        </w:rPr>
        <w:t>жку в вопросах благоустройства.</w:t>
      </w:r>
    </w:p>
    <w:p w14:paraId="6752BDAA" w14:textId="5A0F940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2.</w:t>
      </w:r>
      <w:r>
        <w:rPr>
          <w:rFonts w:ascii="Times New Roman" w:hAnsi="Times New Roman" w:cs="Times New Roman"/>
          <w:sz w:val="12"/>
          <w:szCs w:val="12"/>
        </w:rPr>
        <w:t>3. Уполномоченный орган обязан:</w:t>
      </w:r>
    </w:p>
    <w:p w14:paraId="6C431013"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lastRenderedPageBreak/>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63CCA9A1"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2.3.2. Оказывать информационно-консультационную поддержку в вопросах благоустройства.</w:t>
      </w:r>
    </w:p>
    <w:p w14:paraId="0075E70E" w14:textId="1D2D1271"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w:t>
      </w:r>
      <w:r>
        <w:rPr>
          <w:rFonts w:ascii="Times New Roman" w:hAnsi="Times New Roman" w:cs="Times New Roman"/>
          <w:sz w:val="12"/>
          <w:szCs w:val="12"/>
        </w:rPr>
        <w:t>нения предписаний (требований).</w:t>
      </w:r>
    </w:p>
    <w:p w14:paraId="462DA654" w14:textId="77777777" w:rsidR="00570CC4" w:rsidRPr="00570CC4" w:rsidRDefault="00570CC4" w:rsidP="00570CC4">
      <w:pPr>
        <w:tabs>
          <w:tab w:val="left" w:pos="6936"/>
        </w:tabs>
        <w:spacing w:after="0" w:line="240" w:lineRule="auto"/>
        <w:ind w:firstLine="284"/>
        <w:jc w:val="center"/>
        <w:rPr>
          <w:rFonts w:ascii="Times New Roman" w:hAnsi="Times New Roman" w:cs="Times New Roman"/>
          <w:sz w:val="12"/>
          <w:szCs w:val="12"/>
        </w:rPr>
      </w:pPr>
      <w:r w:rsidRPr="00570CC4">
        <w:rPr>
          <w:rFonts w:ascii="Times New Roman" w:hAnsi="Times New Roman" w:cs="Times New Roman"/>
          <w:sz w:val="12"/>
          <w:szCs w:val="12"/>
        </w:rPr>
        <w:t>3. Срок действия соглашения</w:t>
      </w:r>
    </w:p>
    <w:p w14:paraId="6052BEBB"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14:paraId="616BE58C"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3.2. Соглашение может быть расторгнуто досрочно по соглашению Сторон в письменной форме.</w:t>
      </w:r>
    </w:p>
    <w:p w14:paraId="03520EFE"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7E15E5A9"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p>
    <w:p w14:paraId="291877DD" w14:textId="77777777" w:rsidR="00570CC4" w:rsidRPr="00570CC4" w:rsidRDefault="00570CC4" w:rsidP="00570CC4">
      <w:pPr>
        <w:tabs>
          <w:tab w:val="left" w:pos="6936"/>
        </w:tabs>
        <w:spacing w:after="0" w:line="240" w:lineRule="auto"/>
        <w:ind w:firstLine="284"/>
        <w:jc w:val="center"/>
        <w:rPr>
          <w:rFonts w:ascii="Times New Roman" w:hAnsi="Times New Roman" w:cs="Times New Roman"/>
          <w:sz w:val="12"/>
          <w:szCs w:val="12"/>
        </w:rPr>
      </w:pPr>
      <w:r w:rsidRPr="00570CC4">
        <w:rPr>
          <w:rFonts w:ascii="Times New Roman" w:hAnsi="Times New Roman" w:cs="Times New Roman"/>
          <w:sz w:val="12"/>
          <w:szCs w:val="12"/>
        </w:rPr>
        <w:t>4. Ответственность Сторон</w:t>
      </w:r>
    </w:p>
    <w:p w14:paraId="2ABB203E"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4F1E148D" w14:textId="763466D0"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w:t>
      </w:r>
      <w:r>
        <w:rPr>
          <w:rFonts w:ascii="Times New Roman" w:hAnsi="Times New Roman" w:cs="Times New Roman"/>
          <w:sz w:val="12"/>
          <w:szCs w:val="12"/>
        </w:rPr>
        <w:t xml:space="preserve"> возмещается им самостоятельно.</w:t>
      </w:r>
    </w:p>
    <w:p w14:paraId="50074821" w14:textId="77777777" w:rsidR="00570CC4" w:rsidRPr="00570CC4" w:rsidRDefault="00570CC4" w:rsidP="00570CC4">
      <w:pPr>
        <w:tabs>
          <w:tab w:val="left" w:pos="6936"/>
        </w:tabs>
        <w:spacing w:after="0" w:line="240" w:lineRule="auto"/>
        <w:ind w:firstLine="284"/>
        <w:jc w:val="center"/>
        <w:rPr>
          <w:rFonts w:ascii="Times New Roman" w:hAnsi="Times New Roman" w:cs="Times New Roman"/>
          <w:sz w:val="12"/>
          <w:szCs w:val="12"/>
        </w:rPr>
      </w:pPr>
      <w:r w:rsidRPr="00570CC4">
        <w:rPr>
          <w:rFonts w:ascii="Times New Roman" w:hAnsi="Times New Roman" w:cs="Times New Roman"/>
          <w:sz w:val="12"/>
          <w:szCs w:val="12"/>
        </w:rPr>
        <w:t>5. Заключительные положения</w:t>
      </w:r>
    </w:p>
    <w:p w14:paraId="4266EAD6"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014BED36"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58D7DF72"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6CA40668"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6B96C1F5"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p>
    <w:p w14:paraId="119BCFB7" w14:textId="77777777" w:rsidR="00570CC4" w:rsidRPr="00570CC4" w:rsidRDefault="00570CC4" w:rsidP="00570CC4">
      <w:pPr>
        <w:tabs>
          <w:tab w:val="left" w:pos="6936"/>
        </w:tabs>
        <w:spacing w:after="0" w:line="240" w:lineRule="auto"/>
        <w:ind w:firstLine="284"/>
        <w:jc w:val="center"/>
        <w:rPr>
          <w:rFonts w:ascii="Times New Roman" w:hAnsi="Times New Roman" w:cs="Times New Roman"/>
          <w:sz w:val="12"/>
          <w:szCs w:val="12"/>
        </w:rPr>
      </w:pPr>
      <w:r w:rsidRPr="00570CC4">
        <w:rPr>
          <w:rFonts w:ascii="Times New Roman" w:hAnsi="Times New Roman" w:cs="Times New Roman"/>
          <w:sz w:val="12"/>
          <w:szCs w:val="12"/>
        </w:rPr>
        <w:t>7. Адреса и банковские реквизиты Сторон</w:t>
      </w:r>
    </w:p>
    <w:p w14:paraId="217C4EC3"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r w:rsidRPr="00570CC4">
        <w:rPr>
          <w:rFonts w:ascii="Times New Roman" w:hAnsi="Times New Roman" w:cs="Times New Roman"/>
          <w:sz w:val="12"/>
          <w:szCs w:val="12"/>
        </w:rPr>
        <w:t xml:space="preserve">                   «Уполномоченный орган»                                                                                                                    «Уполномоченное лицо»</w:t>
      </w:r>
    </w:p>
    <w:p w14:paraId="6F05830E" w14:textId="6BB45EE1" w:rsidR="00F23940" w:rsidRPr="00F23940" w:rsidRDefault="00F23940" w:rsidP="00F23940">
      <w:pPr>
        <w:tabs>
          <w:tab w:val="left" w:pos="6936"/>
        </w:tabs>
        <w:spacing w:after="0" w:line="240" w:lineRule="auto"/>
        <w:ind w:firstLine="284"/>
        <w:jc w:val="center"/>
        <w:rPr>
          <w:rFonts w:ascii="Times New Roman" w:hAnsi="Times New Roman" w:cs="Times New Roman"/>
          <w:sz w:val="12"/>
          <w:szCs w:val="12"/>
        </w:rPr>
      </w:pPr>
      <w:r w:rsidRPr="00F23940">
        <w:rPr>
          <w:rFonts w:ascii="Times New Roman" w:hAnsi="Times New Roman" w:cs="Times New Roman"/>
          <w:sz w:val="12"/>
          <w:szCs w:val="12"/>
        </w:rPr>
        <w:t>РЕШЕНИЕ</w:t>
      </w:r>
    </w:p>
    <w:p w14:paraId="23724561" w14:textId="10635EFA"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«18» </w:t>
      </w:r>
      <w:r w:rsidRPr="00F23940">
        <w:rPr>
          <w:rFonts w:ascii="Times New Roman" w:hAnsi="Times New Roman" w:cs="Times New Roman"/>
          <w:sz w:val="12"/>
          <w:szCs w:val="12"/>
        </w:rPr>
        <w:t xml:space="preserve"> 07     2022 г.                                         </w:t>
      </w:r>
      <w:r>
        <w:rPr>
          <w:rFonts w:ascii="Times New Roman" w:hAnsi="Times New Roman" w:cs="Times New Roman"/>
          <w:sz w:val="12"/>
          <w:szCs w:val="12"/>
        </w:rPr>
        <w:t xml:space="preserve">                                                                                                                                                              №24</w:t>
      </w:r>
    </w:p>
    <w:p w14:paraId="2D8F80C8" w14:textId="4F3F4AC0" w:rsidR="00F23940" w:rsidRPr="00F23940" w:rsidRDefault="00F23940" w:rsidP="00F23940">
      <w:pPr>
        <w:tabs>
          <w:tab w:val="left" w:pos="6936"/>
        </w:tabs>
        <w:spacing w:after="0" w:line="240" w:lineRule="auto"/>
        <w:ind w:firstLine="284"/>
        <w:jc w:val="center"/>
        <w:rPr>
          <w:rFonts w:ascii="Times New Roman" w:hAnsi="Times New Roman" w:cs="Times New Roman"/>
          <w:sz w:val="12"/>
          <w:szCs w:val="12"/>
        </w:rPr>
      </w:pPr>
      <w:r w:rsidRPr="00F23940">
        <w:rPr>
          <w:rFonts w:ascii="Times New Roman" w:hAnsi="Times New Roman" w:cs="Times New Roman"/>
          <w:sz w:val="12"/>
          <w:szCs w:val="12"/>
        </w:rPr>
        <w:t>«Об утверждении правил благоустройства территории сельского поселения  Черновка муниципального района Сергиевский Самарской области»</w:t>
      </w:r>
    </w:p>
    <w:p w14:paraId="754C3BB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Принято Собранием Представителей</w:t>
      </w:r>
    </w:p>
    <w:p w14:paraId="089BCB21"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сельского  поселения  Черновка</w:t>
      </w:r>
    </w:p>
    <w:p w14:paraId="0DC1D4FE" w14:textId="512C18A3"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14:paraId="17E6C66F" w14:textId="31552F71"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Приказом Минстроя России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сельского поселения Черновка муниципального района Сергиевский, Собрание Представителей сельского поселения Черновка му</w:t>
      </w:r>
      <w:r>
        <w:rPr>
          <w:rFonts w:ascii="Times New Roman" w:hAnsi="Times New Roman" w:cs="Times New Roman"/>
          <w:sz w:val="12"/>
          <w:szCs w:val="12"/>
        </w:rPr>
        <w:t>ниципального района Сергиевский</w:t>
      </w:r>
    </w:p>
    <w:p w14:paraId="0B57500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Решило:</w:t>
      </w:r>
    </w:p>
    <w:p w14:paraId="2FA56C11"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 Утвердить Правила благоустройства территории сельского поселения Черновка муниципального района Сергиевский Самарской области согласно Приложению №1 к настоящему решению.</w:t>
      </w:r>
    </w:p>
    <w:p w14:paraId="782F8E01"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2. Признать утратившим силу Решение Собрания Представителей сельского поселения Черновка муниципального района Сергиевский № 21 от 13.09.2017 года «Об утверждении Правил благоустройства территории сельского поселения Черновка муниципального района Сергиевский Самарской области» с изменениями и дополнениями.</w:t>
      </w:r>
    </w:p>
    <w:p w14:paraId="5367C7A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3. Опубликовать настоящее решение в газете «Сергиевский вестник».</w:t>
      </w:r>
    </w:p>
    <w:p w14:paraId="4F63454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4. Настоящее Решение вступает в силу со дня его официального опубликования.</w:t>
      </w:r>
    </w:p>
    <w:p w14:paraId="2E65BF69" w14:textId="77777777" w:rsidR="00F23940" w:rsidRPr="00F23940" w:rsidRDefault="00F23940" w:rsidP="00F23940">
      <w:pPr>
        <w:tabs>
          <w:tab w:val="left" w:pos="6936"/>
        </w:tabs>
        <w:spacing w:after="0" w:line="240" w:lineRule="auto"/>
        <w:ind w:firstLine="284"/>
        <w:jc w:val="right"/>
        <w:rPr>
          <w:rFonts w:ascii="Times New Roman" w:hAnsi="Times New Roman" w:cs="Times New Roman"/>
          <w:sz w:val="12"/>
          <w:szCs w:val="12"/>
        </w:rPr>
      </w:pPr>
      <w:r w:rsidRPr="00F23940">
        <w:rPr>
          <w:rFonts w:ascii="Times New Roman" w:hAnsi="Times New Roman" w:cs="Times New Roman"/>
          <w:sz w:val="12"/>
          <w:szCs w:val="12"/>
        </w:rPr>
        <w:t>Председатель собрания представителей</w:t>
      </w:r>
    </w:p>
    <w:p w14:paraId="106CFA56" w14:textId="77777777" w:rsidR="00F23940" w:rsidRPr="00F23940" w:rsidRDefault="00F23940" w:rsidP="00F23940">
      <w:pPr>
        <w:tabs>
          <w:tab w:val="left" w:pos="6936"/>
        </w:tabs>
        <w:spacing w:after="0" w:line="240" w:lineRule="auto"/>
        <w:ind w:firstLine="284"/>
        <w:jc w:val="right"/>
        <w:rPr>
          <w:rFonts w:ascii="Times New Roman" w:hAnsi="Times New Roman" w:cs="Times New Roman"/>
          <w:sz w:val="12"/>
          <w:szCs w:val="12"/>
        </w:rPr>
      </w:pPr>
      <w:r w:rsidRPr="00F23940">
        <w:rPr>
          <w:rFonts w:ascii="Times New Roman" w:hAnsi="Times New Roman" w:cs="Times New Roman"/>
          <w:sz w:val="12"/>
          <w:szCs w:val="12"/>
        </w:rPr>
        <w:t>сельского поселения Черновка</w:t>
      </w:r>
    </w:p>
    <w:p w14:paraId="03613B56" w14:textId="77777777" w:rsidR="00F23940" w:rsidRDefault="00F23940" w:rsidP="00F23940">
      <w:pPr>
        <w:tabs>
          <w:tab w:val="left" w:pos="6936"/>
        </w:tabs>
        <w:spacing w:after="0" w:line="240" w:lineRule="auto"/>
        <w:ind w:firstLine="284"/>
        <w:jc w:val="right"/>
        <w:rPr>
          <w:rFonts w:ascii="Times New Roman" w:hAnsi="Times New Roman" w:cs="Times New Roman"/>
          <w:sz w:val="12"/>
          <w:szCs w:val="12"/>
        </w:rPr>
      </w:pPr>
      <w:r w:rsidRPr="00F23940">
        <w:rPr>
          <w:rFonts w:ascii="Times New Roman" w:hAnsi="Times New Roman" w:cs="Times New Roman"/>
          <w:sz w:val="12"/>
          <w:szCs w:val="12"/>
        </w:rPr>
        <w:t xml:space="preserve">муниципального района Сергиевский                 </w:t>
      </w:r>
    </w:p>
    <w:p w14:paraId="202D88C4" w14:textId="442DF72F" w:rsidR="00F23940" w:rsidRPr="00F23940" w:rsidRDefault="00F23940" w:rsidP="00F23940">
      <w:pPr>
        <w:tabs>
          <w:tab w:val="left" w:pos="6936"/>
        </w:tabs>
        <w:spacing w:after="0" w:line="240" w:lineRule="auto"/>
        <w:ind w:firstLine="284"/>
        <w:jc w:val="right"/>
        <w:rPr>
          <w:rFonts w:ascii="Times New Roman" w:hAnsi="Times New Roman" w:cs="Times New Roman"/>
          <w:sz w:val="12"/>
          <w:szCs w:val="12"/>
        </w:rPr>
      </w:pPr>
      <w:r w:rsidRPr="00F23940">
        <w:rPr>
          <w:rFonts w:ascii="Times New Roman" w:hAnsi="Times New Roman" w:cs="Times New Roman"/>
          <w:sz w:val="12"/>
          <w:szCs w:val="12"/>
        </w:rPr>
        <w:t xml:space="preserve">       </w:t>
      </w:r>
      <w:r>
        <w:rPr>
          <w:rFonts w:ascii="Times New Roman" w:hAnsi="Times New Roman" w:cs="Times New Roman"/>
          <w:sz w:val="12"/>
          <w:szCs w:val="12"/>
        </w:rPr>
        <w:t xml:space="preserve">                   И.В.Милюкова</w:t>
      </w:r>
    </w:p>
    <w:p w14:paraId="0DE49C2D" w14:textId="77777777" w:rsidR="00F23940" w:rsidRPr="00F23940" w:rsidRDefault="00F23940" w:rsidP="00F23940">
      <w:pPr>
        <w:tabs>
          <w:tab w:val="left" w:pos="6936"/>
        </w:tabs>
        <w:spacing w:after="0" w:line="240" w:lineRule="auto"/>
        <w:ind w:firstLine="284"/>
        <w:jc w:val="right"/>
        <w:rPr>
          <w:rFonts w:ascii="Times New Roman" w:hAnsi="Times New Roman" w:cs="Times New Roman"/>
          <w:sz w:val="12"/>
          <w:szCs w:val="12"/>
        </w:rPr>
      </w:pPr>
      <w:r w:rsidRPr="00F23940">
        <w:rPr>
          <w:rFonts w:ascii="Times New Roman" w:hAnsi="Times New Roman" w:cs="Times New Roman"/>
          <w:sz w:val="12"/>
          <w:szCs w:val="12"/>
        </w:rPr>
        <w:t xml:space="preserve">Глава сельского поселения Черновка </w:t>
      </w:r>
    </w:p>
    <w:p w14:paraId="32708E9B" w14:textId="77777777" w:rsidR="00F23940" w:rsidRDefault="00F23940" w:rsidP="00F23940">
      <w:pPr>
        <w:tabs>
          <w:tab w:val="left" w:pos="6936"/>
        </w:tabs>
        <w:spacing w:after="0" w:line="240" w:lineRule="auto"/>
        <w:ind w:firstLine="284"/>
        <w:jc w:val="right"/>
        <w:rPr>
          <w:rFonts w:ascii="Times New Roman" w:hAnsi="Times New Roman" w:cs="Times New Roman"/>
          <w:sz w:val="12"/>
          <w:szCs w:val="12"/>
        </w:rPr>
      </w:pPr>
      <w:r w:rsidRPr="00F23940">
        <w:rPr>
          <w:rFonts w:ascii="Times New Roman" w:hAnsi="Times New Roman" w:cs="Times New Roman"/>
          <w:sz w:val="12"/>
          <w:szCs w:val="12"/>
        </w:rPr>
        <w:t xml:space="preserve">муниципального района Сергиевский            </w:t>
      </w:r>
    </w:p>
    <w:p w14:paraId="16481D14" w14:textId="231BA38E" w:rsidR="00F23940" w:rsidRPr="00F23940" w:rsidRDefault="00F23940" w:rsidP="00F23940">
      <w:pPr>
        <w:tabs>
          <w:tab w:val="left" w:pos="6936"/>
        </w:tabs>
        <w:spacing w:after="0" w:line="240" w:lineRule="auto"/>
        <w:ind w:firstLine="284"/>
        <w:jc w:val="right"/>
        <w:rPr>
          <w:rFonts w:ascii="Times New Roman" w:hAnsi="Times New Roman" w:cs="Times New Roman"/>
          <w:sz w:val="12"/>
          <w:szCs w:val="12"/>
        </w:rPr>
      </w:pPr>
      <w:r w:rsidRPr="00F23940">
        <w:rPr>
          <w:rFonts w:ascii="Times New Roman" w:hAnsi="Times New Roman" w:cs="Times New Roman"/>
          <w:sz w:val="12"/>
          <w:szCs w:val="12"/>
        </w:rPr>
        <w:t xml:space="preserve">                          К.Л.Григорьев</w:t>
      </w:r>
    </w:p>
    <w:p w14:paraId="67903A9E" w14:textId="77777777" w:rsidR="00F23940" w:rsidRPr="00F23940" w:rsidRDefault="00F23940" w:rsidP="00F23940">
      <w:pPr>
        <w:tabs>
          <w:tab w:val="left" w:pos="6936"/>
        </w:tabs>
        <w:spacing w:after="0" w:line="240" w:lineRule="auto"/>
        <w:ind w:firstLine="284"/>
        <w:jc w:val="right"/>
        <w:rPr>
          <w:rFonts w:ascii="Times New Roman" w:hAnsi="Times New Roman" w:cs="Times New Roman"/>
          <w:sz w:val="12"/>
          <w:szCs w:val="12"/>
        </w:rPr>
      </w:pPr>
    </w:p>
    <w:p w14:paraId="23259BA3" w14:textId="77777777" w:rsidR="00F23940" w:rsidRPr="00F23940" w:rsidRDefault="00F23940" w:rsidP="00F23940">
      <w:pPr>
        <w:tabs>
          <w:tab w:val="left" w:pos="6936"/>
        </w:tabs>
        <w:spacing w:after="0" w:line="240" w:lineRule="auto"/>
        <w:ind w:firstLine="284"/>
        <w:jc w:val="right"/>
        <w:rPr>
          <w:rFonts w:ascii="Times New Roman" w:hAnsi="Times New Roman" w:cs="Times New Roman"/>
          <w:sz w:val="12"/>
          <w:szCs w:val="12"/>
        </w:rPr>
      </w:pPr>
      <w:r w:rsidRPr="00F23940">
        <w:rPr>
          <w:rFonts w:ascii="Times New Roman" w:hAnsi="Times New Roman" w:cs="Times New Roman"/>
          <w:sz w:val="12"/>
          <w:szCs w:val="12"/>
        </w:rPr>
        <w:t xml:space="preserve">Приложение №1 </w:t>
      </w:r>
    </w:p>
    <w:p w14:paraId="74D086B1" w14:textId="77777777" w:rsidR="00F23940" w:rsidRPr="00F23940" w:rsidRDefault="00F23940" w:rsidP="00F23940">
      <w:pPr>
        <w:tabs>
          <w:tab w:val="left" w:pos="6936"/>
        </w:tabs>
        <w:spacing w:after="0" w:line="240" w:lineRule="auto"/>
        <w:ind w:firstLine="284"/>
        <w:jc w:val="right"/>
        <w:rPr>
          <w:rFonts w:ascii="Times New Roman" w:hAnsi="Times New Roman" w:cs="Times New Roman"/>
          <w:sz w:val="12"/>
          <w:szCs w:val="12"/>
        </w:rPr>
      </w:pPr>
      <w:r w:rsidRPr="00F23940">
        <w:rPr>
          <w:rFonts w:ascii="Times New Roman" w:hAnsi="Times New Roman" w:cs="Times New Roman"/>
          <w:sz w:val="12"/>
          <w:szCs w:val="12"/>
        </w:rPr>
        <w:t xml:space="preserve">к решению Собрания Представителей </w:t>
      </w:r>
    </w:p>
    <w:p w14:paraId="7ECC2344" w14:textId="77777777" w:rsidR="00F23940" w:rsidRPr="00F23940" w:rsidRDefault="00F23940" w:rsidP="00F23940">
      <w:pPr>
        <w:tabs>
          <w:tab w:val="left" w:pos="6936"/>
        </w:tabs>
        <w:spacing w:after="0" w:line="240" w:lineRule="auto"/>
        <w:ind w:firstLine="284"/>
        <w:jc w:val="right"/>
        <w:rPr>
          <w:rFonts w:ascii="Times New Roman" w:hAnsi="Times New Roman" w:cs="Times New Roman"/>
          <w:sz w:val="12"/>
          <w:szCs w:val="12"/>
        </w:rPr>
      </w:pPr>
      <w:r w:rsidRPr="00F23940">
        <w:rPr>
          <w:rFonts w:ascii="Times New Roman" w:hAnsi="Times New Roman" w:cs="Times New Roman"/>
          <w:sz w:val="12"/>
          <w:szCs w:val="12"/>
        </w:rPr>
        <w:t xml:space="preserve">сельского  поселения Черновка муниципального </w:t>
      </w:r>
    </w:p>
    <w:p w14:paraId="7871E85A" w14:textId="77777777" w:rsidR="00F23940" w:rsidRPr="00F23940" w:rsidRDefault="00F23940" w:rsidP="00F23940">
      <w:pPr>
        <w:tabs>
          <w:tab w:val="left" w:pos="6936"/>
        </w:tabs>
        <w:spacing w:after="0" w:line="240" w:lineRule="auto"/>
        <w:ind w:firstLine="284"/>
        <w:jc w:val="right"/>
        <w:rPr>
          <w:rFonts w:ascii="Times New Roman" w:hAnsi="Times New Roman" w:cs="Times New Roman"/>
          <w:sz w:val="12"/>
          <w:szCs w:val="12"/>
        </w:rPr>
      </w:pPr>
      <w:r w:rsidRPr="00F23940">
        <w:rPr>
          <w:rFonts w:ascii="Times New Roman" w:hAnsi="Times New Roman" w:cs="Times New Roman"/>
          <w:sz w:val="12"/>
          <w:szCs w:val="12"/>
        </w:rPr>
        <w:t>района Сергиевский самарской области</w:t>
      </w:r>
    </w:p>
    <w:p w14:paraId="44EBC041" w14:textId="77777777" w:rsidR="00F23940" w:rsidRPr="00F23940" w:rsidRDefault="00F23940" w:rsidP="00F23940">
      <w:pPr>
        <w:tabs>
          <w:tab w:val="left" w:pos="6936"/>
        </w:tabs>
        <w:spacing w:after="0" w:line="240" w:lineRule="auto"/>
        <w:ind w:firstLine="284"/>
        <w:jc w:val="right"/>
        <w:rPr>
          <w:rFonts w:ascii="Times New Roman" w:hAnsi="Times New Roman" w:cs="Times New Roman"/>
          <w:sz w:val="12"/>
          <w:szCs w:val="12"/>
        </w:rPr>
      </w:pPr>
      <w:r w:rsidRPr="00F23940">
        <w:rPr>
          <w:rFonts w:ascii="Times New Roman" w:hAnsi="Times New Roman" w:cs="Times New Roman"/>
          <w:sz w:val="12"/>
          <w:szCs w:val="12"/>
        </w:rPr>
        <w:t>№ 24 от «18»   07    2022г.</w:t>
      </w:r>
    </w:p>
    <w:p w14:paraId="33DF2E1C" w14:textId="77777777" w:rsidR="00F23940" w:rsidRPr="00F23940" w:rsidRDefault="00F23940" w:rsidP="00F23940">
      <w:pPr>
        <w:tabs>
          <w:tab w:val="left" w:pos="6936"/>
        </w:tabs>
        <w:spacing w:after="0" w:line="240" w:lineRule="auto"/>
        <w:jc w:val="both"/>
        <w:rPr>
          <w:rFonts w:ascii="Times New Roman" w:hAnsi="Times New Roman" w:cs="Times New Roman"/>
          <w:sz w:val="12"/>
          <w:szCs w:val="12"/>
        </w:rPr>
      </w:pPr>
    </w:p>
    <w:p w14:paraId="13F8C16A" w14:textId="765E50DB" w:rsidR="00F23940" w:rsidRPr="00F23940" w:rsidRDefault="00F23940" w:rsidP="00F23940">
      <w:pPr>
        <w:tabs>
          <w:tab w:val="left" w:pos="6936"/>
        </w:tabs>
        <w:spacing w:after="0" w:line="240" w:lineRule="auto"/>
        <w:ind w:firstLine="284"/>
        <w:jc w:val="center"/>
        <w:rPr>
          <w:rFonts w:ascii="Times New Roman" w:hAnsi="Times New Roman" w:cs="Times New Roman"/>
          <w:sz w:val="12"/>
          <w:szCs w:val="12"/>
        </w:rPr>
      </w:pPr>
      <w:r w:rsidRPr="00F23940">
        <w:rPr>
          <w:rFonts w:ascii="Times New Roman" w:hAnsi="Times New Roman" w:cs="Times New Roman"/>
          <w:sz w:val="12"/>
          <w:szCs w:val="12"/>
        </w:rPr>
        <w:t>ПРАВИЛА</w:t>
      </w:r>
    </w:p>
    <w:p w14:paraId="086AC91C" w14:textId="05BBAC94" w:rsidR="00F23940" w:rsidRPr="00F23940" w:rsidRDefault="00F23940" w:rsidP="00F23940">
      <w:pPr>
        <w:tabs>
          <w:tab w:val="left" w:pos="6936"/>
        </w:tabs>
        <w:spacing w:after="0" w:line="240" w:lineRule="auto"/>
        <w:ind w:firstLine="284"/>
        <w:jc w:val="center"/>
        <w:rPr>
          <w:rFonts w:ascii="Times New Roman" w:hAnsi="Times New Roman" w:cs="Times New Roman"/>
          <w:sz w:val="12"/>
          <w:szCs w:val="12"/>
        </w:rPr>
      </w:pPr>
      <w:r w:rsidRPr="00F23940">
        <w:rPr>
          <w:rFonts w:ascii="Times New Roman" w:hAnsi="Times New Roman" w:cs="Times New Roman"/>
          <w:sz w:val="12"/>
          <w:szCs w:val="12"/>
        </w:rPr>
        <w:t>благоустройства территории сельского поселения Черновка муниципального район</w:t>
      </w:r>
      <w:r>
        <w:rPr>
          <w:rFonts w:ascii="Times New Roman" w:hAnsi="Times New Roman" w:cs="Times New Roman"/>
          <w:sz w:val="12"/>
          <w:szCs w:val="12"/>
        </w:rPr>
        <w:t>а Сергиевский Самарской области</w:t>
      </w:r>
    </w:p>
    <w:p w14:paraId="03B1DC0A" w14:textId="77777777" w:rsidR="00F23940" w:rsidRPr="00F23940" w:rsidRDefault="00F23940" w:rsidP="00F23940">
      <w:pPr>
        <w:tabs>
          <w:tab w:val="left" w:pos="6936"/>
        </w:tabs>
        <w:spacing w:after="0" w:line="240" w:lineRule="auto"/>
        <w:ind w:firstLine="284"/>
        <w:jc w:val="center"/>
        <w:rPr>
          <w:rFonts w:ascii="Times New Roman" w:hAnsi="Times New Roman" w:cs="Times New Roman"/>
          <w:sz w:val="12"/>
          <w:szCs w:val="12"/>
        </w:rPr>
      </w:pPr>
    </w:p>
    <w:p w14:paraId="66F9AE87" w14:textId="0BD85920" w:rsidR="00F23940" w:rsidRPr="00F23940" w:rsidRDefault="00F23940" w:rsidP="00F23940">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Глава 1. ОБЩИЕ ПОЛОЖЕНИЯ</w:t>
      </w:r>
    </w:p>
    <w:p w14:paraId="13A9694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Статья 1. Цели Правил</w:t>
      </w:r>
    </w:p>
    <w:p w14:paraId="65399D4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1.1. Правила благоустройства территории сельского поселения Черновка муниципального района Сергиевский Самарской области (далее – Правила) разработаны в соответствии Федеральным законом от 06.10.2003г. №131-ФЗ «Об общих принципах организации местного самоуправления в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30.03.1999г. №52-ФЗ «О санитарно эпидемиологическом благополучии населения», Федеральным Законом от 10.01.2002г. №7-ФЗ «Об охране окружающей среды», Федеральным законом от 31.07.2020г. № 248-ФЗ «О государственном контроле (надзоре) и муниципальном контроле в Российской Федерации», Законом Самарской области от 01.11.2007г. №115-</w:t>
      </w:r>
      <w:r w:rsidRPr="00F23940">
        <w:rPr>
          <w:rFonts w:ascii="Times New Roman" w:hAnsi="Times New Roman" w:cs="Times New Roman"/>
          <w:sz w:val="12"/>
          <w:szCs w:val="12"/>
        </w:rPr>
        <w:lastRenderedPageBreak/>
        <w:t>ГД «Об административных правонарушениях на территории Самарской области», иными нормативными правовыми актами, СНиПами, ГОСТами, Уставом сельского поселения Черновка муниципального района Сергиевский Самарской области.</w:t>
      </w:r>
    </w:p>
    <w:p w14:paraId="6E5321E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1.2. Правила устанавливают единые и обязательные требования к созданию и содержанию объектов благоустройства, надлежащему содержанию территории сельского поселения Черновка муниципального района Сергиевский Самарской области (далее – поселение), проектированию, размещению, содержанию и восстановлению элементов благоустройства, в том числе после проведения земляных работ, а так же иные требования, в соответствии с Федеральным законом от 06.10.2003г. №131-ФЗ «Об общих принципах организации местного самоуправления в Российской Федерации»,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0649745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1.3. Установленные настоящими правилами требования обязательны для всех юридических (независимо от формы собственности и ведомственной принадлежности) и физических лиц.</w:t>
      </w:r>
    </w:p>
    <w:p w14:paraId="7DE41BFC" w14:textId="75ADC890"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1.4. Координацию и организацию деятельности по реализации Правил осущест</w:t>
      </w:r>
      <w:r>
        <w:rPr>
          <w:rFonts w:ascii="Times New Roman" w:hAnsi="Times New Roman" w:cs="Times New Roman"/>
          <w:sz w:val="12"/>
          <w:szCs w:val="12"/>
        </w:rPr>
        <w:t xml:space="preserve">вляет Администрация поселения. </w:t>
      </w:r>
    </w:p>
    <w:p w14:paraId="6963EF34" w14:textId="26F442A9"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 Понятия и термины</w:t>
      </w:r>
    </w:p>
    <w:p w14:paraId="39DC8D16" w14:textId="059A83C4"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w:t>
      </w:r>
      <w:r>
        <w:rPr>
          <w:rFonts w:ascii="Times New Roman" w:hAnsi="Times New Roman" w:cs="Times New Roman"/>
          <w:sz w:val="12"/>
          <w:szCs w:val="12"/>
        </w:rPr>
        <w:t>ужений, прилегающих территорий;</w:t>
      </w:r>
    </w:p>
    <w:p w14:paraId="5D1D4DBF"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483C808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3.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541BF40A"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4. павильон – оборудованное строение или сооружение, имеющее торговый зал и помещения для хранения товарного запаса, рассчитанное на одно или несколько рабочих мест;</w:t>
      </w:r>
    </w:p>
    <w:p w14:paraId="4F6E0F8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5.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14:paraId="4C569D7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 торговая галерея –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31E3958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7. мобильный пункт быстрого питания – 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14:paraId="02EC37D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8. торговый автомат (вендинговый автомат) – 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p w14:paraId="3B26AD6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9. объект мобильной торговли – нестационарный торговый объект, представляющий специализированный магазин, передвижное сооружение (изотермические емкости и цистерны, прочие передвижные объекты), автолавку или иное специально оборудованное для осуществления розничной торговли транспортное средство;</w:t>
      </w:r>
    </w:p>
    <w:p w14:paraId="55D7767A"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10. бахчевой вал – нестационарный торговый объект, представляющий собой специально оборудованную временную конструкцию, предназначенную для продажи сезонных бахчевых культур;</w:t>
      </w:r>
    </w:p>
    <w:p w14:paraId="45E9154A"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11.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продажи натуральных хвойных деревьев и веток хвойных деревьев;</w:t>
      </w:r>
    </w:p>
    <w:p w14:paraId="19E2921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12.  сезонное (летнее) кафе при стационарном предприятии общественного питания – легковозводимые временные элементы благоустройства – террасы, зонты, выносные столики, расположенные на территории, непосредственно примыкающей к зданию или сооружению, в помещениях которого располагается пункт общественного питания, или на расстоянии не более 5 метров от стационарного предприятия общественного питания;</w:t>
      </w:r>
    </w:p>
    <w:p w14:paraId="240B973C"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13. уполномоченные лица - собственники или иные законные владельцы зданий, строений, сооружений, земельных участков, а также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6BB59D9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316B2D3A"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15. 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77B2EAA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16.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25E0E7A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4024BDFA"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18.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5C98E96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19. мусор - мелкие неоднородные сухие или влажные отходы;</w:t>
      </w:r>
    </w:p>
    <w:p w14:paraId="713ED621"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20. обращение с отходами - деятельность по сбору, накоплению, транспортированию, обработке, утилизации, обезвреживанию, размещению отходов;</w:t>
      </w:r>
    </w:p>
    <w:p w14:paraId="12A9954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21. 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0ED127E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22. несанкционированная свалка мусора - территории, используемые, но не предназначенные для размещения на них отходов;</w:t>
      </w:r>
    </w:p>
    <w:p w14:paraId="08F4919A"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23. транспортирование отходов - 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w:t>
      </w:r>
      <w:r w:rsidRPr="00F23940">
        <w:rPr>
          <w:rFonts w:ascii="Times New Roman" w:hAnsi="Times New Roman" w:cs="Times New Roman"/>
          <w:sz w:val="12"/>
          <w:szCs w:val="12"/>
        </w:rPr>
        <w:lastRenderedPageBreak/>
        <w:t>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29827BC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24.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14:paraId="0DD2D83C"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25. уборка закрепленных территорий - комплекс мероприятий, связанных с регулярной очисткой территорий открытого грунта и территорий с твердым покрытием от грязи, мусора, снега и льда, газонов от мусора, а также со сбором и вывозом в специально отведенные для этого места отходов производства и потребления, листвы, другого мусора, снега, льда,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6CBE3AF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26. специализированная организация - организация (индивидуальные предприниматели), осуществляющая ремонт и эксплуатацию дорожного покрытия, сбор и вывоз коммунальных отходов, и другую деятельность, направленную на выполнение работ по благоустройству;</w:t>
      </w:r>
    </w:p>
    <w:p w14:paraId="58E8959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27. территории общего пользования - территории, которыми беспрепятственно пользуются неограниченный круг лиц (в том числе площади, улицы, проезды, набережные, скверы и т.д.);</w:t>
      </w:r>
    </w:p>
    <w:p w14:paraId="6DBF412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28. внешнее благоустройство - совокупность работ и мероприятий, направленных на создание благоприятных условий жизни и досуга населения  поселения, включающих в себя работы по инженерной подготовке территорий, строительству, ремонту и содержанию объектов благоустройства</w:t>
      </w:r>
    </w:p>
    <w:p w14:paraId="5D34698F"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29.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14:paraId="3EC289DC"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а)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 </w:t>
      </w:r>
    </w:p>
    <w:p w14:paraId="482FA0E0"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б) элементы улично-дорожной сети (аллеи, бульвары, магистрали, переулки, площади, проезды, проспекты, проулки, разъезды, спуски, тракты, тупики, улицы, шоссе);</w:t>
      </w:r>
    </w:p>
    <w:p w14:paraId="663B970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в) дворовые территории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w:t>
      </w:r>
    </w:p>
    <w:p w14:paraId="171EBA3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г) детские площадки, спортивные и другие площадки, предназначенные  для отдыха и досуга;</w:t>
      </w:r>
    </w:p>
    <w:p w14:paraId="10DAD0C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д) площадки для выгула и дрессировки собак;</w:t>
      </w:r>
    </w:p>
    <w:p w14:paraId="35886BB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е) парковки (парковочные места);</w:t>
      </w:r>
    </w:p>
    <w:p w14:paraId="4D9903E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ж) парки, скверы, иные зелёные зоны;</w:t>
      </w:r>
    </w:p>
    <w:p w14:paraId="02378625"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з) технические зоны транспортных, инженерных коммуникаций, водоохранные зоны;</w:t>
      </w:r>
    </w:p>
    <w:p w14:paraId="2721E90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и) контейнерные площадки и площадки для складирования отдельных групп твёрдых коммунальных отходов;</w:t>
      </w:r>
    </w:p>
    <w:p w14:paraId="5AF54BC5"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3) элементы благоустройства:</w:t>
      </w:r>
    </w:p>
    <w:p w14:paraId="0F68A51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а) элементы озеленения;</w:t>
      </w:r>
    </w:p>
    <w:p w14:paraId="3C91A1F2"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б) покрытия;</w:t>
      </w:r>
    </w:p>
    <w:p w14:paraId="39FE84C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в) уличное коммунально-бытовое и техническое оборудование;</w:t>
      </w:r>
    </w:p>
    <w:p w14:paraId="743975A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г) игровое и спортивное оборудование;</w:t>
      </w:r>
    </w:p>
    <w:p w14:paraId="5B645971"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д) средства размещения информации и рекламные конструкции;</w:t>
      </w:r>
    </w:p>
    <w:p w14:paraId="33C83DF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е) малые архитектурные формы;</w:t>
      </w:r>
    </w:p>
    <w:p w14:paraId="23FDCE2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ж) элементы объектов капитального строительства;</w:t>
      </w:r>
    </w:p>
    <w:p w14:paraId="5ADA621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30. паспорт объекта благоустройства — документ, содержащий информацию:</w:t>
      </w:r>
    </w:p>
    <w:p w14:paraId="06F207D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а) о собственниках и границах земельных участков, формирующих территорию объекта благоустройства;</w:t>
      </w:r>
    </w:p>
    <w:p w14:paraId="0E2383C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б) об элементах благоустройства;</w:t>
      </w:r>
    </w:p>
    <w:p w14:paraId="0382ED0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в) сведения о текущем состоянии территории;</w:t>
      </w:r>
    </w:p>
    <w:p w14:paraId="50CC759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г) сведения о предлагаемых мероприятиях по благоустройству;</w:t>
      </w:r>
    </w:p>
    <w:p w14:paraId="4EC91832"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31. элементы обустройства автомобильных дорог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14:paraId="13B2224A" w14:textId="6B68C94E"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32.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w:t>
      </w:r>
      <w:r>
        <w:rPr>
          <w:rFonts w:ascii="Times New Roman" w:hAnsi="Times New Roman" w:cs="Times New Roman"/>
          <w:sz w:val="12"/>
          <w:szCs w:val="12"/>
        </w:rPr>
        <w:t>устройства автомобильных дорог;</w:t>
      </w:r>
    </w:p>
    <w:p w14:paraId="33DA287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33. 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14:paraId="534FC7F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34.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36B7C51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35.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43110C8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36. фасад здания - наружная сторона здания или сооружения;</w:t>
      </w:r>
    </w:p>
    <w:p w14:paraId="001B471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37. текущий ремонт зданий и сооружений - комплекс строительных работ и организационно-технических мероприятий, направленных на устранение неисправностей (восстановление работоспособности) элементов здания, сооружения и поддержание эксплутационных показателей;</w:t>
      </w:r>
    </w:p>
    <w:p w14:paraId="31838E0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38.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1EEC9DB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39. зеленый фонд поселений,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этих поселений.</w:t>
      </w:r>
    </w:p>
    <w:p w14:paraId="766BC21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40. природная среда – совокупность компонентов природной среды, природных и природно-антропогенных объектов;</w:t>
      </w:r>
    </w:p>
    <w:p w14:paraId="1F02885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lastRenderedPageBreak/>
        <w:t>41.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14:paraId="3F350EE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42. естественная экологическая система — объективно существующая часть природной среды, которая имеет пространственно-территориальные границы и в которых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w:t>
      </w:r>
    </w:p>
    <w:p w14:paraId="71898E9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43. охрана окружающей среды - деятельность органов государственной власти РФ, органов государственной власти субъектов РФ,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14:paraId="452FBBBA"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44. загрязнение окружающей среды - поступление в окружающую среду вещества и (или) энергии, свойства, местоположение или количество которых оказывает негативное воздействие на окружающую среду;</w:t>
      </w:r>
    </w:p>
    <w:p w14:paraId="5341A111"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45.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14:paraId="17CCE27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46. загрязняющее вещество - вещество или смесь веществ и микроорганизмов, которые в количестве и (или) концентрациях, превышающих установленные для химических веществ, в том числе радиоактивных, иных веществ и микроорганизмов нормативы, оказывают негативное воздействие на окружающую среду, жизнь, здоровье человека;</w:t>
      </w:r>
    </w:p>
    <w:p w14:paraId="2A19C30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47. природный ландшафт - территория, которая не подвергалась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14:paraId="395BD9C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48. отработанные ртутьсодержащие лампы -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14:paraId="13BE994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49. уполномоченный орган — орган местного самоуправления, уполномоченный Федеральными законами, законами Самарской области, муниципальными правовыми актами на организацию и координацию мероприятий в рамках благоустройства территории ¬¬¬сельского поселения Черновка муниципального района Сергиевский Самарской области.</w:t>
      </w:r>
    </w:p>
    <w:p w14:paraId="32AD3B5D" w14:textId="124D249C"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50. жидкие бытовые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w:t>
      </w:r>
      <w:r>
        <w:rPr>
          <w:rFonts w:ascii="Times New Roman" w:hAnsi="Times New Roman" w:cs="Times New Roman"/>
          <w:sz w:val="12"/>
          <w:szCs w:val="12"/>
        </w:rPr>
        <w:t>ения сточных вод (далее – ЖБО).</w:t>
      </w:r>
    </w:p>
    <w:p w14:paraId="205F4E46" w14:textId="466B5AE0"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Статья 3. Организационная основа мероприятий по благо</w:t>
      </w:r>
      <w:r>
        <w:rPr>
          <w:rFonts w:ascii="Times New Roman" w:hAnsi="Times New Roman" w:cs="Times New Roman"/>
          <w:sz w:val="12"/>
          <w:szCs w:val="12"/>
        </w:rPr>
        <w:t>устройству территории поселения</w:t>
      </w:r>
    </w:p>
    <w:p w14:paraId="034AA15C"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3.1. Организационной основой для проведения мероприятий по благоустройству является муниципальная программа благоустройства территории  поселения (далее — программа), разрабатываемая администрацией сельского поселения с учётом документов стратегического и территориального планирования Российской Федерации, Самарской области, муниципального района Сергиевский Самарской области и поселения, документации по планировке территории и потребностей населения.</w:t>
      </w:r>
    </w:p>
    <w:p w14:paraId="611CF64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3.2. Программа должна содержать:</w:t>
      </w:r>
    </w:p>
    <w:p w14:paraId="2F21C470" w14:textId="3482351C"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3.2.1. порядок и условия проведения инвентаризации объектов благоустройства с разработкой паспортов объектов благоустройства; </w:t>
      </w:r>
    </w:p>
    <w:p w14:paraId="3D79CCB6" w14:textId="023C551B"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3.2.2. требования к форме и содержанию проектов благоустройства;</w:t>
      </w:r>
    </w:p>
    <w:p w14:paraId="04AF3BA9" w14:textId="5F99AFCB"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3.2.3. наименование и сроки проведения мероприятий по благоустройству с указанием объёмов и источников их финансирования.</w:t>
      </w:r>
    </w:p>
    <w:p w14:paraId="51907831"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3.3.  Информирование населения и заинтересованных лиц о программе и ходе её реализации осуществляется посредством:</w:t>
      </w:r>
    </w:p>
    <w:p w14:paraId="2E5FD9A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3.3.1. создания и обеспечения функционирования специального раздела официального сайта администрации поселения в информационно-телекоммуникационной сети «Интернет» по адресу: http://www.sergievsk.ru с публикацией фото-, видео- и текстовых отчётов по итогам проведения общественных обсуждений;</w:t>
      </w:r>
    </w:p>
    <w:p w14:paraId="2E2E8E9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3.3.2. работы с местными средствами массовой информации, охватывающими круг людей разных возрастных групп и потенциальные аудитории проектов благоустройства;</w:t>
      </w:r>
    </w:p>
    <w:p w14:paraId="4B20773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3.3.3. вывешивания объявлений на информационных досках в подъездах жилых домов, расположенных в непосредственной близости к проектируемому объекту благоустройства, в наиболее посещаемых местах (общественных и торгово-развлекательных центрах, медицинских организациях, домах культуры, библиотеках, спортивных центрах и т.д.);</w:t>
      </w:r>
    </w:p>
    <w:p w14:paraId="378B5732"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3.3.4. информирования местных жителей через общеобразовательные организации (организация конкурса рисунков, сборов пожеланий, сочинений, макетов, проектов, распространения анкет и приглашения для родителей учащихся и воспитанников);</w:t>
      </w:r>
    </w:p>
    <w:p w14:paraId="779CF28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3.3.5. индивидуальных приглашений участников встречи лично, по электронной почте или по телефону;</w:t>
      </w:r>
    </w:p>
    <w:p w14:paraId="5B11FFCF"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3.3.6. установки интерактивных стендов с устройствами для заполнения и сбора анкет,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5C8F9A50"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3.3.7. использования социальных сетей и интернет - ресурсов для доведения информации до сведения различных общественных объединений и профессиональных сообществ.</w:t>
      </w:r>
    </w:p>
    <w:p w14:paraId="0C1FE16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p>
    <w:p w14:paraId="1566177F" w14:textId="25F9E76D" w:rsidR="00F23940" w:rsidRPr="00F23940" w:rsidRDefault="00F23940" w:rsidP="00F23940">
      <w:pPr>
        <w:tabs>
          <w:tab w:val="left" w:pos="6936"/>
        </w:tabs>
        <w:spacing w:after="0" w:line="240" w:lineRule="auto"/>
        <w:ind w:firstLine="284"/>
        <w:jc w:val="center"/>
        <w:rPr>
          <w:rFonts w:ascii="Times New Roman" w:hAnsi="Times New Roman" w:cs="Times New Roman"/>
          <w:sz w:val="12"/>
          <w:szCs w:val="12"/>
        </w:rPr>
      </w:pPr>
      <w:r w:rsidRPr="00F23940">
        <w:rPr>
          <w:rFonts w:ascii="Times New Roman" w:hAnsi="Times New Roman" w:cs="Times New Roman"/>
          <w:sz w:val="12"/>
          <w:szCs w:val="12"/>
        </w:rPr>
        <w:t>Глава 2. ЭЛЕМЕНТЫ БЛАГОУСТРОЙСТВА ТЕРРИТОРИИ</w:t>
      </w:r>
    </w:p>
    <w:p w14:paraId="7FEF5DF2" w14:textId="6FB8B74B"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Статья 4. Декоративные, технические, планирово</w:t>
      </w:r>
      <w:r>
        <w:rPr>
          <w:rFonts w:ascii="Times New Roman" w:hAnsi="Times New Roman" w:cs="Times New Roman"/>
          <w:sz w:val="12"/>
          <w:szCs w:val="12"/>
        </w:rPr>
        <w:t>чные, конструктивные устройства</w:t>
      </w:r>
    </w:p>
    <w:p w14:paraId="59ADC963" w14:textId="1C5CAB43"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 Ограждения</w:t>
      </w:r>
    </w:p>
    <w:p w14:paraId="7B13B31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4.1.1. В целях благоустройства на территории поселения применяются различные виды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3DC9F77C"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4.1.2. Проектирование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14:paraId="68AEF40C" w14:textId="77777777" w:rsid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4.1.3. На территориях общественного, рекреационного назначения запрещается проектирование глухи</w:t>
      </w:r>
      <w:r>
        <w:rPr>
          <w:rFonts w:ascii="Times New Roman" w:hAnsi="Times New Roman" w:cs="Times New Roman"/>
          <w:sz w:val="12"/>
          <w:szCs w:val="12"/>
        </w:rPr>
        <w:t xml:space="preserve">х и железобетонных ограждений. </w:t>
      </w:r>
    </w:p>
    <w:p w14:paraId="7B81ED11" w14:textId="0824034F"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4.2. Виды покрытий</w:t>
      </w:r>
    </w:p>
    <w:p w14:paraId="4270A42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4.2.1.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используют следующие виды покрытий:</w:t>
      </w:r>
    </w:p>
    <w:p w14:paraId="76574E0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твердые (капитальные) - монолитные или сборные, выполняемые из асфальтобетона, цементобетона, природного камня и подобных материалов;</w:t>
      </w:r>
    </w:p>
    <w:p w14:paraId="0E5A44A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других), находящихся в естественном состоянии, сухих смесях, уплотненных или укрепленных вяжущими;</w:t>
      </w:r>
    </w:p>
    <w:p w14:paraId="3808A54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газонные, выполняемые по специальным технологиям подготовки и посадки травяного покрова;</w:t>
      </w:r>
    </w:p>
    <w:p w14:paraId="3EB9F3E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комбинированные, представляющие сочетания покрытий, указанных выше (например, плитка, утопленная в газон и т.п.).</w:t>
      </w:r>
    </w:p>
    <w:p w14:paraId="0449DF90" w14:textId="6459FEF4"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lastRenderedPageBreak/>
        <w:t>4.2.2. Твердые покрытия используются с учетом возможных предельных нагрузок, характера и состава движения, противопожарных требований, действующих на момент проектирования, в свою очередь, мягкие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других объектов), а газонных и комбинирова</w:t>
      </w:r>
      <w:r>
        <w:rPr>
          <w:rFonts w:ascii="Times New Roman" w:hAnsi="Times New Roman" w:cs="Times New Roman"/>
          <w:sz w:val="12"/>
          <w:szCs w:val="12"/>
        </w:rPr>
        <w:t>нных, как наиболее экологичных.</w:t>
      </w:r>
    </w:p>
    <w:p w14:paraId="56337466" w14:textId="4F44A98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Статья</w:t>
      </w:r>
      <w:r>
        <w:rPr>
          <w:rFonts w:ascii="Times New Roman" w:hAnsi="Times New Roman" w:cs="Times New Roman"/>
          <w:sz w:val="12"/>
          <w:szCs w:val="12"/>
        </w:rPr>
        <w:t xml:space="preserve"> 5. Элементы озеленения</w:t>
      </w:r>
    </w:p>
    <w:p w14:paraId="0F054B8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5.1.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14:paraId="592FC8D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5.2.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w:t>
      </w:r>
    </w:p>
    <w:p w14:paraId="1938ECE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5.3. На территории поселения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используется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37E4F2A5"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5.4. Газоны рекомендуется устраивать на полностью подготовленном и спланированном растительном грунте.</w:t>
      </w:r>
    </w:p>
    <w:p w14:paraId="653D7B8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5.5. При посадке деревьев и кустарников следуют придерживаться соответствующих ГОСТов и СниПов.</w:t>
      </w:r>
    </w:p>
    <w:p w14:paraId="02B8F73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5.6. В местах прокладки теплопроводов возведение строений, складирование, посадка деревьев и многолетних кустарников не допускается.</w:t>
      </w:r>
    </w:p>
    <w:p w14:paraId="0CF08E30"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5.7.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Расстояния от зданий, сооружений, а также объектов инженерного благоустройства до деревьев и кустарников следует принимать по таблице №1 Приложения №1 настоящих Правил.</w:t>
      </w:r>
    </w:p>
    <w:p w14:paraId="038B8A6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5.8.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экосистем к саморегуляции. Для обеспечения жизнеспособности насаждений и озеленяемых территорий населенного пункта необходимо:</w:t>
      </w:r>
    </w:p>
    <w:p w14:paraId="1B4A50E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учитывать степень техногенных нагрузок от прилегающих территорий;</w:t>
      </w:r>
    </w:p>
    <w:p w14:paraId="0D0E8C4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02287B5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5.9. При озеленении территории общественных пространств и объектов рекреации, в том числе с использованием крышного и вертикального озеленения, предусматриваются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6610F35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5.10.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разрешается размещать: липу, клен, сирень, жимолость - ближе 2 м, тополь, боярышник, кизильник, дерен, лиственницу, березу - ближе 3 - 4 м.</w:t>
      </w:r>
    </w:p>
    <w:p w14:paraId="3353A9DF"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5.11. При воздействии неблагоприятных техногенных и климатических факторов на различные территории населенных пунктов формируются защитные насаждения; при воздействии нескольких факторов необходимо выбирать ведущий по интенсивности и (или) наиболее значимый для функционального назначения территории.</w:t>
      </w:r>
    </w:p>
    <w:p w14:paraId="2BA89E0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5.12. Для защиты от ветра необходимо использовать зеленые насаждения ажурной конструкции с вертикальной сомкнутостью полога 60 - 70%.</w:t>
      </w:r>
    </w:p>
    <w:p w14:paraId="7EC2B64C"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5.13.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заполняется рядами кустарника. </w:t>
      </w:r>
    </w:p>
    <w:p w14:paraId="22BF5CE6" w14:textId="67EF65E4"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5.14.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w:t>
      </w:r>
      <w:r>
        <w:rPr>
          <w:rFonts w:ascii="Times New Roman" w:hAnsi="Times New Roman" w:cs="Times New Roman"/>
          <w:sz w:val="12"/>
          <w:szCs w:val="12"/>
        </w:rPr>
        <w:t>рующего типа (несмыкание крон).</w:t>
      </w:r>
    </w:p>
    <w:p w14:paraId="30926A80" w14:textId="0FE04624"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Статья 6. Малые архитектурные формы, устройства для оформления озеленения, освещен</w:t>
      </w:r>
      <w:r>
        <w:rPr>
          <w:rFonts w:ascii="Times New Roman" w:hAnsi="Times New Roman" w:cs="Times New Roman"/>
          <w:sz w:val="12"/>
          <w:szCs w:val="12"/>
        </w:rPr>
        <w:t>ие и осветительное оборудование</w:t>
      </w:r>
    </w:p>
    <w:p w14:paraId="05247FD0" w14:textId="2AECA0B0"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6.1. Понят</w:t>
      </w:r>
      <w:r>
        <w:rPr>
          <w:rFonts w:ascii="Times New Roman" w:hAnsi="Times New Roman" w:cs="Times New Roman"/>
          <w:sz w:val="12"/>
          <w:szCs w:val="12"/>
        </w:rPr>
        <w:t xml:space="preserve">ие и обязанности по содержанию </w:t>
      </w:r>
    </w:p>
    <w:p w14:paraId="6447F57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6.1.1. К малым архитектурным формам (МАФ) относятся: декоративная скульптура, объекты монументального искусства, арт-объекты, фонтаны, питьевые фонтанчики, клумбы, вазы для цветов и озеленения; светильники, информационные стенды на территории поселения и д.р.</w:t>
      </w:r>
    </w:p>
    <w:p w14:paraId="37A0210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6.1.2. Собственники, иные законные владельцы, лица осуществляющие содержание малых архитектурных форм, а также лица, осуществляющие их содержание на основании заключенных договоров, обязаны:</w:t>
      </w:r>
    </w:p>
    <w:p w14:paraId="15200B1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-содержать МАФ в чистоте и исправном состоянии;</w:t>
      </w:r>
    </w:p>
    <w:p w14:paraId="095673BC"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в весенний период производить плановый осмотр МАФ, производить их очистку от старой краски, ржавчины, промывку, окраску, а также замену сломанных элементов;</w:t>
      </w:r>
    </w:p>
    <w:p w14:paraId="54A2A8DF"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в зимний период очищать МАФ, а также подходы к ним от снега и наледи;</w:t>
      </w:r>
    </w:p>
    <w:p w14:paraId="7F3547FA"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обустраивать песочницы с гладкой ограждающей поверхностью, менять песок в песочницах не менее одного раза в год;</w:t>
      </w:r>
    </w:p>
    <w:p w14:paraId="3A17414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следить за соответствием требованиям прочности, надежности и безопасности конструктивных элементов оборудования детских, спортивных, хозяйственных площадок и площадок для отдыха населения.</w:t>
      </w:r>
    </w:p>
    <w:p w14:paraId="292FF33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6.1.3. Не допускается:</w:t>
      </w:r>
    </w:p>
    <w:p w14:paraId="2F928E8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использовать МАФ не по назначению (отдых взрослых на детских игровых площадках, сушка белья на спортивных площадках и т.п.);</w:t>
      </w:r>
    </w:p>
    <w:p w14:paraId="24737D95"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развешивать и наклеивать любую информационно-печатную продукцию на МАФ за исключением информационных стендов;</w:t>
      </w:r>
    </w:p>
    <w:p w14:paraId="5216B6DD" w14:textId="5FE84F3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 ломать и повреждать МАФ и </w:t>
      </w:r>
      <w:r>
        <w:rPr>
          <w:rFonts w:ascii="Times New Roman" w:hAnsi="Times New Roman" w:cs="Times New Roman"/>
          <w:sz w:val="12"/>
          <w:szCs w:val="12"/>
        </w:rPr>
        <w:t xml:space="preserve">их конструктивные элементы.    </w:t>
      </w:r>
    </w:p>
    <w:p w14:paraId="50B350B1" w14:textId="107F3C55"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6.2. Устройства для</w:t>
      </w:r>
      <w:r>
        <w:rPr>
          <w:rFonts w:ascii="Times New Roman" w:hAnsi="Times New Roman" w:cs="Times New Roman"/>
          <w:sz w:val="12"/>
          <w:szCs w:val="12"/>
        </w:rPr>
        <w:t xml:space="preserve"> оформления озеленения</w:t>
      </w:r>
    </w:p>
    <w:p w14:paraId="40825ADA" w14:textId="541B2A68"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6.2.1. Для оформления мобильного и вертикального озеленения применяются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используются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w:t>
      </w:r>
      <w:r>
        <w:rPr>
          <w:rFonts w:ascii="Times New Roman" w:hAnsi="Times New Roman" w:cs="Times New Roman"/>
          <w:sz w:val="12"/>
          <w:szCs w:val="12"/>
        </w:rPr>
        <w:t>ысаживаются цветочные растения.</w:t>
      </w:r>
    </w:p>
    <w:p w14:paraId="45BB5EF5" w14:textId="3136CC98"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6.3. Водные устройства</w:t>
      </w:r>
    </w:p>
    <w:p w14:paraId="4036BE0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6.3.1.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w:t>
      </w:r>
    </w:p>
    <w:p w14:paraId="235749F9" w14:textId="5E9DE9A1"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6.3.2. Фонтаны проектируются на основании индив</w:t>
      </w:r>
      <w:r>
        <w:rPr>
          <w:rFonts w:ascii="Times New Roman" w:hAnsi="Times New Roman" w:cs="Times New Roman"/>
          <w:sz w:val="12"/>
          <w:szCs w:val="12"/>
        </w:rPr>
        <w:t>идуальных проектных разработок.</w:t>
      </w:r>
    </w:p>
    <w:p w14:paraId="13E14078" w14:textId="2BD5DD7B"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6.4.</w:t>
      </w:r>
      <w:r>
        <w:rPr>
          <w:rFonts w:ascii="Times New Roman" w:hAnsi="Times New Roman" w:cs="Times New Roman"/>
          <w:sz w:val="12"/>
          <w:szCs w:val="12"/>
        </w:rPr>
        <w:t xml:space="preserve"> Мебель поселения</w:t>
      </w:r>
    </w:p>
    <w:p w14:paraId="4372F1F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6.4.1.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14:paraId="2BBA722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lastRenderedPageBreak/>
        <w:t xml:space="preserve">6.4.2. Установка скамей предусматривается на твердые виды покрытия или фундамент. В зонах отдыха,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Высота скамьи для отдыха взрослого человека от уровня покрытия до плоскости сидения принимается в пределах 420 - 480 мм. Поверхности скамьи для отдыха выполняются из дерева, с различными видами водоустойчивой обработки (предпочтительно - пропиткой). </w:t>
      </w:r>
    </w:p>
    <w:p w14:paraId="2ABAADB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6.4.3. Рекомендуется устанавливать скамьи, предусматривающие: спинки (для скамеек рекреационных зон); спинки и поручни (для скамеек дворовых зон); отсутствие спинок и поручней возможно для скамеек транзитных (пешеходных) зон.</w:t>
      </w:r>
    </w:p>
    <w:p w14:paraId="0D1A89CA" w14:textId="6E9DC525"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6.4.4.</w:t>
      </w:r>
      <w:r w:rsidRPr="00F23940">
        <w:rPr>
          <w:rFonts w:ascii="Times New Roman" w:hAnsi="Times New Roman" w:cs="Times New Roman"/>
          <w:sz w:val="12"/>
          <w:szCs w:val="12"/>
        </w:rPr>
        <w:t xml:space="preserve"> Количество размещаемой мебели поселения устанавливается в зависимости от функционального назначения территории и количества </w:t>
      </w:r>
      <w:r>
        <w:rPr>
          <w:rFonts w:ascii="Times New Roman" w:hAnsi="Times New Roman" w:cs="Times New Roman"/>
          <w:sz w:val="12"/>
          <w:szCs w:val="12"/>
        </w:rPr>
        <w:t>посетителей на этой территории.</w:t>
      </w:r>
    </w:p>
    <w:p w14:paraId="70CE4706" w14:textId="49F72DBC"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6.5. Уличное к</w:t>
      </w:r>
      <w:r>
        <w:rPr>
          <w:rFonts w:ascii="Times New Roman" w:hAnsi="Times New Roman" w:cs="Times New Roman"/>
          <w:sz w:val="12"/>
          <w:szCs w:val="12"/>
        </w:rPr>
        <w:t>оммунально-бытовое оборудование</w:t>
      </w:r>
    </w:p>
    <w:p w14:paraId="3487AFE2"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6.5.1. Уличное коммунально-бытовое оборудование обычно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547350EF"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6.5.2. Для сбора бытового мусора на улицах, площадях, объектах рекреации применяются малогабаритные (малые) контейнеры и (или) урны, устанавливаются у входов: в объекты торговли и общественного питания, другие учреждения общественного назначения, жилые дома и сооружения транспорта (автостанции).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14:paraId="66F4C6E0"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6.5.3. Урны, малые контейнеры для мусора устанавливаются с учетом следующих параметров:</w:t>
      </w:r>
    </w:p>
    <w:p w14:paraId="577E685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достаточная высота (минимальная около 100 см) и объем в зависимости от места установки и потребности;</w:t>
      </w:r>
    </w:p>
    <w:p w14:paraId="27760A8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наличие рельефного текстурирования или перфорирования для защиты от графического вандализма;</w:t>
      </w:r>
    </w:p>
    <w:p w14:paraId="77E43AA1" w14:textId="7C5CAB28"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использование и аккуратное расположение вс</w:t>
      </w:r>
      <w:r>
        <w:rPr>
          <w:rFonts w:ascii="Times New Roman" w:hAnsi="Times New Roman" w:cs="Times New Roman"/>
          <w:sz w:val="12"/>
          <w:szCs w:val="12"/>
        </w:rPr>
        <w:t>тавных ведер и мусорных мешков.</w:t>
      </w:r>
    </w:p>
    <w:p w14:paraId="61F17BD7" w14:textId="66546C03"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6.6. Освещен</w:t>
      </w:r>
      <w:r>
        <w:rPr>
          <w:rFonts w:ascii="Times New Roman" w:hAnsi="Times New Roman" w:cs="Times New Roman"/>
          <w:sz w:val="12"/>
          <w:szCs w:val="12"/>
        </w:rPr>
        <w:t>ие и осветительное оборудование</w:t>
      </w:r>
    </w:p>
    <w:p w14:paraId="0828C17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6.6.1. Улицы, дороги, площади, общественные и рекреационные территории, территории жилых домов, территории промышленных и коммунальных организаций освещаются в темное время суток.</w:t>
      </w:r>
    </w:p>
    <w:p w14:paraId="1E92F4AF"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6.6.2 Освещение территории населенных пунктов поселения осуществляется энергоснабжающими организациями по договорам с администрацией поселения, с физическими и юридическими лицами.</w:t>
      </w:r>
    </w:p>
    <w:p w14:paraId="06C19A1F"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6.6.3. Строительство, эксплуатацию, текущий и капитальный ремонт сетей наружного освещения улиц осуществляется  по согласованию с администрацией поселения.</w:t>
      </w:r>
    </w:p>
    <w:p w14:paraId="4C4241BF"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6.6.4. 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14:paraId="24E115DA"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6.6.5. При проектировании каждой из трех основных групп осветительных установок необходимо обеспечивать:</w:t>
      </w:r>
    </w:p>
    <w:p w14:paraId="6A10216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предусмотренными СП 52.13330 «СНиП 23-05-95* Естественное и искусственное освещение», утвержденного приказом Министерства строительства и жилищно-коммунального хозяйства Российской Федерации от 7 ноября 2016 г. N 777/пр;</w:t>
      </w:r>
    </w:p>
    <w:p w14:paraId="07DDC0F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надежность работы установок согласно Правилам устройства электроустановок, утвержденных Минтопэнерго России 6 октября 1999 г., безопасность населения, обслуживающего персонала и, в необходимых случаях, защищенность от вандализма;</w:t>
      </w:r>
    </w:p>
    <w:p w14:paraId="614069B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экономичность и энергоэффективность применяемых установок, рациональное распределение и использование электроэнергии;</w:t>
      </w:r>
    </w:p>
    <w:p w14:paraId="7F24953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эстетика элементов осветительных установок, их дизайн, качество материалов и изделий с учетом восприятия в дневное и ночное время;</w:t>
      </w:r>
    </w:p>
    <w:p w14:paraId="397CD22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удобство обслуживания и управления при разных режимах работы установок.</w:t>
      </w:r>
    </w:p>
    <w:p w14:paraId="45F7656B" w14:textId="4283369B"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6.6.6. Функциональное освещение (ФО) осуществляется стационарными установками освещения дорожных покрытий и пространств в транспорт</w:t>
      </w:r>
      <w:r>
        <w:rPr>
          <w:rFonts w:ascii="Times New Roman" w:hAnsi="Times New Roman" w:cs="Times New Roman"/>
          <w:sz w:val="12"/>
          <w:szCs w:val="12"/>
        </w:rPr>
        <w:t xml:space="preserve">ных и пешеходных зонах. </w:t>
      </w:r>
    </w:p>
    <w:p w14:paraId="2F37F0D3" w14:textId="3268603B"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6.7. Иг</w:t>
      </w:r>
      <w:r>
        <w:rPr>
          <w:rFonts w:ascii="Times New Roman" w:hAnsi="Times New Roman" w:cs="Times New Roman"/>
          <w:sz w:val="12"/>
          <w:szCs w:val="12"/>
        </w:rPr>
        <w:t>ровое и спортивное оборудование</w:t>
      </w:r>
    </w:p>
    <w:p w14:paraId="101E90F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6.7.1.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w:t>
      </w:r>
    </w:p>
    <w:p w14:paraId="7FAC240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6.7.2.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p>
    <w:p w14:paraId="09EFFC2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6.7.3. К материалу игрового оборудования и условиям его обработки предъявляются следующие требования:</w:t>
      </w:r>
    </w:p>
    <w:p w14:paraId="56A8967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1CA1459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14:paraId="71F6D2E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25067C41"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04D99F4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6.7.4. В  конструкциях игрового оборудования исключаются острые углы; попадание под элементы оборудования частей тела ребенка в состоянии движения; поручни оборудования должны полностью охватываться рукой ребенка; </w:t>
      </w:r>
    </w:p>
    <w:p w14:paraId="2BBF720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6.7.5. При размещении игрового оборудования на детских игровых площадках обязательно соблюдаются минимальные расстояния безопасности в соответствии с таблицей №2 Приложения №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14:paraId="660A8182" w14:textId="7B26E4BF"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6.7.6. Спортивное оборудование предназначено для всех возрастных групп населения, размещается на спортивных, физкультурных площадках.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w:t>
      </w:r>
      <w:r>
        <w:rPr>
          <w:rFonts w:ascii="Times New Roman" w:hAnsi="Times New Roman" w:cs="Times New Roman"/>
          <w:sz w:val="12"/>
          <w:szCs w:val="12"/>
        </w:rPr>
        <w:t>сертифицированного оборудования</w:t>
      </w:r>
    </w:p>
    <w:p w14:paraId="689C35EC" w14:textId="2B5192AD"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6.8. Детские игровые </w:t>
      </w:r>
      <w:r>
        <w:rPr>
          <w:rFonts w:ascii="Times New Roman" w:hAnsi="Times New Roman" w:cs="Times New Roman"/>
          <w:sz w:val="12"/>
          <w:szCs w:val="12"/>
        </w:rPr>
        <w:t>площадки, спортивные площадки, площадки для отдыха</w:t>
      </w:r>
    </w:p>
    <w:p w14:paraId="4BCD8E3A"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6.8.1. Детские площадки предназначаются для игр и активного отдыха детей разных возрастов.</w:t>
      </w:r>
    </w:p>
    <w:p w14:paraId="27D62BB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6.8.2. Детские площадки необходимо изолировать от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14:paraId="5E5749B1"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6.8.3.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w:t>
      </w:r>
      <w:r w:rsidRPr="00F23940">
        <w:rPr>
          <w:rFonts w:ascii="Times New Roman" w:hAnsi="Times New Roman" w:cs="Times New Roman"/>
          <w:sz w:val="12"/>
          <w:szCs w:val="12"/>
        </w:rPr>
        <w:lastRenderedPageBreak/>
        <w:t>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55B2F912"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6.8.4. Мягкие виды покрытий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w:t>
      </w:r>
    </w:p>
    <w:p w14:paraId="4E0A055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6.8.5. Детские площадки озеленяются посадками деревьев и кустарника. Деревья с восточной и северной стороны площадки должны высаживаться не ближе 3-х м, а с южной и западной - не ближе 1 м от края площадки до оси дерева. На всех видах детских площадок не допускается применение растений с ядовитыми плодами, с колючками и шипами.</w:t>
      </w:r>
    </w:p>
    <w:p w14:paraId="717C110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6.8.6. Осветительное оборудование должно функционировать в режиме освещения территории, на которой расположена площадка. </w:t>
      </w:r>
    </w:p>
    <w:p w14:paraId="3FA72B3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6.8.7. Площадки отдыха предназначены для тихого отдыха и настольных игр взрослого населения, их следует размещать на участках жилой застройки, и в парках. </w:t>
      </w:r>
    </w:p>
    <w:p w14:paraId="0B32A565"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6.8.8. Минимальный размер площадки с установкой одного стола со скамьями для настольных игр устанавливается в пределах 12 - 15 кв. м.</w:t>
      </w:r>
    </w:p>
    <w:p w14:paraId="30FFCC30"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6.8.9. 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w:t>
      </w:r>
    </w:p>
    <w:p w14:paraId="604925A0"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6.8.10.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7135634F"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6.8.11. Озеленение размещается по периметру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282FB50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6.8.12. На игровой площадке устанавливается табличка или информационный щит, на котором указываются:</w:t>
      </w:r>
    </w:p>
    <w:p w14:paraId="4940939A"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правила пользования оборудованием;</w:t>
      </w:r>
    </w:p>
    <w:p w14:paraId="4D6B4E6A"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сведения о возрастных группах и ограничениях по росту и весу;</w:t>
      </w:r>
    </w:p>
    <w:p w14:paraId="28AC1FB0"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номера телефонов службы спасения, скорой помощи;</w:t>
      </w:r>
    </w:p>
    <w:p w14:paraId="6E485AF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номера телефонов эксплуатанта, по которым следует обращаться в случае неисправности или поломки оборудования;</w:t>
      </w:r>
    </w:p>
    <w:p w14:paraId="68D74A4A"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 номера телефонов администрации и адрес электронной почты, для направления фото поврежденного оборудования и опасных конструкций. </w:t>
      </w:r>
    </w:p>
    <w:p w14:paraId="2649E382"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6.8.13. На детских, спортивных площадках запрещено:</w:t>
      </w:r>
    </w:p>
    <w:p w14:paraId="7BA9B7E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ездить на мотоциклах, лошадях, тракторах и автомашинах;</w:t>
      </w:r>
    </w:p>
    <w:p w14:paraId="39013CA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мыть автотранспортные средства;</w:t>
      </w:r>
    </w:p>
    <w:p w14:paraId="6EC11942" w14:textId="74F495B5"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парковать и осуществлять стоянку транспортных средс</w:t>
      </w:r>
      <w:r>
        <w:rPr>
          <w:rFonts w:ascii="Times New Roman" w:hAnsi="Times New Roman" w:cs="Times New Roman"/>
          <w:sz w:val="12"/>
          <w:szCs w:val="12"/>
        </w:rPr>
        <w:t>тв (за исключением велосипеда).</w:t>
      </w:r>
    </w:p>
    <w:p w14:paraId="7FD05F2F" w14:textId="5F69104B"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6.9. Пешеходные коммуникац</w:t>
      </w:r>
      <w:r>
        <w:rPr>
          <w:rFonts w:ascii="Times New Roman" w:hAnsi="Times New Roman" w:cs="Times New Roman"/>
          <w:sz w:val="12"/>
          <w:szCs w:val="12"/>
        </w:rPr>
        <w:t>ии</w:t>
      </w:r>
    </w:p>
    <w:p w14:paraId="77E0939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6.9.1. Пешеходные коммуникации обеспечивают пешеходные связи и передвижения на территории поселения. К пешеходным коммуникациям относят: тротуары, дорожки, тропинки. При проектировании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14:paraId="7D8B2DD1"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6.9.2. На пешеходных коммуникациях запрещено:</w:t>
      </w:r>
    </w:p>
    <w:p w14:paraId="5F69B80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ездить на мотоциклах, лошадях, тракторах и автомашинах;</w:t>
      </w:r>
    </w:p>
    <w:p w14:paraId="75C54C7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мыть автотранспортные средства;</w:t>
      </w:r>
    </w:p>
    <w:p w14:paraId="7EAEA828" w14:textId="7C7A5EFE"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парковать и осуществлят</w:t>
      </w:r>
      <w:r>
        <w:rPr>
          <w:rFonts w:ascii="Times New Roman" w:hAnsi="Times New Roman" w:cs="Times New Roman"/>
          <w:sz w:val="12"/>
          <w:szCs w:val="12"/>
        </w:rPr>
        <w:t>ь стоянку транспортных средств.</w:t>
      </w:r>
    </w:p>
    <w:p w14:paraId="052C3DC4" w14:textId="447D6F8D"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Статья 7. Некапита</w:t>
      </w:r>
      <w:r>
        <w:rPr>
          <w:rFonts w:ascii="Times New Roman" w:hAnsi="Times New Roman" w:cs="Times New Roman"/>
          <w:sz w:val="12"/>
          <w:szCs w:val="12"/>
        </w:rPr>
        <w:t>льные нестационарные сооружения</w:t>
      </w:r>
    </w:p>
    <w:p w14:paraId="0D4A4C1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 </w:t>
      </w:r>
    </w:p>
    <w:p w14:paraId="7655D78F"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7.2. Размещение некапитальных нестационарных сооружений на территории  поселения должно согласовываться с органом местного самоуправления,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14:paraId="563B748C"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7.3. Не допускается размещение некапитальных нестационарных сооружений на газонах, площадках (детских, отдыха, спортивных, транспортных стоянок), посадочных, в охранной зоне водопроводных и канализационных сетей, трубопроводов, 25 м - от вентиляционных шахт, 20 м - от окон жилых помещений, перед витринами торговых предприятий, 5 м - от ствола дерева.</w:t>
      </w:r>
    </w:p>
    <w:p w14:paraId="41F2F26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7.4.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14:paraId="5CA8399A" w14:textId="033BACD4"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7.5. Размещение туалетных кабин предусматривается на активно посещаемых территориях населенного пункта: в местах проведения массовых мероприятий,  на территории объектов рекреации (парках, садах), при крупных объектах торговли и услуг, в местах установки АЗС, на автостоянках, а также – при некапитальных стационарных сооружениях питания. Расстояние от туалетных кабин до жилых и общественных зданий должно быть не менее 20 м. Туалетную кабину необходимо устанавл</w:t>
      </w:r>
      <w:r>
        <w:rPr>
          <w:rFonts w:ascii="Times New Roman" w:hAnsi="Times New Roman" w:cs="Times New Roman"/>
          <w:sz w:val="12"/>
          <w:szCs w:val="12"/>
        </w:rPr>
        <w:t>ивать на твердые виды покрытия.</w:t>
      </w:r>
    </w:p>
    <w:p w14:paraId="44DAB2D7" w14:textId="32ED9AEF"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Статья 8. </w:t>
      </w:r>
      <w:r>
        <w:rPr>
          <w:rFonts w:ascii="Times New Roman" w:hAnsi="Times New Roman" w:cs="Times New Roman"/>
          <w:sz w:val="12"/>
          <w:szCs w:val="12"/>
        </w:rPr>
        <w:t>Нестационарные торговые объекты</w:t>
      </w:r>
    </w:p>
    <w:p w14:paraId="150BB295"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8.1. При размещении нестационарных торговых объектов применяются положения статьи 7 настоящих правил.</w:t>
      </w:r>
    </w:p>
    <w:p w14:paraId="7CCEB4C0"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Положения настоящей статьи не распространяются на отношения, связанные с размещением нестационарных торговых объектов на территории рынков, при проведении ярмарок, а также использовании нестационарного торгового объекта на период проведения праздничных, общественно-политических, культурно-массовых и спортивных мероприятий.</w:t>
      </w:r>
    </w:p>
    <w:p w14:paraId="20F9138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Требования настоящей статьи являются рекомендуемыми для существующих нестационарных торговых объектов, включенных в схему размещения нестационарных торговых объектов на территории муниципального района Сергиевский, и обязательными для нестационарных торговых объектов, планируемых к размещению.</w:t>
      </w:r>
    </w:p>
    <w:p w14:paraId="0E6FCDFC"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8.2. Не допускается размещение нестационарных торговых объектов:</w:t>
      </w:r>
    </w:p>
    <w:p w14:paraId="723DF42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lastRenderedPageBreak/>
        <w:t>-  в арках зданий, на территориях, занятых зелеными насаждениями, на детских и спортивных площадках, автомобильных стоянках, в павильонах остановок общественного транспорта (за исключением сблокированных с павильоном), на расстоянии менее 20 метров от окон зданий и витрин стационарных торговых объектов;</w:t>
      </w:r>
    </w:p>
    <w:p w14:paraId="4DCC00B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в охранных зонах подземных и наземных инженерных сетей и коммуникаций в случаях, предусмотренных федеральным законодательством;</w:t>
      </w:r>
    </w:p>
    <w:p w14:paraId="26452FA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ближе 10 метров от павильонов остановок пассажирского транспорта, 5 метров – от пешеходных переходов, 25 метров – от вентиляционных шахт, 5 метров – от ствола дерева, 1,5 метра –  от внешней границы кустарника, 3 метров – от глухих фасадов зданий;</w:t>
      </w:r>
    </w:p>
    <w:p w14:paraId="4741B6B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на нерегулируемых пересечениях и примыканиях дорог и улиц на одном уровне, а также на пешеходных переходах при невыполнении условий по треугольнику видимости;</w:t>
      </w:r>
    </w:p>
    <w:p w14:paraId="3F0C5CC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 в границах существующих пешеходных переходов и подходах к ним, ближе чем 5 метров к ним.    </w:t>
      </w:r>
    </w:p>
    <w:p w14:paraId="5850429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8.3. Возможно размещение нестационарных торговых объектов на тротуарах шириной более 3 метров.</w:t>
      </w:r>
    </w:p>
    <w:p w14:paraId="1A1878B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8.4. Расстояние от края проезжей части до нестационарных торговых объектов рекомендуется устанавливать не менее 3 метров. </w:t>
      </w:r>
    </w:p>
    <w:p w14:paraId="37DB219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8.5.  При определении расстояния от нестационарного торгового объекта  до объектов нужно учитывать требования законодательства по пожарной безопасности, касающиеся противопожарных расстояний (разрывов).</w:t>
      </w:r>
    </w:p>
    <w:p w14:paraId="6CA3E73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8.6. После проведения работ по установке нестационарного торгового  объекта все разрушения и повреждения дорожных и пешеходных покрытий, зеленых насаждений и иных элементов благоустройства, возникшие в ходе производства работ, ликвидируются в полном объеме собственников нестационарного торгового объекта. После проведения работ по демонтажу нестационарного торгового объекта собственником производится восстановление нарушенных объектов благоустройства. </w:t>
      </w:r>
    </w:p>
    <w:p w14:paraId="66EAB2A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8.7. Допускается размещение нестационарного торгового объекта собственником земельного участка, относящегося к придомовой территории многоквартирного дома, образованного в надлежащем порядке и поставленного на государственный кадастровый учет, если это не нарушает обязательные требования, предусмотренные законодательством Российской Федерации. </w:t>
      </w:r>
    </w:p>
    <w:p w14:paraId="54D57495"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8.8. Внешний вид нестационарного торгового объекта должен соответствовать внешнему архитектурному облику сложившейся застройки муниципального района Сергиевский и согласовываться с органом местного самоуправления. Нестационарные торговые объекты рекомендуется предусматривать модульного типа, с применением унифицированных элементов, с возможностью регулярного монтажа (демонтажа) и перевозки грузовым транспортом, возможностью быстрого перепрофилирования объекта, возможностью блокировки объектов и увеличения  площади, установки на любой поверхности без использования заглубленного фундамента. Возможно использование данной системы нестационарного торгового объекта для организации торговых галерей. </w:t>
      </w:r>
    </w:p>
    <w:p w14:paraId="1BE65AE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8.9. Для изготовления (модернизации) нестационарного торгового объекта и их отделки должны применяться современные сертифицированные качественные материалы, не изменяющие своих эстетических и эксплуатационных качеств и учитывающие требования законодательства по пожарной безопасности. Не допускается применение кирпича, блоков, бетона, рулонной и шиферной кровли. Защитные устройства (рольставни) должны быть интегрированы в наружную отделку. Архитектурное решение фасадов должно предусматривать подсветку нестационарного торгового объекта. </w:t>
      </w:r>
    </w:p>
    <w:p w14:paraId="6F397960"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8.10. В случае объединения киосков и павильонов в торговые галереи такие нестационарные торговые объекты должны быть изготовлены из идентичных конструкционных материалов и иметь единое архитектурное решение.</w:t>
      </w:r>
    </w:p>
    <w:p w14:paraId="0AF2399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8.11. Архитектурное и конструктивное решение входной группы (групп) нестационарного торгового объекта, торгового зала должны соответствовать требованиям утвержденных норм и правил для обеспечения доступности зданий и сооружений для маломобильных групп населения. </w:t>
      </w:r>
    </w:p>
    <w:p w14:paraId="0997DD9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8.12. В целях единообразного подхода для размещения бахчевых развалов рекомендуется использовать модульные конструкции, обеспечивающие доступ воздуха и защиту товара от повреждений, удобство хранения. Бахчевой развал возможно оборудовать прилавками в несколько уровней для хранения продукции. На полу укладывается временный настил.</w:t>
      </w:r>
    </w:p>
    <w:p w14:paraId="221C1F1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8.13. Елочный базар рекомендуется ограждать и выполнять в стилистике новогоднего оформления поселения. Для ограждения рекомендуется использовать модульные деревянные элементы. На ограждении не допускается размещение рекламы сторонней продукции. Также необходимо предусмотреть освещение елочного базара, место продавца, прилавок.</w:t>
      </w:r>
    </w:p>
    <w:p w14:paraId="2BE1117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  8.14. Тележка для уличной торговли со встроенным оборудованием для решения широкого спектра задач (продажа мороженного, горячей выпечки, напитков и т.д.) должна соответствовать следующим размерам: размеры изделия – 2209х940х1000мм (без тента), общие габариты с тентом – 2209х1650х2164мм. Габариты автомагазина, автокафе зависят от модели транспортного средства. Глубина зоны обслуживания покупателей – 3 метра, ширина соответствует габаритам транспортного средства. На светопрозрачных конструкциях допускается размещение временного оформления (наклейки, покраска). Не допускается размещение рекламы сторонней продукции.</w:t>
      </w:r>
    </w:p>
    <w:p w14:paraId="7467DBD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8.15. Размеры торгового автомата варьируются в зависимости от модели автомата. Конструкция автомата должна быть прочной, устойчивой к температурным перепадам и иметь антивандальное покрытие. Автоматы размещаются таким образом, чтобы они не закрывали фасады зданий и не мешали проходу пешеходов. На автоматах необходимо размещать инструкцию по его использованию, указывать информацию об операторе.</w:t>
      </w:r>
    </w:p>
    <w:p w14:paraId="4F69D09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8.16.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законодательством Самарской области.</w:t>
      </w:r>
    </w:p>
    <w:p w14:paraId="2974636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Обустройство сезонного (летнего) кафе рекомендуется выполнить по проекту архитектурно-художественного решения, соответствующего окружающей застройки. Места размещения, обустройство и эксплуатация сезонных (летних) кафе не должна нарушать права собственников и пользователей соседних помещений, зданий, строений, сооружений.</w:t>
      </w:r>
    </w:p>
    <w:p w14:paraId="7116873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Площадь сезонного (летнего) кафе не может превышать площади стационарного предприятия общественного питания, при котором оно размещается. На участках, в границах которых произрастают деревья и кустарники, площадь сезонных кафе не должна превышать 50% от площади участка. </w:t>
      </w:r>
    </w:p>
    <w:p w14:paraId="084E1B2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Размещение сезонного (летнего) кафе над грунтовыми поверхностями, травяным газоном допускается при условии организации технологического настила.</w:t>
      </w:r>
    </w:p>
    <w:p w14:paraId="3775713A"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При размещении сезонного (летнего) кафе необходимо учитывать высоту зонтов и пергол, которая должна быть не более первого этажа, также производить установку навесов без их закрепления к фасаду.</w:t>
      </w:r>
    </w:p>
    <w:p w14:paraId="2F859CC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Высота декоративных ограждений, используемых при обустройстве сезонных кафе, не может быть менее 0,60 метра и превышать 0,90 метра.</w:t>
      </w:r>
    </w:p>
    <w:p w14:paraId="33DC6EE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w:t>
      </w:r>
    </w:p>
    <w:p w14:paraId="2A97BAB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Не допускается размещение сезонных (летних) кафе:</w:t>
      </w:r>
    </w:p>
    <w:p w14:paraId="19E29855"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в 25-метровой зоне от технических сооружений общественного транспорта;</w:t>
      </w:r>
    </w:p>
    <w:p w14:paraId="24FAC1E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в арках зданий, цветниках, детских и спортивных площадках, автомобильных стоянках;</w:t>
      </w:r>
    </w:p>
    <w:p w14:paraId="42EDB0A1"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на земельных участках при стационарных предприятиях общественного питания, рассоложенных выше первых этажей нежилых зданий и не имеющих отдельного входа;</w:t>
      </w:r>
    </w:p>
    <w:p w14:paraId="339DF80A"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lastRenderedPageBreak/>
        <w:t>- на инженерных сетях и коммуникациях и в охранных зонах инженерных сетей и коммуникаций (возможно размещение на данных участках сезонного летнего кафе при условии согласования с собственниками сетей);</w:t>
      </w:r>
    </w:p>
    <w:p w14:paraId="4E417285"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размещение сезонного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14:paraId="3FD33ED2"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на кровлях жилых домов и кровлях встроено-пристроенных помещений, за исключением эксплуатируемых кровель (при соблюдении всех требований).</w:t>
      </w:r>
    </w:p>
    <w:p w14:paraId="261DC45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При оборудовании сезонных (летних) кафе не допускается:</w:t>
      </w:r>
    </w:p>
    <w:p w14:paraId="5F025DC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использование кирпича, строительных блоков и плит, монолитного бетона, железобетона, стальных профилированных листов, баннерной ткани;</w:t>
      </w:r>
    </w:p>
    <w:p w14:paraId="78D568A5"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прокладка подземных инженерных коммуникаций и проведение строительно-монтажных работ капитального характера;</w:t>
      </w:r>
    </w:p>
    <w:p w14:paraId="2E1C86B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2FAE4842" w14:textId="6B2014F4"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использование для облицовки элементов оборудования кафе и навеса полимерных пленок, черепицы, металлочерепицы, металла, а также руберои</w:t>
      </w:r>
      <w:r>
        <w:rPr>
          <w:rFonts w:ascii="Times New Roman" w:hAnsi="Times New Roman" w:cs="Times New Roman"/>
          <w:sz w:val="12"/>
          <w:szCs w:val="12"/>
        </w:rPr>
        <w:t xml:space="preserve">да, асбестоцементных плит.     </w:t>
      </w:r>
      <w:r w:rsidRPr="00F23940">
        <w:rPr>
          <w:rFonts w:ascii="Times New Roman" w:hAnsi="Times New Roman" w:cs="Times New Roman"/>
          <w:sz w:val="12"/>
          <w:szCs w:val="12"/>
        </w:rPr>
        <w:t xml:space="preserve">   </w:t>
      </w:r>
    </w:p>
    <w:p w14:paraId="216AC36A" w14:textId="756542AD"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Статья 9. Оформление и об</w:t>
      </w:r>
      <w:r>
        <w:rPr>
          <w:rFonts w:ascii="Times New Roman" w:hAnsi="Times New Roman" w:cs="Times New Roman"/>
          <w:sz w:val="12"/>
          <w:szCs w:val="12"/>
        </w:rPr>
        <w:t xml:space="preserve">орудование зданий и сооружений </w:t>
      </w:r>
    </w:p>
    <w:p w14:paraId="17D78E8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9.1. 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4384974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9.2.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14:paraId="50AC79C0"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9.3. На зданиях и сооружениях населенного пункта следует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w:t>
      </w:r>
    </w:p>
    <w:p w14:paraId="03C7975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9.4. 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w:t>
      </w:r>
    </w:p>
    <w:p w14:paraId="1B0691BF"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Входные группы зданий общественного назначения следует оборудовать устройствами и приспособлениями для перемещения инвалидов и маломобильных групп населения (пандусы, перила и пр.).</w:t>
      </w:r>
    </w:p>
    <w:p w14:paraId="5BA5B20D" w14:textId="1779BA19"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9.5.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w:t>
      </w:r>
      <w:r>
        <w:rPr>
          <w:rFonts w:ascii="Times New Roman" w:hAnsi="Times New Roman" w:cs="Times New Roman"/>
          <w:sz w:val="12"/>
          <w:szCs w:val="12"/>
        </w:rPr>
        <w:t>периметру крыши».</w:t>
      </w:r>
    </w:p>
    <w:p w14:paraId="3AA91456" w14:textId="2BAA0990"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Статья 10. Размеще</w:t>
      </w:r>
      <w:r>
        <w:rPr>
          <w:rFonts w:ascii="Times New Roman" w:hAnsi="Times New Roman" w:cs="Times New Roman"/>
          <w:sz w:val="12"/>
          <w:szCs w:val="12"/>
        </w:rPr>
        <w:t>ние парковок (парковочных мест)</w:t>
      </w:r>
    </w:p>
    <w:p w14:paraId="037E00C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10.1. Данная статья регулирует вопросы размещения площадок для хранения автотранспортных средств, в том числе парковок (парковочных мест).</w:t>
      </w:r>
    </w:p>
    <w:p w14:paraId="13F0D4D2"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10.2. На общественных и дворовых территориях возможно размещение, в том числе, площадок автостоянок и парковок следующих видов:</w:t>
      </w:r>
    </w:p>
    <w:p w14:paraId="19213FC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14:paraId="2B99683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парковки (парковочные места), обозначенные разметкой, являющиеся, в том числе, частью автомобильной дороги и (или) примыкающие к проезжей части и (или) тротуару, обочине, и иных объектов улично-дорожной сети и предназначенные для организованной стоянки транспортных средств.</w:t>
      </w:r>
    </w:p>
    <w:p w14:paraId="373F465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10.3. Площадки автостоянок и парковок должны иметь твердые виды покрытия, элементы сопряжения поверхностей, разделительные элементы, осветительное оборудование, подъездные пути с твердым покрытием.</w:t>
      </w:r>
    </w:p>
    <w:p w14:paraId="117B55D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10.4. Размещение и хранение личного легкового автотранспорта на дворовых и внутриквартальных территориях жилой застройки населенных пунктов должно осуществляться с обеспечением беспрепятственного продвижения уборочной и специальной техники.</w:t>
      </w:r>
    </w:p>
    <w:p w14:paraId="439832A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10.5.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14:paraId="40DD0B70"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p>
    <w:p w14:paraId="71034793" w14:textId="48D0C5C8" w:rsidR="00F23940" w:rsidRPr="00F23940" w:rsidRDefault="00F23940" w:rsidP="00F23940">
      <w:pPr>
        <w:tabs>
          <w:tab w:val="left" w:pos="6936"/>
        </w:tabs>
        <w:spacing w:after="0" w:line="240" w:lineRule="auto"/>
        <w:ind w:firstLine="284"/>
        <w:jc w:val="center"/>
        <w:rPr>
          <w:rFonts w:ascii="Times New Roman" w:hAnsi="Times New Roman" w:cs="Times New Roman"/>
          <w:sz w:val="12"/>
          <w:szCs w:val="12"/>
        </w:rPr>
      </w:pPr>
      <w:r w:rsidRPr="00F23940">
        <w:rPr>
          <w:rFonts w:ascii="Times New Roman" w:hAnsi="Times New Roman" w:cs="Times New Roman"/>
          <w:sz w:val="12"/>
          <w:szCs w:val="12"/>
        </w:rPr>
        <w:t>Раздел 3.</w:t>
      </w:r>
      <w:r>
        <w:rPr>
          <w:rFonts w:ascii="Times New Roman" w:hAnsi="Times New Roman" w:cs="Times New Roman"/>
          <w:sz w:val="12"/>
          <w:szCs w:val="12"/>
        </w:rPr>
        <w:t xml:space="preserve"> БЛАГОУСТРОЙСТВО НА ТЕРРИТОРИЯХ </w:t>
      </w:r>
      <w:r w:rsidRPr="00F23940">
        <w:rPr>
          <w:rFonts w:ascii="Times New Roman" w:hAnsi="Times New Roman" w:cs="Times New Roman"/>
          <w:sz w:val="12"/>
          <w:szCs w:val="12"/>
        </w:rPr>
        <w:t>ОБЩЕСТВЕННОГО НАЗНАЧЕНИЯ</w:t>
      </w:r>
    </w:p>
    <w:p w14:paraId="25DDB4DC"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Статья 11.  Общественные пространства</w:t>
      </w:r>
    </w:p>
    <w:p w14:paraId="7AF3E0B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11.1.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w:t>
      </w:r>
    </w:p>
    <w:p w14:paraId="7900E3E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11.1.1. Пешеходные коммуникации и пешеходные зоны обеспечивают пешеходные связи и передвижения по территории населенного пункта.</w:t>
      </w:r>
    </w:p>
    <w:p w14:paraId="32343F3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11.1.2. Участки общественной застройки с активным режимом посещения - это учреждения торговли, культуры, искусства, образования и т.п. </w:t>
      </w:r>
    </w:p>
    <w:p w14:paraId="196A8F5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11.1.3.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0A0D590E" w14:textId="1ED3BE30"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11.2.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элементы защиты участков озеленения (металлические ограждения, спе</w:t>
      </w:r>
      <w:r>
        <w:rPr>
          <w:rFonts w:ascii="Times New Roman" w:hAnsi="Times New Roman" w:cs="Times New Roman"/>
          <w:sz w:val="12"/>
          <w:szCs w:val="12"/>
        </w:rPr>
        <w:t>циальные виды покрытий и т.п.).</w:t>
      </w:r>
    </w:p>
    <w:p w14:paraId="0D2161FD" w14:textId="4F9B05E4"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Статья 12. Уч</w:t>
      </w:r>
      <w:r>
        <w:rPr>
          <w:rFonts w:ascii="Times New Roman" w:hAnsi="Times New Roman" w:cs="Times New Roman"/>
          <w:sz w:val="12"/>
          <w:szCs w:val="12"/>
        </w:rPr>
        <w:t>астки и специализированные зоны общественной застройки</w:t>
      </w:r>
    </w:p>
    <w:p w14:paraId="54B8D8E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12.1. Участки общественной застройки (за исключением рассмотренных в пункте 11.1.2 настоящих Правил) – это участки общественных учреждений с ограниченным или закрытым режимом посещения: органы власти и управления, больницы и т.п. объекты. Они организуются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14:paraId="52655C3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12.2.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14:paraId="158FD5C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12.3.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4A09937A"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lastRenderedPageBreak/>
        <w:t>12.4.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14:paraId="772B9C86" w14:textId="77777777" w:rsidR="00F23940" w:rsidRPr="00F23940" w:rsidRDefault="00F23940" w:rsidP="00F23940">
      <w:pPr>
        <w:tabs>
          <w:tab w:val="left" w:pos="6936"/>
        </w:tabs>
        <w:spacing w:after="0" w:line="240" w:lineRule="auto"/>
        <w:jc w:val="both"/>
        <w:rPr>
          <w:rFonts w:ascii="Times New Roman" w:hAnsi="Times New Roman" w:cs="Times New Roman"/>
          <w:sz w:val="12"/>
          <w:szCs w:val="12"/>
        </w:rPr>
      </w:pPr>
    </w:p>
    <w:p w14:paraId="5F20C8F9" w14:textId="77777777" w:rsidR="00F23940" w:rsidRPr="00F23940" w:rsidRDefault="00F23940" w:rsidP="00F23940">
      <w:pPr>
        <w:tabs>
          <w:tab w:val="left" w:pos="6936"/>
        </w:tabs>
        <w:spacing w:after="0" w:line="240" w:lineRule="auto"/>
        <w:ind w:firstLine="284"/>
        <w:jc w:val="center"/>
        <w:rPr>
          <w:rFonts w:ascii="Times New Roman" w:hAnsi="Times New Roman" w:cs="Times New Roman"/>
          <w:sz w:val="12"/>
          <w:szCs w:val="12"/>
        </w:rPr>
      </w:pPr>
      <w:r w:rsidRPr="00F23940">
        <w:rPr>
          <w:rFonts w:ascii="Times New Roman" w:hAnsi="Times New Roman" w:cs="Times New Roman"/>
          <w:sz w:val="12"/>
          <w:szCs w:val="12"/>
        </w:rPr>
        <w:t>Раздел 4. БЛАГОУСТРОЙСТВО НА ТЕРРИТОРИЯХ ЖИЛОГО НАЗНАЧЕНИЯ</w:t>
      </w:r>
    </w:p>
    <w:p w14:paraId="0D486463" w14:textId="22E4C22F"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Ста</w:t>
      </w:r>
      <w:r>
        <w:rPr>
          <w:rFonts w:ascii="Times New Roman" w:hAnsi="Times New Roman" w:cs="Times New Roman"/>
          <w:sz w:val="12"/>
          <w:szCs w:val="12"/>
        </w:rPr>
        <w:t>тья 13. Участки жилой застройки</w:t>
      </w:r>
    </w:p>
    <w:p w14:paraId="2D3FCFC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14:paraId="0413E14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13.2. 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озелененные территории. </w:t>
      </w:r>
    </w:p>
    <w:p w14:paraId="09B58F80"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154ED1E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0BD771CC"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13.5. Возможно ограждение участка жилой застройки, если оно не противоречит условиям размещения жилых участков вдоль магистральных улиц.</w:t>
      </w:r>
    </w:p>
    <w:p w14:paraId="633561A5"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13.6.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14:paraId="11EFDC2C"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13.7.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14:paraId="1F4A014A" w14:textId="52353E72"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13.8. На реконструируемых территориях участков жилой застройки необходимо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"Ракушка"), выполнять замену морально и физически устаре</w:t>
      </w:r>
      <w:r>
        <w:rPr>
          <w:rFonts w:ascii="Times New Roman" w:hAnsi="Times New Roman" w:cs="Times New Roman"/>
          <w:sz w:val="12"/>
          <w:szCs w:val="12"/>
        </w:rPr>
        <w:t>вших элементов благоустройства.</w:t>
      </w:r>
    </w:p>
    <w:p w14:paraId="6E9E1A10" w14:textId="6AC7B7CF"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Статья 1</w:t>
      </w:r>
      <w:r>
        <w:rPr>
          <w:rFonts w:ascii="Times New Roman" w:hAnsi="Times New Roman" w:cs="Times New Roman"/>
          <w:sz w:val="12"/>
          <w:szCs w:val="12"/>
        </w:rPr>
        <w:t>4. Участки детских садов и школ</w:t>
      </w:r>
    </w:p>
    <w:p w14:paraId="425AD80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14.1. На территории участков детских садов и школ предусматриваются: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321DE33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3FA1FBE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14.3. При озеленении территории детских садов и школ не допускается применение растений с ядовитыми плодами, с колючками и шипами.</w:t>
      </w:r>
    </w:p>
    <w:p w14:paraId="147A9B07" w14:textId="77777777" w:rsid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14.4. При проектировании инженерных коммуникаций квартала не допускается их трассировка через территорию детского сада и школы. Не допускается устройство смотровых колодцев на территориях площадок. Места их размещения на других территориях в границах участка рекомендуется огородить или выделить предупр</w:t>
      </w:r>
      <w:r>
        <w:rPr>
          <w:rFonts w:ascii="Times New Roman" w:hAnsi="Times New Roman" w:cs="Times New Roman"/>
          <w:sz w:val="12"/>
          <w:szCs w:val="12"/>
        </w:rPr>
        <w:t>еждающими об опасности знаками.</w:t>
      </w:r>
    </w:p>
    <w:p w14:paraId="0837DF0E" w14:textId="77777777" w:rsidR="00F23940" w:rsidRDefault="00F23940" w:rsidP="00F23940">
      <w:pPr>
        <w:tabs>
          <w:tab w:val="left" w:pos="6936"/>
        </w:tabs>
        <w:spacing w:after="0" w:line="240" w:lineRule="auto"/>
        <w:ind w:firstLine="284"/>
        <w:jc w:val="both"/>
        <w:rPr>
          <w:rFonts w:ascii="Times New Roman" w:hAnsi="Times New Roman" w:cs="Times New Roman"/>
          <w:sz w:val="12"/>
          <w:szCs w:val="12"/>
        </w:rPr>
      </w:pPr>
    </w:p>
    <w:p w14:paraId="7521E1E3" w14:textId="6274CDB0" w:rsidR="00F23940" w:rsidRPr="00F23940" w:rsidRDefault="00F23940" w:rsidP="00F23940">
      <w:pPr>
        <w:tabs>
          <w:tab w:val="left" w:pos="6936"/>
        </w:tabs>
        <w:spacing w:after="0" w:line="240" w:lineRule="auto"/>
        <w:ind w:firstLine="284"/>
        <w:jc w:val="center"/>
        <w:rPr>
          <w:rFonts w:ascii="Times New Roman" w:hAnsi="Times New Roman" w:cs="Times New Roman"/>
          <w:sz w:val="12"/>
          <w:szCs w:val="12"/>
        </w:rPr>
      </w:pPr>
      <w:r w:rsidRPr="00F23940">
        <w:rPr>
          <w:rFonts w:ascii="Times New Roman" w:hAnsi="Times New Roman" w:cs="Times New Roman"/>
          <w:sz w:val="12"/>
          <w:szCs w:val="12"/>
        </w:rPr>
        <w:t>Раздел 5.</w:t>
      </w:r>
      <w:r>
        <w:rPr>
          <w:rFonts w:ascii="Times New Roman" w:hAnsi="Times New Roman" w:cs="Times New Roman"/>
          <w:sz w:val="12"/>
          <w:szCs w:val="12"/>
        </w:rPr>
        <w:t xml:space="preserve"> БЛАГОУСТРОЙСТВО НА ТЕРРИТОРИЯХ </w:t>
      </w:r>
      <w:r w:rsidRPr="00F23940">
        <w:rPr>
          <w:rFonts w:ascii="Times New Roman" w:hAnsi="Times New Roman" w:cs="Times New Roman"/>
          <w:sz w:val="12"/>
          <w:szCs w:val="12"/>
        </w:rPr>
        <w:t>РЕКРЕАЦИОННОГО НАЗНАЧЕНИЯ</w:t>
      </w:r>
    </w:p>
    <w:p w14:paraId="4C45146D" w14:textId="3603BC38"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15. Общие положения</w:t>
      </w:r>
    </w:p>
    <w:p w14:paraId="112D7CF5"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15.1. Объектами нормирования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рекреационного назначения.</w:t>
      </w:r>
    </w:p>
    <w:p w14:paraId="191F70F0"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15.2.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14:paraId="663C67EC"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15.3. К категориям особо охраняемых природных территорий местного значения относятся эколого-рекреационные зоны - особо охраняемые территории, на которых находятся природные и природно-антропогенные объекты, пригодные к организации на них рекреационных занятий (отдых у воды, прогулки, собирательство, туризм, экскурсии) и в отношении которых органом местного самоуправления признана необходимость их сохранения и рационального использования.</w:t>
      </w:r>
    </w:p>
    <w:p w14:paraId="366BC68A"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15.4.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скамеек, урн, малых контейнеров для мусора.</w:t>
      </w:r>
    </w:p>
    <w:p w14:paraId="5FAC74FF"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15.5.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761144CF"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15.6. При проектировании озеленения на территории объектов рекреации необходимо:</w:t>
      </w:r>
    </w:p>
    <w:p w14:paraId="0F89A1C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2E10FED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5D0CDE2F"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произвести почвенную диагностику условий питания растений;</w:t>
      </w:r>
    </w:p>
    <w:p w14:paraId="51B4A2B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обеспечивать сохранение травяного покрова, древесно-кустарниковой и прибрежной растительности не менее, чем на 80% общей площади зоны отдыха;</w:t>
      </w:r>
    </w:p>
    <w:p w14:paraId="19D41B8F"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обеспечивать озеленение и формирование берегов водоема.</w:t>
      </w:r>
    </w:p>
    <w:p w14:paraId="7931E9D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15.7. При проектировании парков рекомендуется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14:paraId="0AE462A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При проектировании озеленения парков используются типы насаждений и видов растений, характерных для данной климатической зоны.</w:t>
      </w:r>
    </w:p>
    <w:p w14:paraId="5B9D43A0" w14:textId="77777777" w:rsidR="00F23940" w:rsidRPr="00F23940" w:rsidRDefault="00F23940" w:rsidP="00F23940">
      <w:pPr>
        <w:tabs>
          <w:tab w:val="left" w:pos="6936"/>
        </w:tabs>
        <w:spacing w:after="0" w:line="240" w:lineRule="auto"/>
        <w:jc w:val="both"/>
        <w:rPr>
          <w:rFonts w:ascii="Times New Roman" w:hAnsi="Times New Roman" w:cs="Times New Roman"/>
          <w:sz w:val="12"/>
          <w:szCs w:val="12"/>
        </w:rPr>
      </w:pPr>
    </w:p>
    <w:p w14:paraId="77B4F64B" w14:textId="48587DAB" w:rsidR="00F23940" w:rsidRPr="00F23940" w:rsidRDefault="00F23940" w:rsidP="00F23940">
      <w:pPr>
        <w:tabs>
          <w:tab w:val="left" w:pos="6936"/>
        </w:tabs>
        <w:spacing w:after="0" w:line="240" w:lineRule="auto"/>
        <w:ind w:firstLine="284"/>
        <w:jc w:val="center"/>
        <w:rPr>
          <w:rFonts w:ascii="Times New Roman" w:hAnsi="Times New Roman" w:cs="Times New Roman"/>
          <w:sz w:val="12"/>
          <w:szCs w:val="12"/>
        </w:rPr>
      </w:pPr>
      <w:r w:rsidRPr="00F23940">
        <w:rPr>
          <w:rFonts w:ascii="Times New Roman" w:hAnsi="Times New Roman" w:cs="Times New Roman"/>
          <w:sz w:val="12"/>
          <w:szCs w:val="12"/>
        </w:rPr>
        <w:t>Раздел 6. ОБЪЕКТЫ БЛАГОУСТРОЙСТВА НА ТЕРРИТОРИЯХ ТРАНСПОРТНЫХ И ИНЖЕНЕРНЫХ КОММУНИКАЦИЙ ПОСЕЛЕНИЯ</w:t>
      </w:r>
    </w:p>
    <w:p w14:paraId="29BC3E69" w14:textId="05D9F459"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16. Общие положения</w:t>
      </w:r>
    </w:p>
    <w:p w14:paraId="2F57517C" w14:textId="5DD154A8"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lastRenderedPageBreak/>
        <w:t>16. 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w:t>
      </w:r>
      <w:r>
        <w:rPr>
          <w:rFonts w:ascii="Times New Roman" w:hAnsi="Times New Roman" w:cs="Times New Roman"/>
          <w:sz w:val="12"/>
          <w:szCs w:val="12"/>
        </w:rPr>
        <w:t>одные переходы различных типов.</w:t>
      </w:r>
    </w:p>
    <w:p w14:paraId="2EE8008E" w14:textId="42A98972"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16.1. Улицы и дороги</w:t>
      </w:r>
    </w:p>
    <w:p w14:paraId="156A184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16.1.1. Улицы и дороги на территории населенного пункта по назначению и транспортным характеристикам обычно подразделяются на магистральные улицы районного значения, улицы и дороги местного значения.</w:t>
      </w:r>
    </w:p>
    <w:p w14:paraId="2232740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16.1.2.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горизонтальная разметка).</w:t>
      </w:r>
    </w:p>
    <w:p w14:paraId="41D5D1FE" w14:textId="15D52604"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16.1.3.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w:t>
      </w:r>
      <w:r>
        <w:rPr>
          <w:rFonts w:ascii="Times New Roman" w:hAnsi="Times New Roman" w:cs="Times New Roman"/>
          <w:sz w:val="12"/>
          <w:szCs w:val="12"/>
        </w:rPr>
        <w:t>ев в мощении.</w:t>
      </w:r>
    </w:p>
    <w:p w14:paraId="05831055" w14:textId="431E3641"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16.2. Пешеходные переходы</w:t>
      </w:r>
    </w:p>
    <w:p w14:paraId="41FD25BB" w14:textId="20A05D0B"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16.2.1. Пешеходные переходы размещаются в местах пересечения основных пешеходных ком</w:t>
      </w:r>
      <w:r>
        <w:rPr>
          <w:rFonts w:ascii="Times New Roman" w:hAnsi="Times New Roman" w:cs="Times New Roman"/>
          <w:sz w:val="12"/>
          <w:szCs w:val="12"/>
        </w:rPr>
        <w:t>муникаций с улицами и дорогами.</w:t>
      </w:r>
    </w:p>
    <w:p w14:paraId="78250CCB" w14:textId="15027F4B"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16.3. Технически</w:t>
      </w:r>
      <w:r>
        <w:rPr>
          <w:rFonts w:ascii="Times New Roman" w:hAnsi="Times New Roman" w:cs="Times New Roman"/>
          <w:sz w:val="12"/>
          <w:szCs w:val="12"/>
        </w:rPr>
        <w:t>е зоны транспортных, инженерных коммуникаций</w:t>
      </w:r>
    </w:p>
    <w:p w14:paraId="4068AE6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16.3.1. На территории населенных пунктов предусматриваются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14:paraId="0AF7533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16.3.2.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1D9DF9FD" w14:textId="77777777" w:rsidR="00F23940" w:rsidRPr="00F23940" w:rsidRDefault="00F23940" w:rsidP="00F23940">
      <w:pPr>
        <w:tabs>
          <w:tab w:val="left" w:pos="6936"/>
        </w:tabs>
        <w:spacing w:after="0" w:line="240" w:lineRule="auto"/>
        <w:jc w:val="both"/>
        <w:rPr>
          <w:rFonts w:ascii="Times New Roman" w:hAnsi="Times New Roman" w:cs="Times New Roman"/>
          <w:sz w:val="12"/>
          <w:szCs w:val="12"/>
        </w:rPr>
      </w:pPr>
    </w:p>
    <w:p w14:paraId="2868149D" w14:textId="1BDA29E7" w:rsidR="00F23940" w:rsidRPr="00F23940" w:rsidRDefault="00F23940" w:rsidP="00F23940">
      <w:pPr>
        <w:tabs>
          <w:tab w:val="left" w:pos="6936"/>
        </w:tabs>
        <w:spacing w:after="0" w:line="240" w:lineRule="auto"/>
        <w:ind w:firstLine="284"/>
        <w:jc w:val="center"/>
        <w:rPr>
          <w:rFonts w:ascii="Times New Roman" w:hAnsi="Times New Roman" w:cs="Times New Roman"/>
          <w:sz w:val="12"/>
          <w:szCs w:val="12"/>
        </w:rPr>
      </w:pPr>
      <w:r w:rsidRPr="00F23940">
        <w:rPr>
          <w:rFonts w:ascii="Times New Roman" w:hAnsi="Times New Roman" w:cs="Times New Roman"/>
          <w:sz w:val="12"/>
          <w:szCs w:val="12"/>
        </w:rPr>
        <w:t>Раздел 7. СОДЕРЖАНИЕ ОБЩЕСТВЕННЫХ ТЕРРИТОРИЙ И ЭКСПЛУАТАЦИЯ ОБЪЕКТОВ БЛАГОУСТРОЙСТВА</w:t>
      </w:r>
    </w:p>
    <w:p w14:paraId="5704BADE" w14:textId="1B864B9A"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17. Уборка территории</w:t>
      </w:r>
    </w:p>
    <w:p w14:paraId="6DA3ABCE" w14:textId="7E8FE23B"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17.1. Определение гра</w:t>
      </w:r>
      <w:r>
        <w:rPr>
          <w:rFonts w:ascii="Times New Roman" w:hAnsi="Times New Roman" w:cs="Times New Roman"/>
          <w:sz w:val="12"/>
          <w:szCs w:val="12"/>
        </w:rPr>
        <w:t>ниц прилегающих территорий</w:t>
      </w:r>
    </w:p>
    <w:p w14:paraId="3B030070"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17.1.1. Границы прилегающей территории определяются по соглашению уполномоченного органа с уполномоченным лицом о благоустройстве прилегающих территорий (Приложение №2 к Правилам) с составлением карт-схем.</w:t>
      </w:r>
    </w:p>
    <w:p w14:paraId="7D34933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Карта-схема прилегающей территории подготавливается уполномоченным лицом на бумажном носителе в произвольной форме и должна содержать следующие сведения:</w:t>
      </w:r>
    </w:p>
    <w:p w14:paraId="6501811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 адрес здания, строения, сооружения, земельного участка,  в отношении которого устанавливаются границы прилегающей территории (далее — объект), с указанием наименований и видов объекта (объектов) благоустройства;</w:t>
      </w:r>
    </w:p>
    <w:p w14:paraId="05C2725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2) сведения о собственнике и (или) ином законном владельце здания, строения, сооружения, земельного участка, а также уполномоченном лице (при необходимости): наименование (для юридического лица), фамилия, имя и, если имеется, отчество (для индивидуального предпринимателя   и физического лица), его почтовый адрес, контактные телефоны;</w:t>
      </w:r>
    </w:p>
    <w:p w14:paraId="0FA8B69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3) схематическое изображение границ объекта;</w:t>
      </w:r>
    </w:p>
    <w:p w14:paraId="5672846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4) схематическое изображение границ территории, прилегающей  к объекту;</w:t>
      </w:r>
    </w:p>
    <w:p w14:paraId="024EDF7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5) схематическое изображение, наименование (наименования) элементов благоустройства, попадающих в границы прилегающей территории.</w:t>
      </w:r>
    </w:p>
    <w:p w14:paraId="26E026A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 Карта-схема направляется уполномоченным лицом в уполномоченный орган для подготовки проекта соглашения, систематизации, планирования и разработки мероприятий по благоустройству, проведения работ по мониторингу и контролю за благоустройством.</w:t>
      </w:r>
    </w:p>
    <w:p w14:paraId="0037E4F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 17.1.2. Уполномоченный орган устанавливает порядок приёма карт-схем, их систематизации (в том числе в электронном виде, с созданием геоинформационных баз данных), анализа, использования в контрольных мероприятиях, а также дополнительные требования к картам-схемам.</w:t>
      </w:r>
    </w:p>
    <w:p w14:paraId="07C9B9C2" w14:textId="63B76FA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 17.1.3. Уполномоченное лицо, в чьём ведении находится прилегающая территория, обязано не позднее 15 календарных дней с момента изменения состояния прилегающей территории обратиться в уполномоченный орган с заявлением о внесении изменений в карту</w:t>
      </w:r>
      <w:r>
        <w:rPr>
          <w:rFonts w:ascii="Times New Roman" w:hAnsi="Times New Roman" w:cs="Times New Roman"/>
          <w:sz w:val="12"/>
          <w:szCs w:val="12"/>
        </w:rPr>
        <w:t xml:space="preserve">-схему прилегающей территории. </w:t>
      </w:r>
    </w:p>
    <w:p w14:paraId="3FB2A761" w14:textId="24D31D95"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17.2. Участие собственников и (или) иных законных владельцев зданий, строений, сооружений, земельных участков в сод</w:t>
      </w:r>
      <w:r>
        <w:rPr>
          <w:rFonts w:ascii="Times New Roman" w:hAnsi="Times New Roman" w:cs="Times New Roman"/>
          <w:sz w:val="12"/>
          <w:szCs w:val="12"/>
        </w:rPr>
        <w:t>ержании прилегающих территорий.</w:t>
      </w:r>
    </w:p>
    <w:p w14:paraId="43CC1785"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17.2.1.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Собственники и (или) иные законные владельцы) на добровольной и безвозмездной основе могут осуществлять трудовое и (или) финансовое участие в содержании прилегающих территорий. </w:t>
      </w:r>
    </w:p>
    <w:p w14:paraId="07AF16A5"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17.2.2. Трудовое участие — участие Собственников и (или) иных законных владельцев, в работах по содержанию прилегающей территории, не требующее специальной квалификации, в том числе:</w:t>
      </w:r>
    </w:p>
    <w:p w14:paraId="63047CCC"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 содержание объектов благоустройства (снятие и складирование грунта в определённых местах, демонтаж элементов благоустройства, подлежащих замене, уборка мусора, иные работы);</w:t>
      </w:r>
    </w:p>
    <w:p w14:paraId="3E349B8A"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2) очистка и покраска элементов благоустройства;</w:t>
      </w:r>
    </w:p>
    <w:p w14:paraId="033FD98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3) посадка деревьев, кустарников;</w:t>
      </w:r>
    </w:p>
    <w:p w14:paraId="43889BB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4) иные работы.</w:t>
      </w:r>
    </w:p>
    <w:p w14:paraId="6ACB3BA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17.2.3. Финансовое участие — участие Собственников и (или) иных законных владельцев, выражающееся в предоставлении денежных средств и (или) иного имущества в целях осуществления мероприятий по содержанию прилегающих территорий, в том числе в форме:</w:t>
      </w:r>
    </w:p>
    <w:p w14:paraId="11BCB45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 пожертвований в соответствии со статьёй 582 Гражданского кодекса Российской Федерации;</w:t>
      </w:r>
    </w:p>
    <w:p w14:paraId="0F6011E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2) средств самообложения граждан в соответствии со статьёй 56 Федерального закона «Об общих принципах организации местного самоуправления в Российской Федерации»;</w:t>
      </w:r>
    </w:p>
    <w:p w14:paraId="739B94A5"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3) оплаты работ и услуг сторонних физических или юридических лиц по содержанию прилегающих территорий;</w:t>
      </w:r>
    </w:p>
    <w:p w14:paraId="32A273F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4) предоставления в пользование строительных материалов, техники, оборудования, иного имущества для целей содержания прилегающих территорий.</w:t>
      </w:r>
    </w:p>
    <w:p w14:paraId="1D4734C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17.2.4.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4FC087AA"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17.2.5. На территории поселения запрещается накапливать и размещать отходы производства и потребления, ТКО, имущество, строительный мусор и стройматериалы на территории общего пользования поселения. Лица, разместившие отходы производства и потребления, имущество, строительный мусор и стройматериалы на территории общего пользования, обязаны за свой счет произвести уборку и очистку данной территории, а при необходимости – рекультивацию земельного участка, в установленные администрацией поселения сроки.</w:t>
      </w:r>
    </w:p>
    <w:p w14:paraId="282168A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17.2.6. На территории общего пользования поселения запрещено  сжигание отходов производства и потребления, ТКО, мусора, листвы, травы и стройматериалов.</w:t>
      </w:r>
    </w:p>
    <w:p w14:paraId="24B813E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lastRenderedPageBreak/>
        <w:t>17.2.7. Вывоз ТКО хозяйствующих субъектов осуществляется на основании договоров со специализированными организациями.</w:t>
      </w:r>
    </w:p>
    <w:p w14:paraId="44E1355A"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17.2.8. Вывоз отходов, образовавшихся во время ремонта, а так же вывоз крупногабаритного мусора осуществляется в специально отведенные для этого места самостоятельно.</w:t>
      </w:r>
    </w:p>
    <w:p w14:paraId="0EC897C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Запрещено складирование отходов, образовавшихся во время ремонта, а также складирование крупногабаритного мусора в места временного хранения отходов и на контейнерные площадки.</w:t>
      </w:r>
    </w:p>
    <w:p w14:paraId="4072D40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17.2.9. Для сбора твердых коммунальных отходов предусмотрены специально оборудованные места – контейнерные площадки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103DEA1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17.2.10.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 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324B29E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w:t>
      </w:r>
    </w:p>
    <w:p w14:paraId="0892AAA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17.2.11. Размер площадки на один контейнер рекомендуется принимать - 2 - 3 кв. м. Между контейнером и краем площадки размер прохода рекомендуется устанавливать не менее 1,0 м, между контейнерами - не менее 0,35 м. </w:t>
      </w:r>
    </w:p>
    <w:p w14:paraId="7DA9A38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17.2.12.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w:t>
      </w:r>
    </w:p>
    <w:p w14:paraId="6FF4651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Создание и содержание мест (площадок)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организация экологического воспитания и формирования экологической культуры в области обращения с твердыми коммунальными отходами осуществляется уполномоченным органом местного самоуправления в соответствии с Федеральным законом от 24.06.1998 №89-ФЗ «Об отходах производства и потребления».</w:t>
      </w:r>
    </w:p>
    <w:p w14:paraId="0DD6E96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17.2.13.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w:t>
      </w:r>
    </w:p>
    <w:p w14:paraId="08C55B0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17.2.14.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14:paraId="1642EFDF"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Установка емкостей для временного хранения отходов производства и потребления и их очистку осуществляется юридическими лицами и индивидуальными предпринимателями, ответственными за уборку соответствующих территорий.</w:t>
      </w:r>
    </w:p>
    <w:p w14:paraId="20F8F1F0"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Урны (баки) следует содержать в исправном и опрятном состоянии, удаление отходов производить не реже 1 раза в день.</w:t>
      </w:r>
    </w:p>
    <w:p w14:paraId="0966594F"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17.2.15.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 на договорной основе.</w:t>
      </w:r>
    </w:p>
    <w:p w14:paraId="367CEC5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17.2.16. Вывоз опасных отходов осуществляется организациями, в соответствии с требованиями законодательства Российской Федерации.</w:t>
      </w:r>
    </w:p>
    <w:p w14:paraId="71847C41"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17.2.17.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и уведомляют о таких местах накопления оператора на основании договора об обращении с отходами.</w:t>
      </w:r>
    </w:p>
    <w:p w14:paraId="029FCCF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 Создание мест накопления отработанных ртутьсодержащих ламп организуется органом местного самоуправления.</w:t>
      </w:r>
    </w:p>
    <w:p w14:paraId="4786E33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 Транспортирование отработанных ртутьсодержащих ламп осуществляется оператором в соответствии с требованиями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14:paraId="1CC88E41"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14:paraId="55061E1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Сбор отработанных ртутьсодержащих ламп у потребителей осуществляют операторы в местах накопления отработанных ртутьсодержащих ламп.</w:t>
      </w:r>
    </w:p>
    <w:p w14:paraId="66BD4752"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17.2.18. При уборке в ночное время следует принимать меры, предупреждающие шум.</w:t>
      </w:r>
    </w:p>
    <w:p w14:paraId="0666155F"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17.2.19. Уборка и очистка автобусных остановок производится организациями, в обязанность которых входит уборка территорий улиц, на которых расположены эти остановки.</w:t>
      </w:r>
    </w:p>
    <w:p w14:paraId="154E854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17.2.20. Уборка и очистка территорий, на которых расположены объекты потребительского рынка, возлагается на владельцев,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в границах прилегающих территорий – на договорной основе. </w:t>
      </w:r>
    </w:p>
    <w:p w14:paraId="005C9FC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17.2.21.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эксплуатирующие данные объекты.</w:t>
      </w:r>
    </w:p>
    <w:p w14:paraId="7C69A592"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17.2.22. Организация работы по очистке и уборке территории ярмарок (прилегающих территорий – на договорной основе) возлагается на организаторов (операторов) ярмарок в соответствии с действующими санитарными нормами и правилами торговли на рынках.</w:t>
      </w:r>
    </w:p>
    <w:p w14:paraId="7C01D8E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17.2.23. Содержание и уборка скверов (прилегающих к ним тротуаров, проездов и газонов – на договорной основе)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14:paraId="6DEB4912"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17.2.24. Содержание и уборка садов, скверов, парков, зеленых насаждений, находящихся в собственности организаций, собственников помещений (на прилегающих территориях – на договорной основе),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администрации поселения.</w:t>
      </w:r>
    </w:p>
    <w:p w14:paraId="765F1D10"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17.2.25. Уборка мостов, путепроводов, пешеходных переходов (прилегающих к ним территорий – на договорной основе) производится организациями, обслуживающими данные объекты.</w:t>
      </w:r>
    </w:p>
    <w:p w14:paraId="39EAF3D0"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lastRenderedPageBreak/>
        <w:t>17.2.26. В жилых зданиях, не имеющих канализации, должны предусматриваться выгребные ямы для сбора туалетных нечистот с непроницаемым дном, стенками и крышками с решетками, препятствующими попаданию крупных предметов в яму.</w:t>
      </w:r>
    </w:p>
    <w:p w14:paraId="059835E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Запрещен разлив помоев и нечистот за территорией домов и улиц, вынос отходов производства и потребления на уличные проезды.</w:t>
      </w:r>
    </w:p>
    <w:p w14:paraId="3B5983E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17.2.27. В соответствии с Федеральным законом №52-ФЗ от 30.03.1999 г. «О санитарно-эпидемиологическом благополучии населения»,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установлены следующие требования, правила, направленные на обеспечение безопасного обращения с отходами:</w:t>
      </w:r>
    </w:p>
    <w:p w14:paraId="74257D8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14:paraId="5D4E34C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Вывоз и сброс отходов в места, не предназначенные для обращения с отходами, запрещен.</w:t>
      </w:r>
    </w:p>
    <w:p w14:paraId="1C4BBD1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водоснабжения и водоотведения.</w:t>
      </w:r>
    </w:p>
    <w:p w14:paraId="20A1EC6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14:paraId="7EF7FFF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17.2.28. Собственникам помещений необходимо обеспечивать подъезды непосредственно к мусоросборникам и выгребным ямам.</w:t>
      </w:r>
    </w:p>
    <w:p w14:paraId="0B2395E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17.2.29.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17.1.1 настоящих Правил.</w:t>
      </w:r>
    </w:p>
    <w:p w14:paraId="6F3B6DDA"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17.2.30.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и с возмещением затрат на работы по водоотведению сброшенных стоков.</w:t>
      </w:r>
    </w:p>
    <w:p w14:paraId="55F22C5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17.2.31. Вывоз пищевых отходов осуществляется с территории согласно графика вывоза ТКО. Остальной мусор вывозится систематически, по мере накопления.</w:t>
      </w:r>
    </w:p>
    <w:p w14:paraId="469C186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17.2.32.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14:paraId="6D6087CC"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17.2.33.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2B46844A"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17.2.34.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w:t>
      </w:r>
    </w:p>
    <w:p w14:paraId="4B4DC301"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17.2.35.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14:paraId="013ED91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Запрещено складирование нечистот на проезжую часть улиц, тротуары и газоны.</w:t>
      </w:r>
    </w:p>
    <w:p w14:paraId="631A945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17.2.36. Сбор брошенных на улицах предметов, создающих помехи дорожному движению, возлагается на организации, обслуживающие данные объекты.</w:t>
      </w:r>
    </w:p>
    <w:p w14:paraId="0DB93FF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17.2.37. Администрация поселения  имеет право привлекать граждан для выполнения работ по уборке, благоустройству и озеленению территории поселения.</w:t>
      </w:r>
    </w:p>
    <w:p w14:paraId="16D7F02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Юридические и физические лица, получившие земельные участки под проектирование и застройку, несут ответственность за выполнение работ по санитарной очистке и благоустройству с момента вступления в силу муниципального правового акта о предоставлении земельного участка под использование, а на прилегающих территориях, с момента согласования.</w:t>
      </w:r>
    </w:p>
    <w:p w14:paraId="7524C09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17.2.38. Индивидуальные предприниматели и юридические лица в соответствии с осуществляемой ими деятельностью обязаны:</w:t>
      </w:r>
    </w:p>
    <w:p w14:paraId="1DFD3215"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выполнять требования санитарного законодательства, а также постановлений, предписаний осуществляющих федеральный государственный санитарно-эпидемиологический надзор должностных лиц;</w:t>
      </w:r>
    </w:p>
    <w:p w14:paraId="1576FF3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разрабатывать и проводить санитарно-противоэпидемические (профилактические) мероприятия;</w:t>
      </w:r>
    </w:p>
    <w:p w14:paraId="11297B35"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обеспечивать безопасность для здоровья человека выполняемых работ и оказываемых услуг, а также продукции производственно-технического назначения, пищевых продуктов и товаров для личных и бытовых нужд при их производстве, транспортировке, хранении, реализации населению;</w:t>
      </w:r>
    </w:p>
    <w:p w14:paraId="7F6869C1"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14:paraId="63AE1895"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проводить работы по обоснованию безопасности для человека новых видов продукции и технологии ее производства, критериев безопасности и (или) безвредности факторов среды обитания и разрабатывать методы контроля за факторами среды обитания;</w:t>
      </w:r>
    </w:p>
    <w:p w14:paraId="28F1F58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своевременно информировать население, органы местного самоуправления, органы, осуществляющие федеральный государственный санитарно-эпидемиологический надзор,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14:paraId="17C83DDA" w14:textId="2487E110"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осуществлять гиг</w:t>
      </w:r>
      <w:r>
        <w:rPr>
          <w:rFonts w:ascii="Times New Roman" w:hAnsi="Times New Roman" w:cs="Times New Roman"/>
          <w:sz w:val="12"/>
          <w:szCs w:val="12"/>
        </w:rPr>
        <w:t>иеническое обучение работников.</w:t>
      </w:r>
    </w:p>
    <w:p w14:paraId="03D65838" w14:textId="101038C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17.3. </w:t>
      </w:r>
      <w:r>
        <w:rPr>
          <w:rFonts w:ascii="Times New Roman" w:hAnsi="Times New Roman" w:cs="Times New Roman"/>
          <w:sz w:val="12"/>
          <w:szCs w:val="12"/>
        </w:rPr>
        <w:t xml:space="preserve"> Особенности уборки территории в весенне-летний период</w:t>
      </w:r>
    </w:p>
    <w:p w14:paraId="5102FD7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17.3.1.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w:t>
      </w:r>
    </w:p>
    <w:p w14:paraId="7AC27CA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В зависимости от климатических условий постановлением администрации поселения  период весенне-летней уборки может быть изменен.</w:t>
      </w:r>
    </w:p>
    <w:p w14:paraId="1234AB8C"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17.3.2. Необходимо производить уборку листвы, жухлой травы, уборку лотков и бордюров от песка, пыли, мусора, побелку бордюров.</w:t>
      </w:r>
    </w:p>
    <w:p w14:paraId="09A5D90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17.3.3. Полив зеленых насаждений и газонов производится силами организаций и собственниками помещений.</w:t>
      </w:r>
    </w:p>
    <w:p w14:paraId="3A8399B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17.3.4. В целях обеспечения благоприятной для жизни и здоровья людей среды обитания, в том числе и при производстве работ по санитарной очистке, благоустройству, содержанию, озеленению территории, в населенных пунктах поселения  запрещается:</w:t>
      </w:r>
    </w:p>
    <w:p w14:paraId="65ADCA5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сбрасывать (перемещать), складировать (накапливать) мусор и прочие нечистоты в реки и другие водоемы, на откосы берегов и спуски к ним, на газоны, обочины и дороги кустарники в скверах (вывоз отбросов, мусора разрешается производить только на полигон твердых коммунальных отходов или в места, специально отведенные администрацией поселения);</w:t>
      </w:r>
    </w:p>
    <w:p w14:paraId="57384DE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вскапывать землю и сажать овощи на обочинах дорог, в скверах, парках;</w:t>
      </w:r>
    </w:p>
    <w:p w14:paraId="2611C97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 выливать на улицах, дворовых территориях всякого рода нечистоты;  </w:t>
      </w:r>
    </w:p>
    <w:p w14:paraId="136AFB0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lastRenderedPageBreak/>
        <w:t>- выбрасывать отходы и мусор в не отведенные для этого места, сжигать, в том числе в контейнерах и урнах, а также закапывать их;</w:t>
      </w:r>
    </w:p>
    <w:p w14:paraId="0A2D0DB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сбрасывать крупногабаритные отходы, в том числе сельскохозяйственной деятельности в контейнеры и на контейнерные площадки, не определенные как места для сбора крупногабаритных отходов;</w:t>
      </w:r>
    </w:p>
    <w:p w14:paraId="7D74EF7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помещать отработанные и поврежденные ртутьсодержащие лампы (приборы), другие опасные отходы, в контейнеры и урны, предназначенные для сбора коммунальных отходов, мусора;</w:t>
      </w:r>
    </w:p>
    <w:p w14:paraId="0A137FFA"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вывозить и размещать коммунальные отходы непосредственно на поля и огороды, леса, парки и другие, не отведенные для этого места;</w:t>
      </w:r>
    </w:p>
    <w:p w14:paraId="292141E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осуществлять длительное хранение строительных и крупногабаритных материалов, отходов у фасадной части придомовых территорий;</w:t>
      </w:r>
    </w:p>
    <w:p w14:paraId="7BEA41EF"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устанавливать на улицах, прилегающих территориях контейнеры для сбора и накопления отходов, без согласования с администрацией поселения;</w:t>
      </w:r>
    </w:p>
    <w:p w14:paraId="64F07A2A"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осуществлять мойку автотранспорта у водопроводных колонок, на водоемах (реках, озерах, прудах), местах общего пользования;</w:t>
      </w:r>
    </w:p>
    <w:p w14:paraId="788B7F5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сметать мусор и спускать нечистоты, воду в колодцы инженерных сетей;</w:t>
      </w:r>
    </w:p>
    <w:p w14:paraId="1AA0FD8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размещать транспортные средства на территории общего пользования, препятствующих механизированной уборки и вывозу мусора, отходов производства и потребления;</w:t>
      </w:r>
    </w:p>
    <w:p w14:paraId="49DE52DB" w14:textId="75B23464"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действия (бездействия), повлекшие утечку воды, нечистот и подтопление</w:t>
      </w:r>
      <w:r>
        <w:rPr>
          <w:rFonts w:ascii="Times New Roman" w:hAnsi="Times New Roman" w:cs="Times New Roman"/>
          <w:sz w:val="12"/>
          <w:szCs w:val="12"/>
        </w:rPr>
        <w:t xml:space="preserve"> территории общего пользования.</w:t>
      </w:r>
    </w:p>
    <w:p w14:paraId="50D9810F" w14:textId="5DF4B654"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17.4</w:t>
      </w:r>
      <w:r>
        <w:rPr>
          <w:rFonts w:ascii="Times New Roman" w:hAnsi="Times New Roman" w:cs="Times New Roman"/>
          <w:sz w:val="12"/>
          <w:szCs w:val="12"/>
        </w:rPr>
        <w:t>. Особенности уборки территории в осенне-зимний период</w:t>
      </w:r>
    </w:p>
    <w:p w14:paraId="4338EFE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17.4.1.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w:t>
      </w:r>
    </w:p>
    <w:p w14:paraId="7A58F18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В зависимости от климатических условий постановлением администрации поселения период осенне-зимней уборки может быть изменен.</w:t>
      </w:r>
    </w:p>
    <w:p w14:paraId="41376645"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17.4.2. Укладка свежевыпавшего снега в валы и кучи разрешается на всех улицах, площадях и скверах с последующей при необходимости вывозкой.</w:t>
      </w:r>
    </w:p>
    <w:p w14:paraId="055B39D0"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17.4.3. В зависимости от ширины улицы и характера движения на ней валы обязаны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14:paraId="17C5A4C0"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17.4.4. Посыпку песком с примесью хлоридов, как правило, следует начинать немедленно с начала снегопада или появления гололеда.</w:t>
      </w:r>
    </w:p>
    <w:p w14:paraId="144E187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В первую очередь при гололеде посыпаются спуски, подъемы, перекрестки, места остановок общественного транспорта, пешеходные переходы.</w:t>
      </w:r>
    </w:p>
    <w:p w14:paraId="130D685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Тротуары посыпаются сухим песком без хлоридов.</w:t>
      </w:r>
    </w:p>
    <w:p w14:paraId="0468CD0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17.4.5.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14:paraId="438DCC2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Снег, сброшенный с крыш, при необходимости следует  вывозить.</w:t>
      </w:r>
    </w:p>
    <w:p w14:paraId="31DDA26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17.4.6. В соответствии с Постановлением Главного государственного санитарного врача РФ от 28.01.2021г.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14:paraId="1EABFFA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17.4.7. Уборка снега и льда с улиц, площадей, мостов начинается немедленно с начала снегопада и производится, в первую очередь, с магистральных улиц, автобусных трасс, мостов для обеспечения бесперебойного движения транспорта, во избежание наката.</w:t>
      </w:r>
    </w:p>
    <w:p w14:paraId="477C0A1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17.4.7. При уборке улиц, проездов, площадей специализированными организациями, необходимо обеспечивать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14:paraId="7C9B7BA0"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16.4.8. Запрещается:</w:t>
      </w:r>
    </w:p>
    <w:p w14:paraId="73E2AB9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разбрасывание снега и льда на проезжие части улиц;</w:t>
      </w:r>
    </w:p>
    <w:p w14:paraId="59DD0962"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укладка снега и скола льда на трассах тепловых сетей;</w:t>
      </w:r>
    </w:p>
    <w:p w14:paraId="0FBDCC7F"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скалывание и сбрасывание снега и льда в теплофикационные камеры, смотровые и дождевые колодцы;</w:t>
      </w:r>
    </w:p>
    <w:p w14:paraId="7F5ADA15"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завоз и размещение снега во дворах многоквартирных домов;</w:t>
      </w:r>
    </w:p>
    <w:p w14:paraId="5B6D4F70"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размещение снега у стен зданий;</w:t>
      </w:r>
    </w:p>
    <w:p w14:paraId="0B8D669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размещение сколотого льда и грязного снега на зеленых насаждениях;</w:t>
      </w:r>
    </w:p>
    <w:p w14:paraId="4AA6503A"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размещение снега на ледовом покрове рек и озер, сбрасывание снега и льда, мусора,  в открытые водоемы, в том числе и при уборке мостов;</w:t>
      </w:r>
    </w:p>
    <w:p w14:paraId="6960ADF0"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 - самовольное возведение запруд, сооружение иных препятствий для свободного схода талых вод, в том числе при сооружении подъездных путей; </w:t>
      </w:r>
    </w:p>
    <w:p w14:paraId="3CFDCD7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 размещать транспортные средства на территории общего пользования, препятствующих механизированной уборке и вывозу снега; </w:t>
      </w:r>
    </w:p>
    <w:p w14:paraId="3DD8DDA7" w14:textId="16C973BB"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размещать собранный снег и лед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w:t>
      </w:r>
      <w:r>
        <w:rPr>
          <w:rFonts w:ascii="Times New Roman" w:hAnsi="Times New Roman" w:cs="Times New Roman"/>
          <w:sz w:val="12"/>
          <w:szCs w:val="12"/>
        </w:rPr>
        <w:t>изованного водоснабжения.</w:t>
      </w:r>
    </w:p>
    <w:p w14:paraId="26689CB1" w14:textId="718995A1"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17.5. Порядок содер</w:t>
      </w:r>
      <w:r>
        <w:rPr>
          <w:rFonts w:ascii="Times New Roman" w:hAnsi="Times New Roman" w:cs="Times New Roman"/>
          <w:sz w:val="12"/>
          <w:szCs w:val="12"/>
        </w:rPr>
        <w:t>жания элементов благоустройства</w:t>
      </w:r>
    </w:p>
    <w:p w14:paraId="1450FC65" w14:textId="5CD85B91"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17.5.1. Общие требования к содерж</w:t>
      </w:r>
      <w:r>
        <w:rPr>
          <w:rFonts w:ascii="Times New Roman" w:hAnsi="Times New Roman" w:cs="Times New Roman"/>
          <w:sz w:val="12"/>
          <w:szCs w:val="12"/>
        </w:rPr>
        <w:t>анию элементов благоустройства.</w:t>
      </w:r>
    </w:p>
    <w:p w14:paraId="01EF785A"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17.5.1.1.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5AE8B70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Физические и юридические лица осуществляют организацию содержания элементов благоустройства на договорной или добровольной основе. </w:t>
      </w:r>
    </w:p>
    <w:p w14:paraId="2CC1CF4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Организация содержания иных элементов благоустройства осуществляется администрацией поселения по соглашениям со специализированными организациями в пределах средств, предусмотренных на эти цели в бюджете муниципального образования.</w:t>
      </w:r>
    </w:p>
    <w:p w14:paraId="2239917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17.5.1.2.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Самарской области, нормативными правовыми актами органов местного самоуправления.</w:t>
      </w:r>
    </w:p>
    <w:p w14:paraId="0CF9C38F" w14:textId="2165D1B8"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17.5.1.3. Строительные площадки необходимо ограждать по всему периметру плотным з</w:t>
      </w:r>
      <w:r>
        <w:rPr>
          <w:rFonts w:ascii="Times New Roman" w:hAnsi="Times New Roman" w:cs="Times New Roman"/>
          <w:sz w:val="12"/>
          <w:szCs w:val="12"/>
        </w:rPr>
        <w:t xml:space="preserve">абором установленного образца. </w:t>
      </w:r>
    </w:p>
    <w:p w14:paraId="1760B775" w14:textId="482E4D83"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17.5.2. Свето</w:t>
      </w:r>
      <w:r>
        <w:rPr>
          <w:rFonts w:ascii="Times New Roman" w:hAnsi="Times New Roman" w:cs="Times New Roman"/>
          <w:sz w:val="12"/>
          <w:szCs w:val="12"/>
        </w:rPr>
        <w:t>вые вывески, реклама и витрины.</w:t>
      </w:r>
    </w:p>
    <w:p w14:paraId="746AB9E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17.5.2.1. Установка всякого рода вывесок разрешается только после согласования эскизов с администрацией поселения.</w:t>
      </w:r>
    </w:p>
    <w:p w14:paraId="3D6AA7D0"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17.5.2.2.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обеспечивать своевременную замену перегоревших газосветовых трубок и электроламп.</w:t>
      </w:r>
    </w:p>
    <w:p w14:paraId="3FB4A8C2"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В случае неисправности отдельных знаков рекламы или вывески произвести полное отключение.</w:t>
      </w:r>
    </w:p>
    <w:p w14:paraId="10BAFE4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lastRenderedPageBreak/>
        <w:t>17.5.2.3. Расклейка газет, афиш, плакатов, различного рода объявлений и реклам разрешается только в местах, определенных администрацией поселения на специально установленных стендах.</w:t>
      </w:r>
    </w:p>
    <w:p w14:paraId="270230EE" w14:textId="13FE0D0E"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17.5.2.4. Очистку от объявлений опор электропередач, цоколя зданий, заборов и других сооружений производить организациям, </w:t>
      </w:r>
      <w:r>
        <w:rPr>
          <w:rFonts w:ascii="Times New Roman" w:hAnsi="Times New Roman" w:cs="Times New Roman"/>
          <w:sz w:val="12"/>
          <w:szCs w:val="12"/>
        </w:rPr>
        <w:t>эксплуатирующим данные объекты.</w:t>
      </w:r>
    </w:p>
    <w:p w14:paraId="3D77FFA5" w14:textId="157D06C4"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17.5.3. Ремонт и </w:t>
      </w:r>
      <w:r>
        <w:rPr>
          <w:rFonts w:ascii="Times New Roman" w:hAnsi="Times New Roman" w:cs="Times New Roman"/>
          <w:sz w:val="12"/>
          <w:szCs w:val="12"/>
        </w:rPr>
        <w:t>содержание зданий и сооружений.</w:t>
      </w:r>
    </w:p>
    <w:p w14:paraId="3F973655"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17.5.3.1. Эксплуатация зданий и сооружений, их ремонт производится в соответствии с установленными правилами и нормами технической эксплуатации.</w:t>
      </w:r>
    </w:p>
    <w:p w14:paraId="270C291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17.5.3.2. Текущий и капитальный ремонт, изменения и окраска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14:paraId="1891BC90"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17.5.3.3.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на строительство или установку.</w:t>
      </w:r>
    </w:p>
    <w:p w14:paraId="370D73C4" w14:textId="5F3D1EAC"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17.5.3.4. Необходимо осуществлять установку и замену указателей на зданиях с обозначением наименования улицы и номерных знаков домов, утвержденного образца, а на угловых домах </w:t>
      </w:r>
      <w:r>
        <w:rPr>
          <w:rFonts w:ascii="Times New Roman" w:hAnsi="Times New Roman" w:cs="Times New Roman"/>
          <w:sz w:val="12"/>
          <w:szCs w:val="12"/>
        </w:rPr>
        <w:t>- названия пересекающихся улиц.</w:t>
      </w:r>
    </w:p>
    <w:p w14:paraId="318560DA" w14:textId="00D2387A"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17.6. </w:t>
      </w:r>
      <w:r>
        <w:rPr>
          <w:rFonts w:ascii="Times New Roman" w:hAnsi="Times New Roman" w:cs="Times New Roman"/>
          <w:sz w:val="12"/>
          <w:szCs w:val="12"/>
        </w:rPr>
        <w:t>Содержание и эксплуатация дорог</w:t>
      </w:r>
    </w:p>
    <w:p w14:paraId="64E1564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17.6.1. С целью сохранения дорожных покрытий на территории поселения  запрещается:</w:t>
      </w:r>
    </w:p>
    <w:p w14:paraId="33B7956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подвоз груза волоком;</w:t>
      </w:r>
    </w:p>
    <w:p w14:paraId="24EC097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14:paraId="0E3484D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перегон по улицам населенных пунктов, имеющим твердое покрытие, машин на гусеничном ходу;</w:t>
      </w:r>
    </w:p>
    <w:p w14:paraId="0FD8AE5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движение и стоянка большегрузного транспорта на внутриквартальных пешеходных дорожках, тротуарах, на обочинах поселенческих дорог.</w:t>
      </w:r>
    </w:p>
    <w:p w14:paraId="06A59DC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17.6.2. Содержание и уборку дорожных покрытий производят собственники этих дорожных покрытий.</w:t>
      </w:r>
    </w:p>
    <w:p w14:paraId="1AA257B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17.6.3.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поселения муниципального района Сергиевский в пределах средств, предусмотренных в бюджете муниципального образования на эти цели.</w:t>
      </w:r>
    </w:p>
    <w:p w14:paraId="610B2C4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17.6.4. Установка, эксплуатация, текущий и капитальный ремонт дорожных знаков, разметки и иных объектов обеспечения безопасности уличного движения осуществляется  администрацией поселения муниципального района Сергиевский в соответствии со схемой дислокации дорожных знаков, в пределах средств, предусмотренных в бюджете муниципального образования на эти цели.</w:t>
      </w:r>
    </w:p>
    <w:p w14:paraId="04AF10E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17.6.5.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71D1C851" w14:textId="2F25CA02"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Крышки люков, колодцев, расположенных на проезжей части улиц и тротуаров, в случае их повреждения или разрушения организации, в ведении которых находятся коммуникации, обязаны немедленно огородить и в</w:t>
      </w:r>
      <w:r>
        <w:rPr>
          <w:rFonts w:ascii="Times New Roman" w:hAnsi="Times New Roman" w:cs="Times New Roman"/>
          <w:sz w:val="12"/>
          <w:szCs w:val="12"/>
        </w:rPr>
        <w:t xml:space="preserve"> течение 3 часов восстановить. </w:t>
      </w:r>
    </w:p>
    <w:p w14:paraId="21785809" w14:textId="014E5BF4"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17.7. Организация площадок для выгула животных, выпас и прого</w:t>
      </w:r>
      <w:r>
        <w:rPr>
          <w:rFonts w:ascii="Times New Roman" w:hAnsi="Times New Roman" w:cs="Times New Roman"/>
          <w:sz w:val="12"/>
          <w:szCs w:val="12"/>
        </w:rPr>
        <w:t>н сельскохозяйственных животных</w:t>
      </w:r>
    </w:p>
    <w:p w14:paraId="20D613F5"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17.7.1. Выгуливание животных допускается только в местах, определенных администрацией поселения.</w:t>
      </w:r>
    </w:p>
    <w:p w14:paraId="4FC86AC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17.7.2. 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14:paraId="56B641A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17.7.3.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14:paraId="2901247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17.7.4. На территории поселения запрещается проведение собачьих боев.  </w:t>
      </w:r>
    </w:p>
    <w:p w14:paraId="2BE1CF8A"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17.7.5. Запрещено передвижение сельскохозяйственных животных на территории поселения без сопровождающих лиц.</w:t>
      </w:r>
    </w:p>
    <w:p w14:paraId="10E3ABD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17.7.6. Выпас и маршрут прогона сельскохозяйственных животных осуществляется на специально отведенных администрацией поселения местах выпаса под наблюдением владельца или уполномоченного им лица или в черте населенного пункта на прилегающей к домовладению территории на привязи. Безнадзорный, беспривязный выпас не допускается.</w:t>
      </w:r>
    </w:p>
    <w:p w14:paraId="09440E42"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17.7.7. Неисполнение обязанностей, установленных п. 17.7.5 и п.17.7.6 статьи 17.7 настоящих правил в части не соблюдения требований к: </w:t>
      </w:r>
    </w:p>
    <w:p w14:paraId="12E3A17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-маршруту выпаса и прогона сельскохозяйственных животных;</w:t>
      </w:r>
    </w:p>
    <w:p w14:paraId="41B62181"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-времени выпаса и прогона сельскохозяйственных животных; </w:t>
      </w:r>
    </w:p>
    <w:p w14:paraId="0330327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-способу выпаса и прогона сельскохозяйственных животных;</w:t>
      </w:r>
    </w:p>
    <w:p w14:paraId="6B0C1E6C"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-порядку согласования выпаса и прогона сельскохозяйственных животных с уполномоченным органом;</w:t>
      </w:r>
    </w:p>
    <w:p w14:paraId="2672FF5F" w14:textId="114A917F"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-лицу, которое может осуществлять выпас и прогон сельскохозяйственных животных, предусматривает административную ответственность в соответствии с Законом Самарской области от 01.11.2007г. №115-ГД) «Об административных правонарушениях на</w:t>
      </w:r>
      <w:r>
        <w:rPr>
          <w:rFonts w:ascii="Times New Roman" w:hAnsi="Times New Roman" w:cs="Times New Roman"/>
          <w:sz w:val="12"/>
          <w:szCs w:val="12"/>
        </w:rPr>
        <w:t xml:space="preserve"> территории Самарской области».</w:t>
      </w:r>
    </w:p>
    <w:p w14:paraId="4BC91CA8" w14:textId="7C64D0ED"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17.8. Особые требо</w:t>
      </w:r>
      <w:r>
        <w:rPr>
          <w:rFonts w:ascii="Times New Roman" w:hAnsi="Times New Roman" w:cs="Times New Roman"/>
          <w:sz w:val="12"/>
          <w:szCs w:val="12"/>
        </w:rPr>
        <w:t>вания к доступности жилой среды</w:t>
      </w:r>
    </w:p>
    <w:p w14:paraId="7D5D48F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17.8.1. При проектировании объектов благоустройства предусматривается доступность среды населенных пунктов для инвалидов и иных лиц, испытывающих затруднения при самостоятельном передвижении (далее –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14:paraId="7EC5608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17.8.2. Проектирование, строительство, установку технических средств и оборудования, способствующих передвижению МГН, необходимо осуществлять, в том числе, при новом строительстве в соответствии с утвержденной проектной документацией.</w:t>
      </w:r>
    </w:p>
    <w:p w14:paraId="751526C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17.8.3. Пути движения МГН, входные группы в здания и сооружения проектировать в соответствии с СП 59.13330.2020 «Свод правил. Доступность зданий и сооружений для маломобильных групп населения. СНиП 35-01-2001».</w:t>
      </w:r>
    </w:p>
    <w:p w14:paraId="477DBDB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17.8.4.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3DE40772"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Тротуары, подходы к зданиям, строениям и сооружениям, ступени и пандусы выполняются с нескользящей поверхностью.</w:t>
      </w:r>
    </w:p>
    <w:p w14:paraId="6FFE84D1"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14:paraId="123A2F0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17.8.5.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w:t>
      </w:r>
      <w:r w:rsidRPr="00F23940">
        <w:rPr>
          <w:rFonts w:ascii="Times New Roman" w:hAnsi="Times New Roman" w:cs="Times New Roman"/>
          <w:sz w:val="12"/>
          <w:szCs w:val="12"/>
        </w:rPr>
        <w:lastRenderedPageBreak/>
        <w:t>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14:paraId="76467354" w14:textId="775B277A"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17.8.6.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w:t>
      </w:r>
      <w:r>
        <w:rPr>
          <w:rFonts w:ascii="Times New Roman" w:hAnsi="Times New Roman" w:cs="Times New Roman"/>
          <w:sz w:val="12"/>
          <w:szCs w:val="12"/>
        </w:rPr>
        <w:t xml:space="preserve"> также людьми без инвалидности.</w:t>
      </w:r>
    </w:p>
    <w:p w14:paraId="6A880944" w14:textId="335466FB"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17.9. Праздничное оформлени</w:t>
      </w:r>
      <w:r>
        <w:rPr>
          <w:rFonts w:ascii="Times New Roman" w:hAnsi="Times New Roman" w:cs="Times New Roman"/>
          <w:sz w:val="12"/>
          <w:szCs w:val="12"/>
        </w:rPr>
        <w:t>е территории</w:t>
      </w:r>
    </w:p>
    <w:p w14:paraId="7FD8559C"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17.9.1. Праздничное оформление территории поселения выполняется по решению администрации поселения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14:paraId="29592EB2"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17.9.2. Оформление зданий, сооружений осуществляется их владельцами в рамках концепции праздничного оформления территории населенных пунктов поселения.</w:t>
      </w:r>
    </w:p>
    <w:p w14:paraId="5D61213A"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17.9.3.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 или на привлеченные средства.</w:t>
      </w:r>
    </w:p>
    <w:p w14:paraId="7244A19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17.9.4. В перечень объектов праздничного оформления входят:</w:t>
      </w:r>
    </w:p>
    <w:p w14:paraId="4DF8BAF5"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а) площади, улицы, бульвары, мостовые сооружения, магистрали;</w:t>
      </w:r>
    </w:p>
    <w:p w14:paraId="5A29286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б) места массовых гуляний, парки, скверы, набережные;</w:t>
      </w:r>
    </w:p>
    <w:p w14:paraId="77FF4091"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в) фасады зданий;</w:t>
      </w:r>
    </w:p>
    <w:p w14:paraId="165CFC61"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14:paraId="084AD8E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д) наземный общественный пассажирский транспорт, территории и фасады зданий, строений и сооружений транспортной инфраструктуры.</w:t>
      </w:r>
    </w:p>
    <w:p w14:paraId="3A6FCA3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17.9.5.  К элементам праздничного оформления относятся:</w:t>
      </w:r>
    </w:p>
    <w:p w14:paraId="6DAD97F0"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а) текстильные или нетканые изделия, в том числе, с нанесенными на их поверхности графическими изображениями;</w:t>
      </w:r>
    </w:p>
    <w:p w14:paraId="37AACAF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б) объемно-декоративные сооружения, имеющие несущую конструкцию и внешнее оформление, соответствующее тематике мероприятия;</w:t>
      </w:r>
    </w:p>
    <w:p w14:paraId="2E3984C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в) мультимедийное и проекционное оборудование, предназначенное для трансляции текстовой, звуковой, графической и видеоинформации;</w:t>
      </w:r>
    </w:p>
    <w:p w14:paraId="6FA89E3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г) праздничное освещение (иллюминация) улиц, площадей, фасадов зданий и сооружений, в том числе:</w:t>
      </w:r>
    </w:p>
    <w:p w14:paraId="32CA737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праздничная подсветка фасадов зданий;</w:t>
      </w:r>
    </w:p>
    <w:p w14:paraId="1BBD04E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иллюминационные гирлянды и кронштейны;</w:t>
      </w:r>
    </w:p>
    <w:p w14:paraId="3D712BB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14:paraId="39A6EE9C"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подсветка зеленых насаждений;</w:t>
      </w:r>
    </w:p>
    <w:p w14:paraId="541CBC6C"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праздничное и тематическое оформление пассажирского транспорта;</w:t>
      </w:r>
    </w:p>
    <w:p w14:paraId="6D756EB2"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государственные и муниципальные флаги, государственная и муниципальная символика;</w:t>
      </w:r>
    </w:p>
    <w:p w14:paraId="4D249F5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декоративные флаги, флажки, стяги;</w:t>
      </w:r>
    </w:p>
    <w:p w14:paraId="1101D66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информационные и тематические материалы на рекламных конструкциях;</w:t>
      </w:r>
    </w:p>
    <w:p w14:paraId="0E8AE252"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14:paraId="0119206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17.9.6.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14:paraId="3BFD0D9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17.9.7. Для праздничного оформления выбираются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14:paraId="75FF7BEC"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17.9.8.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14:paraId="65421421"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17.9.9.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14:paraId="4BB87AAF" w14:textId="77DFBFAC"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17.9.10.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восстановление поврежденных элементов благоустройств возлагает</w:t>
      </w:r>
      <w:r>
        <w:rPr>
          <w:rFonts w:ascii="Times New Roman" w:hAnsi="Times New Roman" w:cs="Times New Roman"/>
          <w:sz w:val="12"/>
          <w:szCs w:val="12"/>
        </w:rPr>
        <w:t>ся на их организаторов.</w:t>
      </w:r>
    </w:p>
    <w:p w14:paraId="22A79D7F" w14:textId="09A19311"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17.10. Вопросы орга</w:t>
      </w:r>
      <w:r>
        <w:rPr>
          <w:rFonts w:ascii="Times New Roman" w:hAnsi="Times New Roman" w:cs="Times New Roman"/>
          <w:sz w:val="12"/>
          <w:szCs w:val="12"/>
        </w:rPr>
        <w:t xml:space="preserve">низации озеленения территории, </w:t>
      </w:r>
      <w:r w:rsidRPr="00F23940">
        <w:rPr>
          <w:rFonts w:ascii="Times New Roman" w:hAnsi="Times New Roman" w:cs="Times New Roman"/>
          <w:sz w:val="12"/>
          <w:szCs w:val="12"/>
        </w:rPr>
        <w:t>порядок создания, содержания, восстановления и охраны, расположенных в границах населенных пун</w:t>
      </w:r>
      <w:r>
        <w:rPr>
          <w:rFonts w:ascii="Times New Roman" w:hAnsi="Times New Roman" w:cs="Times New Roman"/>
          <w:sz w:val="12"/>
          <w:szCs w:val="12"/>
        </w:rPr>
        <w:t xml:space="preserve">ктов, газонов, цветников и иных </w:t>
      </w:r>
      <w:r w:rsidRPr="00F23940">
        <w:rPr>
          <w:rFonts w:ascii="Times New Roman" w:hAnsi="Times New Roman" w:cs="Times New Roman"/>
          <w:sz w:val="12"/>
          <w:szCs w:val="12"/>
        </w:rPr>
        <w:t xml:space="preserve">территорий, </w:t>
      </w:r>
      <w:r>
        <w:rPr>
          <w:rFonts w:ascii="Times New Roman" w:hAnsi="Times New Roman" w:cs="Times New Roman"/>
          <w:sz w:val="12"/>
          <w:szCs w:val="12"/>
        </w:rPr>
        <w:t>занятых травянистыми растениями</w:t>
      </w:r>
    </w:p>
    <w:p w14:paraId="1351C5B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17.10.1. Настоящей статьей регулируются вопросы организации озеленения территории поселения, включая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14:paraId="431BAAC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17.10.2. Озеленение территории, работы по содержанию и восстановлению парков, скверов, зеленых зон населенных пунктов поселения, осуществляется специализированными организациями по договорам с администрацией поселения в пределах средств, предусмотренных в бюджете поселения на эти цели.</w:t>
      </w:r>
    </w:p>
    <w:p w14:paraId="17730982"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17.10.3. При проектировании озелененных территорий создаются проекты "зеленых каркасов", направленные,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"зеленый каркас").</w:t>
      </w:r>
    </w:p>
    <w:p w14:paraId="33406DB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комплексе и в контексте общего "зеленого каркаса" поселения.</w:t>
      </w:r>
    </w:p>
    <w:p w14:paraId="49BD9C6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17.10.4.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0A2631F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17.10.5. Работы по созданию элементов озеленения проводятся по предварительно разработанному и утвержденному ответственными органами проекту благоустройства.</w:t>
      </w:r>
    </w:p>
    <w:p w14:paraId="76570DE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lastRenderedPageBreak/>
        <w:t xml:space="preserve">Проект благоустройства территории, определяющий основные планировочные решения, разрабатывается на основании геоподосновы и инвентаризационного плана зеленых насаждений. При этом на стадии разработки проекта благоустройства определяется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w:t>
      </w:r>
    </w:p>
    <w:p w14:paraId="04BCE32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17.10.6.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14:paraId="5D625A3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17.10.7. При организации озеленения сохраняются существующие ландшафты.</w:t>
      </w:r>
    </w:p>
    <w:p w14:paraId="212B685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Для озеленения используются преимущественно многолетние виды и сорта растений, произрастающие на территории региона и не нуждающиеся в специальном укрытии в зимний период.</w:t>
      </w:r>
    </w:p>
    <w:p w14:paraId="194E973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17.10.8. Содержание озелененных территорий поселения осуществляется специализированными организациями по договорам с администрацией поселения, а также путем привлечения жителей поселения, в том числе добровольцев (волонтеров), и других заинтересованных лиц.</w:t>
      </w:r>
    </w:p>
    <w:p w14:paraId="770BE900"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17.10.9. В рамках мероприятий по содержанию озелененных территорий, лица указанные в п. 17.10.8 настоящей статьи обязуются:</w:t>
      </w:r>
    </w:p>
    <w:p w14:paraId="1EF6A4E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77210E2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4A28DF02"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принимать меры в случаях массового появления вредителей и болезней, производить замазку ран и дупел на деревьях;</w:t>
      </w:r>
    </w:p>
    <w:p w14:paraId="1D003ED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производить комплексный уход за газонами, систематический покос газонов и иной травянистой растительности;</w:t>
      </w:r>
    </w:p>
    <w:p w14:paraId="2D77CC9F"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проводить своевременный ремонт ограждений зеленых насаждений.</w:t>
      </w:r>
    </w:p>
    <w:p w14:paraId="67F1B5A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17.10.10. Луговые газоны в парках и лесопарках, созданные на базе естественной луговой высокотравной многовидовой растительности, необходимо оставлять в виде цветущего разнотравья, вдоль объектов пешеходных коммуникаций и по периметру площадок необходимо производить покос травы.</w:t>
      </w:r>
    </w:p>
    <w:p w14:paraId="3ED34D05"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17.10.11.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допускается.</w:t>
      </w:r>
    </w:p>
    <w:p w14:paraId="4B3E81DF"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17.10.12. Для борьбы с вредными и ядовитыми самосевными растениями необходимо систематическое скашивание сорных, вредных и ядовитых растений до их обсеменения на территории поселения. </w:t>
      </w:r>
    </w:p>
    <w:p w14:paraId="380925AC"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17.10.13. На озелененных территориях запрещается:</w:t>
      </w:r>
    </w:p>
    <w:p w14:paraId="51F71345"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складировать любые материалы;</w:t>
      </w:r>
    </w:p>
    <w:p w14:paraId="0EAB2B7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устраивать свалки мусора, снега и льда, за исключением чистого снега, полученного от расчистки садово-парковых дорожек;</w:t>
      </w:r>
    </w:p>
    <w:p w14:paraId="57AF2F3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14:paraId="76B28F7D"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сбрасывать снег с крыш на участки, занятые насаждениями, без принятия мер, обеспечивающих сохранность деревьев и кустарников;</w:t>
      </w:r>
    </w:p>
    <w:p w14:paraId="3B37B80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разносов по улицам, удалять в специально отведенные места для компостирования, вывозить на свалку или использовать при устройстве дренажа);</w:t>
      </w:r>
    </w:p>
    <w:p w14:paraId="639CBE7C"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посыпать солью и другими химическими препаратами тротуары, проезжие и прогулочные дороги и пр. аналогичные покрытия;</w:t>
      </w:r>
    </w:p>
    <w:p w14:paraId="0F448D3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сбрасывать смет и другие загрязнения на газоны;</w:t>
      </w:r>
    </w:p>
    <w:p w14:paraId="53EB301B"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проводить разрытия для прокладки инженерных коммуникаций согласно установленным правилам;</w:t>
      </w:r>
    </w:p>
    <w:p w14:paraId="00A1589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проезд и стоянка автомашин, мотоциклов, других видов транспорта (кроме транзитных дорог общего пользования и дорог, предназначенных для эксплуатации объекта);</w:t>
      </w:r>
    </w:p>
    <w:p w14:paraId="48CFADEF"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ходить, сидеть и лежать на газонах (исключая луговые), устраивать игры;</w:t>
      </w:r>
    </w:p>
    <w:p w14:paraId="62507BF2"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разжигать костры и нарушать правила противопожарной охраны;</w:t>
      </w:r>
    </w:p>
    <w:p w14:paraId="44AFDB3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колючую проволоку и другие ограждения, которые могут повредить деревьям;</w:t>
      </w:r>
    </w:p>
    <w:p w14:paraId="2979A0D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добывать из деревьев сок, смолу, делать надрезы, надписи и наносить другие механические повреждения;</w:t>
      </w:r>
    </w:p>
    <w:p w14:paraId="3A1BA24F"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рвать цветы и ломать ветви деревьев и кустарников;</w:t>
      </w:r>
    </w:p>
    <w:p w14:paraId="512E7A81"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разорять муравейники, ловить и уничтожать птиц и животных.</w:t>
      </w:r>
    </w:p>
    <w:p w14:paraId="7F1E7D7A"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17.10.14. Запрещается юридическим и физическим лицам самовольная вырубка и посадка деревьев и кустарников на муниципальных земельных участках без получения соответствующего разрешения.</w:t>
      </w:r>
    </w:p>
    <w:p w14:paraId="2E44B4FB" w14:textId="62A4F5B1"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17.10.15. Согласование работ по сносу зеленых насаждений, оформление разрешения на снос, расчет компенсационной стоимости и проведения компенсационного озеленения, оплата компенсационной стоимости при повреждении или уничтожении зеленых насаждений проводится уполномоченным органом  в соответствии с нормативными правовыми актами орг</w:t>
      </w:r>
      <w:r>
        <w:rPr>
          <w:rFonts w:ascii="Times New Roman" w:hAnsi="Times New Roman" w:cs="Times New Roman"/>
          <w:sz w:val="12"/>
          <w:szCs w:val="12"/>
        </w:rPr>
        <w:t>анов местного самоуправления.</w:t>
      </w:r>
    </w:p>
    <w:p w14:paraId="4FC60AAD" w14:textId="3A5BBB9B"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17.11. По</w:t>
      </w:r>
      <w:r>
        <w:rPr>
          <w:rFonts w:ascii="Times New Roman" w:hAnsi="Times New Roman" w:cs="Times New Roman"/>
          <w:sz w:val="12"/>
          <w:szCs w:val="12"/>
        </w:rPr>
        <w:t>рядок проведения земляных работ</w:t>
      </w:r>
    </w:p>
    <w:p w14:paraId="7B945ED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17.11.1. Положения настоящей статьи регулируют порядок проведения работ, связанных разработкой и отсыпкой грунта, в том числе земляных работ, проводимых при возведении зданий, строений, сооружений и элементов благоустройства, устройстве и ремонте подземных и наземных инженерных сетей и коммуникаций, проведении аварийных и других видов земляных работ (далее - земляные работы).</w:t>
      </w:r>
    </w:p>
    <w:p w14:paraId="06086A8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17.11.2. Земляные работы проводятся при наличии разрешения на осуществление земляных работ (далее - разрешение на осуществление земляных работ) в случаях отсутствия разрешения на строительство на участке проведения земляных работ. Разрешение на осуществление земляных работ выдается уполномоченным органом местного самоуправления в соответствии с нормативными правовыми актами на основании заявления заинтересованного лица. </w:t>
      </w:r>
    </w:p>
    <w:p w14:paraId="0BEC7F76"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17.11.3. Получение разрешения на осуществление земляных работ необходимо в случаях проведения земляных работ, осуществляемых на землях из категории земель населенных пунктов и землях иных категорий (за исключением пахотных работ): разработка и отсыпка грунта, земляные работы, проводимые при возведении зданий, строений, сооружений и элементов благоустройства, устройстве и ремонте подземных и наземных инженерных сетей и коммуникаций, связанных с неотложным проведением аварийных работ, ликвидацией последствий аварий и чрезвычайных ситуаций.</w:t>
      </w:r>
    </w:p>
    <w:p w14:paraId="0AE29C5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 xml:space="preserve">17.11.4. Положения настоящей статьи не применяются при осуществлении  земляных работ на земельных участках, предоставленных для индивидуального жилищного строительства, ведения личного подсобного хозяйства, садоводства, огородничества, дачного строительства. Собственники и законные владельцы данных земельных участков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  </w:t>
      </w:r>
    </w:p>
    <w:p w14:paraId="3294CAF0"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lastRenderedPageBreak/>
        <w:t>17.11.4. Контроль за ходом производства земляных работ и исполнением разрешения на осуществление земляных работ осуществляется уполномоченным органам местного самоуправления.</w:t>
      </w:r>
    </w:p>
    <w:p w14:paraId="113A336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17.11.5.  При производстве земляных работ необходимо:</w:t>
      </w:r>
    </w:p>
    <w:p w14:paraId="00D2C49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14:paraId="30CBD9D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б)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выполнять после завершения работ на предыдущих, включая благоустройство и уборку территории;</w:t>
      </w:r>
    </w:p>
    <w:p w14:paraId="177043C1"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14:paraId="48E408C2"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14:paraId="6F30E12A"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д) при выезде автотранспорта со строительных площадок и участков производства земляных работ обеспечить очистку или мойку колес;</w:t>
      </w:r>
    </w:p>
    <w:p w14:paraId="413AF2F5"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е) при производстве аварийных работ выполнять их круглосуточно, без выходных и праздничных дней;</w:t>
      </w:r>
    </w:p>
    <w:p w14:paraId="0D876DA9"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14:paraId="1F8698E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17.11.6. При производстве земляных работ не рекомендуется:</w:t>
      </w:r>
    </w:p>
    <w:p w14:paraId="09A4ABB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а) допускать повреждение инженерных сетей и коммуникаций, существующих сооружений, зеленых насаждений и элементов благоустройства;</w:t>
      </w:r>
    </w:p>
    <w:p w14:paraId="0D5C3E23"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б) осуществлять откачку воды из колодцев, траншей, котлованов на тротуары и проезжую часть улиц;</w:t>
      </w:r>
    </w:p>
    <w:p w14:paraId="26C8701A"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14:paraId="72814F70"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г) оставлять на проезжей части улиц и тротуарах, газонах землю и строительные материалы после окончания производства земляных работ;</w:t>
      </w:r>
    </w:p>
    <w:p w14:paraId="65D16C27"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д) занимать территорию за пределами границ участка производства земляных работ;</w:t>
      </w:r>
    </w:p>
    <w:p w14:paraId="2E2F06BC"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14:paraId="5D2229B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ж) производить земляные работы по ремонту инженерных коммуникаций неаварийного характера под видом проведения аварийных работ.</w:t>
      </w:r>
    </w:p>
    <w:p w14:paraId="02A7665E"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17.11.7.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14:paraId="32FD0C1A" w14:textId="77777777" w:rsidR="00F23940" w:rsidRPr="00F23940" w:rsidRDefault="00F23940" w:rsidP="00F23940">
      <w:pPr>
        <w:tabs>
          <w:tab w:val="left" w:pos="6936"/>
        </w:tabs>
        <w:spacing w:after="0" w:line="240" w:lineRule="auto"/>
        <w:jc w:val="both"/>
        <w:rPr>
          <w:rFonts w:ascii="Times New Roman" w:hAnsi="Times New Roman" w:cs="Times New Roman"/>
          <w:sz w:val="12"/>
          <w:szCs w:val="12"/>
        </w:rPr>
      </w:pPr>
    </w:p>
    <w:p w14:paraId="3B0611B6" w14:textId="581C72B7" w:rsidR="00F23940" w:rsidRPr="00F23940" w:rsidRDefault="00F23940" w:rsidP="00F23940">
      <w:pPr>
        <w:tabs>
          <w:tab w:val="left" w:pos="6936"/>
        </w:tabs>
        <w:spacing w:after="0" w:line="240" w:lineRule="auto"/>
        <w:ind w:firstLine="284"/>
        <w:jc w:val="center"/>
        <w:rPr>
          <w:rFonts w:ascii="Times New Roman" w:hAnsi="Times New Roman" w:cs="Times New Roman"/>
          <w:sz w:val="12"/>
          <w:szCs w:val="12"/>
        </w:rPr>
      </w:pPr>
      <w:r w:rsidRPr="00F23940">
        <w:rPr>
          <w:rFonts w:ascii="Times New Roman" w:hAnsi="Times New Roman" w:cs="Times New Roman"/>
          <w:sz w:val="12"/>
          <w:szCs w:val="12"/>
        </w:rPr>
        <w:t>Раздел 8. КОНТРОЛЬ И ОТВЕТСТВЕННОСТЬ</w:t>
      </w:r>
    </w:p>
    <w:p w14:paraId="6B568B36" w14:textId="6D7261BD"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18.</w:t>
      </w:r>
    </w:p>
    <w:p w14:paraId="722796D1"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18.1. Порядок осуществления муниципального контроля в сфере благоустройства на территории поселения устанавливается уполномоченным органом в соответствии с муниципальными правовыми актами органов местного самоуправления.</w:t>
      </w:r>
    </w:p>
    <w:p w14:paraId="73D1C80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18.2. Предметом контроля является соблюдение юридическими лицами, индивидуальными предпринимателями, гражданами Правил благоустройства территории поселения.</w:t>
      </w:r>
    </w:p>
    <w:p w14:paraId="51F3E1B4"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18.3. Физические, должностные и юридические лица обязаны обеспечивать соблюдение Правил благоустройства поселения.</w:t>
      </w:r>
    </w:p>
    <w:p w14:paraId="38E659EB" w14:textId="306182AB" w:rsidR="00570CC4"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18.4. Лица, виновные в нарушении положений настоящих Правил, привлекаются к ответственности в соот</w:t>
      </w:r>
      <w:r>
        <w:rPr>
          <w:rFonts w:ascii="Times New Roman" w:hAnsi="Times New Roman" w:cs="Times New Roman"/>
          <w:sz w:val="12"/>
          <w:szCs w:val="12"/>
        </w:rPr>
        <w:t>ветствии с законодательством РФ</w:t>
      </w:r>
    </w:p>
    <w:p w14:paraId="492EE0E7" w14:textId="77777777" w:rsidR="00F23940" w:rsidRDefault="00F23940" w:rsidP="00F23940">
      <w:pPr>
        <w:tabs>
          <w:tab w:val="left" w:pos="6936"/>
        </w:tabs>
        <w:spacing w:after="0" w:line="240" w:lineRule="auto"/>
        <w:ind w:firstLine="284"/>
        <w:jc w:val="both"/>
        <w:rPr>
          <w:rFonts w:ascii="Times New Roman" w:hAnsi="Times New Roman" w:cs="Times New Roman"/>
          <w:sz w:val="12"/>
          <w:szCs w:val="12"/>
        </w:rPr>
      </w:pPr>
    </w:p>
    <w:p w14:paraId="03AB9297" w14:textId="77777777" w:rsidR="00F23940" w:rsidRPr="00F23940" w:rsidRDefault="00F23940" w:rsidP="00F23940">
      <w:pPr>
        <w:tabs>
          <w:tab w:val="left" w:pos="6936"/>
        </w:tabs>
        <w:spacing w:after="0" w:line="240" w:lineRule="auto"/>
        <w:ind w:firstLine="284"/>
        <w:jc w:val="right"/>
        <w:rPr>
          <w:rFonts w:ascii="Times New Roman" w:hAnsi="Times New Roman" w:cs="Times New Roman"/>
          <w:sz w:val="12"/>
          <w:szCs w:val="12"/>
        </w:rPr>
      </w:pPr>
      <w:r w:rsidRPr="00F23940">
        <w:rPr>
          <w:rFonts w:ascii="Times New Roman" w:hAnsi="Times New Roman" w:cs="Times New Roman"/>
          <w:sz w:val="12"/>
          <w:szCs w:val="12"/>
        </w:rPr>
        <w:t xml:space="preserve">Приложение №1 </w:t>
      </w:r>
    </w:p>
    <w:p w14:paraId="68235E2E" w14:textId="77777777" w:rsidR="00F23940" w:rsidRPr="00F23940" w:rsidRDefault="00F23940" w:rsidP="00F23940">
      <w:pPr>
        <w:tabs>
          <w:tab w:val="left" w:pos="6936"/>
        </w:tabs>
        <w:spacing w:after="0" w:line="240" w:lineRule="auto"/>
        <w:ind w:firstLine="284"/>
        <w:jc w:val="right"/>
        <w:rPr>
          <w:rFonts w:ascii="Times New Roman" w:hAnsi="Times New Roman" w:cs="Times New Roman"/>
          <w:sz w:val="12"/>
          <w:szCs w:val="12"/>
        </w:rPr>
      </w:pPr>
      <w:r w:rsidRPr="00F23940">
        <w:rPr>
          <w:rFonts w:ascii="Times New Roman" w:hAnsi="Times New Roman" w:cs="Times New Roman"/>
          <w:sz w:val="12"/>
          <w:szCs w:val="12"/>
        </w:rPr>
        <w:t>к  Правилам благоустройства сельского поселения __________</w:t>
      </w:r>
    </w:p>
    <w:p w14:paraId="2FE0F4D0" w14:textId="77777777" w:rsidR="00F23940" w:rsidRPr="00F23940" w:rsidRDefault="00F23940" w:rsidP="00F23940">
      <w:pPr>
        <w:tabs>
          <w:tab w:val="left" w:pos="6936"/>
        </w:tabs>
        <w:spacing w:after="0" w:line="240" w:lineRule="auto"/>
        <w:ind w:firstLine="284"/>
        <w:jc w:val="right"/>
        <w:rPr>
          <w:rFonts w:ascii="Times New Roman" w:hAnsi="Times New Roman" w:cs="Times New Roman"/>
          <w:sz w:val="12"/>
          <w:szCs w:val="12"/>
        </w:rPr>
      </w:pPr>
      <w:r w:rsidRPr="00F23940">
        <w:rPr>
          <w:rFonts w:ascii="Times New Roman" w:hAnsi="Times New Roman" w:cs="Times New Roman"/>
          <w:sz w:val="12"/>
          <w:szCs w:val="12"/>
        </w:rPr>
        <w:t>муниципального района Сергиевский Самарской области</w:t>
      </w:r>
    </w:p>
    <w:p w14:paraId="641C8AD4" w14:textId="77777777" w:rsidR="00F23940" w:rsidRPr="00F23940" w:rsidRDefault="00F23940" w:rsidP="00F23940">
      <w:pPr>
        <w:tabs>
          <w:tab w:val="left" w:pos="6936"/>
        </w:tabs>
        <w:spacing w:after="0" w:line="240" w:lineRule="auto"/>
        <w:ind w:firstLine="284"/>
        <w:jc w:val="right"/>
        <w:rPr>
          <w:rFonts w:ascii="Times New Roman" w:hAnsi="Times New Roman" w:cs="Times New Roman"/>
          <w:sz w:val="12"/>
          <w:szCs w:val="12"/>
        </w:rPr>
      </w:pPr>
    </w:p>
    <w:p w14:paraId="2676E240" w14:textId="3606DADB" w:rsidR="00F23940" w:rsidRDefault="00F23940" w:rsidP="00F23940">
      <w:pPr>
        <w:tabs>
          <w:tab w:val="left" w:pos="6936"/>
        </w:tabs>
        <w:spacing w:after="0" w:line="240" w:lineRule="auto"/>
        <w:ind w:firstLine="284"/>
        <w:jc w:val="right"/>
        <w:rPr>
          <w:rFonts w:ascii="Times New Roman" w:hAnsi="Times New Roman" w:cs="Times New Roman"/>
          <w:sz w:val="12"/>
          <w:szCs w:val="12"/>
        </w:rPr>
      </w:pPr>
      <w:r w:rsidRPr="00F23940">
        <w:rPr>
          <w:rFonts w:ascii="Times New Roman" w:hAnsi="Times New Roman" w:cs="Times New Roman"/>
          <w:sz w:val="12"/>
          <w:szCs w:val="12"/>
        </w:rPr>
        <w:t>Таблица №1</w:t>
      </w:r>
    </w:p>
    <w:tbl>
      <w:tblPr>
        <w:tblW w:w="5000" w:type="pct"/>
        <w:jc w:val="center"/>
        <w:tblCellSpacing w:w="5" w:type="nil"/>
        <w:tblCellMar>
          <w:left w:w="75" w:type="dxa"/>
          <w:right w:w="75" w:type="dxa"/>
        </w:tblCellMar>
        <w:tblLook w:val="0000" w:firstRow="0" w:lastRow="0" w:firstColumn="0" w:lastColumn="0" w:noHBand="0" w:noVBand="0"/>
      </w:tblPr>
      <w:tblGrid>
        <w:gridCol w:w="5462"/>
        <w:gridCol w:w="990"/>
        <w:gridCol w:w="1211"/>
      </w:tblGrid>
      <w:tr w:rsidR="00F23940" w:rsidRPr="00F23940" w14:paraId="015722E6" w14:textId="77777777" w:rsidTr="00F23940">
        <w:trPr>
          <w:trHeight w:val="70"/>
          <w:tblCellSpacing w:w="5" w:type="nil"/>
          <w:jc w:val="center"/>
        </w:trPr>
        <w:tc>
          <w:tcPr>
            <w:tcW w:w="3564" w:type="pct"/>
            <w:vMerge w:val="restart"/>
            <w:tcBorders>
              <w:top w:val="single" w:sz="4" w:space="0" w:color="auto"/>
              <w:left w:val="single" w:sz="4" w:space="0" w:color="auto"/>
              <w:bottom w:val="single" w:sz="4" w:space="0" w:color="auto"/>
              <w:right w:val="single" w:sz="4" w:space="0" w:color="auto"/>
            </w:tcBorders>
            <w:vAlign w:val="center"/>
          </w:tcPr>
          <w:p w14:paraId="55F92574" w14:textId="387B2EF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Зд</w:t>
            </w:r>
            <w:r>
              <w:rPr>
                <w:rFonts w:ascii="Times New Roman" w:hAnsi="Times New Roman" w:cs="Times New Roman"/>
                <w:sz w:val="12"/>
                <w:szCs w:val="12"/>
              </w:rPr>
              <w:t xml:space="preserve">ание, сооружение, </w:t>
            </w:r>
            <w:r w:rsidRPr="00F23940">
              <w:rPr>
                <w:rFonts w:ascii="Times New Roman" w:hAnsi="Times New Roman" w:cs="Times New Roman"/>
                <w:sz w:val="12"/>
                <w:szCs w:val="12"/>
              </w:rPr>
              <w:t>объект инженерного благоустройства</w:t>
            </w:r>
          </w:p>
        </w:tc>
        <w:tc>
          <w:tcPr>
            <w:tcW w:w="1436" w:type="pct"/>
            <w:gridSpan w:val="2"/>
            <w:tcBorders>
              <w:top w:val="single" w:sz="4" w:space="0" w:color="auto"/>
              <w:left w:val="single" w:sz="4" w:space="0" w:color="auto"/>
              <w:bottom w:val="single" w:sz="4" w:space="0" w:color="auto"/>
              <w:right w:val="single" w:sz="4" w:space="0" w:color="auto"/>
            </w:tcBorders>
            <w:vAlign w:val="center"/>
          </w:tcPr>
          <w:p w14:paraId="521EC422" w14:textId="463F8A5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Расстояния </w:t>
            </w:r>
            <w:r w:rsidRPr="00F23940">
              <w:rPr>
                <w:rFonts w:ascii="Times New Roman" w:hAnsi="Times New Roman" w:cs="Times New Roman"/>
                <w:sz w:val="12"/>
                <w:szCs w:val="12"/>
              </w:rPr>
              <w:t>от</w:t>
            </w:r>
            <w:r>
              <w:rPr>
                <w:rFonts w:ascii="Times New Roman" w:hAnsi="Times New Roman" w:cs="Times New Roman"/>
                <w:sz w:val="12"/>
                <w:szCs w:val="12"/>
              </w:rPr>
              <w:t xml:space="preserve"> здания, сооружения, </w:t>
            </w:r>
            <w:r w:rsidRPr="00F23940">
              <w:rPr>
                <w:rFonts w:ascii="Times New Roman" w:hAnsi="Times New Roman" w:cs="Times New Roman"/>
                <w:sz w:val="12"/>
                <w:szCs w:val="12"/>
              </w:rPr>
              <w:t>объекта до оси, м</w:t>
            </w:r>
          </w:p>
        </w:tc>
      </w:tr>
      <w:tr w:rsidR="00F23940" w:rsidRPr="00F23940" w14:paraId="1D8C6B94" w14:textId="77777777" w:rsidTr="00F23940">
        <w:trPr>
          <w:trHeight w:val="70"/>
          <w:tblCellSpacing w:w="5" w:type="nil"/>
          <w:jc w:val="center"/>
        </w:trPr>
        <w:tc>
          <w:tcPr>
            <w:tcW w:w="3564" w:type="pct"/>
            <w:vMerge/>
            <w:tcBorders>
              <w:left w:val="single" w:sz="4" w:space="0" w:color="auto"/>
              <w:bottom w:val="single" w:sz="4" w:space="0" w:color="auto"/>
              <w:right w:val="single" w:sz="4" w:space="0" w:color="auto"/>
            </w:tcBorders>
            <w:vAlign w:val="center"/>
          </w:tcPr>
          <w:p w14:paraId="06E27D2B"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p>
        </w:tc>
        <w:tc>
          <w:tcPr>
            <w:tcW w:w="646" w:type="pct"/>
            <w:tcBorders>
              <w:left w:val="single" w:sz="4" w:space="0" w:color="auto"/>
              <w:bottom w:val="single" w:sz="4" w:space="0" w:color="auto"/>
              <w:right w:val="single" w:sz="4" w:space="0" w:color="auto"/>
            </w:tcBorders>
            <w:vAlign w:val="center"/>
          </w:tcPr>
          <w:p w14:paraId="39E88329" w14:textId="5733E285"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Ствола </w:t>
            </w:r>
            <w:r w:rsidRPr="00F23940">
              <w:rPr>
                <w:rFonts w:ascii="Times New Roman" w:hAnsi="Times New Roman" w:cs="Times New Roman"/>
                <w:sz w:val="12"/>
                <w:szCs w:val="12"/>
              </w:rPr>
              <w:t>дерева</w:t>
            </w:r>
          </w:p>
        </w:tc>
        <w:tc>
          <w:tcPr>
            <w:tcW w:w="790" w:type="pct"/>
            <w:tcBorders>
              <w:left w:val="single" w:sz="4" w:space="0" w:color="auto"/>
              <w:bottom w:val="single" w:sz="4" w:space="0" w:color="auto"/>
              <w:right w:val="single" w:sz="4" w:space="0" w:color="auto"/>
            </w:tcBorders>
            <w:vAlign w:val="center"/>
          </w:tcPr>
          <w:p w14:paraId="27FC8524"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кустарника</w:t>
            </w:r>
          </w:p>
        </w:tc>
      </w:tr>
      <w:tr w:rsidR="00F23940" w:rsidRPr="00F23940" w14:paraId="3A255497" w14:textId="77777777" w:rsidTr="00F23940">
        <w:trPr>
          <w:tblCellSpacing w:w="5" w:type="nil"/>
          <w:jc w:val="center"/>
        </w:trPr>
        <w:tc>
          <w:tcPr>
            <w:tcW w:w="3564" w:type="pct"/>
            <w:tcBorders>
              <w:left w:val="single" w:sz="4" w:space="0" w:color="auto"/>
              <w:bottom w:val="single" w:sz="4" w:space="0" w:color="auto"/>
              <w:right w:val="single" w:sz="4" w:space="0" w:color="auto"/>
            </w:tcBorders>
            <w:vAlign w:val="center"/>
          </w:tcPr>
          <w:p w14:paraId="2F07DAC4"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Наружная стена здания и сооружения</w:t>
            </w:r>
          </w:p>
        </w:tc>
        <w:tc>
          <w:tcPr>
            <w:tcW w:w="646" w:type="pct"/>
            <w:tcBorders>
              <w:left w:val="single" w:sz="4" w:space="0" w:color="auto"/>
              <w:bottom w:val="single" w:sz="4" w:space="0" w:color="auto"/>
              <w:right w:val="single" w:sz="4" w:space="0" w:color="auto"/>
            </w:tcBorders>
            <w:vAlign w:val="center"/>
          </w:tcPr>
          <w:p w14:paraId="5B606E6A"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5,0</w:t>
            </w:r>
          </w:p>
        </w:tc>
        <w:tc>
          <w:tcPr>
            <w:tcW w:w="790" w:type="pct"/>
            <w:tcBorders>
              <w:left w:val="single" w:sz="4" w:space="0" w:color="auto"/>
              <w:bottom w:val="single" w:sz="4" w:space="0" w:color="auto"/>
              <w:right w:val="single" w:sz="4" w:space="0" w:color="auto"/>
            </w:tcBorders>
            <w:vAlign w:val="center"/>
          </w:tcPr>
          <w:p w14:paraId="1D78B0DA"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1,5</w:t>
            </w:r>
          </w:p>
        </w:tc>
      </w:tr>
      <w:tr w:rsidR="00F23940" w:rsidRPr="00F23940" w14:paraId="72933345" w14:textId="77777777" w:rsidTr="00F23940">
        <w:trPr>
          <w:tblCellSpacing w:w="5" w:type="nil"/>
          <w:jc w:val="center"/>
        </w:trPr>
        <w:tc>
          <w:tcPr>
            <w:tcW w:w="3564" w:type="pct"/>
            <w:tcBorders>
              <w:left w:val="single" w:sz="4" w:space="0" w:color="auto"/>
              <w:bottom w:val="single" w:sz="4" w:space="0" w:color="auto"/>
              <w:right w:val="single" w:sz="4" w:space="0" w:color="auto"/>
            </w:tcBorders>
            <w:vAlign w:val="center"/>
          </w:tcPr>
          <w:p w14:paraId="452B03F1"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Край тротуара и садовой дорожки</w:t>
            </w:r>
          </w:p>
        </w:tc>
        <w:tc>
          <w:tcPr>
            <w:tcW w:w="646" w:type="pct"/>
            <w:tcBorders>
              <w:left w:val="single" w:sz="4" w:space="0" w:color="auto"/>
              <w:bottom w:val="single" w:sz="4" w:space="0" w:color="auto"/>
              <w:right w:val="single" w:sz="4" w:space="0" w:color="auto"/>
            </w:tcBorders>
            <w:vAlign w:val="center"/>
          </w:tcPr>
          <w:p w14:paraId="1E42FB49"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0,7</w:t>
            </w:r>
          </w:p>
        </w:tc>
        <w:tc>
          <w:tcPr>
            <w:tcW w:w="790" w:type="pct"/>
            <w:tcBorders>
              <w:left w:val="single" w:sz="4" w:space="0" w:color="auto"/>
              <w:bottom w:val="single" w:sz="4" w:space="0" w:color="auto"/>
              <w:right w:val="single" w:sz="4" w:space="0" w:color="auto"/>
            </w:tcBorders>
            <w:vAlign w:val="center"/>
          </w:tcPr>
          <w:p w14:paraId="0AAEE4FB"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0,5</w:t>
            </w:r>
          </w:p>
        </w:tc>
      </w:tr>
      <w:tr w:rsidR="00F23940" w:rsidRPr="00F23940" w14:paraId="1A9FB285" w14:textId="77777777" w:rsidTr="00F23940">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1422BFDA" w14:textId="450D7A00"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Край проезжей ч</w:t>
            </w:r>
            <w:r>
              <w:rPr>
                <w:rFonts w:ascii="Times New Roman" w:hAnsi="Times New Roman" w:cs="Times New Roman"/>
                <w:sz w:val="12"/>
                <w:szCs w:val="12"/>
              </w:rPr>
              <w:t xml:space="preserve">асти улиц,  кромка  укрепленной </w:t>
            </w:r>
            <w:r w:rsidRPr="00F23940">
              <w:rPr>
                <w:rFonts w:ascii="Times New Roman" w:hAnsi="Times New Roman" w:cs="Times New Roman"/>
                <w:sz w:val="12"/>
                <w:szCs w:val="12"/>
              </w:rPr>
              <w:t>полосы обочины дороги или бровка канавы</w:t>
            </w:r>
          </w:p>
        </w:tc>
        <w:tc>
          <w:tcPr>
            <w:tcW w:w="646" w:type="pct"/>
            <w:tcBorders>
              <w:left w:val="single" w:sz="4" w:space="0" w:color="auto"/>
              <w:bottom w:val="single" w:sz="4" w:space="0" w:color="auto"/>
              <w:right w:val="single" w:sz="4" w:space="0" w:color="auto"/>
            </w:tcBorders>
            <w:vAlign w:val="center"/>
          </w:tcPr>
          <w:p w14:paraId="1426C353"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2E1FF250"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1,0</w:t>
            </w:r>
          </w:p>
        </w:tc>
      </w:tr>
      <w:tr w:rsidR="00F23940" w:rsidRPr="00F23940" w14:paraId="631F154F" w14:textId="77777777" w:rsidTr="00F23940">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7B90486B"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Мачта и  опора  осветительной  сети</w:t>
            </w:r>
          </w:p>
        </w:tc>
        <w:tc>
          <w:tcPr>
            <w:tcW w:w="646" w:type="pct"/>
            <w:tcBorders>
              <w:left w:val="single" w:sz="4" w:space="0" w:color="auto"/>
              <w:bottom w:val="single" w:sz="4" w:space="0" w:color="auto"/>
              <w:right w:val="single" w:sz="4" w:space="0" w:color="auto"/>
            </w:tcBorders>
            <w:vAlign w:val="center"/>
          </w:tcPr>
          <w:p w14:paraId="6937223C"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4,0</w:t>
            </w:r>
          </w:p>
        </w:tc>
        <w:tc>
          <w:tcPr>
            <w:tcW w:w="790" w:type="pct"/>
            <w:tcBorders>
              <w:left w:val="single" w:sz="4" w:space="0" w:color="auto"/>
              <w:bottom w:val="single" w:sz="4" w:space="0" w:color="auto"/>
              <w:right w:val="single" w:sz="4" w:space="0" w:color="auto"/>
            </w:tcBorders>
            <w:vAlign w:val="center"/>
          </w:tcPr>
          <w:p w14:paraId="03295142"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w:t>
            </w:r>
          </w:p>
        </w:tc>
      </w:tr>
      <w:tr w:rsidR="00F23940" w:rsidRPr="00F23940" w14:paraId="41BFE3DC" w14:textId="77777777" w:rsidTr="00F23940">
        <w:trPr>
          <w:tblCellSpacing w:w="5" w:type="nil"/>
          <w:jc w:val="center"/>
        </w:trPr>
        <w:tc>
          <w:tcPr>
            <w:tcW w:w="3564" w:type="pct"/>
            <w:tcBorders>
              <w:left w:val="single" w:sz="4" w:space="0" w:color="auto"/>
              <w:bottom w:val="single" w:sz="4" w:space="0" w:color="auto"/>
              <w:right w:val="single" w:sz="4" w:space="0" w:color="auto"/>
            </w:tcBorders>
            <w:vAlign w:val="center"/>
          </w:tcPr>
          <w:p w14:paraId="3A816AB8"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Подошва откоса, террасы и др.</w:t>
            </w:r>
          </w:p>
        </w:tc>
        <w:tc>
          <w:tcPr>
            <w:tcW w:w="646" w:type="pct"/>
            <w:tcBorders>
              <w:left w:val="single" w:sz="4" w:space="0" w:color="auto"/>
              <w:bottom w:val="single" w:sz="4" w:space="0" w:color="auto"/>
              <w:right w:val="single" w:sz="4" w:space="0" w:color="auto"/>
            </w:tcBorders>
            <w:vAlign w:val="center"/>
          </w:tcPr>
          <w:p w14:paraId="11E7D85B"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1,0</w:t>
            </w:r>
          </w:p>
        </w:tc>
        <w:tc>
          <w:tcPr>
            <w:tcW w:w="790" w:type="pct"/>
            <w:tcBorders>
              <w:left w:val="single" w:sz="4" w:space="0" w:color="auto"/>
              <w:bottom w:val="single" w:sz="4" w:space="0" w:color="auto"/>
              <w:right w:val="single" w:sz="4" w:space="0" w:color="auto"/>
            </w:tcBorders>
            <w:vAlign w:val="center"/>
          </w:tcPr>
          <w:p w14:paraId="0663E7CA"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0,5</w:t>
            </w:r>
          </w:p>
        </w:tc>
      </w:tr>
      <w:tr w:rsidR="00F23940" w:rsidRPr="00F23940" w14:paraId="0C2DB942" w14:textId="77777777" w:rsidTr="00F23940">
        <w:trPr>
          <w:tblCellSpacing w:w="5" w:type="nil"/>
          <w:jc w:val="center"/>
        </w:trPr>
        <w:tc>
          <w:tcPr>
            <w:tcW w:w="3564" w:type="pct"/>
            <w:tcBorders>
              <w:left w:val="single" w:sz="4" w:space="0" w:color="auto"/>
              <w:bottom w:val="single" w:sz="4" w:space="0" w:color="auto"/>
              <w:right w:val="single" w:sz="4" w:space="0" w:color="auto"/>
            </w:tcBorders>
            <w:vAlign w:val="center"/>
          </w:tcPr>
          <w:p w14:paraId="79954097"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Подошва или внутренняя грань подпорной стенки</w:t>
            </w:r>
          </w:p>
        </w:tc>
        <w:tc>
          <w:tcPr>
            <w:tcW w:w="646" w:type="pct"/>
            <w:tcBorders>
              <w:left w:val="single" w:sz="4" w:space="0" w:color="auto"/>
              <w:bottom w:val="single" w:sz="4" w:space="0" w:color="auto"/>
              <w:right w:val="single" w:sz="4" w:space="0" w:color="auto"/>
            </w:tcBorders>
            <w:vAlign w:val="center"/>
          </w:tcPr>
          <w:p w14:paraId="6DDBE09B"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3,0</w:t>
            </w:r>
          </w:p>
        </w:tc>
        <w:tc>
          <w:tcPr>
            <w:tcW w:w="790" w:type="pct"/>
            <w:tcBorders>
              <w:left w:val="single" w:sz="4" w:space="0" w:color="auto"/>
              <w:bottom w:val="single" w:sz="4" w:space="0" w:color="auto"/>
              <w:right w:val="single" w:sz="4" w:space="0" w:color="auto"/>
            </w:tcBorders>
            <w:vAlign w:val="center"/>
          </w:tcPr>
          <w:p w14:paraId="27448EF9"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1,0</w:t>
            </w:r>
          </w:p>
        </w:tc>
      </w:tr>
      <w:tr w:rsidR="00F23940" w:rsidRPr="00F23940" w14:paraId="5A7DCC0F" w14:textId="77777777" w:rsidTr="00F23940">
        <w:trPr>
          <w:tblCellSpacing w:w="5" w:type="nil"/>
          <w:jc w:val="center"/>
        </w:trPr>
        <w:tc>
          <w:tcPr>
            <w:tcW w:w="3564" w:type="pct"/>
            <w:tcBorders>
              <w:left w:val="single" w:sz="4" w:space="0" w:color="auto"/>
              <w:bottom w:val="single" w:sz="4" w:space="0" w:color="auto"/>
              <w:right w:val="single" w:sz="4" w:space="0" w:color="auto"/>
            </w:tcBorders>
            <w:vAlign w:val="center"/>
          </w:tcPr>
          <w:p w14:paraId="5128C170"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Подземные сети:</w:t>
            </w:r>
          </w:p>
        </w:tc>
        <w:tc>
          <w:tcPr>
            <w:tcW w:w="646" w:type="pct"/>
            <w:tcBorders>
              <w:left w:val="single" w:sz="4" w:space="0" w:color="auto"/>
              <w:bottom w:val="single" w:sz="4" w:space="0" w:color="auto"/>
              <w:right w:val="single" w:sz="4" w:space="0" w:color="auto"/>
            </w:tcBorders>
            <w:vAlign w:val="center"/>
          </w:tcPr>
          <w:p w14:paraId="2391C2D3"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p>
        </w:tc>
        <w:tc>
          <w:tcPr>
            <w:tcW w:w="790" w:type="pct"/>
            <w:tcBorders>
              <w:left w:val="single" w:sz="4" w:space="0" w:color="auto"/>
              <w:bottom w:val="single" w:sz="4" w:space="0" w:color="auto"/>
              <w:right w:val="single" w:sz="4" w:space="0" w:color="auto"/>
            </w:tcBorders>
            <w:vAlign w:val="center"/>
          </w:tcPr>
          <w:p w14:paraId="29EBEA07"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p>
        </w:tc>
      </w:tr>
      <w:tr w:rsidR="00F23940" w:rsidRPr="00F23940" w14:paraId="4D60733A" w14:textId="77777777" w:rsidTr="00F23940">
        <w:trPr>
          <w:tblCellSpacing w:w="5" w:type="nil"/>
          <w:jc w:val="center"/>
        </w:trPr>
        <w:tc>
          <w:tcPr>
            <w:tcW w:w="3564" w:type="pct"/>
            <w:tcBorders>
              <w:left w:val="single" w:sz="4" w:space="0" w:color="auto"/>
              <w:bottom w:val="single" w:sz="4" w:space="0" w:color="auto"/>
              <w:right w:val="single" w:sz="4" w:space="0" w:color="auto"/>
            </w:tcBorders>
            <w:vAlign w:val="center"/>
          </w:tcPr>
          <w:p w14:paraId="270A3A29"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газопровод, канализация</w:t>
            </w:r>
          </w:p>
        </w:tc>
        <w:tc>
          <w:tcPr>
            <w:tcW w:w="646" w:type="pct"/>
            <w:tcBorders>
              <w:left w:val="single" w:sz="4" w:space="0" w:color="auto"/>
              <w:bottom w:val="single" w:sz="4" w:space="0" w:color="auto"/>
              <w:right w:val="single" w:sz="4" w:space="0" w:color="auto"/>
            </w:tcBorders>
            <w:vAlign w:val="center"/>
          </w:tcPr>
          <w:p w14:paraId="4E660126"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1,5</w:t>
            </w:r>
          </w:p>
        </w:tc>
        <w:tc>
          <w:tcPr>
            <w:tcW w:w="790" w:type="pct"/>
            <w:tcBorders>
              <w:left w:val="single" w:sz="4" w:space="0" w:color="auto"/>
              <w:bottom w:val="single" w:sz="4" w:space="0" w:color="auto"/>
              <w:right w:val="single" w:sz="4" w:space="0" w:color="auto"/>
            </w:tcBorders>
            <w:vAlign w:val="center"/>
          </w:tcPr>
          <w:p w14:paraId="3A46E8DF"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w:t>
            </w:r>
          </w:p>
        </w:tc>
      </w:tr>
      <w:tr w:rsidR="00F23940" w:rsidRPr="00F23940" w14:paraId="42334A7A" w14:textId="77777777" w:rsidTr="00F23940">
        <w:trPr>
          <w:trHeight w:val="70"/>
          <w:tblCellSpacing w:w="5" w:type="nil"/>
          <w:jc w:val="center"/>
        </w:trPr>
        <w:tc>
          <w:tcPr>
            <w:tcW w:w="3564" w:type="pct"/>
            <w:tcBorders>
              <w:left w:val="single" w:sz="4" w:space="0" w:color="auto"/>
              <w:bottom w:val="single" w:sz="4" w:space="0" w:color="auto"/>
              <w:right w:val="single" w:sz="4" w:space="0" w:color="auto"/>
            </w:tcBorders>
            <w:vAlign w:val="center"/>
          </w:tcPr>
          <w:p w14:paraId="0831451A" w14:textId="1CE0C893"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 xml:space="preserve">тепловая  сеть </w:t>
            </w:r>
            <w:r>
              <w:rPr>
                <w:rFonts w:ascii="Times New Roman" w:hAnsi="Times New Roman" w:cs="Times New Roman"/>
                <w:sz w:val="12"/>
                <w:szCs w:val="12"/>
              </w:rPr>
              <w:t xml:space="preserve"> (стенка  канала,  тоннеля  или </w:t>
            </w:r>
            <w:r w:rsidRPr="00F23940">
              <w:rPr>
                <w:rFonts w:ascii="Times New Roman" w:hAnsi="Times New Roman" w:cs="Times New Roman"/>
                <w:sz w:val="12"/>
                <w:szCs w:val="12"/>
              </w:rPr>
              <w:t>оболочка при бесканальной прокладке)</w:t>
            </w:r>
          </w:p>
        </w:tc>
        <w:tc>
          <w:tcPr>
            <w:tcW w:w="646" w:type="pct"/>
            <w:tcBorders>
              <w:left w:val="single" w:sz="4" w:space="0" w:color="auto"/>
              <w:bottom w:val="single" w:sz="4" w:space="0" w:color="auto"/>
              <w:right w:val="single" w:sz="4" w:space="0" w:color="auto"/>
            </w:tcBorders>
            <w:vAlign w:val="center"/>
          </w:tcPr>
          <w:p w14:paraId="65349F6E"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2ED52683"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1,0</w:t>
            </w:r>
          </w:p>
        </w:tc>
      </w:tr>
      <w:tr w:rsidR="00F23940" w:rsidRPr="00F23940" w14:paraId="604A4AAB" w14:textId="77777777" w:rsidTr="00F23940">
        <w:trPr>
          <w:tblCellSpacing w:w="5" w:type="nil"/>
          <w:jc w:val="center"/>
        </w:trPr>
        <w:tc>
          <w:tcPr>
            <w:tcW w:w="3564" w:type="pct"/>
            <w:tcBorders>
              <w:left w:val="single" w:sz="4" w:space="0" w:color="auto"/>
              <w:bottom w:val="single" w:sz="4" w:space="0" w:color="auto"/>
              <w:right w:val="single" w:sz="4" w:space="0" w:color="auto"/>
            </w:tcBorders>
            <w:vAlign w:val="center"/>
          </w:tcPr>
          <w:p w14:paraId="44BD10D2"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водопровод, дренаж</w:t>
            </w:r>
          </w:p>
        </w:tc>
        <w:tc>
          <w:tcPr>
            <w:tcW w:w="646" w:type="pct"/>
            <w:tcBorders>
              <w:left w:val="single" w:sz="4" w:space="0" w:color="auto"/>
              <w:bottom w:val="single" w:sz="4" w:space="0" w:color="auto"/>
              <w:right w:val="single" w:sz="4" w:space="0" w:color="auto"/>
            </w:tcBorders>
            <w:vAlign w:val="center"/>
          </w:tcPr>
          <w:p w14:paraId="243B34B6"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2,0</w:t>
            </w:r>
          </w:p>
        </w:tc>
        <w:tc>
          <w:tcPr>
            <w:tcW w:w="790" w:type="pct"/>
            <w:tcBorders>
              <w:left w:val="single" w:sz="4" w:space="0" w:color="auto"/>
              <w:bottom w:val="single" w:sz="4" w:space="0" w:color="auto"/>
              <w:right w:val="single" w:sz="4" w:space="0" w:color="auto"/>
            </w:tcBorders>
            <w:vAlign w:val="center"/>
          </w:tcPr>
          <w:p w14:paraId="0E61FD97"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w:t>
            </w:r>
          </w:p>
        </w:tc>
      </w:tr>
      <w:tr w:rsidR="00F23940" w:rsidRPr="00F23940" w14:paraId="049353C7" w14:textId="77777777" w:rsidTr="00F23940">
        <w:trPr>
          <w:tblCellSpacing w:w="5" w:type="nil"/>
          <w:jc w:val="center"/>
        </w:trPr>
        <w:tc>
          <w:tcPr>
            <w:tcW w:w="3564" w:type="pct"/>
            <w:tcBorders>
              <w:top w:val="single" w:sz="4" w:space="0" w:color="auto"/>
              <w:left w:val="single" w:sz="4" w:space="0" w:color="auto"/>
              <w:bottom w:val="single" w:sz="4" w:space="0" w:color="auto"/>
              <w:right w:val="single" w:sz="4" w:space="0" w:color="auto"/>
            </w:tcBorders>
            <w:vAlign w:val="center"/>
          </w:tcPr>
          <w:p w14:paraId="1D1F6088"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силовой кабель и кабель связи</w:t>
            </w:r>
          </w:p>
        </w:tc>
        <w:tc>
          <w:tcPr>
            <w:tcW w:w="646" w:type="pct"/>
            <w:tcBorders>
              <w:top w:val="single" w:sz="4" w:space="0" w:color="auto"/>
              <w:left w:val="single" w:sz="4" w:space="0" w:color="auto"/>
              <w:bottom w:val="single" w:sz="4" w:space="0" w:color="auto"/>
              <w:right w:val="single" w:sz="4" w:space="0" w:color="auto"/>
            </w:tcBorders>
            <w:vAlign w:val="center"/>
          </w:tcPr>
          <w:p w14:paraId="57C71626"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2,0</w:t>
            </w:r>
          </w:p>
        </w:tc>
        <w:tc>
          <w:tcPr>
            <w:tcW w:w="790" w:type="pct"/>
            <w:tcBorders>
              <w:top w:val="single" w:sz="4" w:space="0" w:color="auto"/>
              <w:left w:val="single" w:sz="4" w:space="0" w:color="auto"/>
              <w:bottom w:val="single" w:sz="4" w:space="0" w:color="auto"/>
              <w:right w:val="single" w:sz="4" w:space="0" w:color="auto"/>
            </w:tcBorders>
            <w:vAlign w:val="center"/>
          </w:tcPr>
          <w:p w14:paraId="0BA99A5B" w14:textId="77777777" w:rsidR="00F23940" w:rsidRPr="00F23940" w:rsidRDefault="00F23940" w:rsidP="00F23940">
            <w:pPr>
              <w:autoSpaceDE w:val="0"/>
              <w:autoSpaceDN w:val="0"/>
              <w:adjustRightInd w:val="0"/>
              <w:spacing w:after="0" w:line="240" w:lineRule="auto"/>
              <w:jc w:val="center"/>
              <w:rPr>
                <w:rFonts w:ascii="Times New Roman" w:hAnsi="Times New Roman" w:cs="Times New Roman"/>
                <w:sz w:val="12"/>
                <w:szCs w:val="12"/>
              </w:rPr>
            </w:pPr>
            <w:r w:rsidRPr="00F23940">
              <w:rPr>
                <w:rFonts w:ascii="Times New Roman" w:hAnsi="Times New Roman" w:cs="Times New Roman"/>
                <w:sz w:val="12"/>
                <w:szCs w:val="12"/>
              </w:rPr>
              <w:t>0,7</w:t>
            </w:r>
          </w:p>
        </w:tc>
      </w:tr>
    </w:tbl>
    <w:p w14:paraId="0F887AB0"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Примечание:</w:t>
      </w:r>
    </w:p>
    <w:p w14:paraId="01D76C50"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1. Приведенные нормы относятся к деревьям с диаметром кроны не более 5 м и должны быть увеличены для деревьев с кроной большего диаметра.</w:t>
      </w:r>
    </w:p>
    <w:p w14:paraId="4062D948"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2. Деревья, высаживаемые у зданий, не должны препятствовать инсоляции и освещенности жилых и общественных помещений.</w:t>
      </w:r>
    </w:p>
    <w:p w14:paraId="2B367D0C" w14:textId="77777777" w:rsidR="00F23940" w:rsidRPr="00F23940" w:rsidRDefault="00F23940" w:rsidP="00F23940">
      <w:pPr>
        <w:tabs>
          <w:tab w:val="left" w:pos="6936"/>
        </w:tabs>
        <w:spacing w:after="0" w:line="240" w:lineRule="auto"/>
        <w:ind w:firstLine="284"/>
        <w:jc w:val="both"/>
        <w:rPr>
          <w:rFonts w:ascii="Times New Roman" w:hAnsi="Times New Roman" w:cs="Times New Roman"/>
          <w:sz w:val="12"/>
          <w:szCs w:val="12"/>
        </w:rPr>
      </w:pPr>
      <w:r w:rsidRPr="00F23940">
        <w:rPr>
          <w:rFonts w:ascii="Times New Roman" w:hAnsi="Times New Roman" w:cs="Times New Roman"/>
          <w:sz w:val="12"/>
          <w:szCs w:val="12"/>
        </w:rPr>
        <w:t>3.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следует принимать не менее 500 мм.</w:t>
      </w:r>
    </w:p>
    <w:p w14:paraId="6467F053" w14:textId="77777777" w:rsidR="00F23940" w:rsidRPr="00F23940" w:rsidRDefault="00F23940" w:rsidP="00F23940">
      <w:pPr>
        <w:tabs>
          <w:tab w:val="left" w:pos="6936"/>
        </w:tabs>
        <w:spacing w:after="0" w:line="240" w:lineRule="auto"/>
        <w:ind w:firstLine="284"/>
        <w:jc w:val="right"/>
        <w:rPr>
          <w:rFonts w:ascii="Times New Roman" w:hAnsi="Times New Roman" w:cs="Times New Roman"/>
          <w:sz w:val="12"/>
          <w:szCs w:val="12"/>
        </w:rPr>
      </w:pPr>
      <w:r w:rsidRPr="00F23940">
        <w:rPr>
          <w:rFonts w:ascii="Times New Roman" w:hAnsi="Times New Roman" w:cs="Times New Roman"/>
          <w:sz w:val="12"/>
          <w:szCs w:val="12"/>
        </w:rPr>
        <w:t>Таблица №2</w:t>
      </w:r>
    </w:p>
    <w:p w14:paraId="4006D65B" w14:textId="027B9E7C" w:rsidR="00F23940" w:rsidRDefault="00F23940" w:rsidP="00F23940">
      <w:pPr>
        <w:tabs>
          <w:tab w:val="left" w:pos="6936"/>
        </w:tabs>
        <w:spacing w:after="0" w:line="240" w:lineRule="auto"/>
        <w:ind w:firstLine="284"/>
        <w:jc w:val="center"/>
        <w:rPr>
          <w:rFonts w:ascii="Times New Roman" w:hAnsi="Times New Roman" w:cs="Times New Roman"/>
          <w:sz w:val="12"/>
          <w:szCs w:val="12"/>
        </w:rPr>
      </w:pPr>
      <w:r w:rsidRPr="00F23940">
        <w:rPr>
          <w:rFonts w:ascii="Times New Roman" w:hAnsi="Times New Roman" w:cs="Times New Roman"/>
          <w:sz w:val="12"/>
          <w:szCs w:val="12"/>
        </w:rPr>
        <w:t>Минимальные расстояния безопасности при размещении игрового оборудования</w:t>
      </w:r>
    </w:p>
    <w:tbl>
      <w:tblPr>
        <w:tblW w:w="5000" w:type="pct"/>
        <w:jc w:val="center"/>
        <w:tblCellSpacing w:w="5" w:type="nil"/>
        <w:tblCellMar>
          <w:left w:w="75" w:type="dxa"/>
          <w:right w:w="75" w:type="dxa"/>
        </w:tblCellMar>
        <w:tblLook w:val="0000" w:firstRow="0" w:lastRow="0" w:firstColumn="0" w:lastColumn="0" w:noHBand="0" w:noVBand="0"/>
      </w:tblPr>
      <w:tblGrid>
        <w:gridCol w:w="1352"/>
        <w:gridCol w:w="6311"/>
      </w:tblGrid>
      <w:tr w:rsidR="00F23940" w:rsidRPr="00F23940" w14:paraId="151C0029" w14:textId="77777777" w:rsidTr="00EC4B97">
        <w:trPr>
          <w:trHeight w:val="70"/>
          <w:tblCellSpacing w:w="5" w:type="nil"/>
          <w:jc w:val="center"/>
        </w:trPr>
        <w:tc>
          <w:tcPr>
            <w:tcW w:w="882" w:type="pct"/>
            <w:tcBorders>
              <w:top w:val="single" w:sz="4" w:space="0" w:color="auto"/>
              <w:left w:val="single" w:sz="4" w:space="0" w:color="auto"/>
              <w:bottom w:val="single" w:sz="4" w:space="0" w:color="auto"/>
              <w:right w:val="single" w:sz="4" w:space="0" w:color="auto"/>
            </w:tcBorders>
            <w:vAlign w:val="center"/>
          </w:tcPr>
          <w:p w14:paraId="38F7B905" w14:textId="2BC6B54D" w:rsidR="00F23940" w:rsidRPr="00F23940" w:rsidRDefault="00EC4B97" w:rsidP="00EC4B97">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Игровое </w:t>
            </w:r>
            <w:r w:rsidR="00F23940" w:rsidRPr="00F23940">
              <w:rPr>
                <w:rFonts w:ascii="Times New Roman" w:hAnsi="Times New Roman" w:cs="Times New Roman"/>
                <w:sz w:val="12"/>
                <w:szCs w:val="12"/>
              </w:rPr>
              <w:t>оборудование</w:t>
            </w:r>
          </w:p>
        </w:tc>
        <w:tc>
          <w:tcPr>
            <w:tcW w:w="4118" w:type="pct"/>
            <w:tcBorders>
              <w:top w:val="single" w:sz="4" w:space="0" w:color="auto"/>
              <w:left w:val="single" w:sz="4" w:space="0" w:color="auto"/>
              <w:bottom w:val="single" w:sz="4" w:space="0" w:color="auto"/>
              <w:right w:val="single" w:sz="4" w:space="0" w:color="auto"/>
            </w:tcBorders>
            <w:vAlign w:val="center"/>
          </w:tcPr>
          <w:p w14:paraId="1281B57C" w14:textId="2FCC4C52" w:rsidR="00F23940" w:rsidRPr="00F23940" w:rsidRDefault="00F23940" w:rsidP="00EC4B97">
            <w:pPr>
              <w:pStyle w:val="ConsPlusCell"/>
              <w:jc w:val="center"/>
              <w:rPr>
                <w:rFonts w:ascii="Times New Roman" w:hAnsi="Times New Roman" w:cs="Times New Roman"/>
                <w:sz w:val="12"/>
                <w:szCs w:val="12"/>
              </w:rPr>
            </w:pPr>
            <w:r w:rsidRPr="00F23940">
              <w:rPr>
                <w:rFonts w:ascii="Times New Roman" w:hAnsi="Times New Roman" w:cs="Times New Roman"/>
                <w:sz w:val="12"/>
                <w:szCs w:val="12"/>
              </w:rPr>
              <w:t>Минимальные расстояния</w:t>
            </w:r>
          </w:p>
        </w:tc>
      </w:tr>
      <w:tr w:rsidR="00F23940" w:rsidRPr="00F23940" w14:paraId="2C58F1E0" w14:textId="77777777" w:rsidTr="00EC4B97">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6E3EDB84" w14:textId="3D7266DF" w:rsidR="00F23940" w:rsidRPr="00F23940" w:rsidRDefault="00F23940" w:rsidP="00EC4B97">
            <w:pPr>
              <w:pStyle w:val="ConsPlusCell"/>
              <w:jc w:val="center"/>
              <w:rPr>
                <w:rFonts w:ascii="Times New Roman" w:hAnsi="Times New Roman" w:cs="Times New Roman"/>
                <w:sz w:val="12"/>
                <w:szCs w:val="12"/>
              </w:rPr>
            </w:pPr>
            <w:r w:rsidRPr="00F23940">
              <w:rPr>
                <w:rFonts w:ascii="Times New Roman" w:hAnsi="Times New Roman" w:cs="Times New Roman"/>
                <w:sz w:val="12"/>
                <w:szCs w:val="12"/>
              </w:rPr>
              <w:t>Качели</w:t>
            </w:r>
          </w:p>
        </w:tc>
        <w:tc>
          <w:tcPr>
            <w:tcW w:w="4118" w:type="pct"/>
            <w:tcBorders>
              <w:left w:val="single" w:sz="4" w:space="0" w:color="auto"/>
              <w:bottom w:val="single" w:sz="4" w:space="0" w:color="auto"/>
              <w:right w:val="single" w:sz="4" w:space="0" w:color="auto"/>
            </w:tcBorders>
            <w:vAlign w:val="center"/>
          </w:tcPr>
          <w:p w14:paraId="7C7840C0" w14:textId="2479C64C" w:rsidR="00F23940" w:rsidRPr="00F23940" w:rsidRDefault="00EC4B97" w:rsidP="00EC4B97">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1,5</w:t>
            </w:r>
            <w:r w:rsidR="00F23940" w:rsidRPr="00F23940">
              <w:rPr>
                <w:rFonts w:ascii="Times New Roman" w:hAnsi="Times New Roman" w:cs="Times New Roman"/>
                <w:sz w:val="12"/>
                <w:szCs w:val="12"/>
              </w:rPr>
              <w:t>м в стороны от боков</w:t>
            </w:r>
            <w:r>
              <w:rPr>
                <w:rFonts w:ascii="Times New Roman" w:hAnsi="Times New Roman" w:cs="Times New Roman"/>
                <w:sz w:val="12"/>
                <w:szCs w:val="12"/>
              </w:rPr>
              <w:t>ых конструкций и не менее 2,0</w:t>
            </w:r>
            <w:r w:rsidR="00F23940" w:rsidRPr="00F23940">
              <w:rPr>
                <w:rFonts w:ascii="Times New Roman" w:hAnsi="Times New Roman" w:cs="Times New Roman"/>
                <w:sz w:val="12"/>
                <w:szCs w:val="12"/>
              </w:rPr>
              <w:t>м вперед (н</w:t>
            </w:r>
            <w:r>
              <w:rPr>
                <w:rFonts w:ascii="Times New Roman" w:hAnsi="Times New Roman" w:cs="Times New Roman"/>
                <w:sz w:val="12"/>
                <w:szCs w:val="12"/>
              </w:rPr>
              <w:t xml:space="preserve">азад) от крайних точек качели в </w:t>
            </w:r>
            <w:r w:rsidR="00F23940" w:rsidRPr="00F23940">
              <w:rPr>
                <w:rFonts w:ascii="Times New Roman" w:hAnsi="Times New Roman" w:cs="Times New Roman"/>
                <w:sz w:val="12"/>
                <w:szCs w:val="12"/>
              </w:rPr>
              <w:t>состоянии наклона</w:t>
            </w:r>
          </w:p>
        </w:tc>
      </w:tr>
      <w:tr w:rsidR="00F23940" w:rsidRPr="00F23940" w14:paraId="130F6D11" w14:textId="77777777" w:rsidTr="00EC4B97">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6B43D60B" w14:textId="4B8C0896" w:rsidR="00F23940" w:rsidRPr="00F23940" w:rsidRDefault="00F23940" w:rsidP="00EC4B97">
            <w:pPr>
              <w:pStyle w:val="ConsPlusCell"/>
              <w:jc w:val="center"/>
              <w:rPr>
                <w:rFonts w:ascii="Times New Roman" w:hAnsi="Times New Roman" w:cs="Times New Roman"/>
                <w:sz w:val="12"/>
                <w:szCs w:val="12"/>
              </w:rPr>
            </w:pPr>
            <w:r w:rsidRPr="00F23940">
              <w:rPr>
                <w:rFonts w:ascii="Times New Roman" w:hAnsi="Times New Roman" w:cs="Times New Roman"/>
                <w:sz w:val="12"/>
                <w:szCs w:val="12"/>
              </w:rPr>
              <w:lastRenderedPageBreak/>
              <w:t>Качалки</w:t>
            </w:r>
          </w:p>
        </w:tc>
        <w:tc>
          <w:tcPr>
            <w:tcW w:w="4118" w:type="pct"/>
            <w:tcBorders>
              <w:left w:val="single" w:sz="4" w:space="0" w:color="auto"/>
              <w:bottom w:val="single" w:sz="4" w:space="0" w:color="auto"/>
              <w:right w:val="single" w:sz="4" w:space="0" w:color="auto"/>
            </w:tcBorders>
            <w:vAlign w:val="center"/>
          </w:tcPr>
          <w:p w14:paraId="247762A0" w14:textId="5FEB1E6E" w:rsidR="00F23940" w:rsidRPr="00F23940" w:rsidRDefault="00EC4B97" w:rsidP="00EC4B97">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1,0м в стороны от</w:t>
            </w:r>
            <w:r w:rsidR="00F23940" w:rsidRPr="00F23940">
              <w:rPr>
                <w:rFonts w:ascii="Times New Roman" w:hAnsi="Times New Roman" w:cs="Times New Roman"/>
                <w:sz w:val="12"/>
                <w:szCs w:val="12"/>
              </w:rPr>
              <w:t xml:space="preserve"> боко</w:t>
            </w:r>
            <w:r>
              <w:rPr>
                <w:rFonts w:ascii="Times New Roman" w:hAnsi="Times New Roman" w:cs="Times New Roman"/>
                <w:sz w:val="12"/>
                <w:szCs w:val="12"/>
              </w:rPr>
              <w:t xml:space="preserve">вых конструкций и не менее 1,5м вперед от крайних точек качалки в </w:t>
            </w:r>
            <w:r w:rsidR="00F23940" w:rsidRPr="00F23940">
              <w:rPr>
                <w:rFonts w:ascii="Times New Roman" w:hAnsi="Times New Roman" w:cs="Times New Roman"/>
                <w:sz w:val="12"/>
                <w:szCs w:val="12"/>
              </w:rPr>
              <w:t>состоянии наклона</w:t>
            </w:r>
          </w:p>
        </w:tc>
      </w:tr>
      <w:tr w:rsidR="00F23940" w:rsidRPr="00F23940" w14:paraId="526496FE" w14:textId="77777777" w:rsidTr="00EC4B97">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51D7EFF4" w14:textId="17686B2E" w:rsidR="00F23940" w:rsidRPr="00F23940" w:rsidRDefault="00F23940" w:rsidP="00EC4B97">
            <w:pPr>
              <w:pStyle w:val="ConsPlusCell"/>
              <w:jc w:val="center"/>
              <w:rPr>
                <w:rFonts w:ascii="Times New Roman" w:hAnsi="Times New Roman" w:cs="Times New Roman"/>
                <w:sz w:val="12"/>
                <w:szCs w:val="12"/>
              </w:rPr>
            </w:pPr>
            <w:r w:rsidRPr="00F23940">
              <w:rPr>
                <w:rFonts w:ascii="Times New Roman" w:hAnsi="Times New Roman" w:cs="Times New Roman"/>
                <w:sz w:val="12"/>
                <w:szCs w:val="12"/>
              </w:rPr>
              <w:t>Карусели</w:t>
            </w:r>
          </w:p>
        </w:tc>
        <w:tc>
          <w:tcPr>
            <w:tcW w:w="4118" w:type="pct"/>
            <w:tcBorders>
              <w:left w:val="single" w:sz="4" w:space="0" w:color="auto"/>
              <w:bottom w:val="single" w:sz="4" w:space="0" w:color="auto"/>
              <w:right w:val="single" w:sz="4" w:space="0" w:color="auto"/>
            </w:tcBorders>
            <w:vAlign w:val="center"/>
          </w:tcPr>
          <w:p w14:paraId="641D481E" w14:textId="28F66481" w:rsidR="00F23940" w:rsidRPr="00F23940" w:rsidRDefault="00EC4B97" w:rsidP="00EC4B97">
            <w:pPr>
              <w:pStyle w:val="ConsPlusCell"/>
              <w:jc w:val="center"/>
              <w:rPr>
                <w:rFonts w:ascii="Times New Roman" w:hAnsi="Times New Roman" w:cs="Times New Roman"/>
                <w:sz w:val="12"/>
                <w:szCs w:val="12"/>
              </w:rPr>
            </w:pPr>
            <w:r>
              <w:rPr>
                <w:rFonts w:ascii="Times New Roman" w:hAnsi="Times New Roman" w:cs="Times New Roman"/>
                <w:sz w:val="12"/>
                <w:szCs w:val="12"/>
              </w:rPr>
              <w:t>не менее 2</w:t>
            </w:r>
            <w:r w:rsidR="00F23940" w:rsidRPr="00F23940">
              <w:rPr>
                <w:rFonts w:ascii="Times New Roman" w:hAnsi="Times New Roman" w:cs="Times New Roman"/>
                <w:sz w:val="12"/>
                <w:szCs w:val="12"/>
              </w:rPr>
              <w:t>м в стороны от боков</w:t>
            </w:r>
            <w:r>
              <w:rPr>
                <w:rFonts w:ascii="Times New Roman" w:hAnsi="Times New Roman" w:cs="Times New Roman"/>
                <w:sz w:val="12"/>
                <w:szCs w:val="12"/>
              </w:rPr>
              <w:t>ых конструкций и не менее 3м вверх от нижней</w:t>
            </w:r>
            <w:r w:rsidR="00F23940" w:rsidRPr="00F23940">
              <w:rPr>
                <w:rFonts w:ascii="Times New Roman" w:hAnsi="Times New Roman" w:cs="Times New Roman"/>
                <w:sz w:val="12"/>
                <w:szCs w:val="12"/>
              </w:rPr>
              <w:t xml:space="preserve"> вращающейс</w:t>
            </w:r>
            <w:r>
              <w:rPr>
                <w:rFonts w:ascii="Times New Roman" w:hAnsi="Times New Roman" w:cs="Times New Roman"/>
                <w:sz w:val="12"/>
                <w:szCs w:val="12"/>
              </w:rPr>
              <w:t xml:space="preserve">я поверхности </w:t>
            </w:r>
            <w:r w:rsidR="00F23940" w:rsidRPr="00F23940">
              <w:rPr>
                <w:rFonts w:ascii="Times New Roman" w:hAnsi="Times New Roman" w:cs="Times New Roman"/>
                <w:sz w:val="12"/>
                <w:szCs w:val="12"/>
              </w:rPr>
              <w:t>карусели</w:t>
            </w:r>
          </w:p>
        </w:tc>
      </w:tr>
      <w:tr w:rsidR="00F23940" w:rsidRPr="00F23940" w14:paraId="420773AA" w14:textId="77777777" w:rsidTr="00EC4B97">
        <w:trPr>
          <w:trHeight w:val="70"/>
          <w:tblCellSpacing w:w="5" w:type="nil"/>
          <w:jc w:val="center"/>
        </w:trPr>
        <w:tc>
          <w:tcPr>
            <w:tcW w:w="882" w:type="pct"/>
            <w:tcBorders>
              <w:left w:val="single" w:sz="4" w:space="0" w:color="auto"/>
              <w:bottom w:val="single" w:sz="4" w:space="0" w:color="auto"/>
              <w:right w:val="single" w:sz="4" w:space="0" w:color="auto"/>
            </w:tcBorders>
            <w:vAlign w:val="center"/>
          </w:tcPr>
          <w:p w14:paraId="78015DEB" w14:textId="685717AF" w:rsidR="00F23940" w:rsidRPr="00F23940" w:rsidRDefault="00F23940" w:rsidP="00EC4B97">
            <w:pPr>
              <w:pStyle w:val="ConsPlusCell"/>
              <w:jc w:val="center"/>
              <w:rPr>
                <w:rFonts w:ascii="Times New Roman" w:hAnsi="Times New Roman" w:cs="Times New Roman"/>
                <w:sz w:val="12"/>
                <w:szCs w:val="12"/>
              </w:rPr>
            </w:pPr>
            <w:r w:rsidRPr="00F23940">
              <w:rPr>
                <w:rFonts w:ascii="Times New Roman" w:hAnsi="Times New Roman" w:cs="Times New Roman"/>
                <w:sz w:val="12"/>
                <w:szCs w:val="12"/>
              </w:rPr>
              <w:t>Горки</w:t>
            </w:r>
          </w:p>
        </w:tc>
        <w:tc>
          <w:tcPr>
            <w:tcW w:w="4118" w:type="pct"/>
            <w:tcBorders>
              <w:left w:val="single" w:sz="4" w:space="0" w:color="auto"/>
              <w:bottom w:val="single" w:sz="4" w:space="0" w:color="auto"/>
              <w:right w:val="single" w:sz="4" w:space="0" w:color="auto"/>
            </w:tcBorders>
            <w:vAlign w:val="center"/>
          </w:tcPr>
          <w:p w14:paraId="677D03CB" w14:textId="291D4BEB" w:rsidR="00F23940" w:rsidRPr="00F23940" w:rsidRDefault="00EC4B97" w:rsidP="00EC4B97">
            <w:pPr>
              <w:pStyle w:val="ConsPlusCell"/>
              <w:jc w:val="center"/>
              <w:rPr>
                <w:rFonts w:ascii="Times New Roman" w:hAnsi="Times New Roman" w:cs="Times New Roman"/>
                <w:sz w:val="12"/>
                <w:szCs w:val="12"/>
              </w:rPr>
            </w:pPr>
            <w:r>
              <w:rPr>
                <w:rFonts w:ascii="Times New Roman" w:hAnsi="Times New Roman" w:cs="Times New Roman"/>
                <w:sz w:val="12"/>
                <w:szCs w:val="12"/>
              </w:rPr>
              <w:t xml:space="preserve">не менее 1м от боковых сторон и 2м вперед от </w:t>
            </w:r>
            <w:r w:rsidR="00F23940" w:rsidRPr="00F23940">
              <w:rPr>
                <w:rFonts w:ascii="Times New Roman" w:hAnsi="Times New Roman" w:cs="Times New Roman"/>
                <w:sz w:val="12"/>
                <w:szCs w:val="12"/>
              </w:rPr>
              <w:t>нижнего края ската горки</w:t>
            </w:r>
          </w:p>
        </w:tc>
      </w:tr>
    </w:tbl>
    <w:p w14:paraId="5B7BB7F6" w14:textId="77777777" w:rsidR="00F23940" w:rsidRDefault="00F23940" w:rsidP="00F23940">
      <w:pPr>
        <w:tabs>
          <w:tab w:val="left" w:pos="6936"/>
        </w:tabs>
        <w:spacing w:after="0" w:line="240" w:lineRule="auto"/>
        <w:ind w:firstLine="284"/>
        <w:jc w:val="center"/>
        <w:rPr>
          <w:rFonts w:ascii="Times New Roman" w:hAnsi="Times New Roman" w:cs="Times New Roman"/>
          <w:sz w:val="12"/>
          <w:szCs w:val="12"/>
        </w:rPr>
      </w:pPr>
    </w:p>
    <w:p w14:paraId="09E626A2" w14:textId="77777777" w:rsidR="00EC4B97" w:rsidRPr="00EC4B97" w:rsidRDefault="00EC4B97" w:rsidP="00EC4B97">
      <w:pPr>
        <w:tabs>
          <w:tab w:val="left" w:pos="6936"/>
        </w:tabs>
        <w:spacing w:after="0" w:line="240" w:lineRule="auto"/>
        <w:ind w:firstLine="284"/>
        <w:jc w:val="right"/>
        <w:rPr>
          <w:rFonts w:ascii="Times New Roman" w:hAnsi="Times New Roman" w:cs="Times New Roman"/>
          <w:sz w:val="12"/>
          <w:szCs w:val="12"/>
        </w:rPr>
      </w:pPr>
      <w:r w:rsidRPr="00EC4B97">
        <w:rPr>
          <w:rFonts w:ascii="Times New Roman" w:hAnsi="Times New Roman" w:cs="Times New Roman"/>
          <w:sz w:val="12"/>
          <w:szCs w:val="12"/>
        </w:rPr>
        <w:t xml:space="preserve">Приложение №2 </w:t>
      </w:r>
    </w:p>
    <w:p w14:paraId="5D64C075" w14:textId="0E07869B" w:rsidR="00EC4B97" w:rsidRPr="00EC4B97" w:rsidRDefault="00EC4B97" w:rsidP="00EC4B97">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к  Правилам благоустройства</w:t>
      </w:r>
      <w:r w:rsidRPr="00EC4B97">
        <w:rPr>
          <w:rFonts w:ascii="Times New Roman" w:hAnsi="Times New Roman" w:cs="Times New Roman"/>
          <w:sz w:val="12"/>
          <w:szCs w:val="12"/>
        </w:rPr>
        <w:t>________ поселения __________</w:t>
      </w:r>
    </w:p>
    <w:p w14:paraId="71A66C4E" w14:textId="1A9826D8" w:rsidR="00EC4B97" w:rsidRPr="00EC4B97" w:rsidRDefault="00EC4B97" w:rsidP="00EC4B97">
      <w:pPr>
        <w:tabs>
          <w:tab w:val="left" w:pos="6936"/>
        </w:tabs>
        <w:spacing w:after="0" w:line="240" w:lineRule="auto"/>
        <w:ind w:firstLine="284"/>
        <w:jc w:val="right"/>
        <w:rPr>
          <w:rFonts w:ascii="Times New Roman" w:hAnsi="Times New Roman" w:cs="Times New Roman"/>
          <w:sz w:val="12"/>
          <w:szCs w:val="12"/>
        </w:rPr>
      </w:pPr>
      <w:r w:rsidRPr="00EC4B97">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14:paraId="1895DFF4"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p>
    <w:p w14:paraId="74E4EB92" w14:textId="5A16DAEC" w:rsidR="00EC4B97" w:rsidRPr="00EC4B97" w:rsidRDefault="00EC4B97" w:rsidP="00EC4B97">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ТИПОВАЯ ФОРМА СОГЛАШЕНИЯ </w:t>
      </w:r>
      <w:r w:rsidRPr="00EC4B97">
        <w:rPr>
          <w:rFonts w:ascii="Times New Roman" w:hAnsi="Times New Roman" w:cs="Times New Roman"/>
          <w:sz w:val="12"/>
          <w:szCs w:val="12"/>
        </w:rPr>
        <w:t>О ВЫПОЛНЕНИИ РАБОТ ПО БЛАГОУСТРОЙСТВУ ПРИЛЕГАЮЩЕЙ ТЕРРИТОРИИ</w:t>
      </w:r>
    </w:p>
    <w:p w14:paraId="3A094FAC" w14:textId="39D98140" w:rsidR="00EC4B97" w:rsidRPr="00EC4B97" w:rsidRDefault="00EC4B97" w:rsidP="00EC4B97">
      <w:pPr>
        <w:tabs>
          <w:tab w:val="left" w:pos="6936"/>
        </w:tabs>
        <w:spacing w:after="0" w:line="240" w:lineRule="auto"/>
        <w:ind w:firstLine="284"/>
        <w:jc w:val="center"/>
        <w:rPr>
          <w:rFonts w:ascii="Times New Roman" w:hAnsi="Times New Roman" w:cs="Times New Roman"/>
          <w:sz w:val="12"/>
          <w:szCs w:val="12"/>
        </w:rPr>
      </w:pPr>
      <w:r w:rsidRPr="00EC4B97">
        <w:rPr>
          <w:rFonts w:ascii="Times New Roman" w:hAnsi="Times New Roman" w:cs="Times New Roman"/>
          <w:sz w:val="12"/>
          <w:szCs w:val="12"/>
        </w:rPr>
        <w:t>________                                                                         "__" __________ 20__ г.</w:t>
      </w:r>
    </w:p>
    <w:p w14:paraId="129DCA31" w14:textId="0711ADBF"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Администрация _______ поселения _______ муниципального района Сергиевский Самарской области, именуемая в дальнейшем «Уполномоченный орган», в лице Главы ________ поселения ___________ муниципального района Сергиевский _____________________, действующего на основании Устава ____________ поселения ____________________ муниципального района Сергиевский, с одной стороны и _____________ в лице _____________________, действующей(его) на основании ___________________, именуемое(ый) в дальнейшем « Уполномоченное лицо», с другой стороны, вместе именуемые "Стороны", руководствуясь Правилами  благоустройства территории ________ поселения  ___________________ муниципального района Сергиевский Самарской области (далее – Правила благоустройства), заключили настоя</w:t>
      </w:r>
      <w:r>
        <w:rPr>
          <w:rFonts w:ascii="Times New Roman" w:hAnsi="Times New Roman" w:cs="Times New Roman"/>
          <w:sz w:val="12"/>
          <w:szCs w:val="12"/>
        </w:rPr>
        <w:t>щее соглашение о нижеследующем:</w:t>
      </w:r>
    </w:p>
    <w:p w14:paraId="4A628840" w14:textId="77777777" w:rsidR="00EC4B97" w:rsidRPr="00EC4B97" w:rsidRDefault="00EC4B97" w:rsidP="00EC4B97">
      <w:pPr>
        <w:tabs>
          <w:tab w:val="left" w:pos="6936"/>
        </w:tabs>
        <w:spacing w:after="0" w:line="240" w:lineRule="auto"/>
        <w:ind w:firstLine="284"/>
        <w:jc w:val="center"/>
        <w:rPr>
          <w:rFonts w:ascii="Times New Roman" w:hAnsi="Times New Roman" w:cs="Times New Roman"/>
          <w:sz w:val="12"/>
          <w:szCs w:val="12"/>
        </w:rPr>
      </w:pPr>
      <w:r w:rsidRPr="00EC4B97">
        <w:rPr>
          <w:rFonts w:ascii="Times New Roman" w:hAnsi="Times New Roman" w:cs="Times New Roman"/>
          <w:sz w:val="12"/>
          <w:szCs w:val="12"/>
        </w:rPr>
        <w:t>1. Предмет соглашения</w:t>
      </w:r>
    </w:p>
    <w:p w14:paraId="384E9EFC" w14:textId="2C3FD46B"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 Предметом соглашения является сотрудничество Сторон</w:t>
      </w:r>
      <w:r w:rsidRPr="00EC4B97">
        <w:rPr>
          <w:rFonts w:ascii="Times New Roman" w:hAnsi="Times New Roman" w:cs="Times New Roman"/>
          <w:sz w:val="12"/>
          <w:szCs w:val="12"/>
        </w:rPr>
        <w:t xml:space="preserve"> по благоустройству территории, прилегающей к _________________________________________</w:t>
      </w:r>
      <w:r>
        <w:rPr>
          <w:rFonts w:ascii="Times New Roman" w:hAnsi="Times New Roman" w:cs="Times New Roman"/>
          <w:sz w:val="12"/>
          <w:szCs w:val="12"/>
        </w:rPr>
        <w:t>_______________________________</w:t>
      </w:r>
      <w:r w:rsidRPr="00EC4B97">
        <w:rPr>
          <w:rFonts w:ascii="Times New Roman" w:hAnsi="Times New Roman" w:cs="Times New Roman"/>
          <w:sz w:val="12"/>
          <w:szCs w:val="12"/>
        </w:rPr>
        <w:t>(далее - Объект), расположенному по адресу: _________________________________________</w:t>
      </w:r>
      <w:r>
        <w:rPr>
          <w:rFonts w:ascii="Times New Roman" w:hAnsi="Times New Roman" w:cs="Times New Roman"/>
          <w:sz w:val="12"/>
          <w:szCs w:val="12"/>
        </w:rPr>
        <w:t>_______________________________</w:t>
      </w:r>
      <w:r w:rsidRPr="00EC4B97">
        <w:rPr>
          <w:rFonts w:ascii="Times New Roman" w:hAnsi="Times New Roman" w:cs="Times New Roman"/>
          <w:sz w:val="12"/>
          <w:szCs w:val="12"/>
        </w:rPr>
        <w:t>_________________________________________________________________________согласно карте-схеме, являющейся неотъемлемой частью настоящего соглашения.</w:t>
      </w:r>
    </w:p>
    <w:p w14:paraId="3B35F380"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1.2. Настоящее соглашение заключается на добровольной и безвозмездной основе.</w:t>
      </w:r>
    </w:p>
    <w:p w14:paraId="1FCB5A0E"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p>
    <w:p w14:paraId="6447398C" w14:textId="27C4E67D" w:rsidR="00EC4B97" w:rsidRPr="00EC4B97" w:rsidRDefault="00EC4B97" w:rsidP="00EC4B97">
      <w:pPr>
        <w:tabs>
          <w:tab w:val="left" w:pos="6936"/>
        </w:tabs>
        <w:spacing w:after="0" w:line="240" w:lineRule="auto"/>
        <w:ind w:firstLine="284"/>
        <w:jc w:val="center"/>
        <w:rPr>
          <w:rFonts w:ascii="Times New Roman" w:hAnsi="Times New Roman" w:cs="Times New Roman"/>
          <w:sz w:val="12"/>
          <w:szCs w:val="12"/>
        </w:rPr>
      </w:pPr>
      <w:r w:rsidRPr="00EC4B97">
        <w:rPr>
          <w:rFonts w:ascii="Times New Roman" w:hAnsi="Times New Roman" w:cs="Times New Roman"/>
          <w:sz w:val="12"/>
          <w:szCs w:val="12"/>
        </w:rPr>
        <w:t>2. Права и обязанности Сторон</w:t>
      </w:r>
    </w:p>
    <w:p w14:paraId="1B778D4C"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2.1. Уполномоченное лицо обязано:</w:t>
      </w:r>
    </w:p>
    <w:p w14:paraId="5474637E"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2.1.1. Обеспечить выполнение работ по благоустройству прилегающей к Объекту территории в границах, установленных картой-схемой (приложение к соглашению), самостоятельно или посредством привлечения иных лиц за свой счет в соответствии с требованиями, предъявляемыми к данным видам работ Правилами благоустройства, в том числе:</w:t>
      </w:r>
    </w:p>
    <w:p w14:paraId="43EECDD4" w14:textId="52B8D219"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2.1.1.1. в холодный пери</w:t>
      </w:r>
      <w:r>
        <w:rPr>
          <w:rFonts w:ascii="Times New Roman" w:hAnsi="Times New Roman" w:cs="Times New Roman"/>
          <w:sz w:val="12"/>
          <w:szCs w:val="12"/>
        </w:rPr>
        <w:t>од (с 15 октября по 15 апреля):</w:t>
      </w:r>
    </w:p>
    <w:p w14:paraId="3B5B208C"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 уборку территории от мусора;</w:t>
      </w:r>
    </w:p>
    <w:p w14:paraId="31FC6F3B"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 сгребание и подметание снега;</w:t>
      </w:r>
    </w:p>
    <w:p w14:paraId="3C43F224"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 вывоз собранного мусора, смета, листвы, веток (при необходимости);</w:t>
      </w:r>
    </w:p>
    <w:p w14:paraId="15AD2267"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 прочие работы: _____________________________________________________;</w:t>
      </w:r>
    </w:p>
    <w:p w14:paraId="29485E8D" w14:textId="78020553"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 xml:space="preserve">                        (вывоз снега и льд</w:t>
      </w:r>
      <w:r>
        <w:rPr>
          <w:rFonts w:ascii="Times New Roman" w:hAnsi="Times New Roman" w:cs="Times New Roman"/>
          <w:sz w:val="12"/>
          <w:szCs w:val="12"/>
        </w:rPr>
        <w:t>а (снежно-ледяных образований), иные виды работ)</w:t>
      </w:r>
    </w:p>
    <w:p w14:paraId="78B0ADB3" w14:textId="2C0E4251"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2.1.1.2. в теплый пери</w:t>
      </w:r>
      <w:r>
        <w:rPr>
          <w:rFonts w:ascii="Times New Roman" w:hAnsi="Times New Roman" w:cs="Times New Roman"/>
          <w:sz w:val="12"/>
          <w:szCs w:val="12"/>
        </w:rPr>
        <w:t>од (с 15 апреля по 15 октября):</w:t>
      </w:r>
    </w:p>
    <w:p w14:paraId="2D04A9C2"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 уборку территории от мусора, листвы;</w:t>
      </w:r>
    </w:p>
    <w:p w14:paraId="26F14986"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 покос травы (при высоте более 15 см);</w:t>
      </w:r>
    </w:p>
    <w:p w14:paraId="119E6F8D"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 вывоз собранного мусора, смета, листвы, скошенной травы, веток в течение суток;</w:t>
      </w:r>
    </w:p>
    <w:p w14:paraId="062A2DD9"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 сгребание и подметание снега (при необходимости);</w:t>
      </w:r>
    </w:p>
    <w:p w14:paraId="1B2D8519"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 прочие работы: _____________________________________________.</w:t>
      </w:r>
    </w:p>
    <w:p w14:paraId="3C57CA74"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2.1.2. Соблюдать срок (периодичность) выполнения работ, установленных Правилами благоустройства прилегающей к Объекту территории.</w:t>
      </w:r>
    </w:p>
    <w:p w14:paraId="0EFE8ABA"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2.1.3. Обеспечить беспрепятственный доступ Уполномоченному органу для осуществления контроля за соблюдением Уполномоченным лицом условий настоящего соглашения, Правил благоустройства.</w:t>
      </w:r>
    </w:p>
    <w:p w14:paraId="561CB917"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2.1.4. Устранить допущенные при выполнении работ по благоустройству прилегающей к Объекту территории нарушения, выявленные Уполномоченным органом.</w:t>
      </w:r>
    </w:p>
    <w:p w14:paraId="26F5980D"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2.1.5. В случае любых изменений данных об Уполномоченном лице (наименование юридического лица; фамилия, имя, отчество физического лица либо индивидуального предпринимателя, юридический адрес, телефон и т.п.) в срок не позднее 10 календарных дней сообщить о произошедших изменениях в Уполномоченный орган.</w:t>
      </w:r>
    </w:p>
    <w:p w14:paraId="6D2B0FC8" w14:textId="02DBBD71"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2.2. Уполномоченное лицо вправе получать от Уполномоченного органа информационно-консультационную поддер</w:t>
      </w:r>
      <w:r>
        <w:rPr>
          <w:rFonts w:ascii="Times New Roman" w:hAnsi="Times New Roman" w:cs="Times New Roman"/>
          <w:sz w:val="12"/>
          <w:szCs w:val="12"/>
        </w:rPr>
        <w:t>жку в вопросах благоустройства.</w:t>
      </w:r>
    </w:p>
    <w:p w14:paraId="0A9E7E24" w14:textId="59994DD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2.</w:t>
      </w:r>
      <w:r>
        <w:rPr>
          <w:rFonts w:ascii="Times New Roman" w:hAnsi="Times New Roman" w:cs="Times New Roman"/>
          <w:sz w:val="12"/>
          <w:szCs w:val="12"/>
        </w:rPr>
        <w:t>3. Уполномоченный орган обязан:</w:t>
      </w:r>
    </w:p>
    <w:p w14:paraId="7D59DEA0"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2.3.1. Осуществлять контроль за качеством и сроками (периодичностью) выполнения уполномоченным лицом работ по благоустройству прилегающей к Объекту территории.</w:t>
      </w:r>
    </w:p>
    <w:p w14:paraId="7BBE9F20"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2.3.2. Оказывать информационно-консультационную поддержку в вопросах благоустройства.</w:t>
      </w:r>
    </w:p>
    <w:p w14:paraId="1926B486" w14:textId="29BF0460"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2.4. Уполномоченный орган вправе при выявлении фактов неисполнения или ненадлежащего исполнения Уполномоченным лицом обязательств, предусмотренных настоящим соглашением, выдавать предписания (требования) об устранении нарушений по благоустройству с указанием срока испол</w:t>
      </w:r>
      <w:r>
        <w:rPr>
          <w:rFonts w:ascii="Times New Roman" w:hAnsi="Times New Roman" w:cs="Times New Roman"/>
          <w:sz w:val="12"/>
          <w:szCs w:val="12"/>
        </w:rPr>
        <w:t>нения предписаний (требований).</w:t>
      </w:r>
    </w:p>
    <w:p w14:paraId="7CE843C1" w14:textId="77777777" w:rsidR="00EC4B97" w:rsidRPr="00EC4B97" w:rsidRDefault="00EC4B97" w:rsidP="00EC4B97">
      <w:pPr>
        <w:tabs>
          <w:tab w:val="left" w:pos="6936"/>
        </w:tabs>
        <w:spacing w:after="0" w:line="240" w:lineRule="auto"/>
        <w:ind w:firstLine="284"/>
        <w:jc w:val="center"/>
        <w:rPr>
          <w:rFonts w:ascii="Times New Roman" w:hAnsi="Times New Roman" w:cs="Times New Roman"/>
          <w:sz w:val="12"/>
          <w:szCs w:val="12"/>
        </w:rPr>
      </w:pPr>
      <w:r w:rsidRPr="00EC4B97">
        <w:rPr>
          <w:rFonts w:ascii="Times New Roman" w:hAnsi="Times New Roman" w:cs="Times New Roman"/>
          <w:sz w:val="12"/>
          <w:szCs w:val="12"/>
        </w:rPr>
        <w:t>3. Срок действия соглашения</w:t>
      </w:r>
    </w:p>
    <w:p w14:paraId="757C4376"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3.1. Настоящее соглашение заключено на срок с "__" __________ 20__ г. по "__" __________ 20__ г. и вступает в силу с момента его подписания.</w:t>
      </w:r>
    </w:p>
    <w:p w14:paraId="3B350BEA"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3.2. Соглашение может быть расторгнуто досрочно по соглашению Сторон в письменной форме.</w:t>
      </w:r>
    </w:p>
    <w:p w14:paraId="7D16E832"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Сторона, желающая расторгнуть соглашение, направляет другой стороне письменное уведомление о расторжении не менее чем за 30 (тридцать) календарных дней до даты расторжения соглашения (в случае, если соглашение заключено на срок, превышающий 1 месяц).</w:t>
      </w:r>
    </w:p>
    <w:p w14:paraId="72D6BE59"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p>
    <w:p w14:paraId="335143A9" w14:textId="77777777" w:rsidR="00EC4B97" w:rsidRPr="00EC4B97" w:rsidRDefault="00EC4B97" w:rsidP="00EC4B97">
      <w:pPr>
        <w:tabs>
          <w:tab w:val="left" w:pos="6936"/>
        </w:tabs>
        <w:spacing w:after="0" w:line="240" w:lineRule="auto"/>
        <w:ind w:firstLine="284"/>
        <w:jc w:val="center"/>
        <w:rPr>
          <w:rFonts w:ascii="Times New Roman" w:hAnsi="Times New Roman" w:cs="Times New Roman"/>
          <w:sz w:val="12"/>
          <w:szCs w:val="12"/>
        </w:rPr>
      </w:pPr>
      <w:r w:rsidRPr="00EC4B97">
        <w:rPr>
          <w:rFonts w:ascii="Times New Roman" w:hAnsi="Times New Roman" w:cs="Times New Roman"/>
          <w:sz w:val="12"/>
          <w:szCs w:val="12"/>
        </w:rPr>
        <w:t>4. Ответственность Сторон</w:t>
      </w:r>
    </w:p>
    <w:p w14:paraId="4F9D7074"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4.1. В случае неисполнения или ненадлежащего исполнения условий соглашения Стороны несут ответственность в соответствии с действующим законодательством.</w:t>
      </w:r>
    </w:p>
    <w:p w14:paraId="65EFE59C"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4.2. Ущерб, причиненный Уполномоченным лицом третьим лицам в результате исполнения и (или) неисполнения своих обязательств по настоящему соглашению, возмещается им самостоятельно.</w:t>
      </w:r>
    </w:p>
    <w:p w14:paraId="3F4878D9"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p>
    <w:p w14:paraId="5A50FB3E" w14:textId="77777777" w:rsidR="00EC4B97" w:rsidRPr="00EC4B97" w:rsidRDefault="00EC4B97" w:rsidP="00EC4B97">
      <w:pPr>
        <w:tabs>
          <w:tab w:val="left" w:pos="6936"/>
        </w:tabs>
        <w:spacing w:after="0" w:line="240" w:lineRule="auto"/>
        <w:ind w:firstLine="284"/>
        <w:jc w:val="center"/>
        <w:rPr>
          <w:rFonts w:ascii="Times New Roman" w:hAnsi="Times New Roman" w:cs="Times New Roman"/>
          <w:sz w:val="12"/>
          <w:szCs w:val="12"/>
        </w:rPr>
      </w:pPr>
      <w:r w:rsidRPr="00EC4B97">
        <w:rPr>
          <w:rFonts w:ascii="Times New Roman" w:hAnsi="Times New Roman" w:cs="Times New Roman"/>
          <w:sz w:val="12"/>
          <w:szCs w:val="12"/>
        </w:rPr>
        <w:t>5. Заключительные положения</w:t>
      </w:r>
    </w:p>
    <w:p w14:paraId="6FC34E44"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lastRenderedPageBreak/>
        <w:t>5.1. Настоящее соглашение заключено в двух экземплярах, имеющих равную юридическую силу, один экземпляр - Уполномоченному органу, один экземпляр - Уполномоченному лицу.</w:t>
      </w:r>
    </w:p>
    <w:p w14:paraId="329E7141"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5.2. Любые изменения и дополнения к настоящему соглашению действительны лишь при условии, что они совершены в письменной форме и подписаны уполномоченными на то представителями Сторон.</w:t>
      </w:r>
    </w:p>
    <w:p w14:paraId="036B897B"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5.3. Если ни одна из Сторон не заявит о прекращении соглашения не менее чем за 30 дней до окончания срока его действия, на который заключено соглашение, то его действие продлевается на тот же срок и на тех же условиях.</w:t>
      </w:r>
    </w:p>
    <w:p w14:paraId="4F85F65F"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5.4. Все разногласия по настоящему соглашению решаются путем переговоров. Соблюдение претензионного (досудебного) порядка урегулирования споров обязательно. В случае невозможности решить спорные вопросы путем переговоров они решаются в судебном порядке.</w:t>
      </w:r>
    </w:p>
    <w:p w14:paraId="61496750"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p>
    <w:p w14:paraId="10B16091" w14:textId="20179B96" w:rsidR="00EC4B97" w:rsidRPr="00EC4B97" w:rsidRDefault="00EC4B97" w:rsidP="00EC4B97">
      <w:pPr>
        <w:tabs>
          <w:tab w:val="left" w:pos="6936"/>
        </w:tabs>
        <w:spacing w:after="0" w:line="240" w:lineRule="auto"/>
        <w:ind w:firstLine="284"/>
        <w:jc w:val="center"/>
        <w:rPr>
          <w:rFonts w:ascii="Times New Roman" w:hAnsi="Times New Roman" w:cs="Times New Roman"/>
          <w:sz w:val="12"/>
          <w:szCs w:val="12"/>
        </w:rPr>
      </w:pPr>
      <w:r w:rsidRPr="00EC4B97">
        <w:rPr>
          <w:rFonts w:ascii="Times New Roman" w:hAnsi="Times New Roman" w:cs="Times New Roman"/>
          <w:sz w:val="12"/>
          <w:szCs w:val="12"/>
        </w:rPr>
        <w:t>7. Адреса и банковские реквизиты Сторон</w:t>
      </w:r>
    </w:p>
    <w:p w14:paraId="7FD24E13"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r w:rsidRPr="00EC4B97">
        <w:rPr>
          <w:rFonts w:ascii="Times New Roman" w:hAnsi="Times New Roman" w:cs="Times New Roman"/>
          <w:sz w:val="12"/>
          <w:szCs w:val="12"/>
        </w:rPr>
        <w:t xml:space="preserve">«Уполномоченный орган»                                                                         «Уполномоченное лицо» </w:t>
      </w:r>
    </w:p>
    <w:p w14:paraId="420A1FF8" w14:textId="77777777" w:rsidR="00EC4B97" w:rsidRPr="00EC4B97" w:rsidRDefault="00EC4B97" w:rsidP="00EC4B97">
      <w:pPr>
        <w:tabs>
          <w:tab w:val="left" w:pos="6936"/>
        </w:tabs>
        <w:spacing w:after="0" w:line="240" w:lineRule="auto"/>
        <w:ind w:firstLine="284"/>
        <w:jc w:val="both"/>
        <w:rPr>
          <w:rFonts w:ascii="Times New Roman" w:hAnsi="Times New Roman" w:cs="Times New Roman"/>
          <w:sz w:val="12"/>
          <w:szCs w:val="12"/>
        </w:rPr>
      </w:pPr>
    </w:p>
    <w:p w14:paraId="70A40C3F" w14:textId="77777777" w:rsidR="00EC4B97" w:rsidRPr="00570CC4" w:rsidRDefault="00EC4B97" w:rsidP="00EC4B97">
      <w:pPr>
        <w:tabs>
          <w:tab w:val="left" w:pos="6936"/>
        </w:tabs>
        <w:spacing w:after="0" w:line="240" w:lineRule="auto"/>
        <w:ind w:firstLine="284"/>
        <w:jc w:val="both"/>
        <w:rPr>
          <w:rFonts w:ascii="Times New Roman" w:hAnsi="Times New Roman" w:cs="Times New Roman"/>
          <w:sz w:val="12"/>
          <w:szCs w:val="12"/>
        </w:rPr>
      </w:pPr>
    </w:p>
    <w:p w14:paraId="7814665B"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p>
    <w:p w14:paraId="41A7B708"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p>
    <w:p w14:paraId="5A257F0D"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p>
    <w:p w14:paraId="6B880B0F"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p>
    <w:tbl>
      <w:tblPr>
        <w:tblpPr w:leftFromText="180" w:rightFromText="180" w:bottomFromText="200" w:vertAnchor="text" w:horzAnchor="margin" w:tblpY="19"/>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20"/>
        <w:gridCol w:w="2433"/>
      </w:tblGrid>
      <w:tr w:rsidR="00EC4B97" w14:paraId="60D13BD1" w14:textId="77777777" w:rsidTr="00EC4B97">
        <w:trPr>
          <w:trHeight w:val="557"/>
        </w:trPr>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CD1F010" w14:textId="77777777" w:rsidR="00EC4B97" w:rsidRDefault="00EC4B97" w:rsidP="00EC4B97">
            <w:pPr>
              <w:tabs>
                <w:tab w:val="left" w:pos="0"/>
              </w:tabs>
              <w:spacing w:after="0" w:line="240" w:lineRule="auto"/>
              <w:rPr>
                <w:rFonts w:ascii="Times New Roman" w:eastAsia="Calibri" w:hAnsi="Times New Roman" w:cs="Times New Roman"/>
                <w:sz w:val="12"/>
                <w:szCs w:val="12"/>
              </w:rPr>
            </w:pPr>
            <w:bookmarkStart w:id="0" w:name="_GoBack"/>
            <w:bookmarkEnd w:id="0"/>
            <w:r>
              <w:rPr>
                <w:rFonts w:ascii="Times New Roman" w:eastAsia="Calibri" w:hAnsi="Times New Roman" w:cs="Times New Roman"/>
                <w:sz w:val="12"/>
                <w:szCs w:val="12"/>
              </w:rPr>
              <w:t>Соучредители:</w:t>
            </w:r>
          </w:p>
          <w:p w14:paraId="5CF36D54" w14:textId="77777777" w:rsidR="00EC4B97" w:rsidRDefault="00EC4B97" w:rsidP="00EC4B97">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14:paraId="01B60F5A" w14:textId="77777777" w:rsidR="00EC4B97" w:rsidRDefault="00EC4B97" w:rsidP="00EC4B97">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077AF62" w14:textId="77777777" w:rsidR="00EC4B97" w:rsidRDefault="00EC4B97" w:rsidP="00EC4B97">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14:paraId="4A902B94" w14:textId="77777777" w:rsidR="00EC4B97" w:rsidRDefault="00EC4B97" w:rsidP="00EC4B97">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Тел: 8(917) 110-82-08</w:t>
            </w:r>
          </w:p>
          <w:p w14:paraId="17E4A99B" w14:textId="77777777" w:rsidR="00EC4B97" w:rsidRDefault="00EC4B97" w:rsidP="00EC4B97">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A4B54CF" w14:textId="77777777" w:rsidR="00EC4B97" w:rsidRDefault="00EC4B97" w:rsidP="00EC4B97">
            <w:pPr>
              <w:tabs>
                <w:tab w:val="left" w:pos="0"/>
              </w:tabs>
              <w:spacing w:after="0" w:line="240" w:lineRule="auto"/>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«Сергиевский вестник»</w:t>
            </w:r>
          </w:p>
          <w:p w14:paraId="77015732" w14:textId="77777777" w:rsidR="00EC4B97" w:rsidRDefault="00EC4B97" w:rsidP="00EC4B97">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20.07.2022г.</w:t>
            </w:r>
          </w:p>
          <w:p w14:paraId="097B1CBE" w14:textId="77777777" w:rsidR="00EC4B97" w:rsidRDefault="00EC4B97" w:rsidP="00EC4B97">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в 09:00, по графику - в 09:00.</w:t>
            </w:r>
          </w:p>
          <w:p w14:paraId="530A5700" w14:textId="77777777" w:rsidR="00EC4B97" w:rsidRDefault="00EC4B97" w:rsidP="00EC4B97">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 экз.</w:t>
            </w:r>
          </w:p>
          <w:p w14:paraId="4EB87AC2" w14:textId="77777777" w:rsidR="00EC4B97" w:rsidRDefault="00EC4B97" w:rsidP="00EC4B97">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Адрес редакции и издателя: с. Сергиевск,</w:t>
            </w:r>
          </w:p>
          <w:p w14:paraId="164A4390" w14:textId="77777777" w:rsidR="00EC4B97" w:rsidRDefault="00EC4B97" w:rsidP="00EC4B97">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ул. Ленина, 22.</w:t>
            </w:r>
          </w:p>
          <w:p w14:paraId="3A0EB20C" w14:textId="77777777" w:rsidR="00EC4B97" w:rsidRDefault="00EC4B97" w:rsidP="00EC4B97">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«Бесплатно»</w:t>
            </w:r>
          </w:p>
        </w:tc>
      </w:tr>
    </w:tbl>
    <w:p w14:paraId="5D1D2985" w14:textId="77777777" w:rsidR="00570CC4" w:rsidRPr="00570CC4" w:rsidRDefault="00570CC4" w:rsidP="00570CC4">
      <w:pPr>
        <w:tabs>
          <w:tab w:val="left" w:pos="6936"/>
        </w:tabs>
        <w:spacing w:after="0" w:line="240" w:lineRule="auto"/>
        <w:ind w:firstLine="284"/>
        <w:jc w:val="both"/>
        <w:rPr>
          <w:rFonts w:ascii="Times New Roman" w:hAnsi="Times New Roman" w:cs="Times New Roman"/>
          <w:sz w:val="12"/>
          <w:szCs w:val="12"/>
        </w:rPr>
      </w:pPr>
    </w:p>
    <w:p w14:paraId="2B205BFD" w14:textId="77777777" w:rsidR="00570CC4" w:rsidRDefault="00570CC4" w:rsidP="00570CC4">
      <w:pPr>
        <w:tabs>
          <w:tab w:val="left" w:pos="6936"/>
        </w:tabs>
        <w:spacing w:after="0" w:line="240" w:lineRule="auto"/>
        <w:ind w:firstLine="284"/>
        <w:jc w:val="both"/>
        <w:rPr>
          <w:rFonts w:ascii="Times New Roman" w:hAnsi="Times New Roman" w:cs="Times New Roman"/>
          <w:sz w:val="12"/>
          <w:szCs w:val="12"/>
        </w:rPr>
      </w:pPr>
    </w:p>
    <w:p w14:paraId="666B36EC" w14:textId="77777777" w:rsidR="00375583" w:rsidRPr="00A12EF7" w:rsidRDefault="00375583" w:rsidP="00375583">
      <w:pPr>
        <w:tabs>
          <w:tab w:val="left" w:pos="6936"/>
        </w:tabs>
        <w:spacing w:after="0" w:line="240" w:lineRule="auto"/>
        <w:ind w:firstLine="284"/>
        <w:jc w:val="both"/>
        <w:rPr>
          <w:rFonts w:ascii="Times New Roman" w:hAnsi="Times New Roman" w:cs="Times New Roman"/>
          <w:sz w:val="12"/>
          <w:szCs w:val="12"/>
        </w:rPr>
      </w:pPr>
    </w:p>
    <w:p w14:paraId="03BE3535" w14:textId="77777777" w:rsidR="00A12EF7" w:rsidRPr="00687DA4" w:rsidRDefault="00A12EF7" w:rsidP="00A12EF7">
      <w:pPr>
        <w:tabs>
          <w:tab w:val="left" w:pos="6936"/>
        </w:tabs>
        <w:spacing w:after="0" w:line="240" w:lineRule="auto"/>
        <w:ind w:firstLine="284"/>
        <w:jc w:val="both"/>
        <w:rPr>
          <w:rFonts w:ascii="Times New Roman" w:hAnsi="Times New Roman" w:cs="Times New Roman"/>
          <w:sz w:val="12"/>
          <w:szCs w:val="12"/>
        </w:rPr>
      </w:pPr>
    </w:p>
    <w:p w14:paraId="0B2C7DE8" w14:textId="77777777" w:rsidR="00687DA4" w:rsidRDefault="00687DA4" w:rsidP="00687DA4">
      <w:pPr>
        <w:tabs>
          <w:tab w:val="left" w:pos="6936"/>
        </w:tabs>
        <w:spacing w:after="0" w:line="240" w:lineRule="auto"/>
        <w:ind w:firstLine="284"/>
        <w:jc w:val="both"/>
        <w:rPr>
          <w:rFonts w:ascii="Times New Roman" w:hAnsi="Times New Roman" w:cs="Times New Roman"/>
          <w:sz w:val="12"/>
          <w:szCs w:val="12"/>
        </w:rPr>
      </w:pPr>
    </w:p>
    <w:p w14:paraId="0B567CAF" w14:textId="77777777" w:rsidR="003138B5" w:rsidRPr="00917CA6" w:rsidRDefault="003138B5" w:rsidP="003138B5">
      <w:pPr>
        <w:tabs>
          <w:tab w:val="left" w:pos="6936"/>
        </w:tabs>
        <w:spacing w:after="0" w:line="240" w:lineRule="auto"/>
        <w:ind w:firstLine="284"/>
        <w:jc w:val="both"/>
        <w:rPr>
          <w:rFonts w:ascii="Times New Roman" w:hAnsi="Times New Roman" w:cs="Times New Roman"/>
          <w:sz w:val="12"/>
          <w:szCs w:val="12"/>
        </w:rPr>
      </w:pPr>
    </w:p>
    <w:p w14:paraId="11D5C2C2"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p>
    <w:p w14:paraId="509D5070"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p>
    <w:p w14:paraId="3E23A8DC"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p>
    <w:p w14:paraId="7911E765"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p>
    <w:p w14:paraId="3EE707FA"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p>
    <w:p w14:paraId="4029C615" w14:textId="77777777" w:rsidR="00917CA6" w:rsidRPr="00917CA6" w:rsidRDefault="00917CA6" w:rsidP="00917CA6">
      <w:pPr>
        <w:tabs>
          <w:tab w:val="left" w:pos="6936"/>
        </w:tabs>
        <w:spacing w:after="0" w:line="240" w:lineRule="auto"/>
        <w:ind w:firstLine="284"/>
        <w:jc w:val="both"/>
        <w:rPr>
          <w:rFonts w:ascii="Times New Roman" w:hAnsi="Times New Roman" w:cs="Times New Roman"/>
          <w:sz w:val="12"/>
          <w:szCs w:val="12"/>
        </w:rPr>
      </w:pPr>
    </w:p>
    <w:p w14:paraId="590861FF" w14:textId="77777777" w:rsidR="00917CA6" w:rsidRDefault="00917CA6" w:rsidP="00917CA6">
      <w:pPr>
        <w:tabs>
          <w:tab w:val="left" w:pos="6936"/>
        </w:tabs>
        <w:spacing w:after="0" w:line="240" w:lineRule="auto"/>
        <w:ind w:firstLine="284"/>
        <w:jc w:val="both"/>
        <w:rPr>
          <w:rFonts w:ascii="Times New Roman" w:hAnsi="Times New Roman" w:cs="Times New Roman"/>
          <w:sz w:val="12"/>
          <w:szCs w:val="12"/>
        </w:rPr>
      </w:pPr>
    </w:p>
    <w:p w14:paraId="23592705" w14:textId="77777777" w:rsidR="003430B1" w:rsidRDefault="003430B1" w:rsidP="003430B1">
      <w:pPr>
        <w:tabs>
          <w:tab w:val="left" w:pos="6936"/>
        </w:tabs>
        <w:spacing w:after="0" w:line="240" w:lineRule="auto"/>
        <w:ind w:firstLine="284"/>
        <w:jc w:val="both"/>
        <w:rPr>
          <w:rFonts w:ascii="Times New Roman" w:hAnsi="Times New Roman" w:cs="Times New Roman"/>
          <w:sz w:val="12"/>
          <w:szCs w:val="12"/>
        </w:rPr>
      </w:pPr>
    </w:p>
    <w:p w14:paraId="4167EC78"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p>
    <w:p w14:paraId="28779479"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p>
    <w:p w14:paraId="0E87A02E"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p>
    <w:p w14:paraId="0418BD5C"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p>
    <w:p w14:paraId="44253230" w14:textId="77777777" w:rsidR="00B941AE" w:rsidRPr="00B941AE" w:rsidRDefault="00B941AE" w:rsidP="00B941AE">
      <w:pPr>
        <w:tabs>
          <w:tab w:val="left" w:pos="6936"/>
        </w:tabs>
        <w:spacing w:after="0" w:line="240" w:lineRule="auto"/>
        <w:ind w:firstLine="284"/>
        <w:jc w:val="both"/>
        <w:rPr>
          <w:rFonts w:ascii="Times New Roman" w:hAnsi="Times New Roman" w:cs="Times New Roman"/>
          <w:sz w:val="12"/>
          <w:szCs w:val="12"/>
        </w:rPr>
      </w:pPr>
    </w:p>
    <w:p w14:paraId="1CDC09C0" w14:textId="77777777" w:rsidR="00B941AE" w:rsidRDefault="00B941AE" w:rsidP="00B941AE">
      <w:pPr>
        <w:tabs>
          <w:tab w:val="left" w:pos="6936"/>
        </w:tabs>
        <w:spacing w:after="0" w:line="240" w:lineRule="auto"/>
        <w:ind w:firstLine="284"/>
        <w:jc w:val="both"/>
        <w:rPr>
          <w:rFonts w:ascii="Times New Roman" w:hAnsi="Times New Roman" w:cs="Times New Roman"/>
          <w:sz w:val="12"/>
          <w:szCs w:val="12"/>
        </w:rPr>
      </w:pPr>
    </w:p>
    <w:p w14:paraId="6DDDC300" w14:textId="77777777" w:rsidR="00F52DD8" w:rsidRDefault="00F52DD8" w:rsidP="00F52DD8">
      <w:pPr>
        <w:tabs>
          <w:tab w:val="left" w:pos="6936"/>
        </w:tabs>
        <w:spacing w:after="0" w:line="240" w:lineRule="auto"/>
        <w:ind w:firstLine="284"/>
        <w:jc w:val="both"/>
        <w:rPr>
          <w:rFonts w:ascii="Times New Roman" w:hAnsi="Times New Roman" w:cs="Times New Roman"/>
          <w:sz w:val="12"/>
          <w:szCs w:val="12"/>
        </w:rPr>
      </w:pPr>
    </w:p>
    <w:p w14:paraId="35A8BD79" w14:textId="77777777" w:rsidR="004171F8" w:rsidRDefault="004171F8" w:rsidP="008B5BFC">
      <w:pPr>
        <w:tabs>
          <w:tab w:val="left" w:pos="6936"/>
        </w:tabs>
        <w:spacing w:after="0" w:line="240" w:lineRule="auto"/>
        <w:ind w:firstLine="284"/>
        <w:jc w:val="both"/>
        <w:rPr>
          <w:rFonts w:ascii="Times New Roman" w:hAnsi="Times New Roman" w:cs="Times New Roman"/>
          <w:sz w:val="12"/>
          <w:szCs w:val="12"/>
        </w:rPr>
      </w:pPr>
    </w:p>
    <w:p w14:paraId="4C93C7D6" w14:textId="77777777" w:rsidR="00E262D8" w:rsidRPr="00E262D8" w:rsidRDefault="00E262D8" w:rsidP="00E262D8">
      <w:pPr>
        <w:spacing w:after="0" w:line="240" w:lineRule="auto"/>
        <w:rPr>
          <w:rFonts w:ascii="Times New Roman" w:hAnsi="Times New Roman" w:cs="Times New Roman"/>
          <w:b/>
          <w:bCs/>
          <w:sz w:val="12"/>
          <w:szCs w:val="12"/>
        </w:rPr>
      </w:pPr>
    </w:p>
    <w:p w14:paraId="257994D7" w14:textId="77777777" w:rsidR="004171F8" w:rsidRDefault="004171F8" w:rsidP="008B5BFC">
      <w:pPr>
        <w:tabs>
          <w:tab w:val="left" w:pos="6936"/>
        </w:tabs>
        <w:spacing w:after="0" w:line="240" w:lineRule="auto"/>
        <w:ind w:firstLine="284"/>
        <w:jc w:val="both"/>
        <w:rPr>
          <w:rFonts w:ascii="Times New Roman" w:hAnsi="Times New Roman" w:cs="Times New Roman"/>
          <w:sz w:val="12"/>
          <w:szCs w:val="12"/>
        </w:rPr>
      </w:pPr>
    </w:p>
    <w:p w14:paraId="7A44A917" w14:textId="77777777" w:rsidR="008B5BFC" w:rsidRDefault="008B5BFC" w:rsidP="008B5BFC">
      <w:pPr>
        <w:tabs>
          <w:tab w:val="left" w:pos="6936"/>
        </w:tabs>
        <w:spacing w:after="0" w:line="240" w:lineRule="auto"/>
        <w:ind w:firstLine="284"/>
        <w:jc w:val="both"/>
        <w:rPr>
          <w:rFonts w:ascii="Times New Roman" w:hAnsi="Times New Roman" w:cs="Times New Roman"/>
          <w:sz w:val="12"/>
          <w:szCs w:val="12"/>
        </w:rPr>
      </w:pPr>
    </w:p>
    <w:p w14:paraId="3704EA2A" w14:textId="77777777" w:rsidR="00267C10" w:rsidRDefault="00267C10" w:rsidP="00F02E92">
      <w:pPr>
        <w:tabs>
          <w:tab w:val="left" w:pos="6936"/>
        </w:tabs>
        <w:spacing w:after="0" w:line="240" w:lineRule="auto"/>
        <w:ind w:firstLine="284"/>
        <w:jc w:val="both"/>
        <w:rPr>
          <w:rFonts w:ascii="Times New Roman" w:hAnsi="Times New Roman" w:cs="Times New Roman"/>
          <w:sz w:val="12"/>
          <w:szCs w:val="12"/>
        </w:rPr>
      </w:pPr>
    </w:p>
    <w:p w14:paraId="123F6FD8" w14:textId="77777777" w:rsidR="00267C10" w:rsidRDefault="00267C10" w:rsidP="00267C10">
      <w:pPr>
        <w:tabs>
          <w:tab w:val="left" w:pos="6936"/>
        </w:tabs>
        <w:spacing w:after="0" w:line="240" w:lineRule="auto"/>
        <w:ind w:firstLine="284"/>
        <w:jc w:val="both"/>
        <w:rPr>
          <w:rFonts w:ascii="Times New Roman" w:hAnsi="Times New Roman" w:cs="Times New Roman"/>
          <w:sz w:val="12"/>
          <w:szCs w:val="12"/>
        </w:rPr>
      </w:pPr>
    </w:p>
    <w:p w14:paraId="2980B970" w14:textId="77777777" w:rsidR="00F329D0" w:rsidRPr="00584942" w:rsidRDefault="00F329D0" w:rsidP="00954E2F">
      <w:pPr>
        <w:tabs>
          <w:tab w:val="left" w:pos="6936"/>
        </w:tabs>
        <w:spacing w:after="0" w:line="240" w:lineRule="auto"/>
        <w:ind w:firstLine="284"/>
        <w:jc w:val="right"/>
        <w:rPr>
          <w:rFonts w:ascii="Times New Roman" w:hAnsi="Times New Roman" w:cs="Times New Roman"/>
          <w:sz w:val="12"/>
          <w:szCs w:val="12"/>
        </w:rPr>
      </w:pPr>
    </w:p>
    <w:p w14:paraId="24D200E2" w14:textId="0592272F" w:rsidR="00584942" w:rsidRPr="00584942" w:rsidRDefault="00584942" w:rsidP="00205509">
      <w:pPr>
        <w:tabs>
          <w:tab w:val="left" w:pos="6936"/>
        </w:tabs>
        <w:spacing w:after="0" w:line="240" w:lineRule="auto"/>
        <w:ind w:firstLine="284"/>
        <w:jc w:val="right"/>
        <w:rPr>
          <w:rFonts w:ascii="Times New Roman" w:hAnsi="Times New Roman" w:cs="Times New Roman"/>
          <w:sz w:val="12"/>
          <w:szCs w:val="12"/>
        </w:rPr>
      </w:pPr>
    </w:p>
    <w:p w14:paraId="2778A25D" w14:textId="52F5F610" w:rsidR="00584942" w:rsidRPr="00584942" w:rsidRDefault="00584942" w:rsidP="00205509">
      <w:pPr>
        <w:tabs>
          <w:tab w:val="left" w:pos="6936"/>
        </w:tabs>
        <w:spacing w:after="0" w:line="240" w:lineRule="auto"/>
        <w:ind w:firstLine="284"/>
        <w:jc w:val="right"/>
        <w:rPr>
          <w:rFonts w:ascii="Times New Roman" w:hAnsi="Times New Roman" w:cs="Times New Roman"/>
          <w:sz w:val="12"/>
          <w:szCs w:val="12"/>
        </w:rPr>
      </w:pPr>
    </w:p>
    <w:p w14:paraId="28BED015" w14:textId="40EDA24C" w:rsidR="00584942" w:rsidRPr="00492794" w:rsidRDefault="00584942" w:rsidP="00205509">
      <w:pPr>
        <w:tabs>
          <w:tab w:val="left" w:pos="6936"/>
        </w:tabs>
        <w:spacing w:after="0" w:line="240" w:lineRule="auto"/>
        <w:ind w:firstLine="284"/>
        <w:jc w:val="right"/>
        <w:rPr>
          <w:rFonts w:ascii="Times New Roman" w:hAnsi="Times New Roman" w:cs="Times New Roman"/>
          <w:sz w:val="12"/>
          <w:szCs w:val="12"/>
        </w:rPr>
      </w:pPr>
    </w:p>
    <w:p w14:paraId="2A8BD374" w14:textId="786095E7" w:rsidR="00492794" w:rsidRPr="00C07368" w:rsidRDefault="00492794" w:rsidP="00205509">
      <w:pPr>
        <w:tabs>
          <w:tab w:val="left" w:pos="6936"/>
        </w:tabs>
        <w:spacing w:after="0" w:line="240" w:lineRule="auto"/>
        <w:ind w:firstLine="284"/>
        <w:jc w:val="right"/>
        <w:rPr>
          <w:rFonts w:ascii="Times New Roman" w:hAnsi="Times New Roman" w:cs="Times New Roman"/>
          <w:sz w:val="12"/>
          <w:szCs w:val="12"/>
        </w:rPr>
      </w:pPr>
    </w:p>
    <w:p w14:paraId="1C63E2B9" w14:textId="73278AEB" w:rsidR="00C07368" w:rsidRPr="00C07368" w:rsidRDefault="00C07368" w:rsidP="00205509">
      <w:pPr>
        <w:tabs>
          <w:tab w:val="left" w:pos="6936"/>
        </w:tabs>
        <w:spacing w:after="0" w:line="240" w:lineRule="auto"/>
        <w:ind w:firstLine="284"/>
        <w:jc w:val="right"/>
        <w:rPr>
          <w:rFonts w:ascii="Times New Roman" w:hAnsi="Times New Roman" w:cs="Times New Roman"/>
          <w:sz w:val="12"/>
          <w:szCs w:val="12"/>
        </w:rPr>
      </w:pPr>
    </w:p>
    <w:p w14:paraId="3EFD9F7C" w14:textId="4F093C5A" w:rsidR="00C07368" w:rsidRPr="00C07368" w:rsidRDefault="00C07368" w:rsidP="008C46EA">
      <w:pPr>
        <w:tabs>
          <w:tab w:val="left" w:pos="6936"/>
        </w:tabs>
        <w:spacing w:after="0" w:line="240" w:lineRule="auto"/>
        <w:ind w:firstLine="284"/>
        <w:jc w:val="right"/>
        <w:rPr>
          <w:rFonts w:ascii="Times New Roman" w:hAnsi="Times New Roman" w:cs="Times New Roman"/>
          <w:sz w:val="12"/>
          <w:szCs w:val="12"/>
        </w:rPr>
      </w:pPr>
    </w:p>
    <w:p w14:paraId="20F5B5DF" w14:textId="305D2096" w:rsidR="00C07368" w:rsidRPr="00413325" w:rsidRDefault="00C07368" w:rsidP="008C46EA">
      <w:pPr>
        <w:tabs>
          <w:tab w:val="left" w:pos="6936"/>
        </w:tabs>
        <w:spacing w:after="0" w:line="240" w:lineRule="auto"/>
        <w:ind w:firstLine="284"/>
        <w:jc w:val="right"/>
        <w:rPr>
          <w:rFonts w:ascii="Times New Roman" w:hAnsi="Times New Roman" w:cs="Times New Roman"/>
          <w:sz w:val="12"/>
          <w:szCs w:val="12"/>
        </w:rPr>
      </w:pPr>
    </w:p>
    <w:p w14:paraId="499B5F8B" w14:textId="77777777" w:rsidR="00643A50" w:rsidRPr="003064CA" w:rsidRDefault="00643A50" w:rsidP="008C46EA">
      <w:pPr>
        <w:tabs>
          <w:tab w:val="left" w:pos="6936"/>
        </w:tabs>
        <w:spacing w:after="0" w:line="240" w:lineRule="auto"/>
        <w:ind w:firstLine="284"/>
        <w:jc w:val="right"/>
        <w:rPr>
          <w:rFonts w:ascii="Times New Roman" w:hAnsi="Times New Roman" w:cs="Times New Roman"/>
          <w:sz w:val="12"/>
          <w:szCs w:val="12"/>
        </w:rPr>
      </w:pPr>
    </w:p>
    <w:p w14:paraId="18A7657C" w14:textId="77777777" w:rsidR="003064CA" w:rsidRPr="003064CA" w:rsidRDefault="003064CA" w:rsidP="008C46EA">
      <w:pPr>
        <w:tabs>
          <w:tab w:val="left" w:pos="6936"/>
        </w:tabs>
        <w:spacing w:after="0" w:line="240" w:lineRule="auto"/>
        <w:ind w:firstLine="284"/>
        <w:jc w:val="right"/>
        <w:rPr>
          <w:rFonts w:ascii="Times New Roman" w:hAnsi="Times New Roman" w:cs="Times New Roman"/>
          <w:sz w:val="12"/>
          <w:szCs w:val="12"/>
        </w:rPr>
      </w:pPr>
    </w:p>
    <w:p w14:paraId="68ED08E1" w14:textId="77777777" w:rsidR="003064CA" w:rsidRPr="003064CA" w:rsidRDefault="003064CA" w:rsidP="008C46EA">
      <w:pPr>
        <w:tabs>
          <w:tab w:val="left" w:pos="6936"/>
        </w:tabs>
        <w:spacing w:after="0" w:line="240" w:lineRule="auto"/>
        <w:ind w:firstLine="284"/>
        <w:jc w:val="right"/>
        <w:rPr>
          <w:rFonts w:ascii="Times New Roman" w:hAnsi="Times New Roman" w:cs="Times New Roman"/>
          <w:sz w:val="12"/>
          <w:szCs w:val="12"/>
        </w:rPr>
      </w:pPr>
    </w:p>
    <w:p w14:paraId="437930AC" w14:textId="77777777" w:rsidR="003064CA" w:rsidRPr="003064CA" w:rsidRDefault="003064CA" w:rsidP="00EC0701">
      <w:pPr>
        <w:tabs>
          <w:tab w:val="left" w:pos="6936"/>
        </w:tabs>
        <w:spacing w:after="0" w:line="240" w:lineRule="auto"/>
        <w:ind w:firstLine="284"/>
        <w:jc w:val="right"/>
        <w:rPr>
          <w:rFonts w:ascii="Times New Roman" w:hAnsi="Times New Roman" w:cs="Times New Roman"/>
          <w:sz w:val="12"/>
          <w:szCs w:val="12"/>
        </w:rPr>
      </w:pPr>
    </w:p>
    <w:p w14:paraId="57846EBB" w14:textId="77777777" w:rsidR="00107F8C" w:rsidRPr="00812B23" w:rsidRDefault="00107F8C" w:rsidP="009B6275">
      <w:pPr>
        <w:tabs>
          <w:tab w:val="left" w:pos="0"/>
        </w:tabs>
        <w:spacing w:after="0" w:line="240" w:lineRule="auto"/>
        <w:jc w:val="both"/>
        <w:rPr>
          <w:rFonts w:ascii="Times New Roman" w:hAnsi="Times New Roman" w:cs="Times New Roman"/>
          <w:sz w:val="12"/>
          <w:szCs w:val="12"/>
        </w:rPr>
      </w:pPr>
    </w:p>
    <w:sectPr w:rsidR="00107F8C" w:rsidRPr="00812B23" w:rsidSect="0026343F">
      <w:headerReference w:type="default" r:id="rId11"/>
      <w:headerReference w:type="first" r:id="rId12"/>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B79D6C" w14:textId="77777777" w:rsidR="000B39DF" w:rsidRDefault="000B39DF" w:rsidP="000F23DD">
      <w:pPr>
        <w:spacing w:after="0" w:line="240" w:lineRule="auto"/>
      </w:pPr>
      <w:r>
        <w:separator/>
      </w:r>
    </w:p>
  </w:endnote>
  <w:endnote w:type="continuationSeparator" w:id="0">
    <w:p w14:paraId="7D49836D" w14:textId="77777777" w:rsidR="000B39DF" w:rsidRDefault="000B39DF"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Andale Sans UI">
    <w:altName w:val="Arial Unicode MS"/>
    <w:charset w:val="CC"/>
    <w:family w:val="auto"/>
    <w:pitch w:val="variable"/>
    <w:sig w:usb0="00000201" w:usb1="00000000" w:usb2="00000000" w:usb3="00000000" w:csb0="00000004" w:csb1="00000000"/>
  </w:font>
  <w:font w:name="TextBook">
    <w:altName w:val="Wingdings 3"/>
    <w:charset w:val="00"/>
    <w:family w:val="auto"/>
    <w:pitch w:val="variable"/>
    <w:sig w:usb0="00000203" w:usb1="00000000" w:usb2="00000000" w:usb3="00000000" w:csb0="00000005" w:csb1="00000000"/>
  </w:font>
  <w:font w:name="Arial CYR">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B3C381" w14:textId="77777777" w:rsidR="000B39DF" w:rsidRDefault="000B39DF" w:rsidP="000F23DD">
      <w:pPr>
        <w:spacing w:after="0" w:line="240" w:lineRule="auto"/>
      </w:pPr>
      <w:r>
        <w:separator/>
      </w:r>
    </w:p>
  </w:footnote>
  <w:footnote w:type="continuationSeparator" w:id="0">
    <w:p w14:paraId="15D88445" w14:textId="77777777" w:rsidR="000B39DF" w:rsidRDefault="000B39DF"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0AF6F" w14:textId="77777777" w:rsidR="00F23940" w:rsidRDefault="00F23940" w:rsidP="00DA1B49">
    <w:pPr>
      <w:pStyle w:val="af9"/>
      <w:tabs>
        <w:tab w:val="clear" w:pos="4677"/>
        <w:tab w:val="clear" w:pos="9355"/>
        <w:tab w:val="left" w:pos="1190"/>
      </w:tabs>
    </w:pPr>
    <w:sdt>
      <w:sdtPr>
        <w:id w:val="-35579691"/>
        <w:docPartObj>
          <w:docPartGallery w:val="Page Numbers (Top of Page)"/>
          <w:docPartUnique/>
        </w:docPartObj>
      </w:sdtPr>
      <w:sdtContent>
        <w:r>
          <w:fldChar w:fldCharType="begin"/>
        </w:r>
        <w:r>
          <w:instrText>PAGE   \* MERGEFORMAT</w:instrText>
        </w:r>
        <w:r>
          <w:fldChar w:fldCharType="separate"/>
        </w:r>
        <w:r w:rsidR="00EC4B97">
          <w:rPr>
            <w:noProof/>
          </w:rPr>
          <w:t>169</w:t>
        </w:r>
        <w:r>
          <w:rPr>
            <w:noProof/>
          </w:rPr>
          <w:fldChar w:fldCharType="end"/>
        </w:r>
      </w:sdtContent>
    </w:sdt>
  </w:p>
  <w:p w14:paraId="3FA71CBA" w14:textId="77777777" w:rsidR="00F23940" w:rsidRPr="00BC242D" w:rsidRDefault="00F23940" w:rsidP="00DA1B49">
    <w:pPr>
      <w:pStyle w:val="af9"/>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14:paraId="0A18C7FB" w14:textId="62E1084F" w:rsidR="00F23940" w:rsidRPr="006D2A3A" w:rsidRDefault="00F23940" w:rsidP="006D2A3A">
    <w:pPr>
      <w:pStyle w:val="af9"/>
      <w:rPr>
        <w:rFonts w:ascii="Times New Roman" w:hAnsi="Times New Roman" w:cs="Times New Roman"/>
        <w:sz w:val="18"/>
        <w:szCs w:val="16"/>
      </w:rPr>
    </w:pPr>
    <w:r>
      <w:rPr>
        <w:rFonts w:ascii="Times New Roman" w:hAnsi="Times New Roman" w:cs="Times New Roman"/>
        <w:sz w:val="18"/>
        <w:szCs w:val="16"/>
      </w:rPr>
      <w:t xml:space="preserve">Среда, 20 июля 2022 года, №72(728)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C0C1F" w14:textId="77777777" w:rsidR="00F23940" w:rsidRDefault="00F23940">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FFFFFFFE"/>
    <w:multiLevelType w:val="singleLevel"/>
    <w:tmpl w:val="0F72E78E"/>
    <w:lvl w:ilvl="0">
      <w:numFmt w:val="bullet"/>
      <w:pStyle w:val="21"/>
      <w:lvlText w:val="*"/>
      <w:lvlJc w:val="left"/>
    </w:lvl>
  </w:abstractNum>
  <w:abstractNum w:abstractNumId="1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7">
    <w:nsid w:val="00000008"/>
    <w:multiLevelType w:val="singleLevel"/>
    <w:tmpl w:val="00000008"/>
    <w:name w:val="WW8Num8"/>
    <w:lvl w:ilvl="0">
      <w:start w:val="1"/>
      <w:numFmt w:val="decimal"/>
      <w:lvlText w:val="%1."/>
      <w:lvlJc w:val="left"/>
      <w:pPr>
        <w:tabs>
          <w:tab w:val="num" w:pos="0"/>
        </w:tabs>
        <w:ind w:left="1080" w:hanging="360"/>
      </w:pPr>
    </w:lvl>
  </w:abstractNum>
  <w:abstractNum w:abstractNumId="1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2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5">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6">
    <w:nsid w:val="008D4FBE"/>
    <w:multiLevelType w:val="hybridMultilevel"/>
    <w:tmpl w:val="B8EA7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3E0519A"/>
    <w:multiLevelType w:val="hybridMultilevel"/>
    <w:tmpl w:val="3B6AB7F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31">
    <w:nsid w:val="0A90688C"/>
    <w:multiLevelType w:val="multilevel"/>
    <w:tmpl w:val="15387176"/>
    <w:styleLink w:val="11"/>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2">
    <w:nsid w:val="0DEA02AC"/>
    <w:multiLevelType w:val="hybridMultilevel"/>
    <w:tmpl w:val="A9BC3B92"/>
    <w:lvl w:ilvl="0" w:tplc="A9B4E898">
      <w:start w:val="1"/>
      <w:numFmt w:val="decimal"/>
      <w:lvlText w:val="%1."/>
      <w:lvlJc w:val="left"/>
      <w:pPr>
        <w:ind w:left="900" w:hanging="360"/>
      </w:pPr>
      <w:rPr>
        <w:rFonts w:ascii="Times New Roman" w:hAnsi="Times New Roman" w:cs="Times New Roman" w:hint="default"/>
        <w:b w:val="0"/>
        <w:bCs w:val="0"/>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33">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11910C23"/>
    <w:multiLevelType w:val="hybridMultilevel"/>
    <w:tmpl w:val="A7C849BE"/>
    <w:lvl w:ilvl="0" w:tplc="FDD46CD2">
      <w:start w:val="1"/>
      <w:numFmt w:val="bullet"/>
      <w:pStyle w:val="110"/>
      <w:lvlText w:val=""/>
      <w:lvlJc w:val="left"/>
      <w:pPr>
        <w:tabs>
          <w:tab w:val="num" w:pos="2042"/>
        </w:tabs>
        <w:ind w:left="2062"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5">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6">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8">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9">
    <w:nsid w:val="1BAE2A30"/>
    <w:multiLevelType w:val="hybridMultilevel"/>
    <w:tmpl w:val="83222D2C"/>
    <w:lvl w:ilvl="0" w:tplc="EE140AF2">
      <w:start w:val="1"/>
      <w:numFmt w:val="russianLower"/>
      <w:pStyle w:val="a2"/>
      <w:lvlText w:val="%1)"/>
      <w:lvlJc w:val="left"/>
      <w:pPr>
        <w:tabs>
          <w:tab w:val="num" w:pos="1134"/>
        </w:tabs>
        <w:ind w:left="1134" w:hanging="425"/>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1DB27306"/>
    <w:multiLevelType w:val="multilevel"/>
    <w:tmpl w:val="CD3E8266"/>
    <w:styleLink w:val="1ai2"/>
    <w:lvl w:ilvl="0">
      <w:start w:val="1"/>
      <w:numFmt w:val="decimal"/>
      <w:lvlText w:val="%1."/>
      <w:lvlJc w:val="center"/>
      <w:pPr>
        <w:ind w:left="57"/>
      </w:pPr>
      <w:rPr>
        <w:rFonts w:cs="Times New Roman" w:hint="default"/>
        <w:b w:val="0"/>
        <w:i w:val="0"/>
      </w:rPr>
    </w:lvl>
    <w:lvl w:ilvl="1">
      <w:start w:val="1"/>
      <w:numFmt w:val="lowerLetter"/>
      <w:lvlText w:val="%2."/>
      <w:lvlJc w:val="left"/>
      <w:pPr>
        <w:ind w:left="1331" w:hanging="360"/>
      </w:pPr>
      <w:rPr>
        <w:rFonts w:cs="Times New Roman" w:hint="default"/>
      </w:rPr>
    </w:lvl>
    <w:lvl w:ilvl="2">
      <w:start w:val="1"/>
      <w:numFmt w:val="lowerRoman"/>
      <w:lvlText w:val="%3."/>
      <w:lvlJc w:val="right"/>
      <w:pPr>
        <w:ind w:left="2051" w:hanging="180"/>
      </w:pPr>
      <w:rPr>
        <w:rFonts w:cs="Times New Roman" w:hint="default"/>
      </w:rPr>
    </w:lvl>
    <w:lvl w:ilvl="3">
      <w:start w:val="1"/>
      <w:numFmt w:val="decimal"/>
      <w:lvlText w:val="%4."/>
      <w:lvlJc w:val="left"/>
      <w:pPr>
        <w:ind w:left="2771" w:hanging="360"/>
      </w:pPr>
      <w:rPr>
        <w:rFonts w:cs="Times New Roman" w:hint="default"/>
      </w:rPr>
    </w:lvl>
    <w:lvl w:ilvl="4">
      <w:start w:val="1"/>
      <w:numFmt w:val="lowerLetter"/>
      <w:lvlText w:val="%5."/>
      <w:lvlJc w:val="left"/>
      <w:pPr>
        <w:ind w:left="3491" w:hanging="360"/>
      </w:pPr>
      <w:rPr>
        <w:rFonts w:cs="Times New Roman" w:hint="default"/>
      </w:rPr>
    </w:lvl>
    <w:lvl w:ilvl="5">
      <w:start w:val="1"/>
      <w:numFmt w:val="lowerRoman"/>
      <w:lvlText w:val="%6."/>
      <w:lvlJc w:val="right"/>
      <w:pPr>
        <w:ind w:left="4211" w:hanging="180"/>
      </w:pPr>
      <w:rPr>
        <w:rFonts w:cs="Times New Roman" w:hint="default"/>
      </w:rPr>
    </w:lvl>
    <w:lvl w:ilvl="6">
      <w:start w:val="1"/>
      <w:numFmt w:val="decimal"/>
      <w:lvlText w:val="%7."/>
      <w:lvlJc w:val="left"/>
      <w:pPr>
        <w:ind w:left="4931" w:hanging="360"/>
      </w:pPr>
      <w:rPr>
        <w:rFonts w:cs="Times New Roman" w:hint="default"/>
      </w:rPr>
    </w:lvl>
    <w:lvl w:ilvl="7">
      <w:start w:val="1"/>
      <w:numFmt w:val="lowerLetter"/>
      <w:lvlText w:val="%8."/>
      <w:lvlJc w:val="left"/>
      <w:pPr>
        <w:ind w:left="5651" w:hanging="360"/>
      </w:pPr>
      <w:rPr>
        <w:rFonts w:cs="Times New Roman" w:hint="default"/>
      </w:rPr>
    </w:lvl>
    <w:lvl w:ilvl="8">
      <w:start w:val="1"/>
      <w:numFmt w:val="lowerRoman"/>
      <w:lvlText w:val="%9."/>
      <w:lvlJc w:val="right"/>
      <w:pPr>
        <w:ind w:left="6371" w:hanging="180"/>
      </w:pPr>
      <w:rPr>
        <w:rFonts w:cs="Times New Roman" w:hint="default"/>
      </w:rPr>
    </w:lvl>
  </w:abstractNum>
  <w:abstractNum w:abstractNumId="42">
    <w:nsid w:val="1E62437E"/>
    <w:multiLevelType w:val="multilevel"/>
    <w:tmpl w:val="D4321530"/>
    <w:lvl w:ilvl="0">
      <w:start w:val="1"/>
      <w:numFmt w:val="decimal"/>
      <w:pStyle w:val="a3"/>
      <w:lvlText w:val="%1"/>
      <w:lvlJc w:val="left"/>
      <w:pPr>
        <w:tabs>
          <w:tab w:val="num" w:pos="1142"/>
        </w:tabs>
        <w:ind w:left="1142" w:hanging="432"/>
      </w:pPr>
      <w:rPr>
        <w:rFonts w:cs="Times New Roman" w:hint="default"/>
      </w:rPr>
    </w:lvl>
    <w:lvl w:ilvl="1">
      <w:start w:val="1"/>
      <w:numFmt w:val="decimal"/>
      <w:pStyle w:val="a4"/>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3">
    <w:nsid w:val="20102D36"/>
    <w:multiLevelType w:val="multilevel"/>
    <w:tmpl w:val="47A85C0C"/>
    <w:lvl w:ilvl="0">
      <w:start w:val="1"/>
      <w:numFmt w:val="bullet"/>
      <w:pStyle w:val="a5"/>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nsid w:val="21E91F15"/>
    <w:multiLevelType w:val="multilevel"/>
    <w:tmpl w:val="6E80A9DE"/>
    <w:styleLink w:val="1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
    <w:nsid w:val="29FE268F"/>
    <w:multiLevelType w:val="multilevel"/>
    <w:tmpl w:val="A9628268"/>
    <w:styleLink w:val="a6"/>
    <w:lvl w:ilvl="0">
      <w:start w:val="1"/>
      <w:numFmt w:val="decimal"/>
      <w:suff w:val="space"/>
      <w:lvlText w:val="%1"/>
      <w:lvlJc w:val="left"/>
      <w:pPr>
        <w:ind w:left="709" w:firstLine="0"/>
      </w:pPr>
      <w:rPr>
        <w:rFonts w:hint="default"/>
      </w:rPr>
    </w:lvl>
    <w:lvl w:ilvl="1">
      <w:start w:val="1"/>
      <w:numFmt w:val="decimal"/>
      <w:pStyle w:val="22"/>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6">
    <w:nsid w:val="2A610118"/>
    <w:multiLevelType w:val="hybridMultilevel"/>
    <w:tmpl w:val="DCD8D204"/>
    <w:lvl w:ilvl="0" w:tplc="70C0E75C">
      <w:start w:val="1"/>
      <w:numFmt w:val="decimal"/>
      <w:pStyle w:val="a7"/>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7">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2B341BB"/>
    <w:multiLevelType w:val="hybridMultilevel"/>
    <w:tmpl w:val="32400C88"/>
    <w:lvl w:ilvl="0" w:tplc="23F6DD40">
      <w:start w:val="1"/>
      <w:numFmt w:val="bullet"/>
      <w:pStyle w:val="a8"/>
      <w:lvlText w:val=""/>
      <w:lvlJc w:val="left"/>
      <w:pPr>
        <w:tabs>
          <w:tab w:val="num" w:pos="890"/>
        </w:tabs>
        <w:ind w:left="890" w:hanging="170"/>
      </w:pPr>
      <w:rPr>
        <w:rFonts w:ascii="Symbol" w:hAnsi="Symbol" w:hint="default"/>
        <w:b w:val="0"/>
        <w:i w:val="0"/>
      </w:rPr>
    </w:lvl>
    <w:lvl w:ilvl="1" w:tplc="04190019">
      <w:start w:val="1"/>
      <w:numFmt w:val="decimal"/>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51">
    <w:nsid w:val="39DC7DA0"/>
    <w:multiLevelType w:val="singleLevel"/>
    <w:tmpl w:val="2DF445D4"/>
    <w:lvl w:ilvl="0">
      <w:start w:val="1"/>
      <w:numFmt w:val="bullet"/>
      <w:lvlRestart w:val="0"/>
      <w:pStyle w:val="a9"/>
      <w:lvlText w:val=""/>
      <w:lvlJc w:val="left"/>
      <w:pPr>
        <w:tabs>
          <w:tab w:val="num" w:pos="1440"/>
        </w:tabs>
        <w:ind w:left="0" w:firstLine="720"/>
      </w:pPr>
      <w:rPr>
        <w:rFonts w:ascii="Symbol" w:hAnsi="Symbol" w:hint="default"/>
      </w:rPr>
    </w:lvl>
  </w:abstractNum>
  <w:abstractNum w:abstractNumId="52">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53">
    <w:nsid w:val="4038533A"/>
    <w:multiLevelType w:val="multilevel"/>
    <w:tmpl w:val="8EFE4324"/>
    <w:styleLink w:val="1111118132"/>
    <w:lvl w:ilvl="0">
      <w:start w:val="1"/>
      <w:numFmt w:val="decimal"/>
      <w:lvlText w:val="%1."/>
      <w:lvlJc w:val="left"/>
      <w:pPr>
        <w:ind w:left="72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54">
    <w:nsid w:val="40C80B95"/>
    <w:multiLevelType w:val="hybridMultilevel"/>
    <w:tmpl w:val="6F0EC8DA"/>
    <w:lvl w:ilvl="0" w:tplc="FFFFFFFF">
      <w:start w:val="1"/>
      <w:numFmt w:val="decimal"/>
      <w:pStyle w:val="aa"/>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nsid w:val="41A40326"/>
    <w:multiLevelType w:val="hybridMultilevel"/>
    <w:tmpl w:val="0E5A11DA"/>
    <w:lvl w:ilvl="0" w:tplc="25DCC7FC">
      <w:start w:val="1"/>
      <w:numFmt w:val="decimal"/>
      <w:pStyle w:val="ab"/>
      <w:lvlText w:val="%1"/>
      <w:lvlJc w:val="right"/>
      <w:pPr>
        <w:tabs>
          <w:tab w:val="num" w:pos="882"/>
        </w:tabs>
        <w:ind w:left="170" w:firstLine="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443B4165"/>
    <w:multiLevelType w:val="hybridMultilevel"/>
    <w:tmpl w:val="BAF4A076"/>
    <w:lvl w:ilvl="0" w:tplc="D8A0ECEE">
      <w:start w:val="1"/>
      <w:numFmt w:val="decimal"/>
      <w:pStyle w:val="ac"/>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57">
    <w:nsid w:val="48151D49"/>
    <w:multiLevelType w:val="hybridMultilevel"/>
    <w:tmpl w:val="7D12B13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8">
    <w:nsid w:val="499B7227"/>
    <w:multiLevelType w:val="multilevel"/>
    <w:tmpl w:val="BE4886DA"/>
    <w:styleLink w:val="23"/>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59">
    <w:nsid w:val="50440CA2"/>
    <w:multiLevelType w:val="singleLevel"/>
    <w:tmpl w:val="2CAC0CE6"/>
    <w:lvl w:ilvl="0">
      <w:start w:val="1"/>
      <w:numFmt w:val="decimal"/>
      <w:pStyle w:val="ad"/>
      <w:lvlText w:val="%1)"/>
      <w:lvlJc w:val="left"/>
      <w:pPr>
        <w:tabs>
          <w:tab w:val="num" w:pos="1071"/>
        </w:tabs>
        <w:ind w:left="0" w:firstLine="709"/>
      </w:pPr>
    </w:lvl>
  </w:abstractNum>
  <w:abstractNum w:abstractNumId="60">
    <w:nsid w:val="504D5FEF"/>
    <w:multiLevelType w:val="hybridMultilevel"/>
    <w:tmpl w:val="B8EA7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1601D4A"/>
    <w:multiLevelType w:val="multilevel"/>
    <w:tmpl w:val="62F6F622"/>
    <w:lvl w:ilvl="0">
      <w:start w:val="1"/>
      <w:numFmt w:val="decimal"/>
      <w:pStyle w:val="-1"/>
      <w:suff w:val="space"/>
      <w:lvlText w:val="%1"/>
      <w:lvlJc w:val="left"/>
      <w:pPr>
        <w:ind w:left="0" w:firstLine="0"/>
      </w:pPr>
      <w:rPr>
        <w:rFonts w:hint="default"/>
        <w:b/>
        <w:i w:val="0"/>
      </w:rPr>
    </w:lvl>
    <w:lvl w:ilvl="1">
      <w:start w:val="1"/>
      <w:numFmt w:val="decimal"/>
      <w:pStyle w:val="-2"/>
      <w:suff w:val="space"/>
      <w:lvlText w:val="%1.%2"/>
      <w:lvlJc w:val="left"/>
      <w:pPr>
        <w:ind w:left="0" w:firstLine="851"/>
      </w:pPr>
      <w:rPr>
        <w:rFonts w:hint="default"/>
        <w:b/>
        <w:i w:val="0"/>
      </w:rPr>
    </w:lvl>
    <w:lvl w:ilvl="2">
      <w:start w:val="1"/>
      <w:numFmt w:val="decimal"/>
      <w:pStyle w:val="-3"/>
      <w:suff w:val="space"/>
      <w:lvlText w:val="%1.%2.%3"/>
      <w:lvlJc w:val="left"/>
      <w:pPr>
        <w:ind w:left="0" w:firstLine="851"/>
      </w:pPr>
      <w:rPr>
        <w:rFonts w:hint="default"/>
        <w:b w:val="0"/>
        <w:i w:val="0"/>
      </w:rPr>
    </w:lvl>
    <w:lvl w:ilvl="3">
      <w:start w:val="1"/>
      <w:numFmt w:val="decimal"/>
      <w:pStyle w:val="-4"/>
      <w:suff w:val="space"/>
      <w:lvlText w:val="%1.%2.%3.%4."/>
      <w:lvlJc w:val="left"/>
      <w:pPr>
        <w:ind w:left="0" w:firstLine="851"/>
      </w:pPr>
      <w:rPr>
        <w:rFonts w:hint="default"/>
        <w:b/>
        <w:i w:val="0"/>
      </w:rPr>
    </w:lvl>
    <w:lvl w:ilvl="4">
      <w:start w:val="1"/>
      <w:numFmt w:val="decimal"/>
      <w:pStyle w:val="-5"/>
      <w:suff w:val="space"/>
      <w:lvlText w:val="%1.%2.%3.%4.%5."/>
      <w:lvlJc w:val="left"/>
      <w:pPr>
        <w:ind w:left="0" w:firstLine="851"/>
      </w:pPr>
      <w:rPr>
        <w:rFonts w:hint="default"/>
        <w:b/>
        <w:i w:val="0"/>
      </w:rPr>
    </w:lvl>
    <w:lvl w:ilvl="5">
      <w:start w:val="1"/>
      <w:numFmt w:val="decimal"/>
      <w:pStyle w:val="-6"/>
      <w:suff w:val="space"/>
      <w:lvlText w:val="%1.%2.%3.%4.%5.%6."/>
      <w:lvlJc w:val="left"/>
      <w:pPr>
        <w:ind w:left="0" w:firstLine="851"/>
      </w:pPr>
      <w:rPr>
        <w:rFonts w:hint="default"/>
        <w:b/>
        <w:i w:val="0"/>
      </w:rPr>
    </w:lvl>
    <w:lvl w:ilvl="6">
      <w:start w:val="1"/>
      <w:numFmt w:val="upperLetter"/>
      <w:lvlText w:val="%7."/>
      <w:lvlJc w:val="left"/>
      <w:pPr>
        <w:tabs>
          <w:tab w:val="num" w:pos="1211"/>
        </w:tabs>
        <w:ind w:left="0" w:firstLine="851"/>
      </w:pPr>
      <w:rPr>
        <w:rFonts w:hint="default"/>
        <w:b/>
        <w:i w:val="0"/>
      </w:rPr>
    </w:lvl>
    <w:lvl w:ilvl="7">
      <w:start w:val="1"/>
      <w:numFmt w:val="decimal"/>
      <w:pStyle w:val="-10"/>
      <w:lvlText w:val="%8)"/>
      <w:lvlJc w:val="left"/>
      <w:pPr>
        <w:tabs>
          <w:tab w:val="num" w:pos="1985"/>
        </w:tabs>
        <w:ind w:left="1985" w:hanging="567"/>
      </w:pPr>
      <w:rPr>
        <w:rFonts w:hint="default"/>
        <w:b w:val="0"/>
        <w:i w:val="0"/>
      </w:rPr>
    </w:lvl>
    <w:lvl w:ilvl="8">
      <w:start w:val="1"/>
      <w:numFmt w:val="lowerLetter"/>
      <w:pStyle w:val="-a"/>
      <w:lvlText w:val="%9)"/>
      <w:lvlJc w:val="left"/>
      <w:pPr>
        <w:tabs>
          <w:tab w:val="num" w:pos="2268"/>
        </w:tabs>
        <w:ind w:left="2268" w:hanging="567"/>
      </w:pPr>
      <w:rPr>
        <w:rFonts w:hint="default"/>
        <w:b/>
        <w:i w:val="0"/>
      </w:rPr>
    </w:lvl>
  </w:abstractNum>
  <w:abstractNum w:abstractNumId="62">
    <w:nsid w:val="5346798B"/>
    <w:multiLevelType w:val="multilevel"/>
    <w:tmpl w:val="E9A2AE3C"/>
    <w:lvl w:ilvl="0">
      <w:start w:val="1"/>
      <w:numFmt w:val="bullet"/>
      <w:pStyle w:val="ae"/>
      <w:lvlText w:val=""/>
      <w:lvlJc w:val="left"/>
      <w:pPr>
        <w:tabs>
          <w:tab w:val="num" w:pos="1021"/>
        </w:tabs>
        <w:ind w:left="1378" w:hanging="357"/>
      </w:pPr>
      <w:rPr>
        <w:rFonts w:ascii="Symbol" w:hAnsi="Symbol" w:hint="default"/>
        <w:color w:val="auto"/>
        <w:sz w:val="24"/>
        <w:szCs w:val="28"/>
      </w:rPr>
    </w:lvl>
    <w:lvl w:ilvl="1">
      <w:start w:val="1"/>
      <w:numFmt w:val="bullet"/>
      <w:lvlText w:val=""/>
      <w:lvlJc w:val="left"/>
      <w:pPr>
        <w:tabs>
          <w:tab w:val="num" w:pos="1378"/>
        </w:tabs>
        <w:ind w:left="1735" w:hanging="357"/>
      </w:pPr>
      <w:rPr>
        <w:rFonts w:ascii="Symbol" w:hAnsi="Symbol" w:hint="default"/>
        <w:color w:val="auto"/>
      </w:rPr>
    </w:lvl>
    <w:lvl w:ilvl="2">
      <w:start w:val="1"/>
      <w:numFmt w:val="bullet"/>
      <w:lvlText w:val=""/>
      <w:lvlJc w:val="left"/>
      <w:pPr>
        <w:tabs>
          <w:tab w:val="num" w:pos="1735"/>
        </w:tabs>
        <w:ind w:left="2092" w:hanging="357"/>
      </w:pPr>
      <w:rPr>
        <w:rFonts w:ascii="Wingdings" w:hAnsi="Wingdings" w:hint="default"/>
      </w:rPr>
    </w:lvl>
    <w:lvl w:ilvl="3">
      <w:start w:val="1"/>
      <w:numFmt w:val="bullet"/>
      <w:lvlText w:val=""/>
      <w:lvlJc w:val="left"/>
      <w:pPr>
        <w:tabs>
          <w:tab w:val="num" w:pos="2092"/>
        </w:tabs>
        <w:ind w:left="2449" w:hanging="357"/>
      </w:pPr>
      <w:rPr>
        <w:rFonts w:ascii="Wingdings" w:hAnsi="Wingdings" w:hint="default"/>
      </w:rPr>
    </w:lvl>
    <w:lvl w:ilvl="4">
      <w:start w:val="1"/>
      <w:numFmt w:val="decimal"/>
      <w:lvlText w:val="%5)"/>
      <w:lvlJc w:val="left"/>
      <w:pPr>
        <w:tabs>
          <w:tab w:val="num" w:pos="2449"/>
        </w:tabs>
        <w:ind w:left="2806" w:hanging="357"/>
      </w:pPr>
      <w:rPr>
        <w:rFonts w:hint="default"/>
      </w:rPr>
    </w:lvl>
    <w:lvl w:ilvl="5">
      <w:start w:val="1"/>
      <w:numFmt w:val="lowerLetter"/>
      <w:lvlText w:val="(%6)"/>
      <w:lvlJc w:val="left"/>
      <w:pPr>
        <w:tabs>
          <w:tab w:val="num" w:pos="2806"/>
        </w:tabs>
        <w:ind w:left="3163" w:hanging="357"/>
      </w:pPr>
      <w:rPr>
        <w:rFonts w:hint="default"/>
      </w:rPr>
    </w:lvl>
    <w:lvl w:ilvl="6">
      <w:start w:val="1"/>
      <w:numFmt w:val="lowerRoman"/>
      <w:lvlText w:val="(%7)"/>
      <w:lvlJc w:val="left"/>
      <w:pPr>
        <w:tabs>
          <w:tab w:val="num" w:pos="3163"/>
        </w:tabs>
        <w:ind w:left="3520" w:hanging="357"/>
      </w:pPr>
      <w:rPr>
        <w:rFonts w:hint="default"/>
      </w:rPr>
    </w:lvl>
    <w:lvl w:ilvl="7">
      <w:start w:val="1"/>
      <w:numFmt w:val="lowerLetter"/>
      <w:lvlText w:val="(%8)"/>
      <w:lvlJc w:val="left"/>
      <w:pPr>
        <w:tabs>
          <w:tab w:val="num" w:pos="3520"/>
        </w:tabs>
        <w:ind w:left="3877" w:hanging="357"/>
      </w:pPr>
      <w:rPr>
        <w:rFonts w:hint="default"/>
      </w:rPr>
    </w:lvl>
    <w:lvl w:ilvl="8">
      <w:start w:val="1"/>
      <w:numFmt w:val="lowerRoman"/>
      <w:lvlText w:val="(%9)"/>
      <w:lvlJc w:val="left"/>
      <w:pPr>
        <w:tabs>
          <w:tab w:val="num" w:pos="3877"/>
        </w:tabs>
        <w:ind w:left="4234" w:hanging="357"/>
      </w:pPr>
      <w:rPr>
        <w:rFonts w:hint="default"/>
      </w:rPr>
    </w:lvl>
  </w:abstractNum>
  <w:abstractNum w:abstractNumId="63">
    <w:nsid w:val="577569B4"/>
    <w:multiLevelType w:val="hybridMultilevel"/>
    <w:tmpl w:val="F20C3896"/>
    <w:lvl w:ilvl="0" w:tplc="3702A1C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BAE67B1"/>
    <w:multiLevelType w:val="multilevel"/>
    <w:tmpl w:val="96D63D26"/>
    <w:lvl w:ilvl="0">
      <w:start w:val="3"/>
      <w:numFmt w:val="decimal"/>
      <w:pStyle w:val="12"/>
      <w:lvlText w:val="%1."/>
      <w:lvlJc w:val="left"/>
      <w:pPr>
        <w:ind w:left="928" w:hanging="360"/>
      </w:pPr>
      <w:rPr>
        <w:rFonts w:hint="default"/>
      </w:rPr>
    </w:lvl>
    <w:lvl w:ilvl="1">
      <w:start w:val="1"/>
      <w:numFmt w:val="decimal"/>
      <w:lvlText w:val="%2"/>
      <w:lvlJc w:val="left"/>
      <w:pPr>
        <w:ind w:left="5539" w:hanging="720"/>
      </w:pPr>
      <w:rPr>
        <w:rFonts w:hint="default"/>
        <w:lang w:val="ru-RU"/>
      </w:rPr>
    </w:lvl>
    <w:lvl w:ilvl="2">
      <w:start w:val="1"/>
      <w:numFmt w:val="decimal"/>
      <w:pStyle w:val="31"/>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65">
    <w:nsid w:val="5D652AB5"/>
    <w:multiLevelType w:val="hybridMultilevel"/>
    <w:tmpl w:val="3988A582"/>
    <w:lvl w:ilvl="0" w:tplc="FFFFFFFF">
      <w:start w:val="1"/>
      <w:numFmt w:val="bullet"/>
      <w:pStyle w:val="TimesNewRoman"/>
      <w:lvlText w:val="–"/>
      <w:lvlJc w:val="left"/>
      <w:pPr>
        <w:tabs>
          <w:tab w:val="num" w:pos="1070"/>
        </w:tabs>
        <w:ind w:left="1070" w:hanging="360"/>
      </w:pPr>
      <w:rPr>
        <w:rFonts w:ascii="Times New Roman" w:hAnsi="Times New Roman" w:cs="Times New Roman" w:hint="default"/>
      </w:rPr>
    </w:lvl>
    <w:lvl w:ilvl="1" w:tplc="04190001">
      <w:start w:val="1"/>
      <w:numFmt w:val="bullet"/>
      <w:lvlText w:val=""/>
      <w:lvlJc w:val="left"/>
      <w:pPr>
        <w:tabs>
          <w:tab w:val="num" w:pos="2291"/>
        </w:tabs>
        <w:ind w:left="2291" w:hanging="360"/>
      </w:pPr>
      <w:rPr>
        <w:rFonts w:ascii="Symbol" w:hAnsi="Symbol"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66">
    <w:nsid w:val="5DB82765"/>
    <w:multiLevelType w:val="multilevel"/>
    <w:tmpl w:val="D11C9884"/>
    <w:lvl w:ilvl="0">
      <w:start w:val="7"/>
      <w:numFmt w:val="decimal"/>
      <w:lvlText w:val="%1."/>
      <w:lvlJc w:val="left"/>
      <w:pPr>
        <w:ind w:left="780" w:hanging="780"/>
      </w:pPr>
      <w:rPr>
        <w:rFonts w:ascii="Times New Roman" w:hAnsi="Times New Roman" w:cs="Times New Roman" w:hint="default"/>
      </w:rPr>
    </w:lvl>
    <w:lvl w:ilvl="1">
      <w:start w:val="1"/>
      <w:numFmt w:val="decimal"/>
      <w:lvlText w:val="%1.%2."/>
      <w:lvlJc w:val="left"/>
      <w:pPr>
        <w:ind w:left="780" w:hanging="780"/>
      </w:pPr>
      <w:rPr>
        <w:rFonts w:ascii="Arial" w:hAnsi="Arial" w:cs="Arial" w:hint="default"/>
      </w:rPr>
    </w:lvl>
    <w:lvl w:ilvl="2">
      <w:start w:val="1"/>
      <w:numFmt w:val="decimal"/>
      <w:lvlText w:val="%1.%2.%3."/>
      <w:lvlJc w:val="left"/>
      <w:pPr>
        <w:ind w:left="780" w:hanging="780"/>
      </w:pPr>
      <w:rPr>
        <w:rFonts w:ascii="Arial" w:hAnsi="Arial" w:cs="Arial" w:hint="default"/>
      </w:rPr>
    </w:lvl>
    <w:lvl w:ilvl="3">
      <w:start w:val="1"/>
      <w:numFmt w:val="decimal"/>
      <w:lvlText w:val="%1.%2.%3.%4."/>
      <w:lvlJc w:val="left"/>
      <w:pPr>
        <w:ind w:left="780" w:hanging="780"/>
      </w:pPr>
      <w:rPr>
        <w:rFonts w:ascii="Times New Roman" w:hAnsi="Times New Roman" w:cs="Times New Roman"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67">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8">
    <w:nsid w:val="5FF76208"/>
    <w:multiLevelType w:val="hybridMultilevel"/>
    <w:tmpl w:val="0F047DCE"/>
    <w:lvl w:ilvl="0" w:tplc="BE3CB6F8">
      <w:start w:val="1"/>
      <w:numFmt w:val="decimal"/>
      <w:pStyle w:val="af"/>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62FB104D"/>
    <w:multiLevelType w:val="multilevel"/>
    <w:tmpl w:val="9D88D1BC"/>
    <w:lvl w:ilvl="0">
      <w:start w:val="1"/>
      <w:numFmt w:val="decimal"/>
      <w:pStyle w:val="af0"/>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70">
    <w:nsid w:val="638A725B"/>
    <w:multiLevelType w:val="hybridMultilevel"/>
    <w:tmpl w:val="04905684"/>
    <w:lvl w:ilvl="0" w:tplc="FFFFFFFF">
      <w:start w:val="1"/>
      <w:numFmt w:val="bullet"/>
      <w:pStyle w:val="af1"/>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1">
    <w:nsid w:val="63F04C1C"/>
    <w:multiLevelType w:val="multilevel"/>
    <w:tmpl w:val="ECA8ABAA"/>
    <w:styleLink w:val="112"/>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72">
    <w:nsid w:val="64B66919"/>
    <w:multiLevelType w:val="multilevel"/>
    <w:tmpl w:val="60CA985E"/>
    <w:lvl w:ilvl="0">
      <w:start w:val="1"/>
      <w:numFmt w:val="bullet"/>
      <w:pStyle w:val="13"/>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3">
    <w:nsid w:val="6C096A9F"/>
    <w:multiLevelType w:val="multilevel"/>
    <w:tmpl w:val="A6A0C370"/>
    <w:lvl w:ilvl="0">
      <w:start w:val="1"/>
      <w:numFmt w:val="decimal"/>
      <w:lvlText w:val="%1."/>
      <w:lvlJc w:val="left"/>
      <w:pPr>
        <w:ind w:left="720" w:hanging="360"/>
      </w:pPr>
      <w:rPr>
        <w:rFonts w:hint="default"/>
        <w:b w:val="0"/>
        <w:color w:val="auto"/>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nsid w:val="6D2D30FA"/>
    <w:multiLevelType w:val="hybridMultilevel"/>
    <w:tmpl w:val="047A3B4E"/>
    <w:lvl w:ilvl="0" w:tplc="FFFFFFFF">
      <w:start w:val="1"/>
      <w:numFmt w:val="bullet"/>
      <w:pStyle w:val="af2"/>
      <w:lvlText w:val="-"/>
      <w:lvlJc w:val="left"/>
      <w:pPr>
        <w:tabs>
          <w:tab w:val="num" w:pos="1070"/>
        </w:tabs>
        <w:ind w:left="1070" w:hanging="360"/>
      </w:pPr>
      <w:rPr>
        <w:rFonts w:ascii="Times New Roman" w:hAnsi="Times New Roman" w:cs="Times New Roman" w:hint="default"/>
      </w:rPr>
    </w:lvl>
    <w:lvl w:ilvl="1" w:tplc="FFFFFFFF">
      <w:start w:val="1"/>
      <w:numFmt w:val="bullet"/>
      <w:lvlText w:val="o"/>
      <w:lvlJc w:val="left"/>
      <w:pPr>
        <w:tabs>
          <w:tab w:val="num" w:pos="2224"/>
        </w:tabs>
        <w:ind w:left="2224" w:hanging="360"/>
      </w:pPr>
      <w:rPr>
        <w:rFonts w:ascii="Courier New" w:hAnsi="Courier New" w:cs="Courier New" w:hint="default"/>
      </w:rPr>
    </w:lvl>
    <w:lvl w:ilvl="2" w:tplc="FFFFFFFF" w:tentative="1">
      <w:start w:val="1"/>
      <w:numFmt w:val="bullet"/>
      <w:lvlText w:val=""/>
      <w:lvlJc w:val="left"/>
      <w:pPr>
        <w:tabs>
          <w:tab w:val="num" w:pos="2944"/>
        </w:tabs>
        <w:ind w:left="2944" w:hanging="360"/>
      </w:pPr>
      <w:rPr>
        <w:rFonts w:ascii="Wingdings" w:hAnsi="Wingdings" w:hint="default"/>
      </w:rPr>
    </w:lvl>
    <w:lvl w:ilvl="3" w:tplc="FFFFFFFF" w:tentative="1">
      <w:start w:val="1"/>
      <w:numFmt w:val="bullet"/>
      <w:lvlText w:val=""/>
      <w:lvlJc w:val="left"/>
      <w:pPr>
        <w:tabs>
          <w:tab w:val="num" w:pos="3664"/>
        </w:tabs>
        <w:ind w:left="3664" w:hanging="360"/>
      </w:pPr>
      <w:rPr>
        <w:rFonts w:ascii="Symbol" w:hAnsi="Symbol" w:hint="default"/>
      </w:rPr>
    </w:lvl>
    <w:lvl w:ilvl="4" w:tplc="FFFFFFFF" w:tentative="1">
      <w:start w:val="1"/>
      <w:numFmt w:val="bullet"/>
      <w:lvlText w:val="o"/>
      <w:lvlJc w:val="left"/>
      <w:pPr>
        <w:tabs>
          <w:tab w:val="num" w:pos="4384"/>
        </w:tabs>
        <w:ind w:left="4384" w:hanging="360"/>
      </w:pPr>
      <w:rPr>
        <w:rFonts w:ascii="Courier New" w:hAnsi="Courier New" w:cs="Courier New" w:hint="default"/>
      </w:rPr>
    </w:lvl>
    <w:lvl w:ilvl="5" w:tplc="FFFFFFFF" w:tentative="1">
      <w:start w:val="1"/>
      <w:numFmt w:val="bullet"/>
      <w:lvlText w:val=""/>
      <w:lvlJc w:val="left"/>
      <w:pPr>
        <w:tabs>
          <w:tab w:val="num" w:pos="5104"/>
        </w:tabs>
        <w:ind w:left="5104" w:hanging="360"/>
      </w:pPr>
      <w:rPr>
        <w:rFonts w:ascii="Wingdings" w:hAnsi="Wingdings" w:hint="default"/>
      </w:rPr>
    </w:lvl>
    <w:lvl w:ilvl="6" w:tplc="FFFFFFFF" w:tentative="1">
      <w:start w:val="1"/>
      <w:numFmt w:val="bullet"/>
      <w:lvlText w:val=""/>
      <w:lvlJc w:val="left"/>
      <w:pPr>
        <w:tabs>
          <w:tab w:val="num" w:pos="5824"/>
        </w:tabs>
        <w:ind w:left="5824" w:hanging="360"/>
      </w:pPr>
      <w:rPr>
        <w:rFonts w:ascii="Symbol" w:hAnsi="Symbol" w:hint="default"/>
      </w:rPr>
    </w:lvl>
    <w:lvl w:ilvl="7" w:tplc="FFFFFFFF" w:tentative="1">
      <w:start w:val="1"/>
      <w:numFmt w:val="bullet"/>
      <w:lvlText w:val="o"/>
      <w:lvlJc w:val="left"/>
      <w:pPr>
        <w:tabs>
          <w:tab w:val="num" w:pos="6544"/>
        </w:tabs>
        <w:ind w:left="6544" w:hanging="360"/>
      </w:pPr>
      <w:rPr>
        <w:rFonts w:ascii="Courier New" w:hAnsi="Courier New" w:cs="Courier New" w:hint="default"/>
      </w:rPr>
    </w:lvl>
    <w:lvl w:ilvl="8" w:tplc="FFFFFFFF" w:tentative="1">
      <w:start w:val="1"/>
      <w:numFmt w:val="bullet"/>
      <w:lvlText w:val=""/>
      <w:lvlJc w:val="left"/>
      <w:pPr>
        <w:tabs>
          <w:tab w:val="num" w:pos="7264"/>
        </w:tabs>
        <w:ind w:left="7264" w:hanging="360"/>
      </w:pPr>
      <w:rPr>
        <w:rFonts w:ascii="Wingdings" w:hAnsi="Wingdings" w:hint="default"/>
      </w:rPr>
    </w:lvl>
  </w:abstractNum>
  <w:abstractNum w:abstractNumId="75">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nsid w:val="715B0269"/>
    <w:multiLevelType w:val="multilevel"/>
    <w:tmpl w:val="04190025"/>
    <w:styleLink w:val="113"/>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7">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78">
    <w:nsid w:val="72416685"/>
    <w:multiLevelType w:val="multilevel"/>
    <w:tmpl w:val="CA12C890"/>
    <w:lvl w:ilvl="0">
      <w:start w:val="1"/>
      <w:numFmt w:val="decimal"/>
      <w:pStyle w:val="14"/>
      <w:suff w:val="space"/>
      <w:lvlText w:val="%1"/>
      <w:lvlJc w:val="left"/>
      <w:pPr>
        <w:ind w:left="502" w:firstLine="34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4"/>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79">
    <w:nsid w:val="728400CD"/>
    <w:multiLevelType w:val="multilevel"/>
    <w:tmpl w:val="CDEC5B96"/>
    <w:lvl w:ilvl="0">
      <w:start w:val="7"/>
      <w:numFmt w:val="decimal"/>
      <w:lvlText w:val="%1."/>
      <w:lvlJc w:val="left"/>
      <w:pPr>
        <w:ind w:left="540" w:hanging="540"/>
      </w:pPr>
      <w:rPr>
        <w:rFonts w:hint="default"/>
      </w:rPr>
    </w:lvl>
    <w:lvl w:ilvl="1">
      <w:start w:val="1"/>
      <w:numFmt w:val="decimal"/>
      <w:lvlText w:val="%1.%2."/>
      <w:lvlJc w:val="left"/>
      <w:pPr>
        <w:ind w:left="93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80">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81">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82">
    <w:nsid w:val="7C4E10A6"/>
    <w:multiLevelType w:val="multilevel"/>
    <w:tmpl w:val="C75453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3">
    <w:nsid w:val="7D847C02"/>
    <w:multiLevelType w:val="hybridMultilevel"/>
    <w:tmpl w:val="1090C76C"/>
    <w:lvl w:ilvl="0" w:tplc="0BBC850E">
      <w:start w:val="1"/>
      <w:numFmt w:val="bullet"/>
      <w:pStyle w:val="-7"/>
      <w:lvlText w:val="-"/>
      <w:lvlJc w:val="left"/>
      <w:pPr>
        <w:tabs>
          <w:tab w:val="num" w:pos="1134"/>
        </w:tabs>
        <w:ind w:left="1134" w:hanging="425"/>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7DE750CB"/>
    <w:multiLevelType w:val="hybridMultilevel"/>
    <w:tmpl w:val="7494DEFC"/>
    <w:lvl w:ilvl="0" w:tplc="04190001">
      <w:start w:val="1"/>
      <w:numFmt w:val="decimal"/>
      <w:pStyle w:val="-8"/>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7"/>
  </w:num>
  <w:num w:numId="2">
    <w:abstractNumId w:val="47"/>
  </w:num>
  <w:num w:numId="3">
    <w:abstractNumId w:val="29"/>
  </w:num>
  <w:num w:numId="4">
    <w:abstractNumId w:val="51"/>
  </w:num>
  <w:num w:numId="5">
    <w:abstractNumId w:val="8"/>
  </w:num>
  <w:num w:numId="6">
    <w:abstractNumId w:val="70"/>
  </w:num>
  <w:num w:numId="7">
    <w:abstractNumId w:val="72"/>
  </w:num>
  <w:num w:numId="8">
    <w:abstractNumId w:val="45"/>
  </w:num>
  <w:num w:numId="9">
    <w:abstractNumId w:val="58"/>
  </w:num>
  <w:num w:numId="10">
    <w:abstractNumId w:val="4"/>
  </w:num>
  <w:num w:numId="11">
    <w:abstractNumId w:val="35"/>
  </w:num>
  <w:num w:numId="12">
    <w:abstractNumId w:val="59"/>
  </w:num>
  <w:num w:numId="13">
    <w:abstractNumId w:val="6"/>
  </w:num>
  <w:num w:numId="14">
    <w:abstractNumId w:val="3"/>
  </w:num>
  <w:num w:numId="15">
    <w:abstractNumId w:val="2"/>
  </w:num>
  <w:num w:numId="16">
    <w:abstractNumId w:val="5"/>
  </w:num>
  <w:num w:numId="17">
    <w:abstractNumId w:val="1"/>
  </w:num>
  <w:num w:numId="18">
    <w:abstractNumId w:val="0"/>
  </w:num>
  <w:num w:numId="19">
    <w:abstractNumId w:val="80"/>
  </w:num>
  <w:num w:numId="20">
    <w:abstractNumId w:val="52"/>
  </w:num>
  <w:num w:numId="21">
    <w:abstractNumId w:val="7"/>
  </w:num>
  <w:num w:numId="22">
    <w:abstractNumId w:val="81"/>
  </w:num>
  <w:num w:numId="23">
    <w:abstractNumId w:val="71"/>
  </w:num>
  <w:num w:numId="24">
    <w:abstractNumId w:val="44"/>
  </w:num>
  <w:num w:numId="25">
    <w:abstractNumId w:val="37"/>
  </w:num>
  <w:num w:numId="26">
    <w:abstractNumId w:val="68"/>
  </w:num>
  <w:num w:numId="27">
    <w:abstractNumId w:val="46"/>
  </w:num>
  <w:num w:numId="28">
    <w:abstractNumId w:val="84"/>
  </w:num>
  <w:num w:numId="29">
    <w:abstractNumId w:val="36"/>
  </w:num>
  <w:num w:numId="30">
    <w:abstractNumId w:val="76"/>
  </w:num>
  <w:num w:numId="31">
    <w:abstractNumId w:val="38"/>
  </w:num>
  <w:num w:numId="32">
    <w:abstractNumId w:val="54"/>
  </w:num>
  <w:num w:numId="33">
    <w:abstractNumId w:val="77"/>
  </w:num>
  <w:num w:numId="34">
    <w:abstractNumId w:val="75"/>
  </w:num>
  <w:num w:numId="35">
    <w:abstractNumId w:val="40"/>
  </w:num>
  <w:num w:numId="36">
    <w:abstractNumId w:val="49"/>
  </w:num>
  <w:num w:numId="37">
    <w:abstractNumId w:val="56"/>
  </w:num>
  <w:num w:numId="38">
    <w:abstractNumId w:val="30"/>
  </w:num>
  <w:num w:numId="39">
    <w:abstractNumId w:val="50"/>
  </w:num>
  <w:num w:numId="40">
    <w:abstractNumId w:val="42"/>
  </w:num>
  <w:num w:numId="41">
    <w:abstractNumId w:val="67"/>
  </w:num>
  <w:num w:numId="42">
    <w:abstractNumId w:val="78"/>
  </w:num>
  <w:num w:numId="43">
    <w:abstractNumId w:val="33"/>
  </w:num>
  <w:num w:numId="44">
    <w:abstractNumId w:val="69"/>
  </w:num>
  <w:num w:numId="45">
    <w:abstractNumId w:val="64"/>
  </w:num>
  <w:num w:numId="46">
    <w:abstractNumId w:val="53"/>
  </w:num>
  <w:num w:numId="47">
    <w:abstractNumId w:val="55"/>
  </w:num>
  <w:num w:numId="48">
    <w:abstractNumId w:val="43"/>
  </w:num>
  <w:num w:numId="49">
    <w:abstractNumId w:val="48"/>
  </w:num>
  <w:num w:numId="50">
    <w:abstractNumId w:val="34"/>
  </w:num>
  <w:num w:numId="51">
    <w:abstractNumId w:val="31"/>
  </w:num>
  <w:num w:numId="52">
    <w:abstractNumId w:val="61"/>
  </w:num>
  <w:num w:numId="53">
    <w:abstractNumId w:val="9"/>
    <w:lvlOverride w:ilvl="0">
      <w:lvl w:ilvl="0">
        <w:start w:val="1"/>
        <w:numFmt w:val="bullet"/>
        <w:pStyle w:val="21"/>
        <w:lvlText w:val=""/>
        <w:legacy w:legacy="1" w:legacySpace="0" w:legacyIndent="360"/>
        <w:lvlJc w:val="left"/>
        <w:pPr>
          <w:ind w:left="1779" w:hanging="360"/>
        </w:pPr>
        <w:rPr>
          <w:rFonts w:ascii="Symbol" w:hAnsi="Symbol" w:hint="default"/>
        </w:rPr>
      </w:lvl>
    </w:lvlOverride>
  </w:num>
  <w:num w:numId="54">
    <w:abstractNumId w:val="74"/>
  </w:num>
  <w:num w:numId="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3"/>
  </w:num>
  <w:num w:numId="57">
    <w:abstractNumId w:val="41"/>
  </w:num>
  <w:num w:numId="58">
    <w:abstractNumId w:val="39"/>
  </w:num>
  <w:num w:numId="59">
    <w:abstractNumId w:val="65"/>
  </w:num>
  <w:num w:numId="60">
    <w:abstractNumId w:val="26"/>
  </w:num>
  <w:num w:numId="61">
    <w:abstractNumId w:val="60"/>
  </w:num>
  <w:num w:numId="62">
    <w:abstractNumId w:val="63"/>
  </w:num>
  <w:num w:numId="63">
    <w:abstractNumId w:val="28"/>
  </w:num>
  <w:num w:numId="64">
    <w:abstractNumId w:val="66"/>
  </w:num>
  <w:num w:numId="65">
    <w:abstractNumId w:val="79"/>
  </w:num>
  <w:num w:numId="66">
    <w:abstractNumId w:val="82"/>
  </w:num>
  <w:num w:numId="67">
    <w:abstractNumId w:val="73"/>
  </w:num>
  <w:num w:numId="68">
    <w:abstractNumId w:val="32"/>
  </w:num>
  <w:num w:numId="69">
    <w:abstractNumId w:val="5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CB"/>
    <w:rsid w:val="0000015B"/>
    <w:rsid w:val="000003BA"/>
    <w:rsid w:val="00000889"/>
    <w:rsid w:val="00000D81"/>
    <w:rsid w:val="00000DBE"/>
    <w:rsid w:val="00000E2B"/>
    <w:rsid w:val="00000F58"/>
    <w:rsid w:val="0000116F"/>
    <w:rsid w:val="00001196"/>
    <w:rsid w:val="000013F5"/>
    <w:rsid w:val="0000149D"/>
    <w:rsid w:val="00001568"/>
    <w:rsid w:val="0000172B"/>
    <w:rsid w:val="0000179E"/>
    <w:rsid w:val="00001958"/>
    <w:rsid w:val="00001C80"/>
    <w:rsid w:val="000020B7"/>
    <w:rsid w:val="000021BB"/>
    <w:rsid w:val="00002874"/>
    <w:rsid w:val="00002B0F"/>
    <w:rsid w:val="00002D8C"/>
    <w:rsid w:val="00002DB7"/>
    <w:rsid w:val="00002E97"/>
    <w:rsid w:val="0000304C"/>
    <w:rsid w:val="00003073"/>
    <w:rsid w:val="000032D4"/>
    <w:rsid w:val="00003302"/>
    <w:rsid w:val="0000343B"/>
    <w:rsid w:val="00003465"/>
    <w:rsid w:val="00003525"/>
    <w:rsid w:val="0000360B"/>
    <w:rsid w:val="00003806"/>
    <w:rsid w:val="00003826"/>
    <w:rsid w:val="0000385F"/>
    <w:rsid w:val="00003A04"/>
    <w:rsid w:val="00003A7B"/>
    <w:rsid w:val="00003BE7"/>
    <w:rsid w:val="00003D8B"/>
    <w:rsid w:val="0000404A"/>
    <w:rsid w:val="0000414F"/>
    <w:rsid w:val="0000429F"/>
    <w:rsid w:val="000049FE"/>
    <w:rsid w:val="00004A1B"/>
    <w:rsid w:val="00004CA1"/>
    <w:rsid w:val="00004F71"/>
    <w:rsid w:val="000050BA"/>
    <w:rsid w:val="000053E4"/>
    <w:rsid w:val="00005988"/>
    <w:rsid w:val="00005D7C"/>
    <w:rsid w:val="0000600A"/>
    <w:rsid w:val="000063AA"/>
    <w:rsid w:val="00006595"/>
    <w:rsid w:val="000068B1"/>
    <w:rsid w:val="00006C85"/>
    <w:rsid w:val="00006E12"/>
    <w:rsid w:val="000070E8"/>
    <w:rsid w:val="000075AF"/>
    <w:rsid w:val="000075C4"/>
    <w:rsid w:val="000075CC"/>
    <w:rsid w:val="00007748"/>
    <w:rsid w:val="00007798"/>
    <w:rsid w:val="0000799F"/>
    <w:rsid w:val="00007DAC"/>
    <w:rsid w:val="00007F7E"/>
    <w:rsid w:val="00010466"/>
    <w:rsid w:val="00010503"/>
    <w:rsid w:val="00010774"/>
    <w:rsid w:val="000107C9"/>
    <w:rsid w:val="00010940"/>
    <w:rsid w:val="00010ABD"/>
    <w:rsid w:val="00010CBF"/>
    <w:rsid w:val="00010CD4"/>
    <w:rsid w:val="00011086"/>
    <w:rsid w:val="00011298"/>
    <w:rsid w:val="0001132A"/>
    <w:rsid w:val="00011554"/>
    <w:rsid w:val="00011B59"/>
    <w:rsid w:val="00011F70"/>
    <w:rsid w:val="00012060"/>
    <w:rsid w:val="0001211F"/>
    <w:rsid w:val="00012269"/>
    <w:rsid w:val="0001228D"/>
    <w:rsid w:val="00012294"/>
    <w:rsid w:val="0001235B"/>
    <w:rsid w:val="0001257C"/>
    <w:rsid w:val="000128CA"/>
    <w:rsid w:val="00012A68"/>
    <w:rsid w:val="00012A9F"/>
    <w:rsid w:val="00012D8C"/>
    <w:rsid w:val="00012EF3"/>
    <w:rsid w:val="0001308D"/>
    <w:rsid w:val="0001315D"/>
    <w:rsid w:val="000132C3"/>
    <w:rsid w:val="00013464"/>
    <w:rsid w:val="00013526"/>
    <w:rsid w:val="00013AA9"/>
    <w:rsid w:val="00013C43"/>
    <w:rsid w:val="00013CF0"/>
    <w:rsid w:val="00013DAA"/>
    <w:rsid w:val="000143B1"/>
    <w:rsid w:val="00014673"/>
    <w:rsid w:val="0001471B"/>
    <w:rsid w:val="000147B3"/>
    <w:rsid w:val="0001484E"/>
    <w:rsid w:val="00014B32"/>
    <w:rsid w:val="00014BD9"/>
    <w:rsid w:val="0001501A"/>
    <w:rsid w:val="0001508B"/>
    <w:rsid w:val="0001515F"/>
    <w:rsid w:val="00015178"/>
    <w:rsid w:val="0001520D"/>
    <w:rsid w:val="0001525A"/>
    <w:rsid w:val="000152BC"/>
    <w:rsid w:val="000152CC"/>
    <w:rsid w:val="0001530C"/>
    <w:rsid w:val="0001533A"/>
    <w:rsid w:val="00015380"/>
    <w:rsid w:val="00015440"/>
    <w:rsid w:val="000154DD"/>
    <w:rsid w:val="000154FE"/>
    <w:rsid w:val="0001578E"/>
    <w:rsid w:val="00015BDB"/>
    <w:rsid w:val="00015C18"/>
    <w:rsid w:val="00015DAD"/>
    <w:rsid w:val="0001605B"/>
    <w:rsid w:val="000160FA"/>
    <w:rsid w:val="00016165"/>
    <w:rsid w:val="000161CB"/>
    <w:rsid w:val="00016209"/>
    <w:rsid w:val="00016299"/>
    <w:rsid w:val="000166FD"/>
    <w:rsid w:val="00016926"/>
    <w:rsid w:val="00016C7B"/>
    <w:rsid w:val="00016E54"/>
    <w:rsid w:val="00017061"/>
    <w:rsid w:val="00017727"/>
    <w:rsid w:val="00017748"/>
    <w:rsid w:val="0001783B"/>
    <w:rsid w:val="00017D77"/>
    <w:rsid w:val="00020232"/>
    <w:rsid w:val="0002035C"/>
    <w:rsid w:val="0002059C"/>
    <w:rsid w:val="00020656"/>
    <w:rsid w:val="00020756"/>
    <w:rsid w:val="0002094D"/>
    <w:rsid w:val="00020989"/>
    <w:rsid w:val="00020A0D"/>
    <w:rsid w:val="00020A8A"/>
    <w:rsid w:val="00020BC5"/>
    <w:rsid w:val="00020BDC"/>
    <w:rsid w:val="00020FDC"/>
    <w:rsid w:val="00021138"/>
    <w:rsid w:val="00021415"/>
    <w:rsid w:val="0002154B"/>
    <w:rsid w:val="00021684"/>
    <w:rsid w:val="0002179F"/>
    <w:rsid w:val="000217B2"/>
    <w:rsid w:val="000217E6"/>
    <w:rsid w:val="0002185B"/>
    <w:rsid w:val="00021BB2"/>
    <w:rsid w:val="0002236E"/>
    <w:rsid w:val="0002254C"/>
    <w:rsid w:val="00022920"/>
    <w:rsid w:val="00022A38"/>
    <w:rsid w:val="00022A46"/>
    <w:rsid w:val="00022BB7"/>
    <w:rsid w:val="00022C02"/>
    <w:rsid w:val="00022C1B"/>
    <w:rsid w:val="00022FB3"/>
    <w:rsid w:val="0002320F"/>
    <w:rsid w:val="000232E5"/>
    <w:rsid w:val="00023429"/>
    <w:rsid w:val="0002345F"/>
    <w:rsid w:val="0002355E"/>
    <w:rsid w:val="00023778"/>
    <w:rsid w:val="0002384E"/>
    <w:rsid w:val="000239CC"/>
    <w:rsid w:val="00023A5A"/>
    <w:rsid w:val="00023A72"/>
    <w:rsid w:val="00023AE5"/>
    <w:rsid w:val="00023E15"/>
    <w:rsid w:val="000241B6"/>
    <w:rsid w:val="00024427"/>
    <w:rsid w:val="000244AE"/>
    <w:rsid w:val="000246D0"/>
    <w:rsid w:val="00024AD8"/>
    <w:rsid w:val="000253EE"/>
    <w:rsid w:val="00025A25"/>
    <w:rsid w:val="00025CCD"/>
    <w:rsid w:val="00025D93"/>
    <w:rsid w:val="0002605A"/>
    <w:rsid w:val="000261BC"/>
    <w:rsid w:val="000261DC"/>
    <w:rsid w:val="0002654E"/>
    <w:rsid w:val="00026594"/>
    <w:rsid w:val="00026F27"/>
    <w:rsid w:val="00027089"/>
    <w:rsid w:val="00027264"/>
    <w:rsid w:val="0002730B"/>
    <w:rsid w:val="00027418"/>
    <w:rsid w:val="00027586"/>
    <w:rsid w:val="000276DB"/>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1B2"/>
    <w:rsid w:val="00031219"/>
    <w:rsid w:val="00031661"/>
    <w:rsid w:val="00031759"/>
    <w:rsid w:val="000317DE"/>
    <w:rsid w:val="00031982"/>
    <w:rsid w:val="00031A1F"/>
    <w:rsid w:val="000320A6"/>
    <w:rsid w:val="000321F4"/>
    <w:rsid w:val="00032215"/>
    <w:rsid w:val="0003260B"/>
    <w:rsid w:val="0003281C"/>
    <w:rsid w:val="00032876"/>
    <w:rsid w:val="00032A22"/>
    <w:rsid w:val="00032D58"/>
    <w:rsid w:val="0003317A"/>
    <w:rsid w:val="000331CC"/>
    <w:rsid w:val="000332A7"/>
    <w:rsid w:val="00033587"/>
    <w:rsid w:val="000336A4"/>
    <w:rsid w:val="00033755"/>
    <w:rsid w:val="0003394A"/>
    <w:rsid w:val="00033A0D"/>
    <w:rsid w:val="00033E31"/>
    <w:rsid w:val="00033E81"/>
    <w:rsid w:val="00033EB0"/>
    <w:rsid w:val="00033F48"/>
    <w:rsid w:val="00034296"/>
    <w:rsid w:val="0003471E"/>
    <w:rsid w:val="00034865"/>
    <w:rsid w:val="00034C50"/>
    <w:rsid w:val="00034D23"/>
    <w:rsid w:val="00034DA6"/>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6F"/>
    <w:rsid w:val="000374E2"/>
    <w:rsid w:val="00037632"/>
    <w:rsid w:val="00037A47"/>
    <w:rsid w:val="00037B46"/>
    <w:rsid w:val="00037B50"/>
    <w:rsid w:val="00037DBD"/>
    <w:rsid w:val="0004004C"/>
    <w:rsid w:val="00040088"/>
    <w:rsid w:val="000400C5"/>
    <w:rsid w:val="00040105"/>
    <w:rsid w:val="00040155"/>
    <w:rsid w:val="000401DC"/>
    <w:rsid w:val="00040345"/>
    <w:rsid w:val="00040443"/>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5A4"/>
    <w:rsid w:val="00041656"/>
    <w:rsid w:val="00041920"/>
    <w:rsid w:val="000419F1"/>
    <w:rsid w:val="00041C1F"/>
    <w:rsid w:val="00041E9F"/>
    <w:rsid w:val="00041EA5"/>
    <w:rsid w:val="00041ED8"/>
    <w:rsid w:val="0004202E"/>
    <w:rsid w:val="00042335"/>
    <w:rsid w:val="0004247F"/>
    <w:rsid w:val="000425A6"/>
    <w:rsid w:val="00042718"/>
    <w:rsid w:val="00042ADC"/>
    <w:rsid w:val="00042C54"/>
    <w:rsid w:val="00042EA2"/>
    <w:rsid w:val="0004344A"/>
    <w:rsid w:val="00043549"/>
    <w:rsid w:val="000436C2"/>
    <w:rsid w:val="000436E0"/>
    <w:rsid w:val="000437BB"/>
    <w:rsid w:val="000437D3"/>
    <w:rsid w:val="00043C32"/>
    <w:rsid w:val="00043F60"/>
    <w:rsid w:val="00044026"/>
    <w:rsid w:val="000440A8"/>
    <w:rsid w:val="000440D5"/>
    <w:rsid w:val="000443FC"/>
    <w:rsid w:val="00044550"/>
    <w:rsid w:val="000447D3"/>
    <w:rsid w:val="00044894"/>
    <w:rsid w:val="00044FD2"/>
    <w:rsid w:val="000450FB"/>
    <w:rsid w:val="000456E8"/>
    <w:rsid w:val="00045704"/>
    <w:rsid w:val="00045763"/>
    <w:rsid w:val="000457E3"/>
    <w:rsid w:val="000458DD"/>
    <w:rsid w:val="0004593B"/>
    <w:rsid w:val="000459DE"/>
    <w:rsid w:val="00045BAB"/>
    <w:rsid w:val="00045C70"/>
    <w:rsid w:val="00045E6C"/>
    <w:rsid w:val="00045EEA"/>
    <w:rsid w:val="00045FC0"/>
    <w:rsid w:val="00046067"/>
    <w:rsid w:val="0004616C"/>
    <w:rsid w:val="00046170"/>
    <w:rsid w:val="0004638D"/>
    <w:rsid w:val="000463BF"/>
    <w:rsid w:val="000464B7"/>
    <w:rsid w:val="000464FB"/>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FC7"/>
    <w:rsid w:val="00050047"/>
    <w:rsid w:val="0005013E"/>
    <w:rsid w:val="000504C2"/>
    <w:rsid w:val="000509EE"/>
    <w:rsid w:val="00050A88"/>
    <w:rsid w:val="00050BDE"/>
    <w:rsid w:val="00050F62"/>
    <w:rsid w:val="000510D9"/>
    <w:rsid w:val="000511C3"/>
    <w:rsid w:val="00051334"/>
    <w:rsid w:val="00051624"/>
    <w:rsid w:val="00051648"/>
    <w:rsid w:val="0005182F"/>
    <w:rsid w:val="0005197F"/>
    <w:rsid w:val="00051A27"/>
    <w:rsid w:val="00051CDB"/>
    <w:rsid w:val="00051D6B"/>
    <w:rsid w:val="00052ABE"/>
    <w:rsid w:val="00052AFE"/>
    <w:rsid w:val="00052CC7"/>
    <w:rsid w:val="00052D5A"/>
    <w:rsid w:val="00052F9A"/>
    <w:rsid w:val="0005312D"/>
    <w:rsid w:val="00053318"/>
    <w:rsid w:val="000533A5"/>
    <w:rsid w:val="00053416"/>
    <w:rsid w:val="00053440"/>
    <w:rsid w:val="0005354B"/>
    <w:rsid w:val="000535E7"/>
    <w:rsid w:val="0005382D"/>
    <w:rsid w:val="000538BE"/>
    <w:rsid w:val="000538C9"/>
    <w:rsid w:val="00053AA4"/>
    <w:rsid w:val="00053EC0"/>
    <w:rsid w:val="00054031"/>
    <w:rsid w:val="0005405A"/>
    <w:rsid w:val="000540F6"/>
    <w:rsid w:val="00054465"/>
    <w:rsid w:val="000544EC"/>
    <w:rsid w:val="000544F8"/>
    <w:rsid w:val="0005495C"/>
    <w:rsid w:val="00054A88"/>
    <w:rsid w:val="00054B82"/>
    <w:rsid w:val="00054BD5"/>
    <w:rsid w:val="00054D58"/>
    <w:rsid w:val="00054DC1"/>
    <w:rsid w:val="00054E2B"/>
    <w:rsid w:val="00054FA6"/>
    <w:rsid w:val="000556E0"/>
    <w:rsid w:val="000557E9"/>
    <w:rsid w:val="000558D5"/>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DA"/>
    <w:rsid w:val="00056BE8"/>
    <w:rsid w:val="00056E54"/>
    <w:rsid w:val="000571DA"/>
    <w:rsid w:val="00057A2C"/>
    <w:rsid w:val="00057AEE"/>
    <w:rsid w:val="00057C9B"/>
    <w:rsid w:val="00057FAD"/>
    <w:rsid w:val="000600D7"/>
    <w:rsid w:val="000600F4"/>
    <w:rsid w:val="000601F4"/>
    <w:rsid w:val="00060241"/>
    <w:rsid w:val="00060258"/>
    <w:rsid w:val="0006043D"/>
    <w:rsid w:val="00060492"/>
    <w:rsid w:val="00060542"/>
    <w:rsid w:val="000606CF"/>
    <w:rsid w:val="00060797"/>
    <w:rsid w:val="000608A7"/>
    <w:rsid w:val="00060973"/>
    <w:rsid w:val="00060A43"/>
    <w:rsid w:val="00060C3F"/>
    <w:rsid w:val="00060D82"/>
    <w:rsid w:val="00060DC5"/>
    <w:rsid w:val="00060E67"/>
    <w:rsid w:val="00061060"/>
    <w:rsid w:val="0006109C"/>
    <w:rsid w:val="000611EB"/>
    <w:rsid w:val="00061823"/>
    <w:rsid w:val="00061889"/>
    <w:rsid w:val="00061955"/>
    <w:rsid w:val="00061B0B"/>
    <w:rsid w:val="00061C42"/>
    <w:rsid w:val="00061C7D"/>
    <w:rsid w:val="00061CDC"/>
    <w:rsid w:val="00062139"/>
    <w:rsid w:val="000622AC"/>
    <w:rsid w:val="000622C6"/>
    <w:rsid w:val="00062447"/>
    <w:rsid w:val="00062672"/>
    <w:rsid w:val="00062685"/>
    <w:rsid w:val="00062906"/>
    <w:rsid w:val="00062A08"/>
    <w:rsid w:val="00062CF3"/>
    <w:rsid w:val="00062FF0"/>
    <w:rsid w:val="00063037"/>
    <w:rsid w:val="00063153"/>
    <w:rsid w:val="00063295"/>
    <w:rsid w:val="00063386"/>
    <w:rsid w:val="0006343E"/>
    <w:rsid w:val="000635E0"/>
    <w:rsid w:val="00063811"/>
    <w:rsid w:val="00063812"/>
    <w:rsid w:val="0006385C"/>
    <w:rsid w:val="000638D9"/>
    <w:rsid w:val="000642BD"/>
    <w:rsid w:val="0006455E"/>
    <w:rsid w:val="00064621"/>
    <w:rsid w:val="00064868"/>
    <w:rsid w:val="000648B5"/>
    <w:rsid w:val="00064B4D"/>
    <w:rsid w:val="00064DCB"/>
    <w:rsid w:val="00064F61"/>
    <w:rsid w:val="00064F81"/>
    <w:rsid w:val="000655F9"/>
    <w:rsid w:val="00065727"/>
    <w:rsid w:val="000657EB"/>
    <w:rsid w:val="000657F7"/>
    <w:rsid w:val="00065D2D"/>
    <w:rsid w:val="00065F8B"/>
    <w:rsid w:val="00066297"/>
    <w:rsid w:val="000662A5"/>
    <w:rsid w:val="00066588"/>
    <w:rsid w:val="00066AC2"/>
    <w:rsid w:val="00066BD6"/>
    <w:rsid w:val="00066C5E"/>
    <w:rsid w:val="00066D78"/>
    <w:rsid w:val="00067051"/>
    <w:rsid w:val="00067153"/>
    <w:rsid w:val="000679B1"/>
    <w:rsid w:val="00067DDC"/>
    <w:rsid w:val="00070001"/>
    <w:rsid w:val="0007005A"/>
    <w:rsid w:val="0007010E"/>
    <w:rsid w:val="000703FF"/>
    <w:rsid w:val="0007048E"/>
    <w:rsid w:val="0007066F"/>
    <w:rsid w:val="000709E6"/>
    <w:rsid w:val="00070A0C"/>
    <w:rsid w:val="00070A37"/>
    <w:rsid w:val="00070DAF"/>
    <w:rsid w:val="00070E1D"/>
    <w:rsid w:val="00070ECF"/>
    <w:rsid w:val="000710FA"/>
    <w:rsid w:val="0007133E"/>
    <w:rsid w:val="0007142C"/>
    <w:rsid w:val="00071609"/>
    <w:rsid w:val="000718D3"/>
    <w:rsid w:val="00071A19"/>
    <w:rsid w:val="00071AFE"/>
    <w:rsid w:val="00071F94"/>
    <w:rsid w:val="000720AD"/>
    <w:rsid w:val="00072177"/>
    <w:rsid w:val="00072265"/>
    <w:rsid w:val="00072276"/>
    <w:rsid w:val="000722B3"/>
    <w:rsid w:val="0007233D"/>
    <w:rsid w:val="000727AE"/>
    <w:rsid w:val="000727B8"/>
    <w:rsid w:val="0007286D"/>
    <w:rsid w:val="00072D7E"/>
    <w:rsid w:val="00072DCA"/>
    <w:rsid w:val="00072EC9"/>
    <w:rsid w:val="000730D0"/>
    <w:rsid w:val="00073172"/>
    <w:rsid w:val="0007320D"/>
    <w:rsid w:val="00073297"/>
    <w:rsid w:val="00073338"/>
    <w:rsid w:val="0007340C"/>
    <w:rsid w:val="00073474"/>
    <w:rsid w:val="000735A4"/>
    <w:rsid w:val="00073875"/>
    <w:rsid w:val="000738AE"/>
    <w:rsid w:val="00073BBA"/>
    <w:rsid w:val="00073CCA"/>
    <w:rsid w:val="00073F2D"/>
    <w:rsid w:val="00073F5E"/>
    <w:rsid w:val="00074046"/>
    <w:rsid w:val="0007407A"/>
    <w:rsid w:val="000740C7"/>
    <w:rsid w:val="00074315"/>
    <w:rsid w:val="00074432"/>
    <w:rsid w:val="00074441"/>
    <w:rsid w:val="000744BA"/>
    <w:rsid w:val="00074537"/>
    <w:rsid w:val="0007467B"/>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F2D"/>
    <w:rsid w:val="00076047"/>
    <w:rsid w:val="000761B0"/>
    <w:rsid w:val="0007646B"/>
    <w:rsid w:val="00076500"/>
    <w:rsid w:val="0007658C"/>
    <w:rsid w:val="000765A2"/>
    <w:rsid w:val="000767ED"/>
    <w:rsid w:val="00076ED2"/>
    <w:rsid w:val="00076F9A"/>
    <w:rsid w:val="00077001"/>
    <w:rsid w:val="000770E8"/>
    <w:rsid w:val="0007711C"/>
    <w:rsid w:val="000772D6"/>
    <w:rsid w:val="00077324"/>
    <w:rsid w:val="000774AE"/>
    <w:rsid w:val="00077655"/>
    <w:rsid w:val="000776C8"/>
    <w:rsid w:val="000777E2"/>
    <w:rsid w:val="00077E12"/>
    <w:rsid w:val="00080283"/>
    <w:rsid w:val="000802BA"/>
    <w:rsid w:val="000807A8"/>
    <w:rsid w:val="00080893"/>
    <w:rsid w:val="00080A23"/>
    <w:rsid w:val="00080B4B"/>
    <w:rsid w:val="00080C34"/>
    <w:rsid w:val="00080C98"/>
    <w:rsid w:val="00080CCC"/>
    <w:rsid w:val="00080EC8"/>
    <w:rsid w:val="00080FE0"/>
    <w:rsid w:val="0008102D"/>
    <w:rsid w:val="000811CC"/>
    <w:rsid w:val="00081209"/>
    <w:rsid w:val="000813DA"/>
    <w:rsid w:val="0008141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29D"/>
    <w:rsid w:val="00083308"/>
    <w:rsid w:val="0008361D"/>
    <w:rsid w:val="0008396B"/>
    <w:rsid w:val="00083AA2"/>
    <w:rsid w:val="00083BFA"/>
    <w:rsid w:val="00083FBB"/>
    <w:rsid w:val="00084139"/>
    <w:rsid w:val="000845B0"/>
    <w:rsid w:val="000846C7"/>
    <w:rsid w:val="000846D8"/>
    <w:rsid w:val="00084B1E"/>
    <w:rsid w:val="00084E93"/>
    <w:rsid w:val="00085195"/>
    <w:rsid w:val="0008527E"/>
    <w:rsid w:val="000854BA"/>
    <w:rsid w:val="00085549"/>
    <w:rsid w:val="00085572"/>
    <w:rsid w:val="0008558C"/>
    <w:rsid w:val="0008560F"/>
    <w:rsid w:val="0008571E"/>
    <w:rsid w:val="00085839"/>
    <w:rsid w:val="00085BE3"/>
    <w:rsid w:val="00085C7A"/>
    <w:rsid w:val="00085D53"/>
    <w:rsid w:val="00085EB2"/>
    <w:rsid w:val="00085EB8"/>
    <w:rsid w:val="00085FFB"/>
    <w:rsid w:val="000860D9"/>
    <w:rsid w:val="0008618E"/>
    <w:rsid w:val="000864CE"/>
    <w:rsid w:val="0008661E"/>
    <w:rsid w:val="000868F4"/>
    <w:rsid w:val="00086A39"/>
    <w:rsid w:val="00086D8A"/>
    <w:rsid w:val="00086F5E"/>
    <w:rsid w:val="00086FCD"/>
    <w:rsid w:val="00087115"/>
    <w:rsid w:val="00087258"/>
    <w:rsid w:val="00087345"/>
    <w:rsid w:val="000873EC"/>
    <w:rsid w:val="00087502"/>
    <w:rsid w:val="00087511"/>
    <w:rsid w:val="000875DC"/>
    <w:rsid w:val="0008760C"/>
    <w:rsid w:val="00087703"/>
    <w:rsid w:val="00087C96"/>
    <w:rsid w:val="00087DEC"/>
    <w:rsid w:val="0009014D"/>
    <w:rsid w:val="0009035B"/>
    <w:rsid w:val="00090390"/>
    <w:rsid w:val="000903F5"/>
    <w:rsid w:val="00090621"/>
    <w:rsid w:val="0009073D"/>
    <w:rsid w:val="00090A60"/>
    <w:rsid w:val="00090AED"/>
    <w:rsid w:val="00090B2F"/>
    <w:rsid w:val="00090F00"/>
    <w:rsid w:val="00090F80"/>
    <w:rsid w:val="00091057"/>
    <w:rsid w:val="00091106"/>
    <w:rsid w:val="00091154"/>
    <w:rsid w:val="0009131F"/>
    <w:rsid w:val="000916FE"/>
    <w:rsid w:val="00091890"/>
    <w:rsid w:val="00091EAF"/>
    <w:rsid w:val="00091F15"/>
    <w:rsid w:val="00092182"/>
    <w:rsid w:val="000921EF"/>
    <w:rsid w:val="00092596"/>
    <w:rsid w:val="000927B2"/>
    <w:rsid w:val="00092908"/>
    <w:rsid w:val="00092BAC"/>
    <w:rsid w:val="00092C6B"/>
    <w:rsid w:val="00092C7B"/>
    <w:rsid w:val="00092CC5"/>
    <w:rsid w:val="000930D2"/>
    <w:rsid w:val="000931C1"/>
    <w:rsid w:val="0009320E"/>
    <w:rsid w:val="00093211"/>
    <w:rsid w:val="00093293"/>
    <w:rsid w:val="00093646"/>
    <w:rsid w:val="00093732"/>
    <w:rsid w:val="000937C2"/>
    <w:rsid w:val="00093926"/>
    <w:rsid w:val="000940AB"/>
    <w:rsid w:val="00094111"/>
    <w:rsid w:val="00094504"/>
    <w:rsid w:val="0009456C"/>
    <w:rsid w:val="0009476E"/>
    <w:rsid w:val="00094C95"/>
    <w:rsid w:val="00094D74"/>
    <w:rsid w:val="00094F15"/>
    <w:rsid w:val="000950FF"/>
    <w:rsid w:val="00095278"/>
    <w:rsid w:val="000956DA"/>
    <w:rsid w:val="000956F2"/>
    <w:rsid w:val="0009596B"/>
    <w:rsid w:val="00095A64"/>
    <w:rsid w:val="0009641D"/>
    <w:rsid w:val="0009673F"/>
    <w:rsid w:val="00096AC3"/>
    <w:rsid w:val="00096BA4"/>
    <w:rsid w:val="00096E60"/>
    <w:rsid w:val="00096EED"/>
    <w:rsid w:val="00096F00"/>
    <w:rsid w:val="00097202"/>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C74"/>
    <w:rsid w:val="000A0D9B"/>
    <w:rsid w:val="000A0DFD"/>
    <w:rsid w:val="000A0FA0"/>
    <w:rsid w:val="000A0FBE"/>
    <w:rsid w:val="000A1158"/>
    <w:rsid w:val="000A11A6"/>
    <w:rsid w:val="000A1317"/>
    <w:rsid w:val="000A1506"/>
    <w:rsid w:val="000A16DA"/>
    <w:rsid w:val="000A17C9"/>
    <w:rsid w:val="000A188C"/>
    <w:rsid w:val="000A1B5E"/>
    <w:rsid w:val="000A1E78"/>
    <w:rsid w:val="000A1F6C"/>
    <w:rsid w:val="000A20E2"/>
    <w:rsid w:val="000A29EC"/>
    <w:rsid w:val="000A2B83"/>
    <w:rsid w:val="000A2CAF"/>
    <w:rsid w:val="000A2D56"/>
    <w:rsid w:val="000A2D61"/>
    <w:rsid w:val="000A2DB7"/>
    <w:rsid w:val="000A2DE8"/>
    <w:rsid w:val="000A2F44"/>
    <w:rsid w:val="000A31B6"/>
    <w:rsid w:val="000A3239"/>
    <w:rsid w:val="000A3253"/>
    <w:rsid w:val="000A35D5"/>
    <w:rsid w:val="000A361E"/>
    <w:rsid w:val="000A362B"/>
    <w:rsid w:val="000A39FD"/>
    <w:rsid w:val="000A3E0E"/>
    <w:rsid w:val="000A3E34"/>
    <w:rsid w:val="000A4219"/>
    <w:rsid w:val="000A42BF"/>
    <w:rsid w:val="000A436F"/>
    <w:rsid w:val="000A4377"/>
    <w:rsid w:val="000A477C"/>
    <w:rsid w:val="000A48C5"/>
    <w:rsid w:val="000A4979"/>
    <w:rsid w:val="000A4997"/>
    <w:rsid w:val="000A4A28"/>
    <w:rsid w:val="000A4AD1"/>
    <w:rsid w:val="000A4C5E"/>
    <w:rsid w:val="000A4F44"/>
    <w:rsid w:val="000A501B"/>
    <w:rsid w:val="000A5646"/>
    <w:rsid w:val="000A588A"/>
    <w:rsid w:val="000A5A38"/>
    <w:rsid w:val="000A5ABD"/>
    <w:rsid w:val="000A5C63"/>
    <w:rsid w:val="000A5C93"/>
    <w:rsid w:val="000A5E8E"/>
    <w:rsid w:val="000A5FEB"/>
    <w:rsid w:val="000A615F"/>
    <w:rsid w:val="000A625B"/>
    <w:rsid w:val="000A6377"/>
    <w:rsid w:val="000A65A2"/>
    <w:rsid w:val="000A662B"/>
    <w:rsid w:val="000A666A"/>
    <w:rsid w:val="000A6A75"/>
    <w:rsid w:val="000A6C3D"/>
    <w:rsid w:val="000A6C46"/>
    <w:rsid w:val="000A6E0A"/>
    <w:rsid w:val="000A6E74"/>
    <w:rsid w:val="000A7271"/>
    <w:rsid w:val="000A756B"/>
    <w:rsid w:val="000A75BE"/>
    <w:rsid w:val="000A7689"/>
    <w:rsid w:val="000A76D1"/>
    <w:rsid w:val="000A76ED"/>
    <w:rsid w:val="000A7799"/>
    <w:rsid w:val="000A7930"/>
    <w:rsid w:val="000A7A04"/>
    <w:rsid w:val="000A7D26"/>
    <w:rsid w:val="000A7ED2"/>
    <w:rsid w:val="000A7F35"/>
    <w:rsid w:val="000A7F93"/>
    <w:rsid w:val="000B0090"/>
    <w:rsid w:val="000B01C0"/>
    <w:rsid w:val="000B0320"/>
    <w:rsid w:val="000B063B"/>
    <w:rsid w:val="000B07EE"/>
    <w:rsid w:val="000B07FB"/>
    <w:rsid w:val="000B0863"/>
    <w:rsid w:val="000B09F6"/>
    <w:rsid w:val="000B0B7B"/>
    <w:rsid w:val="000B107B"/>
    <w:rsid w:val="000B1307"/>
    <w:rsid w:val="000B1496"/>
    <w:rsid w:val="000B156C"/>
    <w:rsid w:val="000B15A9"/>
    <w:rsid w:val="000B16CF"/>
    <w:rsid w:val="000B1E22"/>
    <w:rsid w:val="000B1F7F"/>
    <w:rsid w:val="000B2065"/>
    <w:rsid w:val="000B2374"/>
    <w:rsid w:val="000B2657"/>
    <w:rsid w:val="000B28E7"/>
    <w:rsid w:val="000B294A"/>
    <w:rsid w:val="000B298B"/>
    <w:rsid w:val="000B2CE9"/>
    <w:rsid w:val="000B2CF7"/>
    <w:rsid w:val="000B2DB5"/>
    <w:rsid w:val="000B3304"/>
    <w:rsid w:val="000B3401"/>
    <w:rsid w:val="000B3570"/>
    <w:rsid w:val="000B370B"/>
    <w:rsid w:val="000B3739"/>
    <w:rsid w:val="000B38DC"/>
    <w:rsid w:val="000B39DF"/>
    <w:rsid w:val="000B3A94"/>
    <w:rsid w:val="000B3B7E"/>
    <w:rsid w:val="000B3BC0"/>
    <w:rsid w:val="000B3CD5"/>
    <w:rsid w:val="000B3D12"/>
    <w:rsid w:val="000B415B"/>
    <w:rsid w:val="000B4307"/>
    <w:rsid w:val="000B455D"/>
    <w:rsid w:val="000B47E7"/>
    <w:rsid w:val="000B4906"/>
    <w:rsid w:val="000B4B35"/>
    <w:rsid w:val="000B4B72"/>
    <w:rsid w:val="000B4D7C"/>
    <w:rsid w:val="000B4D8D"/>
    <w:rsid w:val="000B4E7B"/>
    <w:rsid w:val="000B4FA1"/>
    <w:rsid w:val="000B5155"/>
    <w:rsid w:val="000B540C"/>
    <w:rsid w:val="000B561E"/>
    <w:rsid w:val="000B575E"/>
    <w:rsid w:val="000B5904"/>
    <w:rsid w:val="000B5A35"/>
    <w:rsid w:val="000B5E01"/>
    <w:rsid w:val="000B5EC5"/>
    <w:rsid w:val="000B60DE"/>
    <w:rsid w:val="000B6141"/>
    <w:rsid w:val="000B6173"/>
    <w:rsid w:val="000B627C"/>
    <w:rsid w:val="000B6379"/>
    <w:rsid w:val="000B64C7"/>
    <w:rsid w:val="000B64E5"/>
    <w:rsid w:val="000B675B"/>
    <w:rsid w:val="000B694E"/>
    <w:rsid w:val="000B695F"/>
    <w:rsid w:val="000B69C5"/>
    <w:rsid w:val="000B69EB"/>
    <w:rsid w:val="000B6AD4"/>
    <w:rsid w:val="000B6D80"/>
    <w:rsid w:val="000B6DCE"/>
    <w:rsid w:val="000B6E9F"/>
    <w:rsid w:val="000B701B"/>
    <w:rsid w:val="000B70EF"/>
    <w:rsid w:val="000B7198"/>
    <w:rsid w:val="000B7312"/>
    <w:rsid w:val="000B7926"/>
    <w:rsid w:val="000B7A03"/>
    <w:rsid w:val="000B7D8E"/>
    <w:rsid w:val="000B7DAA"/>
    <w:rsid w:val="000B7DBA"/>
    <w:rsid w:val="000B7DFE"/>
    <w:rsid w:val="000B7E12"/>
    <w:rsid w:val="000B7E3D"/>
    <w:rsid w:val="000B7FF2"/>
    <w:rsid w:val="000C0041"/>
    <w:rsid w:val="000C00E7"/>
    <w:rsid w:val="000C0239"/>
    <w:rsid w:val="000C09DA"/>
    <w:rsid w:val="000C0A49"/>
    <w:rsid w:val="000C0B25"/>
    <w:rsid w:val="000C0CAD"/>
    <w:rsid w:val="000C0D4F"/>
    <w:rsid w:val="000C0D71"/>
    <w:rsid w:val="000C0D9D"/>
    <w:rsid w:val="000C12B5"/>
    <w:rsid w:val="000C14A4"/>
    <w:rsid w:val="000C17BD"/>
    <w:rsid w:val="000C1B8D"/>
    <w:rsid w:val="000C21BC"/>
    <w:rsid w:val="000C228C"/>
    <w:rsid w:val="000C234E"/>
    <w:rsid w:val="000C2471"/>
    <w:rsid w:val="000C24D2"/>
    <w:rsid w:val="000C2503"/>
    <w:rsid w:val="000C261B"/>
    <w:rsid w:val="000C289B"/>
    <w:rsid w:val="000C2A17"/>
    <w:rsid w:val="000C2D7A"/>
    <w:rsid w:val="000C2F8E"/>
    <w:rsid w:val="000C313A"/>
    <w:rsid w:val="000C3218"/>
    <w:rsid w:val="000C32B6"/>
    <w:rsid w:val="000C32C9"/>
    <w:rsid w:val="000C36AA"/>
    <w:rsid w:val="000C36E8"/>
    <w:rsid w:val="000C3F4F"/>
    <w:rsid w:val="000C409C"/>
    <w:rsid w:val="000C423F"/>
    <w:rsid w:val="000C42A7"/>
    <w:rsid w:val="000C43A2"/>
    <w:rsid w:val="000C43C5"/>
    <w:rsid w:val="000C46E2"/>
    <w:rsid w:val="000C477F"/>
    <w:rsid w:val="000C4B93"/>
    <w:rsid w:val="000C4C82"/>
    <w:rsid w:val="000C4CEF"/>
    <w:rsid w:val="000C4E70"/>
    <w:rsid w:val="000C4F2C"/>
    <w:rsid w:val="000C4F54"/>
    <w:rsid w:val="000C506F"/>
    <w:rsid w:val="000C515E"/>
    <w:rsid w:val="000C53D3"/>
    <w:rsid w:val="000C5470"/>
    <w:rsid w:val="000C5539"/>
    <w:rsid w:val="000C59F4"/>
    <w:rsid w:val="000C5A59"/>
    <w:rsid w:val="000C5DD1"/>
    <w:rsid w:val="000C6030"/>
    <w:rsid w:val="000C616C"/>
    <w:rsid w:val="000C653B"/>
    <w:rsid w:val="000C6854"/>
    <w:rsid w:val="000C691C"/>
    <w:rsid w:val="000C6AF0"/>
    <w:rsid w:val="000C6B92"/>
    <w:rsid w:val="000C6F60"/>
    <w:rsid w:val="000C7199"/>
    <w:rsid w:val="000C76AC"/>
    <w:rsid w:val="000C7970"/>
    <w:rsid w:val="000C7A80"/>
    <w:rsid w:val="000C7BB5"/>
    <w:rsid w:val="000C7BDE"/>
    <w:rsid w:val="000C7C52"/>
    <w:rsid w:val="000C7D3E"/>
    <w:rsid w:val="000C7DA9"/>
    <w:rsid w:val="000C7F72"/>
    <w:rsid w:val="000D02F1"/>
    <w:rsid w:val="000D0431"/>
    <w:rsid w:val="000D0613"/>
    <w:rsid w:val="000D0627"/>
    <w:rsid w:val="000D076D"/>
    <w:rsid w:val="000D079D"/>
    <w:rsid w:val="000D09AF"/>
    <w:rsid w:val="000D0AD9"/>
    <w:rsid w:val="000D0B74"/>
    <w:rsid w:val="000D0B9B"/>
    <w:rsid w:val="000D0BB5"/>
    <w:rsid w:val="000D0BBC"/>
    <w:rsid w:val="000D0E5A"/>
    <w:rsid w:val="000D10D2"/>
    <w:rsid w:val="000D12F7"/>
    <w:rsid w:val="000D1376"/>
    <w:rsid w:val="000D1407"/>
    <w:rsid w:val="000D14E0"/>
    <w:rsid w:val="000D16CE"/>
    <w:rsid w:val="000D173F"/>
    <w:rsid w:val="000D17B2"/>
    <w:rsid w:val="000D1870"/>
    <w:rsid w:val="000D19EB"/>
    <w:rsid w:val="000D1B1C"/>
    <w:rsid w:val="000D1B53"/>
    <w:rsid w:val="000D262B"/>
    <w:rsid w:val="000D2A3D"/>
    <w:rsid w:val="000D2A58"/>
    <w:rsid w:val="000D2B6A"/>
    <w:rsid w:val="000D2CB8"/>
    <w:rsid w:val="000D2F68"/>
    <w:rsid w:val="000D3029"/>
    <w:rsid w:val="000D304C"/>
    <w:rsid w:val="000D30A7"/>
    <w:rsid w:val="000D3496"/>
    <w:rsid w:val="000D34F0"/>
    <w:rsid w:val="000D35F2"/>
    <w:rsid w:val="000D360E"/>
    <w:rsid w:val="000D36AB"/>
    <w:rsid w:val="000D3877"/>
    <w:rsid w:val="000D391E"/>
    <w:rsid w:val="000D39AD"/>
    <w:rsid w:val="000D39C8"/>
    <w:rsid w:val="000D3A02"/>
    <w:rsid w:val="000D3C9C"/>
    <w:rsid w:val="000D3CF1"/>
    <w:rsid w:val="000D3DD3"/>
    <w:rsid w:val="000D3E35"/>
    <w:rsid w:val="000D409B"/>
    <w:rsid w:val="000D42AD"/>
    <w:rsid w:val="000D445C"/>
    <w:rsid w:val="000D46A9"/>
    <w:rsid w:val="000D47E2"/>
    <w:rsid w:val="000D4AF8"/>
    <w:rsid w:val="000D4B96"/>
    <w:rsid w:val="000D4DAB"/>
    <w:rsid w:val="000D4F08"/>
    <w:rsid w:val="000D51B8"/>
    <w:rsid w:val="000D5375"/>
    <w:rsid w:val="000D53A5"/>
    <w:rsid w:val="000D5622"/>
    <w:rsid w:val="000D5B1D"/>
    <w:rsid w:val="000D5C24"/>
    <w:rsid w:val="000D5C68"/>
    <w:rsid w:val="000D5CC9"/>
    <w:rsid w:val="000D5E01"/>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E05"/>
    <w:rsid w:val="000D7E23"/>
    <w:rsid w:val="000D7FBD"/>
    <w:rsid w:val="000E010C"/>
    <w:rsid w:val="000E01DA"/>
    <w:rsid w:val="000E0458"/>
    <w:rsid w:val="000E07F2"/>
    <w:rsid w:val="000E08ED"/>
    <w:rsid w:val="000E0912"/>
    <w:rsid w:val="000E0977"/>
    <w:rsid w:val="000E0E17"/>
    <w:rsid w:val="000E0E51"/>
    <w:rsid w:val="000E1032"/>
    <w:rsid w:val="000E14B9"/>
    <w:rsid w:val="000E152A"/>
    <w:rsid w:val="000E161D"/>
    <w:rsid w:val="000E16FE"/>
    <w:rsid w:val="000E1BD3"/>
    <w:rsid w:val="000E1D7D"/>
    <w:rsid w:val="000E1D81"/>
    <w:rsid w:val="000E1E15"/>
    <w:rsid w:val="000E1F0D"/>
    <w:rsid w:val="000E2104"/>
    <w:rsid w:val="000E2242"/>
    <w:rsid w:val="000E22D1"/>
    <w:rsid w:val="000E2483"/>
    <w:rsid w:val="000E2620"/>
    <w:rsid w:val="000E26A3"/>
    <w:rsid w:val="000E28A4"/>
    <w:rsid w:val="000E2DA3"/>
    <w:rsid w:val="000E2FB2"/>
    <w:rsid w:val="000E30AA"/>
    <w:rsid w:val="000E3177"/>
    <w:rsid w:val="000E359F"/>
    <w:rsid w:val="000E3751"/>
    <w:rsid w:val="000E378A"/>
    <w:rsid w:val="000E3BE5"/>
    <w:rsid w:val="000E3F7D"/>
    <w:rsid w:val="000E418D"/>
    <w:rsid w:val="000E448B"/>
    <w:rsid w:val="000E4667"/>
    <w:rsid w:val="000E471C"/>
    <w:rsid w:val="000E472B"/>
    <w:rsid w:val="000E48D8"/>
    <w:rsid w:val="000E48FF"/>
    <w:rsid w:val="000E49F0"/>
    <w:rsid w:val="000E4A6E"/>
    <w:rsid w:val="000E4CD8"/>
    <w:rsid w:val="000E4D94"/>
    <w:rsid w:val="000E4F40"/>
    <w:rsid w:val="000E52BF"/>
    <w:rsid w:val="000E52C2"/>
    <w:rsid w:val="000E5414"/>
    <w:rsid w:val="000E545B"/>
    <w:rsid w:val="000E5545"/>
    <w:rsid w:val="000E5615"/>
    <w:rsid w:val="000E5690"/>
    <w:rsid w:val="000E57FA"/>
    <w:rsid w:val="000E5958"/>
    <w:rsid w:val="000E59E7"/>
    <w:rsid w:val="000E5ACC"/>
    <w:rsid w:val="000E5BB7"/>
    <w:rsid w:val="000E5C63"/>
    <w:rsid w:val="000E5DA0"/>
    <w:rsid w:val="000E5E50"/>
    <w:rsid w:val="000E5E57"/>
    <w:rsid w:val="000E610E"/>
    <w:rsid w:val="000E61DB"/>
    <w:rsid w:val="000E61E9"/>
    <w:rsid w:val="000E65A2"/>
    <w:rsid w:val="000E6930"/>
    <w:rsid w:val="000E6DBD"/>
    <w:rsid w:val="000E6E51"/>
    <w:rsid w:val="000E6F6A"/>
    <w:rsid w:val="000E6FCF"/>
    <w:rsid w:val="000E7306"/>
    <w:rsid w:val="000E7575"/>
    <w:rsid w:val="000E7797"/>
    <w:rsid w:val="000E79C8"/>
    <w:rsid w:val="000E7B20"/>
    <w:rsid w:val="000E7D1B"/>
    <w:rsid w:val="000E7D32"/>
    <w:rsid w:val="000E7DF7"/>
    <w:rsid w:val="000E7EFD"/>
    <w:rsid w:val="000E7FD1"/>
    <w:rsid w:val="000F0344"/>
    <w:rsid w:val="000F043B"/>
    <w:rsid w:val="000F0532"/>
    <w:rsid w:val="000F061D"/>
    <w:rsid w:val="000F06BF"/>
    <w:rsid w:val="000F09D7"/>
    <w:rsid w:val="000F0BF3"/>
    <w:rsid w:val="000F0C58"/>
    <w:rsid w:val="000F1069"/>
    <w:rsid w:val="000F122C"/>
    <w:rsid w:val="000F124D"/>
    <w:rsid w:val="000F1262"/>
    <w:rsid w:val="000F1368"/>
    <w:rsid w:val="000F14CE"/>
    <w:rsid w:val="000F1544"/>
    <w:rsid w:val="000F1584"/>
    <w:rsid w:val="000F178A"/>
    <w:rsid w:val="000F19F4"/>
    <w:rsid w:val="000F1D08"/>
    <w:rsid w:val="000F1F3B"/>
    <w:rsid w:val="000F217C"/>
    <w:rsid w:val="000F2233"/>
    <w:rsid w:val="000F2254"/>
    <w:rsid w:val="000F2285"/>
    <w:rsid w:val="000F23DC"/>
    <w:rsid w:val="000F23DD"/>
    <w:rsid w:val="000F25BD"/>
    <w:rsid w:val="000F272B"/>
    <w:rsid w:val="000F2A4A"/>
    <w:rsid w:val="000F2B1A"/>
    <w:rsid w:val="000F2CD9"/>
    <w:rsid w:val="000F2D24"/>
    <w:rsid w:val="000F2DFA"/>
    <w:rsid w:val="000F2FA0"/>
    <w:rsid w:val="000F31E7"/>
    <w:rsid w:val="000F327C"/>
    <w:rsid w:val="000F37E0"/>
    <w:rsid w:val="000F37E2"/>
    <w:rsid w:val="000F38F2"/>
    <w:rsid w:val="000F3BF2"/>
    <w:rsid w:val="000F3DA0"/>
    <w:rsid w:val="000F3EFA"/>
    <w:rsid w:val="000F4778"/>
    <w:rsid w:val="000F47C2"/>
    <w:rsid w:val="000F4892"/>
    <w:rsid w:val="000F4972"/>
    <w:rsid w:val="000F4BB1"/>
    <w:rsid w:val="000F4C2B"/>
    <w:rsid w:val="000F4C55"/>
    <w:rsid w:val="000F5792"/>
    <w:rsid w:val="000F59BB"/>
    <w:rsid w:val="000F5AEB"/>
    <w:rsid w:val="000F5C47"/>
    <w:rsid w:val="000F5EC4"/>
    <w:rsid w:val="000F6088"/>
    <w:rsid w:val="000F60C1"/>
    <w:rsid w:val="000F6126"/>
    <w:rsid w:val="000F681F"/>
    <w:rsid w:val="000F682B"/>
    <w:rsid w:val="000F685D"/>
    <w:rsid w:val="000F69AC"/>
    <w:rsid w:val="000F6CA6"/>
    <w:rsid w:val="000F7218"/>
    <w:rsid w:val="000F7360"/>
    <w:rsid w:val="000F741B"/>
    <w:rsid w:val="000F77BF"/>
    <w:rsid w:val="000F7A20"/>
    <w:rsid w:val="000F7BB7"/>
    <w:rsid w:val="000F7D6D"/>
    <w:rsid w:val="000F7DF8"/>
    <w:rsid w:val="000F7F9C"/>
    <w:rsid w:val="0010000E"/>
    <w:rsid w:val="001001FC"/>
    <w:rsid w:val="00100487"/>
    <w:rsid w:val="001004C3"/>
    <w:rsid w:val="00100576"/>
    <w:rsid w:val="001006A6"/>
    <w:rsid w:val="00100720"/>
    <w:rsid w:val="0010077F"/>
    <w:rsid w:val="00100ABB"/>
    <w:rsid w:val="00100DD0"/>
    <w:rsid w:val="00101367"/>
    <w:rsid w:val="001013BF"/>
    <w:rsid w:val="00101450"/>
    <w:rsid w:val="00101467"/>
    <w:rsid w:val="001014F6"/>
    <w:rsid w:val="00101749"/>
    <w:rsid w:val="001018A1"/>
    <w:rsid w:val="001018D8"/>
    <w:rsid w:val="001019FA"/>
    <w:rsid w:val="00101A8E"/>
    <w:rsid w:val="00101BDF"/>
    <w:rsid w:val="00101CD3"/>
    <w:rsid w:val="00101DC6"/>
    <w:rsid w:val="0010212E"/>
    <w:rsid w:val="00102203"/>
    <w:rsid w:val="00102312"/>
    <w:rsid w:val="0010274F"/>
    <w:rsid w:val="00102981"/>
    <w:rsid w:val="001029DC"/>
    <w:rsid w:val="00102B52"/>
    <w:rsid w:val="00102C06"/>
    <w:rsid w:val="00102C80"/>
    <w:rsid w:val="00102E58"/>
    <w:rsid w:val="00102F83"/>
    <w:rsid w:val="0010307E"/>
    <w:rsid w:val="00103587"/>
    <w:rsid w:val="001035CF"/>
    <w:rsid w:val="00103914"/>
    <w:rsid w:val="00103A6D"/>
    <w:rsid w:val="00103D0A"/>
    <w:rsid w:val="00103D64"/>
    <w:rsid w:val="00103E89"/>
    <w:rsid w:val="00104374"/>
    <w:rsid w:val="0010461F"/>
    <w:rsid w:val="0010463D"/>
    <w:rsid w:val="0010498C"/>
    <w:rsid w:val="00104A3E"/>
    <w:rsid w:val="00104C4F"/>
    <w:rsid w:val="00104CA2"/>
    <w:rsid w:val="00104D4B"/>
    <w:rsid w:val="00104E43"/>
    <w:rsid w:val="00105079"/>
    <w:rsid w:val="0010510A"/>
    <w:rsid w:val="00105247"/>
    <w:rsid w:val="00105266"/>
    <w:rsid w:val="0010537F"/>
    <w:rsid w:val="0010564C"/>
    <w:rsid w:val="00105702"/>
    <w:rsid w:val="001059C1"/>
    <w:rsid w:val="00105A64"/>
    <w:rsid w:val="00105B9C"/>
    <w:rsid w:val="00105C48"/>
    <w:rsid w:val="00105CDC"/>
    <w:rsid w:val="00105D33"/>
    <w:rsid w:val="00105D35"/>
    <w:rsid w:val="00105E5D"/>
    <w:rsid w:val="001060A8"/>
    <w:rsid w:val="0010657B"/>
    <w:rsid w:val="001065E9"/>
    <w:rsid w:val="001068F7"/>
    <w:rsid w:val="001069D9"/>
    <w:rsid w:val="00106BC8"/>
    <w:rsid w:val="00106E23"/>
    <w:rsid w:val="00107043"/>
    <w:rsid w:val="00107066"/>
    <w:rsid w:val="00107114"/>
    <w:rsid w:val="00107165"/>
    <w:rsid w:val="0010762C"/>
    <w:rsid w:val="001079D1"/>
    <w:rsid w:val="00107A0A"/>
    <w:rsid w:val="00107B62"/>
    <w:rsid w:val="00107BE3"/>
    <w:rsid w:val="00107F89"/>
    <w:rsid w:val="00107F8C"/>
    <w:rsid w:val="001101A1"/>
    <w:rsid w:val="00110205"/>
    <w:rsid w:val="00110458"/>
    <w:rsid w:val="001104B9"/>
    <w:rsid w:val="001106F1"/>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53"/>
    <w:rsid w:val="00112C42"/>
    <w:rsid w:val="00112D32"/>
    <w:rsid w:val="00112EF5"/>
    <w:rsid w:val="00113101"/>
    <w:rsid w:val="00113610"/>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35"/>
    <w:rsid w:val="00115950"/>
    <w:rsid w:val="00115C6D"/>
    <w:rsid w:val="00115CB5"/>
    <w:rsid w:val="00115DFC"/>
    <w:rsid w:val="001160ED"/>
    <w:rsid w:val="00116132"/>
    <w:rsid w:val="001163F2"/>
    <w:rsid w:val="001165F4"/>
    <w:rsid w:val="00116623"/>
    <w:rsid w:val="001167DA"/>
    <w:rsid w:val="00116A16"/>
    <w:rsid w:val="00116A84"/>
    <w:rsid w:val="00116B02"/>
    <w:rsid w:val="00116EC2"/>
    <w:rsid w:val="00117090"/>
    <w:rsid w:val="0011709D"/>
    <w:rsid w:val="00117222"/>
    <w:rsid w:val="00117624"/>
    <w:rsid w:val="00117760"/>
    <w:rsid w:val="00117768"/>
    <w:rsid w:val="001178AA"/>
    <w:rsid w:val="00117E6E"/>
    <w:rsid w:val="00117ECF"/>
    <w:rsid w:val="00120125"/>
    <w:rsid w:val="0012037B"/>
    <w:rsid w:val="00120443"/>
    <w:rsid w:val="001205BD"/>
    <w:rsid w:val="00120809"/>
    <w:rsid w:val="00120990"/>
    <w:rsid w:val="00120B29"/>
    <w:rsid w:val="00120B31"/>
    <w:rsid w:val="00120E16"/>
    <w:rsid w:val="001212E3"/>
    <w:rsid w:val="00121805"/>
    <w:rsid w:val="00121923"/>
    <w:rsid w:val="00121B81"/>
    <w:rsid w:val="00121BE4"/>
    <w:rsid w:val="00122181"/>
    <w:rsid w:val="0012220C"/>
    <w:rsid w:val="0012260A"/>
    <w:rsid w:val="001227D6"/>
    <w:rsid w:val="001229D8"/>
    <w:rsid w:val="00122A84"/>
    <w:rsid w:val="00122C48"/>
    <w:rsid w:val="00122C77"/>
    <w:rsid w:val="00122C98"/>
    <w:rsid w:val="00122D1C"/>
    <w:rsid w:val="00122E23"/>
    <w:rsid w:val="00123485"/>
    <w:rsid w:val="00123495"/>
    <w:rsid w:val="001237AA"/>
    <w:rsid w:val="00123984"/>
    <w:rsid w:val="001239CD"/>
    <w:rsid w:val="00123C8E"/>
    <w:rsid w:val="00123E2B"/>
    <w:rsid w:val="00123EC9"/>
    <w:rsid w:val="00123F36"/>
    <w:rsid w:val="0012440C"/>
    <w:rsid w:val="0012448A"/>
    <w:rsid w:val="001245B1"/>
    <w:rsid w:val="001245B7"/>
    <w:rsid w:val="001245C4"/>
    <w:rsid w:val="0012483D"/>
    <w:rsid w:val="0012497A"/>
    <w:rsid w:val="00124ABE"/>
    <w:rsid w:val="00124D0F"/>
    <w:rsid w:val="00124D46"/>
    <w:rsid w:val="001252B5"/>
    <w:rsid w:val="00125456"/>
    <w:rsid w:val="001255DB"/>
    <w:rsid w:val="0012562C"/>
    <w:rsid w:val="001256B9"/>
    <w:rsid w:val="001256BD"/>
    <w:rsid w:val="001256CD"/>
    <w:rsid w:val="0012589E"/>
    <w:rsid w:val="001258C4"/>
    <w:rsid w:val="00125DE3"/>
    <w:rsid w:val="00126082"/>
    <w:rsid w:val="00126110"/>
    <w:rsid w:val="0012681C"/>
    <w:rsid w:val="00126843"/>
    <w:rsid w:val="00126C1A"/>
    <w:rsid w:val="00126DA7"/>
    <w:rsid w:val="00126F3B"/>
    <w:rsid w:val="001270D5"/>
    <w:rsid w:val="0012711D"/>
    <w:rsid w:val="00127184"/>
    <w:rsid w:val="001271C9"/>
    <w:rsid w:val="00127827"/>
    <w:rsid w:val="0012785D"/>
    <w:rsid w:val="001278F8"/>
    <w:rsid w:val="00130126"/>
    <w:rsid w:val="00130167"/>
    <w:rsid w:val="00130505"/>
    <w:rsid w:val="0013059F"/>
    <w:rsid w:val="00130730"/>
    <w:rsid w:val="0013084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AF6"/>
    <w:rsid w:val="00132B91"/>
    <w:rsid w:val="00132BD8"/>
    <w:rsid w:val="00132E37"/>
    <w:rsid w:val="00132EEE"/>
    <w:rsid w:val="00132F88"/>
    <w:rsid w:val="0013301F"/>
    <w:rsid w:val="001332F4"/>
    <w:rsid w:val="0013351F"/>
    <w:rsid w:val="0013353B"/>
    <w:rsid w:val="00133698"/>
    <w:rsid w:val="0013375E"/>
    <w:rsid w:val="001337C8"/>
    <w:rsid w:val="00133AD7"/>
    <w:rsid w:val="00133CA0"/>
    <w:rsid w:val="00133D4D"/>
    <w:rsid w:val="0013423C"/>
    <w:rsid w:val="001343FA"/>
    <w:rsid w:val="00134AC2"/>
    <w:rsid w:val="00134CD3"/>
    <w:rsid w:val="00134EFE"/>
    <w:rsid w:val="00135148"/>
    <w:rsid w:val="001352BD"/>
    <w:rsid w:val="001355C2"/>
    <w:rsid w:val="0013572D"/>
    <w:rsid w:val="001359DE"/>
    <w:rsid w:val="00135C50"/>
    <w:rsid w:val="00135DA7"/>
    <w:rsid w:val="00135E59"/>
    <w:rsid w:val="00135EBD"/>
    <w:rsid w:val="00135F67"/>
    <w:rsid w:val="00135FB5"/>
    <w:rsid w:val="001363C2"/>
    <w:rsid w:val="001363F8"/>
    <w:rsid w:val="00136704"/>
    <w:rsid w:val="001367AA"/>
    <w:rsid w:val="0013685B"/>
    <w:rsid w:val="001368F6"/>
    <w:rsid w:val="00136D4E"/>
    <w:rsid w:val="001372FD"/>
    <w:rsid w:val="00137495"/>
    <w:rsid w:val="001374A7"/>
    <w:rsid w:val="001374C7"/>
    <w:rsid w:val="0013765A"/>
    <w:rsid w:val="001376DD"/>
    <w:rsid w:val="00137793"/>
    <w:rsid w:val="00137873"/>
    <w:rsid w:val="00137F16"/>
    <w:rsid w:val="00137F88"/>
    <w:rsid w:val="001400BF"/>
    <w:rsid w:val="00140301"/>
    <w:rsid w:val="00140834"/>
    <w:rsid w:val="00140B3A"/>
    <w:rsid w:val="00140B92"/>
    <w:rsid w:val="00140CF7"/>
    <w:rsid w:val="00140F4B"/>
    <w:rsid w:val="00140F8B"/>
    <w:rsid w:val="0014113F"/>
    <w:rsid w:val="0014116B"/>
    <w:rsid w:val="00141342"/>
    <w:rsid w:val="00141559"/>
    <w:rsid w:val="0014170D"/>
    <w:rsid w:val="001417D1"/>
    <w:rsid w:val="00141A1A"/>
    <w:rsid w:val="00141B99"/>
    <w:rsid w:val="00141E66"/>
    <w:rsid w:val="0014215E"/>
    <w:rsid w:val="001424A5"/>
    <w:rsid w:val="00142622"/>
    <w:rsid w:val="001429A5"/>
    <w:rsid w:val="00143269"/>
    <w:rsid w:val="001434E3"/>
    <w:rsid w:val="00143572"/>
    <w:rsid w:val="00143580"/>
    <w:rsid w:val="00143856"/>
    <w:rsid w:val="00143909"/>
    <w:rsid w:val="00143C45"/>
    <w:rsid w:val="00143F41"/>
    <w:rsid w:val="00144420"/>
    <w:rsid w:val="0014463D"/>
    <w:rsid w:val="001447F1"/>
    <w:rsid w:val="001448A2"/>
    <w:rsid w:val="00144CB8"/>
    <w:rsid w:val="00144DF9"/>
    <w:rsid w:val="00144E88"/>
    <w:rsid w:val="00145375"/>
    <w:rsid w:val="0014553A"/>
    <w:rsid w:val="00145A51"/>
    <w:rsid w:val="00145CEF"/>
    <w:rsid w:val="00145CFB"/>
    <w:rsid w:val="00146156"/>
    <w:rsid w:val="0014618E"/>
    <w:rsid w:val="001461B5"/>
    <w:rsid w:val="001461FC"/>
    <w:rsid w:val="001461FE"/>
    <w:rsid w:val="00146335"/>
    <w:rsid w:val="001467F0"/>
    <w:rsid w:val="001468FC"/>
    <w:rsid w:val="00146AD4"/>
    <w:rsid w:val="00146C35"/>
    <w:rsid w:val="00146C5A"/>
    <w:rsid w:val="00146D61"/>
    <w:rsid w:val="00146DAF"/>
    <w:rsid w:val="00146EC4"/>
    <w:rsid w:val="00146F6A"/>
    <w:rsid w:val="00147399"/>
    <w:rsid w:val="00147450"/>
    <w:rsid w:val="00147C8E"/>
    <w:rsid w:val="00147CA0"/>
    <w:rsid w:val="00147DA3"/>
    <w:rsid w:val="00147DC3"/>
    <w:rsid w:val="00147E42"/>
    <w:rsid w:val="0015017C"/>
    <w:rsid w:val="0015028F"/>
    <w:rsid w:val="0015050F"/>
    <w:rsid w:val="00150904"/>
    <w:rsid w:val="00150918"/>
    <w:rsid w:val="00150C2D"/>
    <w:rsid w:val="00150E3E"/>
    <w:rsid w:val="00150E47"/>
    <w:rsid w:val="0015117A"/>
    <w:rsid w:val="00151188"/>
    <w:rsid w:val="001513F5"/>
    <w:rsid w:val="00151461"/>
    <w:rsid w:val="00151585"/>
    <w:rsid w:val="00151918"/>
    <w:rsid w:val="00151E48"/>
    <w:rsid w:val="00151EA8"/>
    <w:rsid w:val="00151F9E"/>
    <w:rsid w:val="00151FD5"/>
    <w:rsid w:val="001522EF"/>
    <w:rsid w:val="0015236A"/>
    <w:rsid w:val="001528C6"/>
    <w:rsid w:val="001528EC"/>
    <w:rsid w:val="00152942"/>
    <w:rsid w:val="001529A6"/>
    <w:rsid w:val="00152B1B"/>
    <w:rsid w:val="00152DF8"/>
    <w:rsid w:val="00152EF6"/>
    <w:rsid w:val="00153060"/>
    <w:rsid w:val="001532A4"/>
    <w:rsid w:val="00153417"/>
    <w:rsid w:val="00153791"/>
    <w:rsid w:val="001537EE"/>
    <w:rsid w:val="001538D6"/>
    <w:rsid w:val="0015395A"/>
    <w:rsid w:val="00153D39"/>
    <w:rsid w:val="001540D3"/>
    <w:rsid w:val="00154164"/>
    <w:rsid w:val="00154191"/>
    <w:rsid w:val="001541DB"/>
    <w:rsid w:val="001541FD"/>
    <w:rsid w:val="0015444F"/>
    <w:rsid w:val="00154701"/>
    <w:rsid w:val="001549A5"/>
    <w:rsid w:val="001549CA"/>
    <w:rsid w:val="00154A9A"/>
    <w:rsid w:val="00154BE7"/>
    <w:rsid w:val="00154FFE"/>
    <w:rsid w:val="00155484"/>
    <w:rsid w:val="00155506"/>
    <w:rsid w:val="0015551B"/>
    <w:rsid w:val="001557FA"/>
    <w:rsid w:val="00155A2F"/>
    <w:rsid w:val="00155C08"/>
    <w:rsid w:val="00155F3C"/>
    <w:rsid w:val="0015611E"/>
    <w:rsid w:val="001565C9"/>
    <w:rsid w:val="0015663B"/>
    <w:rsid w:val="00156906"/>
    <w:rsid w:val="00156CB8"/>
    <w:rsid w:val="00157069"/>
    <w:rsid w:val="001570BE"/>
    <w:rsid w:val="001571ED"/>
    <w:rsid w:val="00157246"/>
    <w:rsid w:val="00157444"/>
    <w:rsid w:val="00157F75"/>
    <w:rsid w:val="00160177"/>
    <w:rsid w:val="001609C8"/>
    <w:rsid w:val="00160B12"/>
    <w:rsid w:val="00160C46"/>
    <w:rsid w:val="00160CA7"/>
    <w:rsid w:val="001612B6"/>
    <w:rsid w:val="00161362"/>
    <w:rsid w:val="001619CC"/>
    <w:rsid w:val="001619E7"/>
    <w:rsid w:val="00161B63"/>
    <w:rsid w:val="001622F1"/>
    <w:rsid w:val="00162451"/>
    <w:rsid w:val="00162460"/>
    <w:rsid w:val="001625A9"/>
    <w:rsid w:val="001625DC"/>
    <w:rsid w:val="00162AD0"/>
    <w:rsid w:val="00162E56"/>
    <w:rsid w:val="00162F49"/>
    <w:rsid w:val="00162FF7"/>
    <w:rsid w:val="001630D3"/>
    <w:rsid w:val="00163266"/>
    <w:rsid w:val="00163471"/>
    <w:rsid w:val="00163506"/>
    <w:rsid w:val="0016368A"/>
    <w:rsid w:val="001636E4"/>
    <w:rsid w:val="00163829"/>
    <w:rsid w:val="001638EC"/>
    <w:rsid w:val="00163956"/>
    <w:rsid w:val="00163ACB"/>
    <w:rsid w:val="00164360"/>
    <w:rsid w:val="00164484"/>
    <w:rsid w:val="00164549"/>
    <w:rsid w:val="00164682"/>
    <w:rsid w:val="00164A34"/>
    <w:rsid w:val="00164AD6"/>
    <w:rsid w:val="00164B57"/>
    <w:rsid w:val="00164C19"/>
    <w:rsid w:val="00164C6A"/>
    <w:rsid w:val="00164D4E"/>
    <w:rsid w:val="00164D70"/>
    <w:rsid w:val="00164F8B"/>
    <w:rsid w:val="00165084"/>
    <w:rsid w:val="0016531A"/>
    <w:rsid w:val="00165507"/>
    <w:rsid w:val="00165588"/>
    <w:rsid w:val="00165AFD"/>
    <w:rsid w:val="00165B25"/>
    <w:rsid w:val="00165BED"/>
    <w:rsid w:val="00165BF3"/>
    <w:rsid w:val="00165E1E"/>
    <w:rsid w:val="00165FE9"/>
    <w:rsid w:val="00166939"/>
    <w:rsid w:val="00166974"/>
    <w:rsid w:val="00166A94"/>
    <w:rsid w:val="00166C82"/>
    <w:rsid w:val="00166E2F"/>
    <w:rsid w:val="00166EDD"/>
    <w:rsid w:val="00166FB6"/>
    <w:rsid w:val="001670DC"/>
    <w:rsid w:val="0016717D"/>
    <w:rsid w:val="00167490"/>
    <w:rsid w:val="0016749C"/>
    <w:rsid w:val="0016751F"/>
    <w:rsid w:val="00167540"/>
    <w:rsid w:val="0016765C"/>
    <w:rsid w:val="0016784D"/>
    <w:rsid w:val="001678F0"/>
    <w:rsid w:val="00167BC8"/>
    <w:rsid w:val="00167CCF"/>
    <w:rsid w:val="00167D4C"/>
    <w:rsid w:val="00167DFF"/>
    <w:rsid w:val="00167E82"/>
    <w:rsid w:val="00167EC8"/>
    <w:rsid w:val="00170507"/>
    <w:rsid w:val="00170922"/>
    <w:rsid w:val="0017095A"/>
    <w:rsid w:val="00170CE3"/>
    <w:rsid w:val="00171002"/>
    <w:rsid w:val="001711BC"/>
    <w:rsid w:val="0017154E"/>
    <w:rsid w:val="00171587"/>
    <w:rsid w:val="00171708"/>
    <w:rsid w:val="00171745"/>
    <w:rsid w:val="0017201B"/>
    <w:rsid w:val="001721FF"/>
    <w:rsid w:val="00172239"/>
    <w:rsid w:val="0017272F"/>
    <w:rsid w:val="001727B5"/>
    <w:rsid w:val="00172A6E"/>
    <w:rsid w:val="00172AF5"/>
    <w:rsid w:val="00172D04"/>
    <w:rsid w:val="00172D7E"/>
    <w:rsid w:val="00172F75"/>
    <w:rsid w:val="00172FA4"/>
    <w:rsid w:val="001730F4"/>
    <w:rsid w:val="0017313E"/>
    <w:rsid w:val="00173382"/>
    <w:rsid w:val="00173563"/>
    <w:rsid w:val="00173575"/>
    <w:rsid w:val="001735AB"/>
    <w:rsid w:val="0017385E"/>
    <w:rsid w:val="00173ECA"/>
    <w:rsid w:val="00173F70"/>
    <w:rsid w:val="00174063"/>
    <w:rsid w:val="00174332"/>
    <w:rsid w:val="001744D0"/>
    <w:rsid w:val="00174847"/>
    <w:rsid w:val="0017485B"/>
    <w:rsid w:val="00174883"/>
    <w:rsid w:val="00174C14"/>
    <w:rsid w:val="00174DE9"/>
    <w:rsid w:val="00174F03"/>
    <w:rsid w:val="00174F24"/>
    <w:rsid w:val="00175383"/>
    <w:rsid w:val="0017558D"/>
    <w:rsid w:val="001755A3"/>
    <w:rsid w:val="00175669"/>
    <w:rsid w:val="0017568A"/>
    <w:rsid w:val="00175729"/>
    <w:rsid w:val="001757BE"/>
    <w:rsid w:val="001757CF"/>
    <w:rsid w:val="001759AF"/>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2"/>
    <w:rsid w:val="001770AC"/>
    <w:rsid w:val="0017711A"/>
    <w:rsid w:val="001771DE"/>
    <w:rsid w:val="0017725C"/>
    <w:rsid w:val="00177481"/>
    <w:rsid w:val="00177585"/>
    <w:rsid w:val="00177956"/>
    <w:rsid w:val="0017798F"/>
    <w:rsid w:val="001779DA"/>
    <w:rsid w:val="00177B57"/>
    <w:rsid w:val="00177B91"/>
    <w:rsid w:val="00177C19"/>
    <w:rsid w:val="00177C61"/>
    <w:rsid w:val="00177FC2"/>
    <w:rsid w:val="0018006A"/>
    <w:rsid w:val="00180300"/>
    <w:rsid w:val="00180477"/>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D76"/>
    <w:rsid w:val="00181DB1"/>
    <w:rsid w:val="00181F01"/>
    <w:rsid w:val="00181FC4"/>
    <w:rsid w:val="0018202D"/>
    <w:rsid w:val="001820A0"/>
    <w:rsid w:val="00182127"/>
    <w:rsid w:val="001821F6"/>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767"/>
    <w:rsid w:val="00183812"/>
    <w:rsid w:val="0018381D"/>
    <w:rsid w:val="00183846"/>
    <w:rsid w:val="00183ABA"/>
    <w:rsid w:val="00183BDB"/>
    <w:rsid w:val="00183C29"/>
    <w:rsid w:val="00183ED9"/>
    <w:rsid w:val="00183F16"/>
    <w:rsid w:val="001840B0"/>
    <w:rsid w:val="00184185"/>
    <w:rsid w:val="0018431A"/>
    <w:rsid w:val="00184322"/>
    <w:rsid w:val="00184469"/>
    <w:rsid w:val="0018487B"/>
    <w:rsid w:val="00184901"/>
    <w:rsid w:val="00184BAE"/>
    <w:rsid w:val="00184C17"/>
    <w:rsid w:val="00184CF0"/>
    <w:rsid w:val="00184E03"/>
    <w:rsid w:val="00184E2B"/>
    <w:rsid w:val="00184EF2"/>
    <w:rsid w:val="00184F3D"/>
    <w:rsid w:val="00184FA6"/>
    <w:rsid w:val="00185059"/>
    <w:rsid w:val="00185163"/>
    <w:rsid w:val="0018525B"/>
    <w:rsid w:val="0018539D"/>
    <w:rsid w:val="0018559B"/>
    <w:rsid w:val="00185649"/>
    <w:rsid w:val="001856E0"/>
    <w:rsid w:val="001857B3"/>
    <w:rsid w:val="001859A8"/>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217"/>
    <w:rsid w:val="001872AE"/>
    <w:rsid w:val="0018754F"/>
    <w:rsid w:val="001875DE"/>
    <w:rsid w:val="00187788"/>
    <w:rsid w:val="00187DA5"/>
    <w:rsid w:val="00187FD7"/>
    <w:rsid w:val="00187FFA"/>
    <w:rsid w:val="001901ED"/>
    <w:rsid w:val="001904E8"/>
    <w:rsid w:val="00190A39"/>
    <w:rsid w:val="00190EED"/>
    <w:rsid w:val="00190F5F"/>
    <w:rsid w:val="00190FC6"/>
    <w:rsid w:val="001910D8"/>
    <w:rsid w:val="001913AF"/>
    <w:rsid w:val="001914C0"/>
    <w:rsid w:val="00191553"/>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E0"/>
    <w:rsid w:val="00193278"/>
    <w:rsid w:val="001933C2"/>
    <w:rsid w:val="00193463"/>
    <w:rsid w:val="001936DE"/>
    <w:rsid w:val="00193B03"/>
    <w:rsid w:val="00193B9E"/>
    <w:rsid w:val="00193D56"/>
    <w:rsid w:val="0019493A"/>
    <w:rsid w:val="00194ACB"/>
    <w:rsid w:val="00194BEA"/>
    <w:rsid w:val="00194C07"/>
    <w:rsid w:val="00194D02"/>
    <w:rsid w:val="00194E34"/>
    <w:rsid w:val="001954F6"/>
    <w:rsid w:val="00195627"/>
    <w:rsid w:val="00195800"/>
    <w:rsid w:val="0019583A"/>
    <w:rsid w:val="0019588B"/>
    <w:rsid w:val="00195935"/>
    <w:rsid w:val="001959D6"/>
    <w:rsid w:val="00195CF9"/>
    <w:rsid w:val="001960E8"/>
    <w:rsid w:val="0019625E"/>
    <w:rsid w:val="00196366"/>
    <w:rsid w:val="00196421"/>
    <w:rsid w:val="0019656B"/>
    <w:rsid w:val="0019661C"/>
    <w:rsid w:val="00196844"/>
    <w:rsid w:val="001968D2"/>
    <w:rsid w:val="0019699B"/>
    <w:rsid w:val="00196A9D"/>
    <w:rsid w:val="00196B12"/>
    <w:rsid w:val="00196B49"/>
    <w:rsid w:val="00196B76"/>
    <w:rsid w:val="00196C16"/>
    <w:rsid w:val="00196D8F"/>
    <w:rsid w:val="00196F36"/>
    <w:rsid w:val="00197339"/>
    <w:rsid w:val="00197519"/>
    <w:rsid w:val="00197E36"/>
    <w:rsid w:val="001A0246"/>
    <w:rsid w:val="001A0347"/>
    <w:rsid w:val="001A03FB"/>
    <w:rsid w:val="001A043B"/>
    <w:rsid w:val="001A0580"/>
    <w:rsid w:val="001A0714"/>
    <w:rsid w:val="001A085F"/>
    <w:rsid w:val="001A0C0D"/>
    <w:rsid w:val="001A0DFB"/>
    <w:rsid w:val="001A1007"/>
    <w:rsid w:val="001A1775"/>
    <w:rsid w:val="001A192A"/>
    <w:rsid w:val="001A1932"/>
    <w:rsid w:val="001A1A20"/>
    <w:rsid w:val="001A1A3C"/>
    <w:rsid w:val="001A1E59"/>
    <w:rsid w:val="001A20A5"/>
    <w:rsid w:val="001A2165"/>
    <w:rsid w:val="001A23CE"/>
    <w:rsid w:val="001A25D6"/>
    <w:rsid w:val="001A2740"/>
    <w:rsid w:val="001A29B2"/>
    <w:rsid w:val="001A2A91"/>
    <w:rsid w:val="001A2D70"/>
    <w:rsid w:val="001A2EE2"/>
    <w:rsid w:val="001A2F7E"/>
    <w:rsid w:val="001A2FE6"/>
    <w:rsid w:val="001A3138"/>
    <w:rsid w:val="001A3319"/>
    <w:rsid w:val="001A345A"/>
    <w:rsid w:val="001A37AF"/>
    <w:rsid w:val="001A38A2"/>
    <w:rsid w:val="001A38D1"/>
    <w:rsid w:val="001A39EB"/>
    <w:rsid w:val="001A3A0B"/>
    <w:rsid w:val="001A3ADD"/>
    <w:rsid w:val="001A3BD8"/>
    <w:rsid w:val="001A3EB4"/>
    <w:rsid w:val="001A4083"/>
    <w:rsid w:val="001A4273"/>
    <w:rsid w:val="001A43A5"/>
    <w:rsid w:val="001A46AE"/>
    <w:rsid w:val="001A4859"/>
    <w:rsid w:val="001A48B8"/>
    <w:rsid w:val="001A4954"/>
    <w:rsid w:val="001A4A0E"/>
    <w:rsid w:val="001A4AF9"/>
    <w:rsid w:val="001A4B58"/>
    <w:rsid w:val="001A4C71"/>
    <w:rsid w:val="001A4D97"/>
    <w:rsid w:val="001A4E84"/>
    <w:rsid w:val="001A509E"/>
    <w:rsid w:val="001A50DE"/>
    <w:rsid w:val="001A5305"/>
    <w:rsid w:val="001A5530"/>
    <w:rsid w:val="001A5546"/>
    <w:rsid w:val="001A55F1"/>
    <w:rsid w:val="001A5647"/>
    <w:rsid w:val="001A57DB"/>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87"/>
    <w:rsid w:val="001A7397"/>
    <w:rsid w:val="001A760C"/>
    <w:rsid w:val="001A77AD"/>
    <w:rsid w:val="001A7882"/>
    <w:rsid w:val="001A7A35"/>
    <w:rsid w:val="001A7BAE"/>
    <w:rsid w:val="001A7D4C"/>
    <w:rsid w:val="001A7D93"/>
    <w:rsid w:val="001A7F36"/>
    <w:rsid w:val="001B00B9"/>
    <w:rsid w:val="001B00FE"/>
    <w:rsid w:val="001B01AB"/>
    <w:rsid w:val="001B02F6"/>
    <w:rsid w:val="001B0495"/>
    <w:rsid w:val="001B05E8"/>
    <w:rsid w:val="001B068C"/>
    <w:rsid w:val="001B06D0"/>
    <w:rsid w:val="001B0849"/>
    <w:rsid w:val="001B1158"/>
    <w:rsid w:val="001B12EE"/>
    <w:rsid w:val="001B1300"/>
    <w:rsid w:val="001B1348"/>
    <w:rsid w:val="001B188F"/>
    <w:rsid w:val="001B192B"/>
    <w:rsid w:val="001B1BFC"/>
    <w:rsid w:val="001B1D14"/>
    <w:rsid w:val="001B200C"/>
    <w:rsid w:val="001B20DB"/>
    <w:rsid w:val="001B23C9"/>
    <w:rsid w:val="001B2553"/>
    <w:rsid w:val="001B25BD"/>
    <w:rsid w:val="001B26D7"/>
    <w:rsid w:val="001B27BC"/>
    <w:rsid w:val="001B2A20"/>
    <w:rsid w:val="001B2FAF"/>
    <w:rsid w:val="001B322D"/>
    <w:rsid w:val="001B3277"/>
    <w:rsid w:val="001B328F"/>
    <w:rsid w:val="001B33C2"/>
    <w:rsid w:val="001B348D"/>
    <w:rsid w:val="001B3517"/>
    <w:rsid w:val="001B375B"/>
    <w:rsid w:val="001B37ED"/>
    <w:rsid w:val="001B3A3B"/>
    <w:rsid w:val="001B3A99"/>
    <w:rsid w:val="001B3AB1"/>
    <w:rsid w:val="001B3E87"/>
    <w:rsid w:val="001B3EAA"/>
    <w:rsid w:val="001B3FC5"/>
    <w:rsid w:val="001B3FD2"/>
    <w:rsid w:val="001B4085"/>
    <w:rsid w:val="001B431B"/>
    <w:rsid w:val="001B44FE"/>
    <w:rsid w:val="001B45F5"/>
    <w:rsid w:val="001B47A1"/>
    <w:rsid w:val="001B49C9"/>
    <w:rsid w:val="001B4B10"/>
    <w:rsid w:val="001B4BF5"/>
    <w:rsid w:val="001B4C1C"/>
    <w:rsid w:val="001B4C1F"/>
    <w:rsid w:val="001B4C21"/>
    <w:rsid w:val="001B4DFC"/>
    <w:rsid w:val="001B501A"/>
    <w:rsid w:val="001B51C3"/>
    <w:rsid w:val="001B5269"/>
    <w:rsid w:val="001B54C9"/>
    <w:rsid w:val="001B5786"/>
    <w:rsid w:val="001B5876"/>
    <w:rsid w:val="001B5906"/>
    <w:rsid w:val="001B5945"/>
    <w:rsid w:val="001B5B5D"/>
    <w:rsid w:val="001B5C10"/>
    <w:rsid w:val="001B5C3D"/>
    <w:rsid w:val="001B5E03"/>
    <w:rsid w:val="001B5F45"/>
    <w:rsid w:val="001B6141"/>
    <w:rsid w:val="001B61B3"/>
    <w:rsid w:val="001B63A1"/>
    <w:rsid w:val="001B68C3"/>
    <w:rsid w:val="001B6B25"/>
    <w:rsid w:val="001B6CD2"/>
    <w:rsid w:val="001B74F8"/>
    <w:rsid w:val="001B75B2"/>
    <w:rsid w:val="001B7A17"/>
    <w:rsid w:val="001B7B52"/>
    <w:rsid w:val="001B7CB2"/>
    <w:rsid w:val="001B7E03"/>
    <w:rsid w:val="001B7F70"/>
    <w:rsid w:val="001B7F8D"/>
    <w:rsid w:val="001C00B2"/>
    <w:rsid w:val="001C01FC"/>
    <w:rsid w:val="001C0484"/>
    <w:rsid w:val="001C0568"/>
    <w:rsid w:val="001C0717"/>
    <w:rsid w:val="001C0771"/>
    <w:rsid w:val="001C08E2"/>
    <w:rsid w:val="001C09A6"/>
    <w:rsid w:val="001C0A9A"/>
    <w:rsid w:val="001C0D07"/>
    <w:rsid w:val="001C1125"/>
    <w:rsid w:val="001C1477"/>
    <w:rsid w:val="001C1487"/>
    <w:rsid w:val="001C1556"/>
    <w:rsid w:val="001C15E2"/>
    <w:rsid w:val="001C166F"/>
    <w:rsid w:val="001C181A"/>
    <w:rsid w:val="001C1917"/>
    <w:rsid w:val="001C1B7C"/>
    <w:rsid w:val="001C1EE4"/>
    <w:rsid w:val="001C2147"/>
    <w:rsid w:val="001C2186"/>
    <w:rsid w:val="001C229B"/>
    <w:rsid w:val="001C2437"/>
    <w:rsid w:val="001C2450"/>
    <w:rsid w:val="001C273E"/>
    <w:rsid w:val="001C2882"/>
    <w:rsid w:val="001C2978"/>
    <w:rsid w:val="001C29E4"/>
    <w:rsid w:val="001C2A79"/>
    <w:rsid w:val="001C2AC0"/>
    <w:rsid w:val="001C2B60"/>
    <w:rsid w:val="001C2E4B"/>
    <w:rsid w:val="001C2EAF"/>
    <w:rsid w:val="001C31AD"/>
    <w:rsid w:val="001C31F8"/>
    <w:rsid w:val="001C3233"/>
    <w:rsid w:val="001C32DC"/>
    <w:rsid w:val="001C36B2"/>
    <w:rsid w:val="001C39B4"/>
    <w:rsid w:val="001C3BB9"/>
    <w:rsid w:val="001C3F53"/>
    <w:rsid w:val="001C3F9E"/>
    <w:rsid w:val="001C40CF"/>
    <w:rsid w:val="001C4652"/>
    <w:rsid w:val="001C46C2"/>
    <w:rsid w:val="001C46FC"/>
    <w:rsid w:val="001C4700"/>
    <w:rsid w:val="001C4819"/>
    <w:rsid w:val="001C494B"/>
    <w:rsid w:val="001C4962"/>
    <w:rsid w:val="001C4AD8"/>
    <w:rsid w:val="001C4CEB"/>
    <w:rsid w:val="001C4DEC"/>
    <w:rsid w:val="001C4E2F"/>
    <w:rsid w:val="001C50A7"/>
    <w:rsid w:val="001C50C5"/>
    <w:rsid w:val="001C516F"/>
    <w:rsid w:val="001C53AD"/>
    <w:rsid w:val="001C55C6"/>
    <w:rsid w:val="001C56A3"/>
    <w:rsid w:val="001C5710"/>
    <w:rsid w:val="001C5981"/>
    <w:rsid w:val="001C5AA5"/>
    <w:rsid w:val="001C5C4B"/>
    <w:rsid w:val="001C5D00"/>
    <w:rsid w:val="001C5DF0"/>
    <w:rsid w:val="001C614F"/>
    <w:rsid w:val="001C61B3"/>
    <w:rsid w:val="001C61EE"/>
    <w:rsid w:val="001C6330"/>
    <w:rsid w:val="001C66FF"/>
    <w:rsid w:val="001C6891"/>
    <w:rsid w:val="001C6A1D"/>
    <w:rsid w:val="001C6B8C"/>
    <w:rsid w:val="001C6B95"/>
    <w:rsid w:val="001C6D13"/>
    <w:rsid w:val="001C6D1F"/>
    <w:rsid w:val="001C6E6D"/>
    <w:rsid w:val="001C6E7D"/>
    <w:rsid w:val="001C725D"/>
    <w:rsid w:val="001C73DD"/>
    <w:rsid w:val="001C7440"/>
    <w:rsid w:val="001C751B"/>
    <w:rsid w:val="001C77D4"/>
    <w:rsid w:val="001C799F"/>
    <w:rsid w:val="001C7A6A"/>
    <w:rsid w:val="001C7BC8"/>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1E38"/>
    <w:rsid w:val="001D1E88"/>
    <w:rsid w:val="001D2047"/>
    <w:rsid w:val="001D20DF"/>
    <w:rsid w:val="001D24A6"/>
    <w:rsid w:val="001D2668"/>
    <w:rsid w:val="001D2ABD"/>
    <w:rsid w:val="001D2B89"/>
    <w:rsid w:val="001D2BD9"/>
    <w:rsid w:val="001D2D60"/>
    <w:rsid w:val="001D2ED0"/>
    <w:rsid w:val="001D3067"/>
    <w:rsid w:val="001D3269"/>
    <w:rsid w:val="001D3452"/>
    <w:rsid w:val="001D35FD"/>
    <w:rsid w:val="001D3A93"/>
    <w:rsid w:val="001D3AAC"/>
    <w:rsid w:val="001D3C4C"/>
    <w:rsid w:val="001D3DE2"/>
    <w:rsid w:val="001D3FFF"/>
    <w:rsid w:val="001D41B0"/>
    <w:rsid w:val="001D4220"/>
    <w:rsid w:val="001D4950"/>
    <w:rsid w:val="001D4A40"/>
    <w:rsid w:val="001D4ADD"/>
    <w:rsid w:val="001D4BBD"/>
    <w:rsid w:val="001D4E4C"/>
    <w:rsid w:val="001D5216"/>
    <w:rsid w:val="001D521A"/>
    <w:rsid w:val="001D5976"/>
    <w:rsid w:val="001D5ACE"/>
    <w:rsid w:val="001D5B1D"/>
    <w:rsid w:val="001D5C73"/>
    <w:rsid w:val="001D5D94"/>
    <w:rsid w:val="001D5DD1"/>
    <w:rsid w:val="001D5FB0"/>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7E"/>
    <w:rsid w:val="001D74F7"/>
    <w:rsid w:val="001D76EF"/>
    <w:rsid w:val="001D78A5"/>
    <w:rsid w:val="001D7B2C"/>
    <w:rsid w:val="001D7DD2"/>
    <w:rsid w:val="001D7F93"/>
    <w:rsid w:val="001E0122"/>
    <w:rsid w:val="001E02F3"/>
    <w:rsid w:val="001E0525"/>
    <w:rsid w:val="001E065A"/>
    <w:rsid w:val="001E09A3"/>
    <w:rsid w:val="001E0AE3"/>
    <w:rsid w:val="001E0B10"/>
    <w:rsid w:val="001E0E77"/>
    <w:rsid w:val="001E0EC2"/>
    <w:rsid w:val="001E1045"/>
    <w:rsid w:val="001E113B"/>
    <w:rsid w:val="001E1495"/>
    <w:rsid w:val="001E161B"/>
    <w:rsid w:val="001E16AD"/>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045"/>
    <w:rsid w:val="001E3773"/>
    <w:rsid w:val="001E3861"/>
    <w:rsid w:val="001E395D"/>
    <w:rsid w:val="001E3B67"/>
    <w:rsid w:val="001E3C5E"/>
    <w:rsid w:val="001E3DE3"/>
    <w:rsid w:val="001E3DF3"/>
    <w:rsid w:val="001E3F51"/>
    <w:rsid w:val="001E403C"/>
    <w:rsid w:val="001E40A6"/>
    <w:rsid w:val="001E40E5"/>
    <w:rsid w:val="001E40F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32E"/>
    <w:rsid w:val="001E650B"/>
    <w:rsid w:val="001E6599"/>
    <w:rsid w:val="001E66AA"/>
    <w:rsid w:val="001E699B"/>
    <w:rsid w:val="001E6A1F"/>
    <w:rsid w:val="001E6B94"/>
    <w:rsid w:val="001E6C53"/>
    <w:rsid w:val="001E6D27"/>
    <w:rsid w:val="001E6D85"/>
    <w:rsid w:val="001E6DDA"/>
    <w:rsid w:val="001E72B3"/>
    <w:rsid w:val="001E73B4"/>
    <w:rsid w:val="001E74B7"/>
    <w:rsid w:val="001E75C7"/>
    <w:rsid w:val="001E76D8"/>
    <w:rsid w:val="001F0128"/>
    <w:rsid w:val="001F0204"/>
    <w:rsid w:val="001F0249"/>
    <w:rsid w:val="001F024C"/>
    <w:rsid w:val="001F02FF"/>
    <w:rsid w:val="001F03D0"/>
    <w:rsid w:val="001F0417"/>
    <w:rsid w:val="001F042A"/>
    <w:rsid w:val="001F04F4"/>
    <w:rsid w:val="001F0532"/>
    <w:rsid w:val="001F0959"/>
    <w:rsid w:val="001F0D55"/>
    <w:rsid w:val="001F0D72"/>
    <w:rsid w:val="001F0EF8"/>
    <w:rsid w:val="001F1193"/>
    <w:rsid w:val="001F13CA"/>
    <w:rsid w:val="001F15BF"/>
    <w:rsid w:val="001F171F"/>
    <w:rsid w:val="001F178E"/>
    <w:rsid w:val="001F193A"/>
    <w:rsid w:val="001F1AC1"/>
    <w:rsid w:val="001F1C6C"/>
    <w:rsid w:val="001F1C76"/>
    <w:rsid w:val="001F1CCF"/>
    <w:rsid w:val="001F1F7B"/>
    <w:rsid w:val="001F2291"/>
    <w:rsid w:val="001F22E6"/>
    <w:rsid w:val="001F2448"/>
    <w:rsid w:val="001F2681"/>
    <w:rsid w:val="001F26FB"/>
    <w:rsid w:val="001F27DF"/>
    <w:rsid w:val="001F2AC6"/>
    <w:rsid w:val="001F2CE7"/>
    <w:rsid w:val="001F2EC8"/>
    <w:rsid w:val="001F3156"/>
    <w:rsid w:val="001F3333"/>
    <w:rsid w:val="001F33E3"/>
    <w:rsid w:val="001F33F4"/>
    <w:rsid w:val="001F3653"/>
    <w:rsid w:val="001F377B"/>
    <w:rsid w:val="001F39FD"/>
    <w:rsid w:val="001F3CDA"/>
    <w:rsid w:val="001F3D8A"/>
    <w:rsid w:val="001F3F3F"/>
    <w:rsid w:val="001F3F91"/>
    <w:rsid w:val="001F4027"/>
    <w:rsid w:val="001F41B9"/>
    <w:rsid w:val="001F41E5"/>
    <w:rsid w:val="001F48F0"/>
    <w:rsid w:val="001F49FC"/>
    <w:rsid w:val="001F4B36"/>
    <w:rsid w:val="001F4CA3"/>
    <w:rsid w:val="001F4E3C"/>
    <w:rsid w:val="001F4F1E"/>
    <w:rsid w:val="001F5054"/>
    <w:rsid w:val="001F51B7"/>
    <w:rsid w:val="001F56F1"/>
    <w:rsid w:val="001F5981"/>
    <w:rsid w:val="001F5AC4"/>
    <w:rsid w:val="001F5B43"/>
    <w:rsid w:val="001F5CFA"/>
    <w:rsid w:val="001F5EDC"/>
    <w:rsid w:val="001F616D"/>
    <w:rsid w:val="001F6484"/>
    <w:rsid w:val="001F66AE"/>
    <w:rsid w:val="001F685B"/>
    <w:rsid w:val="001F68D8"/>
    <w:rsid w:val="001F698F"/>
    <w:rsid w:val="001F6DB3"/>
    <w:rsid w:val="001F70F4"/>
    <w:rsid w:val="001F71C2"/>
    <w:rsid w:val="001F7238"/>
    <w:rsid w:val="001F7280"/>
    <w:rsid w:val="001F72B3"/>
    <w:rsid w:val="001F77D9"/>
    <w:rsid w:val="001F77EB"/>
    <w:rsid w:val="001F7D7F"/>
    <w:rsid w:val="001F7E20"/>
    <w:rsid w:val="001F7EC7"/>
    <w:rsid w:val="001F7FB2"/>
    <w:rsid w:val="0020009F"/>
    <w:rsid w:val="002001AE"/>
    <w:rsid w:val="00200368"/>
    <w:rsid w:val="002006F2"/>
    <w:rsid w:val="00200768"/>
    <w:rsid w:val="002007FC"/>
    <w:rsid w:val="00200915"/>
    <w:rsid w:val="002009DE"/>
    <w:rsid w:val="00200A17"/>
    <w:rsid w:val="00200F3A"/>
    <w:rsid w:val="00201068"/>
    <w:rsid w:val="00201198"/>
    <w:rsid w:val="002011CE"/>
    <w:rsid w:val="002012F1"/>
    <w:rsid w:val="0020146F"/>
    <w:rsid w:val="0020158B"/>
    <w:rsid w:val="002019A9"/>
    <w:rsid w:val="00201BDA"/>
    <w:rsid w:val="00201C52"/>
    <w:rsid w:val="00201C68"/>
    <w:rsid w:val="00201CBA"/>
    <w:rsid w:val="00201EAA"/>
    <w:rsid w:val="00201F99"/>
    <w:rsid w:val="00201FDD"/>
    <w:rsid w:val="00202144"/>
    <w:rsid w:val="002021C6"/>
    <w:rsid w:val="002021EC"/>
    <w:rsid w:val="00202260"/>
    <w:rsid w:val="002023A7"/>
    <w:rsid w:val="002027D9"/>
    <w:rsid w:val="00202EA0"/>
    <w:rsid w:val="002032AA"/>
    <w:rsid w:val="002033DA"/>
    <w:rsid w:val="0020349C"/>
    <w:rsid w:val="002037E0"/>
    <w:rsid w:val="00203967"/>
    <w:rsid w:val="00203BC6"/>
    <w:rsid w:val="00204029"/>
    <w:rsid w:val="002041CB"/>
    <w:rsid w:val="002042EA"/>
    <w:rsid w:val="00204567"/>
    <w:rsid w:val="002048F1"/>
    <w:rsid w:val="00204A5F"/>
    <w:rsid w:val="00204AB8"/>
    <w:rsid w:val="00204BE8"/>
    <w:rsid w:val="00204C5E"/>
    <w:rsid w:val="00204DBD"/>
    <w:rsid w:val="00205038"/>
    <w:rsid w:val="00205393"/>
    <w:rsid w:val="00205509"/>
    <w:rsid w:val="00205844"/>
    <w:rsid w:val="00205A0D"/>
    <w:rsid w:val="0020639C"/>
    <w:rsid w:val="002068BA"/>
    <w:rsid w:val="00206B03"/>
    <w:rsid w:val="00206BA3"/>
    <w:rsid w:val="00206CA7"/>
    <w:rsid w:val="00206D24"/>
    <w:rsid w:val="00206E85"/>
    <w:rsid w:val="00206ECC"/>
    <w:rsid w:val="00206F38"/>
    <w:rsid w:val="002070D2"/>
    <w:rsid w:val="002070DD"/>
    <w:rsid w:val="002074DB"/>
    <w:rsid w:val="0020772C"/>
    <w:rsid w:val="00207A21"/>
    <w:rsid w:val="00207AB0"/>
    <w:rsid w:val="00210396"/>
    <w:rsid w:val="0021058F"/>
    <w:rsid w:val="002106A7"/>
    <w:rsid w:val="00210799"/>
    <w:rsid w:val="00210955"/>
    <w:rsid w:val="0021095A"/>
    <w:rsid w:val="00210B0B"/>
    <w:rsid w:val="00210DB0"/>
    <w:rsid w:val="00211285"/>
    <w:rsid w:val="00211667"/>
    <w:rsid w:val="00211887"/>
    <w:rsid w:val="00211BA3"/>
    <w:rsid w:val="00211D19"/>
    <w:rsid w:val="00211E5E"/>
    <w:rsid w:val="00211E87"/>
    <w:rsid w:val="00211F52"/>
    <w:rsid w:val="00212259"/>
    <w:rsid w:val="002122D0"/>
    <w:rsid w:val="00212407"/>
    <w:rsid w:val="002124AD"/>
    <w:rsid w:val="0021291C"/>
    <w:rsid w:val="0021293A"/>
    <w:rsid w:val="00212B76"/>
    <w:rsid w:val="00212E8C"/>
    <w:rsid w:val="00212EFC"/>
    <w:rsid w:val="0021302A"/>
    <w:rsid w:val="00213067"/>
    <w:rsid w:val="002131BC"/>
    <w:rsid w:val="0021320A"/>
    <w:rsid w:val="00213219"/>
    <w:rsid w:val="0021321E"/>
    <w:rsid w:val="0021359F"/>
    <w:rsid w:val="00213774"/>
    <w:rsid w:val="00213876"/>
    <w:rsid w:val="00213A28"/>
    <w:rsid w:val="00213A71"/>
    <w:rsid w:val="00213AB0"/>
    <w:rsid w:val="00213B10"/>
    <w:rsid w:val="00213BC1"/>
    <w:rsid w:val="00213EDC"/>
    <w:rsid w:val="00213F25"/>
    <w:rsid w:val="00214222"/>
    <w:rsid w:val="00214240"/>
    <w:rsid w:val="0021455B"/>
    <w:rsid w:val="00214771"/>
    <w:rsid w:val="002148BA"/>
    <w:rsid w:val="0021496B"/>
    <w:rsid w:val="00214A1E"/>
    <w:rsid w:val="00214D48"/>
    <w:rsid w:val="00214E79"/>
    <w:rsid w:val="00214EED"/>
    <w:rsid w:val="002150B1"/>
    <w:rsid w:val="00215126"/>
    <w:rsid w:val="002152FE"/>
    <w:rsid w:val="002154AA"/>
    <w:rsid w:val="002156F0"/>
    <w:rsid w:val="002159E4"/>
    <w:rsid w:val="00215B66"/>
    <w:rsid w:val="00215E61"/>
    <w:rsid w:val="00215EAE"/>
    <w:rsid w:val="00216279"/>
    <w:rsid w:val="002163DA"/>
    <w:rsid w:val="00216A22"/>
    <w:rsid w:val="00216BCB"/>
    <w:rsid w:val="00216CBD"/>
    <w:rsid w:val="00216CCD"/>
    <w:rsid w:val="00216CD1"/>
    <w:rsid w:val="00217101"/>
    <w:rsid w:val="00217263"/>
    <w:rsid w:val="002172EA"/>
    <w:rsid w:val="002176B7"/>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DD8"/>
    <w:rsid w:val="00220EFB"/>
    <w:rsid w:val="00220F78"/>
    <w:rsid w:val="0022100E"/>
    <w:rsid w:val="00221087"/>
    <w:rsid w:val="002211F7"/>
    <w:rsid w:val="00221304"/>
    <w:rsid w:val="002213A3"/>
    <w:rsid w:val="00221505"/>
    <w:rsid w:val="002216EA"/>
    <w:rsid w:val="0022195A"/>
    <w:rsid w:val="0022198C"/>
    <w:rsid w:val="00221A1E"/>
    <w:rsid w:val="00222267"/>
    <w:rsid w:val="002222F0"/>
    <w:rsid w:val="0022240A"/>
    <w:rsid w:val="00222719"/>
    <w:rsid w:val="0022299B"/>
    <w:rsid w:val="00222B91"/>
    <w:rsid w:val="00222E53"/>
    <w:rsid w:val="00223263"/>
    <w:rsid w:val="0022399B"/>
    <w:rsid w:val="002239BC"/>
    <w:rsid w:val="00223A37"/>
    <w:rsid w:val="00223D2C"/>
    <w:rsid w:val="00223F01"/>
    <w:rsid w:val="002240B1"/>
    <w:rsid w:val="0022413B"/>
    <w:rsid w:val="002241E0"/>
    <w:rsid w:val="002243A4"/>
    <w:rsid w:val="00224544"/>
    <w:rsid w:val="002245E4"/>
    <w:rsid w:val="00224814"/>
    <w:rsid w:val="00224A63"/>
    <w:rsid w:val="00224D37"/>
    <w:rsid w:val="00224F37"/>
    <w:rsid w:val="0022500E"/>
    <w:rsid w:val="002250C8"/>
    <w:rsid w:val="002251AC"/>
    <w:rsid w:val="002252BA"/>
    <w:rsid w:val="0022537C"/>
    <w:rsid w:val="002254BA"/>
    <w:rsid w:val="00225CBB"/>
    <w:rsid w:val="00225EE2"/>
    <w:rsid w:val="00225F05"/>
    <w:rsid w:val="00225FE0"/>
    <w:rsid w:val="00226090"/>
    <w:rsid w:val="0022620B"/>
    <w:rsid w:val="002268D8"/>
    <w:rsid w:val="00226BDC"/>
    <w:rsid w:val="00226D48"/>
    <w:rsid w:val="00226DA1"/>
    <w:rsid w:val="00226E82"/>
    <w:rsid w:val="002271E6"/>
    <w:rsid w:val="002273CD"/>
    <w:rsid w:val="0022769B"/>
    <w:rsid w:val="00227F37"/>
    <w:rsid w:val="00227F5A"/>
    <w:rsid w:val="00227FFA"/>
    <w:rsid w:val="002300A4"/>
    <w:rsid w:val="002300B7"/>
    <w:rsid w:val="0023041F"/>
    <w:rsid w:val="00230427"/>
    <w:rsid w:val="00230654"/>
    <w:rsid w:val="002307C3"/>
    <w:rsid w:val="00230996"/>
    <w:rsid w:val="00230BBE"/>
    <w:rsid w:val="0023130C"/>
    <w:rsid w:val="002314E9"/>
    <w:rsid w:val="002314F4"/>
    <w:rsid w:val="00231510"/>
    <w:rsid w:val="002315F3"/>
    <w:rsid w:val="0023183C"/>
    <w:rsid w:val="002318C6"/>
    <w:rsid w:val="002318D5"/>
    <w:rsid w:val="00231909"/>
    <w:rsid w:val="00231B81"/>
    <w:rsid w:val="00231EAA"/>
    <w:rsid w:val="00232134"/>
    <w:rsid w:val="00232155"/>
    <w:rsid w:val="00232200"/>
    <w:rsid w:val="002322CE"/>
    <w:rsid w:val="002327D7"/>
    <w:rsid w:val="002329FD"/>
    <w:rsid w:val="00232AEB"/>
    <w:rsid w:val="00232AFB"/>
    <w:rsid w:val="00232DA8"/>
    <w:rsid w:val="00232E56"/>
    <w:rsid w:val="00232F33"/>
    <w:rsid w:val="00232FE4"/>
    <w:rsid w:val="002332A0"/>
    <w:rsid w:val="00233554"/>
    <w:rsid w:val="00233685"/>
    <w:rsid w:val="002337BC"/>
    <w:rsid w:val="00233944"/>
    <w:rsid w:val="00233A74"/>
    <w:rsid w:val="00233B46"/>
    <w:rsid w:val="00233BCC"/>
    <w:rsid w:val="00233C81"/>
    <w:rsid w:val="00234737"/>
    <w:rsid w:val="00234951"/>
    <w:rsid w:val="00234ADA"/>
    <w:rsid w:val="00234D5D"/>
    <w:rsid w:val="00234E0F"/>
    <w:rsid w:val="00234F66"/>
    <w:rsid w:val="002350A2"/>
    <w:rsid w:val="0023519D"/>
    <w:rsid w:val="002351E3"/>
    <w:rsid w:val="00235232"/>
    <w:rsid w:val="00235291"/>
    <w:rsid w:val="00235298"/>
    <w:rsid w:val="002352B0"/>
    <w:rsid w:val="00235360"/>
    <w:rsid w:val="002353FD"/>
    <w:rsid w:val="002355F8"/>
    <w:rsid w:val="00235666"/>
    <w:rsid w:val="002356B8"/>
    <w:rsid w:val="00235B3D"/>
    <w:rsid w:val="00235BE5"/>
    <w:rsid w:val="00235D89"/>
    <w:rsid w:val="00235E6A"/>
    <w:rsid w:val="00236023"/>
    <w:rsid w:val="002360D4"/>
    <w:rsid w:val="0023624F"/>
    <w:rsid w:val="0023656A"/>
    <w:rsid w:val="002365A7"/>
    <w:rsid w:val="0023663B"/>
    <w:rsid w:val="002366DE"/>
    <w:rsid w:val="002367FC"/>
    <w:rsid w:val="00236800"/>
    <w:rsid w:val="00236C6E"/>
    <w:rsid w:val="00236FC5"/>
    <w:rsid w:val="00237162"/>
    <w:rsid w:val="002371A0"/>
    <w:rsid w:val="00237288"/>
    <w:rsid w:val="0023729A"/>
    <w:rsid w:val="002373DA"/>
    <w:rsid w:val="00237638"/>
    <w:rsid w:val="00237687"/>
    <w:rsid w:val="002378C3"/>
    <w:rsid w:val="002378E0"/>
    <w:rsid w:val="00237B2B"/>
    <w:rsid w:val="00237E04"/>
    <w:rsid w:val="00237E4B"/>
    <w:rsid w:val="00237EAA"/>
    <w:rsid w:val="002401E1"/>
    <w:rsid w:val="002401F3"/>
    <w:rsid w:val="0024031C"/>
    <w:rsid w:val="00240495"/>
    <w:rsid w:val="002405CD"/>
    <w:rsid w:val="002406DC"/>
    <w:rsid w:val="0024081E"/>
    <w:rsid w:val="002409E9"/>
    <w:rsid w:val="00240C8B"/>
    <w:rsid w:val="00240CF1"/>
    <w:rsid w:val="00240D8A"/>
    <w:rsid w:val="00240D9B"/>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785"/>
    <w:rsid w:val="0024284D"/>
    <w:rsid w:val="00242B32"/>
    <w:rsid w:val="00242BCE"/>
    <w:rsid w:val="00242CDD"/>
    <w:rsid w:val="00242E7A"/>
    <w:rsid w:val="00242F16"/>
    <w:rsid w:val="002431BC"/>
    <w:rsid w:val="002433BA"/>
    <w:rsid w:val="002433BD"/>
    <w:rsid w:val="00243403"/>
    <w:rsid w:val="002434EF"/>
    <w:rsid w:val="0024378D"/>
    <w:rsid w:val="002437F4"/>
    <w:rsid w:val="002439D3"/>
    <w:rsid w:val="002439ED"/>
    <w:rsid w:val="00243B17"/>
    <w:rsid w:val="00243BF7"/>
    <w:rsid w:val="00243E01"/>
    <w:rsid w:val="002442F5"/>
    <w:rsid w:val="00244349"/>
    <w:rsid w:val="00244513"/>
    <w:rsid w:val="00244715"/>
    <w:rsid w:val="002448F0"/>
    <w:rsid w:val="002449A5"/>
    <w:rsid w:val="00244D06"/>
    <w:rsid w:val="00244F5E"/>
    <w:rsid w:val="002450AB"/>
    <w:rsid w:val="002450D5"/>
    <w:rsid w:val="002451F0"/>
    <w:rsid w:val="0024526B"/>
    <w:rsid w:val="00245455"/>
    <w:rsid w:val="00245777"/>
    <w:rsid w:val="002457B4"/>
    <w:rsid w:val="00245A39"/>
    <w:rsid w:val="00245A3E"/>
    <w:rsid w:val="00245D65"/>
    <w:rsid w:val="00246A54"/>
    <w:rsid w:val="00246A82"/>
    <w:rsid w:val="00246CE8"/>
    <w:rsid w:val="00247200"/>
    <w:rsid w:val="002472FC"/>
    <w:rsid w:val="002474C4"/>
    <w:rsid w:val="002476DF"/>
    <w:rsid w:val="002477A5"/>
    <w:rsid w:val="00247B6C"/>
    <w:rsid w:val="00247BE9"/>
    <w:rsid w:val="00247C16"/>
    <w:rsid w:val="00247DB2"/>
    <w:rsid w:val="00250328"/>
    <w:rsid w:val="0025039D"/>
    <w:rsid w:val="002503EF"/>
    <w:rsid w:val="0025066F"/>
    <w:rsid w:val="00250746"/>
    <w:rsid w:val="002507DA"/>
    <w:rsid w:val="00250A30"/>
    <w:rsid w:val="00250A6F"/>
    <w:rsid w:val="00250A89"/>
    <w:rsid w:val="00250D78"/>
    <w:rsid w:val="00250F47"/>
    <w:rsid w:val="00250F7A"/>
    <w:rsid w:val="00250FFA"/>
    <w:rsid w:val="0025120C"/>
    <w:rsid w:val="002513E5"/>
    <w:rsid w:val="00251674"/>
    <w:rsid w:val="002517BE"/>
    <w:rsid w:val="002518B9"/>
    <w:rsid w:val="002519BB"/>
    <w:rsid w:val="00251C63"/>
    <w:rsid w:val="00251D12"/>
    <w:rsid w:val="00251E86"/>
    <w:rsid w:val="00251F57"/>
    <w:rsid w:val="00251F84"/>
    <w:rsid w:val="00251F9F"/>
    <w:rsid w:val="002525EA"/>
    <w:rsid w:val="002526B7"/>
    <w:rsid w:val="00252704"/>
    <w:rsid w:val="00252A72"/>
    <w:rsid w:val="00252E37"/>
    <w:rsid w:val="00252F42"/>
    <w:rsid w:val="00253111"/>
    <w:rsid w:val="00253186"/>
    <w:rsid w:val="00253737"/>
    <w:rsid w:val="002539A3"/>
    <w:rsid w:val="00253A7E"/>
    <w:rsid w:val="00253A9A"/>
    <w:rsid w:val="00253B29"/>
    <w:rsid w:val="00253B44"/>
    <w:rsid w:val="00253E40"/>
    <w:rsid w:val="002542D8"/>
    <w:rsid w:val="002542DE"/>
    <w:rsid w:val="00254327"/>
    <w:rsid w:val="00254404"/>
    <w:rsid w:val="00254440"/>
    <w:rsid w:val="00254776"/>
    <w:rsid w:val="0025486C"/>
    <w:rsid w:val="002549B5"/>
    <w:rsid w:val="00254A17"/>
    <w:rsid w:val="00254B43"/>
    <w:rsid w:val="00254B69"/>
    <w:rsid w:val="00254B71"/>
    <w:rsid w:val="00254BCB"/>
    <w:rsid w:val="00254C06"/>
    <w:rsid w:val="002553DD"/>
    <w:rsid w:val="0025549C"/>
    <w:rsid w:val="002554A1"/>
    <w:rsid w:val="00255601"/>
    <w:rsid w:val="00255740"/>
    <w:rsid w:val="0025586A"/>
    <w:rsid w:val="00255BE1"/>
    <w:rsid w:val="00255D35"/>
    <w:rsid w:val="00255EBE"/>
    <w:rsid w:val="00256033"/>
    <w:rsid w:val="0025605C"/>
    <w:rsid w:val="0025617A"/>
    <w:rsid w:val="002562BB"/>
    <w:rsid w:val="002562D6"/>
    <w:rsid w:val="00256514"/>
    <w:rsid w:val="00256688"/>
    <w:rsid w:val="00256A01"/>
    <w:rsid w:val="00256C83"/>
    <w:rsid w:val="00256D31"/>
    <w:rsid w:val="00257024"/>
    <w:rsid w:val="002570E2"/>
    <w:rsid w:val="002571E1"/>
    <w:rsid w:val="002575AF"/>
    <w:rsid w:val="00257644"/>
    <w:rsid w:val="002576E7"/>
    <w:rsid w:val="002579B8"/>
    <w:rsid w:val="00257A45"/>
    <w:rsid w:val="00257A82"/>
    <w:rsid w:val="00257AA6"/>
    <w:rsid w:val="00257B76"/>
    <w:rsid w:val="00257B86"/>
    <w:rsid w:val="00257B97"/>
    <w:rsid w:val="00257C95"/>
    <w:rsid w:val="00257D5A"/>
    <w:rsid w:val="00257EA1"/>
    <w:rsid w:val="002600A2"/>
    <w:rsid w:val="00260249"/>
    <w:rsid w:val="00260453"/>
    <w:rsid w:val="00260649"/>
    <w:rsid w:val="002607F1"/>
    <w:rsid w:val="00260870"/>
    <w:rsid w:val="00260935"/>
    <w:rsid w:val="002609E0"/>
    <w:rsid w:val="00260C4F"/>
    <w:rsid w:val="00260D8F"/>
    <w:rsid w:val="00260DCC"/>
    <w:rsid w:val="00260E8C"/>
    <w:rsid w:val="00260F61"/>
    <w:rsid w:val="00260F8B"/>
    <w:rsid w:val="002612EE"/>
    <w:rsid w:val="00261308"/>
    <w:rsid w:val="0026170B"/>
    <w:rsid w:val="0026194A"/>
    <w:rsid w:val="00261A67"/>
    <w:rsid w:val="00261CFE"/>
    <w:rsid w:val="00261D8B"/>
    <w:rsid w:val="00261E34"/>
    <w:rsid w:val="00261FEE"/>
    <w:rsid w:val="0026209A"/>
    <w:rsid w:val="00262115"/>
    <w:rsid w:val="002621EB"/>
    <w:rsid w:val="0026223B"/>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43F"/>
    <w:rsid w:val="002639D2"/>
    <w:rsid w:val="00263CBF"/>
    <w:rsid w:val="00263DC0"/>
    <w:rsid w:val="00264592"/>
    <w:rsid w:val="0026468A"/>
    <w:rsid w:val="002646BE"/>
    <w:rsid w:val="002647AA"/>
    <w:rsid w:val="0026492E"/>
    <w:rsid w:val="00264DB8"/>
    <w:rsid w:val="00264F7D"/>
    <w:rsid w:val="00265173"/>
    <w:rsid w:val="0026531E"/>
    <w:rsid w:val="002653A9"/>
    <w:rsid w:val="002653B3"/>
    <w:rsid w:val="00265507"/>
    <w:rsid w:val="00265578"/>
    <w:rsid w:val="00265717"/>
    <w:rsid w:val="00265819"/>
    <w:rsid w:val="00265834"/>
    <w:rsid w:val="00265B32"/>
    <w:rsid w:val="00265CDF"/>
    <w:rsid w:val="0026609E"/>
    <w:rsid w:val="002661DB"/>
    <w:rsid w:val="0026650C"/>
    <w:rsid w:val="002665C0"/>
    <w:rsid w:val="002665F6"/>
    <w:rsid w:val="00266E5D"/>
    <w:rsid w:val="00267190"/>
    <w:rsid w:val="002671CB"/>
    <w:rsid w:val="002676A2"/>
    <w:rsid w:val="0026798D"/>
    <w:rsid w:val="00267B1F"/>
    <w:rsid w:val="00267C10"/>
    <w:rsid w:val="00267CA4"/>
    <w:rsid w:val="00267D93"/>
    <w:rsid w:val="00267DAD"/>
    <w:rsid w:val="00267E0D"/>
    <w:rsid w:val="00267EF1"/>
    <w:rsid w:val="00267F7A"/>
    <w:rsid w:val="0027000B"/>
    <w:rsid w:val="0027015C"/>
    <w:rsid w:val="0027017C"/>
    <w:rsid w:val="00270196"/>
    <w:rsid w:val="002709B1"/>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E98"/>
    <w:rsid w:val="00273F19"/>
    <w:rsid w:val="00273F62"/>
    <w:rsid w:val="00274062"/>
    <w:rsid w:val="00274064"/>
    <w:rsid w:val="002741E1"/>
    <w:rsid w:val="0027460C"/>
    <w:rsid w:val="002746F1"/>
    <w:rsid w:val="00274C9C"/>
    <w:rsid w:val="00274D52"/>
    <w:rsid w:val="00274E6D"/>
    <w:rsid w:val="00275063"/>
    <w:rsid w:val="00275089"/>
    <w:rsid w:val="0027510C"/>
    <w:rsid w:val="00275129"/>
    <w:rsid w:val="00275359"/>
    <w:rsid w:val="00275369"/>
    <w:rsid w:val="0027563B"/>
    <w:rsid w:val="0027584F"/>
    <w:rsid w:val="002759B2"/>
    <w:rsid w:val="00275E57"/>
    <w:rsid w:val="00276051"/>
    <w:rsid w:val="002760B0"/>
    <w:rsid w:val="002760CB"/>
    <w:rsid w:val="002760F8"/>
    <w:rsid w:val="002763E7"/>
    <w:rsid w:val="0027663D"/>
    <w:rsid w:val="002766CD"/>
    <w:rsid w:val="002767F7"/>
    <w:rsid w:val="00276C9D"/>
    <w:rsid w:val="00276CA2"/>
    <w:rsid w:val="00276D4C"/>
    <w:rsid w:val="00276DEC"/>
    <w:rsid w:val="00276F71"/>
    <w:rsid w:val="00277152"/>
    <w:rsid w:val="0027715A"/>
    <w:rsid w:val="00277225"/>
    <w:rsid w:val="0027738F"/>
    <w:rsid w:val="002773C6"/>
    <w:rsid w:val="0027753F"/>
    <w:rsid w:val="002775E8"/>
    <w:rsid w:val="00277890"/>
    <w:rsid w:val="00277A0B"/>
    <w:rsid w:val="00277B59"/>
    <w:rsid w:val="00277C1E"/>
    <w:rsid w:val="00277C3C"/>
    <w:rsid w:val="00277D7C"/>
    <w:rsid w:val="00277E6B"/>
    <w:rsid w:val="00277E84"/>
    <w:rsid w:val="00277E9D"/>
    <w:rsid w:val="00280211"/>
    <w:rsid w:val="0028026D"/>
    <w:rsid w:val="00280560"/>
    <w:rsid w:val="0028056C"/>
    <w:rsid w:val="00280682"/>
    <w:rsid w:val="002808CA"/>
    <w:rsid w:val="0028096B"/>
    <w:rsid w:val="00281140"/>
    <w:rsid w:val="00281330"/>
    <w:rsid w:val="00281810"/>
    <w:rsid w:val="00281833"/>
    <w:rsid w:val="00281A7A"/>
    <w:rsid w:val="00281D1A"/>
    <w:rsid w:val="00281FA6"/>
    <w:rsid w:val="002820A9"/>
    <w:rsid w:val="002820E0"/>
    <w:rsid w:val="00282190"/>
    <w:rsid w:val="00282297"/>
    <w:rsid w:val="0028271F"/>
    <w:rsid w:val="0028285A"/>
    <w:rsid w:val="00282944"/>
    <w:rsid w:val="00282A93"/>
    <w:rsid w:val="00282BA9"/>
    <w:rsid w:val="00282C91"/>
    <w:rsid w:val="00282D3F"/>
    <w:rsid w:val="00282D98"/>
    <w:rsid w:val="00282F40"/>
    <w:rsid w:val="002833E6"/>
    <w:rsid w:val="0028343F"/>
    <w:rsid w:val="0028345B"/>
    <w:rsid w:val="002834CC"/>
    <w:rsid w:val="002839BB"/>
    <w:rsid w:val="00283CC1"/>
    <w:rsid w:val="00283DF9"/>
    <w:rsid w:val="00283EDC"/>
    <w:rsid w:val="00283F08"/>
    <w:rsid w:val="00284099"/>
    <w:rsid w:val="002840AD"/>
    <w:rsid w:val="00284181"/>
    <w:rsid w:val="002841E6"/>
    <w:rsid w:val="00284325"/>
    <w:rsid w:val="002843C7"/>
    <w:rsid w:val="002845AD"/>
    <w:rsid w:val="00284BAC"/>
    <w:rsid w:val="00284BCC"/>
    <w:rsid w:val="00284F03"/>
    <w:rsid w:val="00285074"/>
    <w:rsid w:val="00285139"/>
    <w:rsid w:val="002853CD"/>
    <w:rsid w:val="00285525"/>
    <w:rsid w:val="0028574C"/>
    <w:rsid w:val="00285776"/>
    <w:rsid w:val="00285CF0"/>
    <w:rsid w:val="00285DD7"/>
    <w:rsid w:val="0028615B"/>
    <w:rsid w:val="002861FD"/>
    <w:rsid w:val="00286245"/>
    <w:rsid w:val="0028655B"/>
    <w:rsid w:val="002865FC"/>
    <w:rsid w:val="0028680B"/>
    <w:rsid w:val="0028685C"/>
    <w:rsid w:val="00286869"/>
    <w:rsid w:val="00286984"/>
    <w:rsid w:val="00286D4F"/>
    <w:rsid w:val="00286DF9"/>
    <w:rsid w:val="00286EA5"/>
    <w:rsid w:val="00286FDA"/>
    <w:rsid w:val="002874CB"/>
    <w:rsid w:val="00287531"/>
    <w:rsid w:val="002876C5"/>
    <w:rsid w:val="002877E6"/>
    <w:rsid w:val="00287936"/>
    <w:rsid w:val="00287EDB"/>
    <w:rsid w:val="00287F69"/>
    <w:rsid w:val="0029010A"/>
    <w:rsid w:val="0029066D"/>
    <w:rsid w:val="002906BB"/>
    <w:rsid w:val="00290712"/>
    <w:rsid w:val="0029074F"/>
    <w:rsid w:val="0029077D"/>
    <w:rsid w:val="002909A8"/>
    <w:rsid w:val="00290E46"/>
    <w:rsid w:val="00290EC1"/>
    <w:rsid w:val="00290F6B"/>
    <w:rsid w:val="00291006"/>
    <w:rsid w:val="00291093"/>
    <w:rsid w:val="00291369"/>
    <w:rsid w:val="00291623"/>
    <w:rsid w:val="00291709"/>
    <w:rsid w:val="00291770"/>
    <w:rsid w:val="00291855"/>
    <w:rsid w:val="00291969"/>
    <w:rsid w:val="00291B3A"/>
    <w:rsid w:val="00291B56"/>
    <w:rsid w:val="00291CD6"/>
    <w:rsid w:val="00292555"/>
    <w:rsid w:val="002928E7"/>
    <w:rsid w:val="00292993"/>
    <w:rsid w:val="00292A89"/>
    <w:rsid w:val="00292B5A"/>
    <w:rsid w:val="00292DC3"/>
    <w:rsid w:val="00292EEA"/>
    <w:rsid w:val="00292F3E"/>
    <w:rsid w:val="0029325E"/>
    <w:rsid w:val="00293551"/>
    <w:rsid w:val="0029365E"/>
    <w:rsid w:val="0029393F"/>
    <w:rsid w:val="00293A10"/>
    <w:rsid w:val="00293D59"/>
    <w:rsid w:val="00293F3B"/>
    <w:rsid w:val="002940E0"/>
    <w:rsid w:val="00294132"/>
    <w:rsid w:val="002943A4"/>
    <w:rsid w:val="002943FD"/>
    <w:rsid w:val="00294412"/>
    <w:rsid w:val="002946D8"/>
    <w:rsid w:val="00294743"/>
    <w:rsid w:val="002947A1"/>
    <w:rsid w:val="00294847"/>
    <w:rsid w:val="00294B35"/>
    <w:rsid w:val="00294BF9"/>
    <w:rsid w:val="00294CD5"/>
    <w:rsid w:val="00295066"/>
    <w:rsid w:val="002952F7"/>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CB6"/>
    <w:rsid w:val="00296F48"/>
    <w:rsid w:val="0029700A"/>
    <w:rsid w:val="0029731D"/>
    <w:rsid w:val="002976B6"/>
    <w:rsid w:val="00297902"/>
    <w:rsid w:val="00297A81"/>
    <w:rsid w:val="00297B5E"/>
    <w:rsid w:val="00297EA8"/>
    <w:rsid w:val="00297F55"/>
    <w:rsid w:val="002A0485"/>
    <w:rsid w:val="002A04C4"/>
    <w:rsid w:val="002A0551"/>
    <w:rsid w:val="002A068C"/>
    <w:rsid w:val="002A0704"/>
    <w:rsid w:val="002A074A"/>
    <w:rsid w:val="002A0949"/>
    <w:rsid w:val="002A09CE"/>
    <w:rsid w:val="002A0BEA"/>
    <w:rsid w:val="002A107B"/>
    <w:rsid w:val="002A10DD"/>
    <w:rsid w:val="002A1259"/>
    <w:rsid w:val="002A13A9"/>
    <w:rsid w:val="002A159C"/>
    <w:rsid w:val="002A17ED"/>
    <w:rsid w:val="002A1864"/>
    <w:rsid w:val="002A1927"/>
    <w:rsid w:val="002A1A16"/>
    <w:rsid w:val="002A1B73"/>
    <w:rsid w:val="002A1C7F"/>
    <w:rsid w:val="002A1DA2"/>
    <w:rsid w:val="002A202E"/>
    <w:rsid w:val="002A20D8"/>
    <w:rsid w:val="002A2255"/>
    <w:rsid w:val="002A2E94"/>
    <w:rsid w:val="002A2FF0"/>
    <w:rsid w:val="002A323C"/>
    <w:rsid w:val="002A3681"/>
    <w:rsid w:val="002A379A"/>
    <w:rsid w:val="002A3803"/>
    <w:rsid w:val="002A385D"/>
    <w:rsid w:val="002A39BF"/>
    <w:rsid w:val="002A3D5D"/>
    <w:rsid w:val="002A3DB9"/>
    <w:rsid w:val="002A4164"/>
    <w:rsid w:val="002A42EB"/>
    <w:rsid w:val="002A4329"/>
    <w:rsid w:val="002A4677"/>
    <w:rsid w:val="002A46FF"/>
    <w:rsid w:val="002A47BE"/>
    <w:rsid w:val="002A4911"/>
    <w:rsid w:val="002A4CEA"/>
    <w:rsid w:val="002A4DF0"/>
    <w:rsid w:val="002A4E54"/>
    <w:rsid w:val="002A4FDB"/>
    <w:rsid w:val="002A50D2"/>
    <w:rsid w:val="002A53B1"/>
    <w:rsid w:val="002A5595"/>
    <w:rsid w:val="002A55F6"/>
    <w:rsid w:val="002A58CA"/>
    <w:rsid w:val="002A5AB8"/>
    <w:rsid w:val="002A5B2E"/>
    <w:rsid w:val="002A5CDD"/>
    <w:rsid w:val="002A5DA1"/>
    <w:rsid w:val="002A5F32"/>
    <w:rsid w:val="002A6357"/>
    <w:rsid w:val="002A63AB"/>
    <w:rsid w:val="002A63AE"/>
    <w:rsid w:val="002A63E4"/>
    <w:rsid w:val="002A6475"/>
    <w:rsid w:val="002A6532"/>
    <w:rsid w:val="002A66A5"/>
    <w:rsid w:val="002A670E"/>
    <w:rsid w:val="002A6816"/>
    <w:rsid w:val="002A6AF2"/>
    <w:rsid w:val="002A6B40"/>
    <w:rsid w:val="002A6C69"/>
    <w:rsid w:val="002A6FEE"/>
    <w:rsid w:val="002A7351"/>
    <w:rsid w:val="002A73DE"/>
    <w:rsid w:val="002A77BF"/>
    <w:rsid w:val="002A7A09"/>
    <w:rsid w:val="002A7C06"/>
    <w:rsid w:val="002A7C2C"/>
    <w:rsid w:val="002A7C7E"/>
    <w:rsid w:val="002A7E3E"/>
    <w:rsid w:val="002A7F56"/>
    <w:rsid w:val="002B001B"/>
    <w:rsid w:val="002B013A"/>
    <w:rsid w:val="002B0491"/>
    <w:rsid w:val="002B07BB"/>
    <w:rsid w:val="002B085B"/>
    <w:rsid w:val="002B08C7"/>
    <w:rsid w:val="002B0A69"/>
    <w:rsid w:val="002B0B27"/>
    <w:rsid w:val="002B0E4A"/>
    <w:rsid w:val="002B119F"/>
    <w:rsid w:val="002B16BF"/>
    <w:rsid w:val="002B1B17"/>
    <w:rsid w:val="002B1ED0"/>
    <w:rsid w:val="002B20DC"/>
    <w:rsid w:val="002B22B3"/>
    <w:rsid w:val="002B23E7"/>
    <w:rsid w:val="002B25DA"/>
    <w:rsid w:val="002B2AB7"/>
    <w:rsid w:val="002B2C7C"/>
    <w:rsid w:val="002B2FD7"/>
    <w:rsid w:val="002B355B"/>
    <w:rsid w:val="002B35E0"/>
    <w:rsid w:val="002B36AB"/>
    <w:rsid w:val="002B3718"/>
    <w:rsid w:val="002B39A1"/>
    <w:rsid w:val="002B3E9E"/>
    <w:rsid w:val="002B3F14"/>
    <w:rsid w:val="002B3F44"/>
    <w:rsid w:val="002B3F87"/>
    <w:rsid w:val="002B3F89"/>
    <w:rsid w:val="002B4082"/>
    <w:rsid w:val="002B4672"/>
    <w:rsid w:val="002B4769"/>
    <w:rsid w:val="002B48F8"/>
    <w:rsid w:val="002B4A78"/>
    <w:rsid w:val="002B4CC9"/>
    <w:rsid w:val="002B4DF5"/>
    <w:rsid w:val="002B5054"/>
    <w:rsid w:val="002B52B0"/>
    <w:rsid w:val="002B56CE"/>
    <w:rsid w:val="002B5830"/>
    <w:rsid w:val="002B58D1"/>
    <w:rsid w:val="002B5944"/>
    <w:rsid w:val="002B5C36"/>
    <w:rsid w:val="002B5C4D"/>
    <w:rsid w:val="002B5CA0"/>
    <w:rsid w:val="002B5CFE"/>
    <w:rsid w:val="002B5E90"/>
    <w:rsid w:val="002B617C"/>
    <w:rsid w:val="002B65B4"/>
    <w:rsid w:val="002B6609"/>
    <w:rsid w:val="002B66B9"/>
    <w:rsid w:val="002B67BC"/>
    <w:rsid w:val="002B6A84"/>
    <w:rsid w:val="002B6D12"/>
    <w:rsid w:val="002B6DB8"/>
    <w:rsid w:val="002B6E8F"/>
    <w:rsid w:val="002B700B"/>
    <w:rsid w:val="002B717F"/>
    <w:rsid w:val="002B722A"/>
    <w:rsid w:val="002B7594"/>
    <w:rsid w:val="002B767D"/>
    <w:rsid w:val="002B7705"/>
    <w:rsid w:val="002B7BF7"/>
    <w:rsid w:val="002B7C67"/>
    <w:rsid w:val="002B7DB5"/>
    <w:rsid w:val="002B7E1B"/>
    <w:rsid w:val="002C03B4"/>
    <w:rsid w:val="002C04EB"/>
    <w:rsid w:val="002C062E"/>
    <w:rsid w:val="002C0695"/>
    <w:rsid w:val="002C0864"/>
    <w:rsid w:val="002C08E8"/>
    <w:rsid w:val="002C0BD7"/>
    <w:rsid w:val="002C0D69"/>
    <w:rsid w:val="002C0E71"/>
    <w:rsid w:val="002C1047"/>
    <w:rsid w:val="002C11A7"/>
    <w:rsid w:val="002C1783"/>
    <w:rsid w:val="002C1B77"/>
    <w:rsid w:val="002C1BDC"/>
    <w:rsid w:val="002C1E23"/>
    <w:rsid w:val="002C1F1F"/>
    <w:rsid w:val="002C1F97"/>
    <w:rsid w:val="002C23C2"/>
    <w:rsid w:val="002C242A"/>
    <w:rsid w:val="002C26F7"/>
    <w:rsid w:val="002C32E3"/>
    <w:rsid w:val="002C3323"/>
    <w:rsid w:val="002C356C"/>
    <w:rsid w:val="002C357D"/>
    <w:rsid w:val="002C363F"/>
    <w:rsid w:val="002C36F1"/>
    <w:rsid w:val="002C3B86"/>
    <w:rsid w:val="002C3BCF"/>
    <w:rsid w:val="002C3C4C"/>
    <w:rsid w:val="002C3D2B"/>
    <w:rsid w:val="002C3E84"/>
    <w:rsid w:val="002C3F72"/>
    <w:rsid w:val="002C3FFA"/>
    <w:rsid w:val="002C41B2"/>
    <w:rsid w:val="002C4255"/>
    <w:rsid w:val="002C4676"/>
    <w:rsid w:val="002C4A2F"/>
    <w:rsid w:val="002C4B22"/>
    <w:rsid w:val="002C4C23"/>
    <w:rsid w:val="002C4E4F"/>
    <w:rsid w:val="002C4F11"/>
    <w:rsid w:val="002C4F19"/>
    <w:rsid w:val="002C4F5D"/>
    <w:rsid w:val="002C514A"/>
    <w:rsid w:val="002C5263"/>
    <w:rsid w:val="002C53CF"/>
    <w:rsid w:val="002C56E0"/>
    <w:rsid w:val="002C58AE"/>
    <w:rsid w:val="002C6112"/>
    <w:rsid w:val="002C6123"/>
    <w:rsid w:val="002C630B"/>
    <w:rsid w:val="002C64DC"/>
    <w:rsid w:val="002C665F"/>
    <w:rsid w:val="002C67CB"/>
    <w:rsid w:val="002C68AE"/>
    <w:rsid w:val="002C6AB6"/>
    <w:rsid w:val="002C6C7B"/>
    <w:rsid w:val="002C6E0D"/>
    <w:rsid w:val="002C6E40"/>
    <w:rsid w:val="002C70CA"/>
    <w:rsid w:val="002C72E8"/>
    <w:rsid w:val="002C736D"/>
    <w:rsid w:val="002C75AE"/>
    <w:rsid w:val="002C7704"/>
    <w:rsid w:val="002C7719"/>
    <w:rsid w:val="002C772F"/>
    <w:rsid w:val="002C7845"/>
    <w:rsid w:val="002C7877"/>
    <w:rsid w:val="002C78EE"/>
    <w:rsid w:val="002C7946"/>
    <w:rsid w:val="002C7D23"/>
    <w:rsid w:val="002D00CD"/>
    <w:rsid w:val="002D02C8"/>
    <w:rsid w:val="002D0439"/>
    <w:rsid w:val="002D0482"/>
    <w:rsid w:val="002D049C"/>
    <w:rsid w:val="002D06BC"/>
    <w:rsid w:val="002D0726"/>
    <w:rsid w:val="002D0746"/>
    <w:rsid w:val="002D08D7"/>
    <w:rsid w:val="002D0901"/>
    <w:rsid w:val="002D0A70"/>
    <w:rsid w:val="002D0AA7"/>
    <w:rsid w:val="002D0CC6"/>
    <w:rsid w:val="002D0D08"/>
    <w:rsid w:val="002D144D"/>
    <w:rsid w:val="002D14CC"/>
    <w:rsid w:val="002D1A4C"/>
    <w:rsid w:val="002D1BB6"/>
    <w:rsid w:val="002D1C33"/>
    <w:rsid w:val="002D1C57"/>
    <w:rsid w:val="002D21EE"/>
    <w:rsid w:val="002D22E0"/>
    <w:rsid w:val="002D24B3"/>
    <w:rsid w:val="002D2680"/>
    <w:rsid w:val="002D2762"/>
    <w:rsid w:val="002D27C3"/>
    <w:rsid w:val="002D298F"/>
    <w:rsid w:val="002D2AA8"/>
    <w:rsid w:val="002D2AD6"/>
    <w:rsid w:val="002D2B37"/>
    <w:rsid w:val="002D2D18"/>
    <w:rsid w:val="002D2DFE"/>
    <w:rsid w:val="002D3772"/>
    <w:rsid w:val="002D37D6"/>
    <w:rsid w:val="002D3868"/>
    <w:rsid w:val="002D3A80"/>
    <w:rsid w:val="002D3B33"/>
    <w:rsid w:val="002D3CBF"/>
    <w:rsid w:val="002D3EB4"/>
    <w:rsid w:val="002D4154"/>
    <w:rsid w:val="002D430F"/>
    <w:rsid w:val="002D4534"/>
    <w:rsid w:val="002D4BE0"/>
    <w:rsid w:val="002D4C51"/>
    <w:rsid w:val="002D4EA4"/>
    <w:rsid w:val="002D50A1"/>
    <w:rsid w:val="002D5A4A"/>
    <w:rsid w:val="002D5BBC"/>
    <w:rsid w:val="002D5C0E"/>
    <w:rsid w:val="002D5C98"/>
    <w:rsid w:val="002D5D01"/>
    <w:rsid w:val="002D6086"/>
    <w:rsid w:val="002D6184"/>
    <w:rsid w:val="002D61DC"/>
    <w:rsid w:val="002D62FE"/>
    <w:rsid w:val="002D64A0"/>
    <w:rsid w:val="002D674D"/>
    <w:rsid w:val="002D6931"/>
    <w:rsid w:val="002D69D9"/>
    <w:rsid w:val="002D69F1"/>
    <w:rsid w:val="002D6D2B"/>
    <w:rsid w:val="002D6EB9"/>
    <w:rsid w:val="002D6F92"/>
    <w:rsid w:val="002D75EC"/>
    <w:rsid w:val="002D77A1"/>
    <w:rsid w:val="002D77CA"/>
    <w:rsid w:val="002D7958"/>
    <w:rsid w:val="002D7980"/>
    <w:rsid w:val="002D7A17"/>
    <w:rsid w:val="002D7DCA"/>
    <w:rsid w:val="002D7F4B"/>
    <w:rsid w:val="002D7F95"/>
    <w:rsid w:val="002E0820"/>
    <w:rsid w:val="002E0854"/>
    <w:rsid w:val="002E0960"/>
    <w:rsid w:val="002E0962"/>
    <w:rsid w:val="002E0A3A"/>
    <w:rsid w:val="002E0BC7"/>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BEC"/>
    <w:rsid w:val="002E2E17"/>
    <w:rsid w:val="002E30A2"/>
    <w:rsid w:val="002E30C1"/>
    <w:rsid w:val="002E3795"/>
    <w:rsid w:val="002E3946"/>
    <w:rsid w:val="002E3ACF"/>
    <w:rsid w:val="002E3D88"/>
    <w:rsid w:val="002E3DF8"/>
    <w:rsid w:val="002E3E28"/>
    <w:rsid w:val="002E3F5E"/>
    <w:rsid w:val="002E40C6"/>
    <w:rsid w:val="002E4165"/>
    <w:rsid w:val="002E4429"/>
    <w:rsid w:val="002E442B"/>
    <w:rsid w:val="002E449E"/>
    <w:rsid w:val="002E4604"/>
    <w:rsid w:val="002E4661"/>
    <w:rsid w:val="002E470D"/>
    <w:rsid w:val="002E49BC"/>
    <w:rsid w:val="002E4D01"/>
    <w:rsid w:val="002E4E5E"/>
    <w:rsid w:val="002E4F2B"/>
    <w:rsid w:val="002E4F78"/>
    <w:rsid w:val="002E501B"/>
    <w:rsid w:val="002E5077"/>
    <w:rsid w:val="002E51D9"/>
    <w:rsid w:val="002E52CA"/>
    <w:rsid w:val="002E5330"/>
    <w:rsid w:val="002E558B"/>
    <w:rsid w:val="002E5601"/>
    <w:rsid w:val="002E58FD"/>
    <w:rsid w:val="002E5A6F"/>
    <w:rsid w:val="002E5C4C"/>
    <w:rsid w:val="002E5E22"/>
    <w:rsid w:val="002E5EE6"/>
    <w:rsid w:val="002E609F"/>
    <w:rsid w:val="002E61B7"/>
    <w:rsid w:val="002E61C7"/>
    <w:rsid w:val="002E6348"/>
    <w:rsid w:val="002E63A6"/>
    <w:rsid w:val="002E651E"/>
    <w:rsid w:val="002E655C"/>
    <w:rsid w:val="002E6627"/>
    <w:rsid w:val="002E69A2"/>
    <w:rsid w:val="002E6D64"/>
    <w:rsid w:val="002E6F23"/>
    <w:rsid w:val="002E6FEF"/>
    <w:rsid w:val="002E7159"/>
    <w:rsid w:val="002E71AB"/>
    <w:rsid w:val="002E71F6"/>
    <w:rsid w:val="002E7616"/>
    <w:rsid w:val="002E77C0"/>
    <w:rsid w:val="002E7949"/>
    <w:rsid w:val="002E7A47"/>
    <w:rsid w:val="002E7E5D"/>
    <w:rsid w:val="002E7EAB"/>
    <w:rsid w:val="002E7F45"/>
    <w:rsid w:val="002E7F7A"/>
    <w:rsid w:val="002E7FDF"/>
    <w:rsid w:val="002F0223"/>
    <w:rsid w:val="002F07B0"/>
    <w:rsid w:val="002F090D"/>
    <w:rsid w:val="002F095C"/>
    <w:rsid w:val="002F0A58"/>
    <w:rsid w:val="002F0B0B"/>
    <w:rsid w:val="002F0D15"/>
    <w:rsid w:val="002F0DAF"/>
    <w:rsid w:val="002F0FC8"/>
    <w:rsid w:val="002F11DB"/>
    <w:rsid w:val="002F11F6"/>
    <w:rsid w:val="002F1236"/>
    <w:rsid w:val="002F1275"/>
    <w:rsid w:val="002F145B"/>
    <w:rsid w:val="002F146B"/>
    <w:rsid w:val="002F1757"/>
    <w:rsid w:val="002F1828"/>
    <w:rsid w:val="002F1D3B"/>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3186"/>
    <w:rsid w:val="002F33A8"/>
    <w:rsid w:val="002F33EC"/>
    <w:rsid w:val="002F3428"/>
    <w:rsid w:val="002F3A96"/>
    <w:rsid w:val="002F3BBD"/>
    <w:rsid w:val="002F3C57"/>
    <w:rsid w:val="002F3D30"/>
    <w:rsid w:val="002F3E4A"/>
    <w:rsid w:val="002F4379"/>
    <w:rsid w:val="002F43A0"/>
    <w:rsid w:val="002F48E5"/>
    <w:rsid w:val="002F494C"/>
    <w:rsid w:val="002F4A7E"/>
    <w:rsid w:val="002F4D86"/>
    <w:rsid w:val="002F4E86"/>
    <w:rsid w:val="002F4F11"/>
    <w:rsid w:val="002F512B"/>
    <w:rsid w:val="002F52DA"/>
    <w:rsid w:val="002F53E4"/>
    <w:rsid w:val="002F54FB"/>
    <w:rsid w:val="002F56AE"/>
    <w:rsid w:val="002F5777"/>
    <w:rsid w:val="002F583C"/>
    <w:rsid w:val="002F5B76"/>
    <w:rsid w:val="002F5C35"/>
    <w:rsid w:val="002F5E10"/>
    <w:rsid w:val="002F5E45"/>
    <w:rsid w:val="002F5EB2"/>
    <w:rsid w:val="002F60AE"/>
    <w:rsid w:val="002F6137"/>
    <w:rsid w:val="002F6154"/>
    <w:rsid w:val="002F62A0"/>
    <w:rsid w:val="002F6332"/>
    <w:rsid w:val="002F6577"/>
    <w:rsid w:val="002F6B5E"/>
    <w:rsid w:val="002F6BD2"/>
    <w:rsid w:val="002F6CF7"/>
    <w:rsid w:val="002F6EAB"/>
    <w:rsid w:val="002F70C4"/>
    <w:rsid w:val="002F7192"/>
    <w:rsid w:val="002F7228"/>
    <w:rsid w:val="002F7274"/>
    <w:rsid w:val="002F7337"/>
    <w:rsid w:val="002F73B1"/>
    <w:rsid w:val="002F75BA"/>
    <w:rsid w:val="002F7688"/>
    <w:rsid w:val="002F76A9"/>
    <w:rsid w:val="002F7815"/>
    <w:rsid w:val="002F7A90"/>
    <w:rsid w:val="003000A8"/>
    <w:rsid w:val="003000DB"/>
    <w:rsid w:val="003003C1"/>
    <w:rsid w:val="00300401"/>
    <w:rsid w:val="003007BE"/>
    <w:rsid w:val="003007F3"/>
    <w:rsid w:val="0030089E"/>
    <w:rsid w:val="00300A24"/>
    <w:rsid w:val="003010D2"/>
    <w:rsid w:val="003013BF"/>
    <w:rsid w:val="00301405"/>
    <w:rsid w:val="003015B7"/>
    <w:rsid w:val="0030174E"/>
    <w:rsid w:val="003017C3"/>
    <w:rsid w:val="00301C1C"/>
    <w:rsid w:val="00301D12"/>
    <w:rsid w:val="00301E6E"/>
    <w:rsid w:val="00301FEE"/>
    <w:rsid w:val="003021AC"/>
    <w:rsid w:val="003021BB"/>
    <w:rsid w:val="00302230"/>
    <w:rsid w:val="00302963"/>
    <w:rsid w:val="00302C04"/>
    <w:rsid w:val="00302C07"/>
    <w:rsid w:val="00302C9F"/>
    <w:rsid w:val="00303186"/>
    <w:rsid w:val="003031B5"/>
    <w:rsid w:val="003031D1"/>
    <w:rsid w:val="00303293"/>
    <w:rsid w:val="003034F8"/>
    <w:rsid w:val="00303521"/>
    <w:rsid w:val="0030392D"/>
    <w:rsid w:val="00303EE9"/>
    <w:rsid w:val="00303F37"/>
    <w:rsid w:val="00303F57"/>
    <w:rsid w:val="00303FE0"/>
    <w:rsid w:val="003040C9"/>
    <w:rsid w:val="00304229"/>
    <w:rsid w:val="00304233"/>
    <w:rsid w:val="0030428A"/>
    <w:rsid w:val="00304542"/>
    <w:rsid w:val="00304705"/>
    <w:rsid w:val="00304E2F"/>
    <w:rsid w:val="003050BD"/>
    <w:rsid w:val="003050DF"/>
    <w:rsid w:val="00305298"/>
    <w:rsid w:val="003052AC"/>
    <w:rsid w:val="00305313"/>
    <w:rsid w:val="00305368"/>
    <w:rsid w:val="00305552"/>
    <w:rsid w:val="003058C8"/>
    <w:rsid w:val="00305B87"/>
    <w:rsid w:val="00305B96"/>
    <w:rsid w:val="00305C74"/>
    <w:rsid w:val="00305C89"/>
    <w:rsid w:val="00305CE1"/>
    <w:rsid w:val="00306210"/>
    <w:rsid w:val="003064CA"/>
    <w:rsid w:val="003065F7"/>
    <w:rsid w:val="00306709"/>
    <w:rsid w:val="00306B70"/>
    <w:rsid w:val="00306CCA"/>
    <w:rsid w:val="00306CE1"/>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236"/>
    <w:rsid w:val="003112C5"/>
    <w:rsid w:val="0031131C"/>
    <w:rsid w:val="003114A7"/>
    <w:rsid w:val="003116AE"/>
    <w:rsid w:val="003116EF"/>
    <w:rsid w:val="003117D0"/>
    <w:rsid w:val="003117E5"/>
    <w:rsid w:val="00311C31"/>
    <w:rsid w:val="00311E8A"/>
    <w:rsid w:val="00311EAF"/>
    <w:rsid w:val="003120FC"/>
    <w:rsid w:val="003122D5"/>
    <w:rsid w:val="003123C5"/>
    <w:rsid w:val="00312958"/>
    <w:rsid w:val="003129EF"/>
    <w:rsid w:val="00312EA3"/>
    <w:rsid w:val="00312EC6"/>
    <w:rsid w:val="00312F52"/>
    <w:rsid w:val="00312FB7"/>
    <w:rsid w:val="00312FDF"/>
    <w:rsid w:val="00312FEC"/>
    <w:rsid w:val="0031306C"/>
    <w:rsid w:val="003131B6"/>
    <w:rsid w:val="003134BD"/>
    <w:rsid w:val="003136B6"/>
    <w:rsid w:val="003137EE"/>
    <w:rsid w:val="003138B5"/>
    <w:rsid w:val="00313A04"/>
    <w:rsid w:val="00313AC2"/>
    <w:rsid w:val="00313B66"/>
    <w:rsid w:val="00313BDB"/>
    <w:rsid w:val="00313DB6"/>
    <w:rsid w:val="003141BD"/>
    <w:rsid w:val="00314361"/>
    <w:rsid w:val="0031499F"/>
    <w:rsid w:val="00314B35"/>
    <w:rsid w:val="00314C19"/>
    <w:rsid w:val="00314DAF"/>
    <w:rsid w:val="00314E55"/>
    <w:rsid w:val="00314FD6"/>
    <w:rsid w:val="003150D2"/>
    <w:rsid w:val="003150DD"/>
    <w:rsid w:val="00315296"/>
    <w:rsid w:val="003152D9"/>
    <w:rsid w:val="00315436"/>
    <w:rsid w:val="003154BC"/>
    <w:rsid w:val="003156D0"/>
    <w:rsid w:val="00315872"/>
    <w:rsid w:val="00315A36"/>
    <w:rsid w:val="00316027"/>
    <w:rsid w:val="003160D8"/>
    <w:rsid w:val="003161F0"/>
    <w:rsid w:val="00316517"/>
    <w:rsid w:val="00316627"/>
    <w:rsid w:val="00316691"/>
    <w:rsid w:val="00316A2B"/>
    <w:rsid w:val="00316BCB"/>
    <w:rsid w:val="00316C28"/>
    <w:rsid w:val="00316DDF"/>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F58"/>
    <w:rsid w:val="00320FE0"/>
    <w:rsid w:val="00321140"/>
    <w:rsid w:val="00321285"/>
    <w:rsid w:val="0032141D"/>
    <w:rsid w:val="00321A6B"/>
    <w:rsid w:val="00321CBC"/>
    <w:rsid w:val="00321CE3"/>
    <w:rsid w:val="00321D02"/>
    <w:rsid w:val="003220DB"/>
    <w:rsid w:val="00322410"/>
    <w:rsid w:val="0032255D"/>
    <w:rsid w:val="00322653"/>
    <w:rsid w:val="003226CC"/>
    <w:rsid w:val="003227FB"/>
    <w:rsid w:val="0032294E"/>
    <w:rsid w:val="00322BAE"/>
    <w:rsid w:val="00322C2F"/>
    <w:rsid w:val="00322CC4"/>
    <w:rsid w:val="00322CE6"/>
    <w:rsid w:val="00322D1B"/>
    <w:rsid w:val="00322D9E"/>
    <w:rsid w:val="00322F51"/>
    <w:rsid w:val="00322F6E"/>
    <w:rsid w:val="00323090"/>
    <w:rsid w:val="00323142"/>
    <w:rsid w:val="00323230"/>
    <w:rsid w:val="00323513"/>
    <w:rsid w:val="003236A1"/>
    <w:rsid w:val="003236F9"/>
    <w:rsid w:val="00323A5F"/>
    <w:rsid w:val="00323D07"/>
    <w:rsid w:val="00323E61"/>
    <w:rsid w:val="0032417D"/>
    <w:rsid w:val="00324677"/>
    <w:rsid w:val="00324B91"/>
    <w:rsid w:val="00324C43"/>
    <w:rsid w:val="00324DD8"/>
    <w:rsid w:val="00324DDF"/>
    <w:rsid w:val="00325270"/>
    <w:rsid w:val="0032554B"/>
    <w:rsid w:val="00325C8C"/>
    <w:rsid w:val="00325DFA"/>
    <w:rsid w:val="00325E08"/>
    <w:rsid w:val="00325EBE"/>
    <w:rsid w:val="00325EE2"/>
    <w:rsid w:val="003262E8"/>
    <w:rsid w:val="00326453"/>
    <w:rsid w:val="003265C8"/>
    <w:rsid w:val="00326C57"/>
    <w:rsid w:val="00326FC7"/>
    <w:rsid w:val="00327099"/>
    <w:rsid w:val="00327165"/>
    <w:rsid w:val="00327192"/>
    <w:rsid w:val="003272CE"/>
    <w:rsid w:val="0032732E"/>
    <w:rsid w:val="003274D2"/>
    <w:rsid w:val="0032753B"/>
    <w:rsid w:val="003277B1"/>
    <w:rsid w:val="00327976"/>
    <w:rsid w:val="00327AF3"/>
    <w:rsid w:val="00330246"/>
    <w:rsid w:val="003303E3"/>
    <w:rsid w:val="00330533"/>
    <w:rsid w:val="003305DF"/>
    <w:rsid w:val="0033077F"/>
    <w:rsid w:val="00330B3A"/>
    <w:rsid w:val="00330D29"/>
    <w:rsid w:val="00330D4D"/>
    <w:rsid w:val="00330EDA"/>
    <w:rsid w:val="00330F31"/>
    <w:rsid w:val="003315D1"/>
    <w:rsid w:val="00331963"/>
    <w:rsid w:val="00331F2C"/>
    <w:rsid w:val="00331F59"/>
    <w:rsid w:val="003327B4"/>
    <w:rsid w:val="003327FB"/>
    <w:rsid w:val="00332820"/>
    <w:rsid w:val="00332B65"/>
    <w:rsid w:val="00332BEF"/>
    <w:rsid w:val="00333041"/>
    <w:rsid w:val="003330AE"/>
    <w:rsid w:val="00333255"/>
    <w:rsid w:val="003334B0"/>
    <w:rsid w:val="003336CE"/>
    <w:rsid w:val="0033371B"/>
    <w:rsid w:val="0033395A"/>
    <w:rsid w:val="0033396F"/>
    <w:rsid w:val="003339E9"/>
    <w:rsid w:val="00333DBB"/>
    <w:rsid w:val="00333E0E"/>
    <w:rsid w:val="0033411D"/>
    <w:rsid w:val="003341EB"/>
    <w:rsid w:val="00334277"/>
    <w:rsid w:val="003342A9"/>
    <w:rsid w:val="00334303"/>
    <w:rsid w:val="0033447D"/>
    <w:rsid w:val="00334564"/>
    <w:rsid w:val="003345D8"/>
    <w:rsid w:val="0033484C"/>
    <w:rsid w:val="00334985"/>
    <w:rsid w:val="00334CBF"/>
    <w:rsid w:val="00334DD0"/>
    <w:rsid w:val="00334DE1"/>
    <w:rsid w:val="00334FC4"/>
    <w:rsid w:val="003350A1"/>
    <w:rsid w:val="0033529A"/>
    <w:rsid w:val="003352D8"/>
    <w:rsid w:val="003353F9"/>
    <w:rsid w:val="00335503"/>
    <w:rsid w:val="00335510"/>
    <w:rsid w:val="00335611"/>
    <w:rsid w:val="00335612"/>
    <w:rsid w:val="003356DB"/>
    <w:rsid w:val="0033582D"/>
    <w:rsid w:val="0033586E"/>
    <w:rsid w:val="00335AEB"/>
    <w:rsid w:val="00335B1E"/>
    <w:rsid w:val="00335BA7"/>
    <w:rsid w:val="00335CB9"/>
    <w:rsid w:val="00335E16"/>
    <w:rsid w:val="00335E80"/>
    <w:rsid w:val="00335F4F"/>
    <w:rsid w:val="00336066"/>
    <w:rsid w:val="00336166"/>
    <w:rsid w:val="00336389"/>
    <w:rsid w:val="003365F9"/>
    <w:rsid w:val="0033661C"/>
    <w:rsid w:val="00336C1B"/>
    <w:rsid w:val="00336D8F"/>
    <w:rsid w:val="00336DDF"/>
    <w:rsid w:val="00336DE9"/>
    <w:rsid w:val="003376FC"/>
    <w:rsid w:val="003378C6"/>
    <w:rsid w:val="003379F4"/>
    <w:rsid w:val="00337A70"/>
    <w:rsid w:val="00337C2E"/>
    <w:rsid w:val="00337C62"/>
    <w:rsid w:val="00337CBE"/>
    <w:rsid w:val="00337ED2"/>
    <w:rsid w:val="00337EEE"/>
    <w:rsid w:val="00337F27"/>
    <w:rsid w:val="003400E2"/>
    <w:rsid w:val="00340146"/>
    <w:rsid w:val="00340450"/>
    <w:rsid w:val="003404A2"/>
    <w:rsid w:val="00340817"/>
    <w:rsid w:val="0034096E"/>
    <w:rsid w:val="003409E8"/>
    <w:rsid w:val="0034102D"/>
    <w:rsid w:val="00341154"/>
    <w:rsid w:val="003415AC"/>
    <w:rsid w:val="003417FF"/>
    <w:rsid w:val="00341922"/>
    <w:rsid w:val="003419C1"/>
    <w:rsid w:val="00341B51"/>
    <w:rsid w:val="00341BC4"/>
    <w:rsid w:val="00341CFC"/>
    <w:rsid w:val="00341E80"/>
    <w:rsid w:val="003421AB"/>
    <w:rsid w:val="00342453"/>
    <w:rsid w:val="00342571"/>
    <w:rsid w:val="0034257C"/>
    <w:rsid w:val="00342956"/>
    <w:rsid w:val="00342A7B"/>
    <w:rsid w:val="00342CE1"/>
    <w:rsid w:val="00342F52"/>
    <w:rsid w:val="003430B1"/>
    <w:rsid w:val="00343662"/>
    <w:rsid w:val="00343857"/>
    <w:rsid w:val="00343A39"/>
    <w:rsid w:val="00343A4A"/>
    <w:rsid w:val="00343A4E"/>
    <w:rsid w:val="00343B93"/>
    <w:rsid w:val="00344105"/>
    <w:rsid w:val="003443D5"/>
    <w:rsid w:val="00344541"/>
    <w:rsid w:val="00344894"/>
    <w:rsid w:val="003448CE"/>
    <w:rsid w:val="00344AAB"/>
    <w:rsid w:val="00344B62"/>
    <w:rsid w:val="00344C31"/>
    <w:rsid w:val="00344CC0"/>
    <w:rsid w:val="00344D70"/>
    <w:rsid w:val="00344D98"/>
    <w:rsid w:val="00344F1F"/>
    <w:rsid w:val="00344F36"/>
    <w:rsid w:val="00345080"/>
    <w:rsid w:val="0034509A"/>
    <w:rsid w:val="003450E0"/>
    <w:rsid w:val="003451C1"/>
    <w:rsid w:val="003452AE"/>
    <w:rsid w:val="00345381"/>
    <w:rsid w:val="00345670"/>
    <w:rsid w:val="00345767"/>
    <w:rsid w:val="00345847"/>
    <w:rsid w:val="00345864"/>
    <w:rsid w:val="00345AE2"/>
    <w:rsid w:val="00345B75"/>
    <w:rsid w:val="00345C30"/>
    <w:rsid w:val="00345D61"/>
    <w:rsid w:val="00345FB9"/>
    <w:rsid w:val="0034661D"/>
    <w:rsid w:val="00346D4B"/>
    <w:rsid w:val="00346DB5"/>
    <w:rsid w:val="0034708A"/>
    <w:rsid w:val="003473AC"/>
    <w:rsid w:val="003473ED"/>
    <w:rsid w:val="003474E5"/>
    <w:rsid w:val="00347510"/>
    <w:rsid w:val="00347634"/>
    <w:rsid w:val="0034771D"/>
    <w:rsid w:val="00347776"/>
    <w:rsid w:val="00347C66"/>
    <w:rsid w:val="00347DB1"/>
    <w:rsid w:val="00347E30"/>
    <w:rsid w:val="00347F00"/>
    <w:rsid w:val="0035022F"/>
    <w:rsid w:val="003505EA"/>
    <w:rsid w:val="003506F3"/>
    <w:rsid w:val="00350888"/>
    <w:rsid w:val="003508F2"/>
    <w:rsid w:val="00350B1C"/>
    <w:rsid w:val="00350C42"/>
    <w:rsid w:val="00350DCB"/>
    <w:rsid w:val="00351148"/>
    <w:rsid w:val="003511E6"/>
    <w:rsid w:val="0035126B"/>
    <w:rsid w:val="00351333"/>
    <w:rsid w:val="003514C6"/>
    <w:rsid w:val="0035157B"/>
    <w:rsid w:val="003517C7"/>
    <w:rsid w:val="00351B54"/>
    <w:rsid w:val="00351CD9"/>
    <w:rsid w:val="00351D42"/>
    <w:rsid w:val="00351EBA"/>
    <w:rsid w:val="00352082"/>
    <w:rsid w:val="003520CA"/>
    <w:rsid w:val="00352319"/>
    <w:rsid w:val="003523DB"/>
    <w:rsid w:val="00352457"/>
    <w:rsid w:val="00352738"/>
    <w:rsid w:val="0035284F"/>
    <w:rsid w:val="00352913"/>
    <w:rsid w:val="00352948"/>
    <w:rsid w:val="00352B92"/>
    <w:rsid w:val="0035324A"/>
    <w:rsid w:val="00353341"/>
    <w:rsid w:val="0035348A"/>
    <w:rsid w:val="00353502"/>
    <w:rsid w:val="003535A9"/>
    <w:rsid w:val="003535B3"/>
    <w:rsid w:val="003538B1"/>
    <w:rsid w:val="00353A53"/>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22C"/>
    <w:rsid w:val="00356326"/>
    <w:rsid w:val="0035639F"/>
    <w:rsid w:val="003563B5"/>
    <w:rsid w:val="0035672A"/>
    <w:rsid w:val="003569E3"/>
    <w:rsid w:val="00356A86"/>
    <w:rsid w:val="00356B02"/>
    <w:rsid w:val="00356BB1"/>
    <w:rsid w:val="00356D8B"/>
    <w:rsid w:val="00356F3D"/>
    <w:rsid w:val="0035732E"/>
    <w:rsid w:val="00357342"/>
    <w:rsid w:val="0035734C"/>
    <w:rsid w:val="003574F2"/>
    <w:rsid w:val="0035750F"/>
    <w:rsid w:val="003575BA"/>
    <w:rsid w:val="0035788F"/>
    <w:rsid w:val="003578C1"/>
    <w:rsid w:val="00357BED"/>
    <w:rsid w:val="00357F1F"/>
    <w:rsid w:val="00357F76"/>
    <w:rsid w:val="00360027"/>
    <w:rsid w:val="00360054"/>
    <w:rsid w:val="0036027A"/>
    <w:rsid w:val="003602A4"/>
    <w:rsid w:val="00360560"/>
    <w:rsid w:val="0036069B"/>
    <w:rsid w:val="00360AB4"/>
    <w:rsid w:val="00360B10"/>
    <w:rsid w:val="00360BB0"/>
    <w:rsid w:val="00360C37"/>
    <w:rsid w:val="00360E19"/>
    <w:rsid w:val="00360F82"/>
    <w:rsid w:val="00360FB0"/>
    <w:rsid w:val="0036110E"/>
    <w:rsid w:val="00361163"/>
    <w:rsid w:val="003616E4"/>
    <w:rsid w:val="00361944"/>
    <w:rsid w:val="003619CF"/>
    <w:rsid w:val="00361A1C"/>
    <w:rsid w:val="00362266"/>
    <w:rsid w:val="0036234A"/>
    <w:rsid w:val="0036242C"/>
    <w:rsid w:val="00362485"/>
    <w:rsid w:val="003624BA"/>
    <w:rsid w:val="003624D0"/>
    <w:rsid w:val="00362855"/>
    <w:rsid w:val="003628FB"/>
    <w:rsid w:val="00362913"/>
    <w:rsid w:val="003629EE"/>
    <w:rsid w:val="00362D09"/>
    <w:rsid w:val="00362E39"/>
    <w:rsid w:val="0036301A"/>
    <w:rsid w:val="0036310E"/>
    <w:rsid w:val="003633DC"/>
    <w:rsid w:val="00363BFD"/>
    <w:rsid w:val="003640D9"/>
    <w:rsid w:val="003641F5"/>
    <w:rsid w:val="0036420A"/>
    <w:rsid w:val="003642B8"/>
    <w:rsid w:val="003644A8"/>
    <w:rsid w:val="00364611"/>
    <w:rsid w:val="003647FC"/>
    <w:rsid w:val="0036496C"/>
    <w:rsid w:val="00364AE1"/>
    <w:rsid w:val="00364B02"/>
    <w:rsid w:val="00364B42"/>
    <w:rsid w:val="00364D64"/>
    <w:rsid w:val="003650F2"/>
    <w:rsid w:val="003651C6"/>
    <w:rsid w:val="003651C7"/>
    <w:rsid w:val="00365716"/>
    <w:rsid w:val="00365A3A"/>
    <w:rsid w:val="00365AE4"/>
    <w:rsid w:val="00365B72"/>
    <w:rsid w:val="0036667C"/>
    <w:rsid w:val="00366B9C"/>
    <w:rsid w:val="00366CBA"/>
    <w:rsid w:val="00366E9D"/>
    <w:rsid w:val="003673C7"/>
    <w:rsid w:val="00367461"/>
    <w:rsid w:val="00367497"/>
    <w:rsid w:val="00367507"/>
    <w:rsid w:val="00367C69"/>
    <w:rsid w:val="00367CBF"/>
    <w:rsid w:val="00367CF0"/>
    <w:rsid w:val="0037008C"/>
    <w:rsid w:val="003700F6"/>
    <w:rsid w:val="003703C7"/>
    <w:rsid w:val="0037057A"/>
    <w:rsid w:val="0037071D"/>
    <w:rsid w:val="0037076D"/>
    <w:rsid w:val="00370979"/>
    <w:rsid w:val="00370AAA"/>
    <w:rsid w:val="00370C60"/>
    <w:rsid w:val="00370D2A"/>
    <w:rsid w:val="00370EFF"/>
    <w:rsid w:val="00371157"/>
    <w:rsid w:val="003711A2"/>
    <w:rsid w:val="0037121E"/>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294"/>
    <w:rsid w:val="00372470"/>
    <w:rsid w:val="00372606"/>
    <w:rsid w:val="00372611"/>
    <w:rsid w:val="003726D6"/>
    <w:rsid w:val="003726EC"/>
    <w:rsid w:val="00372A0E"/>
    <w:rsid w:val="00372D0B"/>
    <w:rsid w:val="00372FBD"/>
    <w:rsid w:val="0037305B"/>
    <w:rsid w:val="003734CB"/>
    <w:rsid w:val="003735DD"/>
    <w:rsid w:val="003736C4"/>
    <w:rsid w:val="0037373E"/>
    <w:rsid w:val="00373748"/>
    <w:rsid w:val="003739AB"/>
    <w:rsid w:val="00373BD9"/>
    <w:rsid w:val="00373D03"/>
    <w:rsid w:val="00374046"/>
    <w:rsid w:val="003740B7"/>
    <w:rsid w:val="00374540"/>
    <w:rsid w:val="00374700"/>
    <w:rsid w:val="00374822"/>
    <w:rsid w:val="00374892"/>
    <w:rsid w:val="00374A78"/>
    <w:rsid w:val="00374CB0"/>
    <w:rsid w:val="00374E84"/>
    <w:rsid w:val="003753EB"/>
    <w:rsid w:val="00375583"/>
    <w:rsid w:val="003755D5"/>
    <w:rsid w:val="00375747"/>
    <w:rsid w:val="00375BB2"/>
    <w:rsid w:val="00375D0C"/>
    <w:rsid w:val="00375D6D"/>
    <w:rsid w:val="003762F3"/>
    <w:rsid w:val="00376307"/>
    <w:rsid w:val="00376695"/>
    <w:rsid w:val="00376891"/>
    <w:rsid w:val="00376BD1"/>
    <w:rsid w:val="00376C4F"/>
    <w:rsid w:val="00376CBA"/>
    <w:rsid w:val="00376CC7"/>
    <w:rsid w:val="00376D11"/>
    <w:rsid w:val="00376E4E"/>
    <w:rsid w:val="00376FC4"/>
    <w:rsid w:val="0037701D"/>
    <w:rsid w:val="00377125"/>
    <w:rsid w:val="0037719D"/>
    <w:rsid w:val="00377465"/>
    <w:rsid w:val="0037763C"/>
    <w:rsid w:val="003776C7"/>
    <w:rsid w:val="00377867"/>
    <w:rsid w:val="003778E5"/>
    <w:rsid w:val="00377935"/>
    <w:rsid w:val="00377994"/>
    <w:rsid w:val="00377AD0"/>
    <w:rsid w:val="00377B65"/>
    <w:rsid w:val="00377CA5"/>
    <w:rsid w:val="00377CC0"/>
    <w:rsid w:val="00377E44"/>
    <w:rsid w:val="00377E5B"/>
    <w:rsid w:val="00377EBD"/>
    <w:rsid w:val="00380204"/>
    <w:rsid w:val="00380226"/>
    <w:rsid w:val="0038086C"/>
    <w:rsid w:val="00380EAE"/>
    <w:rsid w:val="00381085"/>
    <w:rsid w:val="003811A3"/>
    <w:rsid w:val="00381317"/>
    <w:rsid w:val="0038141F"/>
    <w:rsid w:val="003815CE"/>
    <w:rsid w:val="00381734"/>
    <w:rsid w:val="0038186E"/>
    <w:rsid w:val="00381DC4"/>
    <w:rsid w:val="00381F67"/>
    <w:rsid w:val="0038238C"/>
    <w:rsid w:val="0038262C"/>
    <w:rsid w:val="003826C9"/>
    <w:rsid w:val="00382AF0"/>
    <w:rsid w:val="00382B90"/>
    <w:rsid w:val="00382D13"/>
    <w:rsid w:val="00382D2E"/>
    <w:rsid w:val="00383022"/>
    <w:rsid w:val="00383151"/>
    <w:rsid w:val="003833DD"/>
    <w:rsid w:val="003833EC"/>
    <w:rsid w:val="003833F0"/>
    <w:rsid w:val="00383421"/>
    <w:rsid w:val="00383721"/>
    <w:rsid w:val="003837AA"/>
    <w:rsid w:val="00383908"/>
    <w:rsid w:val="003839B2"/>
    <w:rsid w:val="003839F1"/>
    <w:rsid w:val="00383A57"/>
    <w:rsid w:val="00383B62"/>
    <w:rsid w:val="00383D82"/>
    <w:rsid w:val="00383DCF"/>
    <w:rsid w:val="00383E96"/>
    <w:rsid w:val="00384433"/>
    <w:rsid w:val="0038465F"/>
    <w:rsid w:val="00384837"/>
    <w:rsid w:val="0038491A"/>
    <w:rsid w:val="003849D3"/>
    <w:rsid w:val="00384A39"/>
    <w:rsid w:val="00384A3F"/>
    <w:rsid w:val="00384AED"/>
    <w:rsid w:val="00384B71"/>
    <w:rsid w:val="00384BFC"/>
    <w:rsid w:val="00384D14"/>
    <w:rsid w:val="00384DB9"/>
    <w:rsid w:val="00385032"/>
    <w:rsid w:val="0038510F"/>
    <w:rsid w:val="00385210"/>
    <w:rsid w:val="0038536F"/>
    <w:rsid w:val="003853BE"/>
    <w:rsid w:val="0038542E"/>
    <w:rsid w:val="0038548B"/>
    <w:rsid w:val="00385752"/>
    <w:rsid w:val="00385920"/>
    <w:rsid w:val="00385A72"/>
    <w:rsid w:val="00385B60"/>
    <w:rsid w:val="00385C8D"/>
    <w:rsid w:val="00385ED9"/>
    <w:rsid w:val="0038606F"/>
    <w:rsid w:val="003860EA"/>
    <w:rsid w:val="0038616D"/>
    <w:rsid w:val="0038628D"/>
    <w:rsid w:val="00386303"/>
    <w:rsid w:val="0038631D"/>
    <w:rsid w:val="00386347"/>
    <w:rsid w:val="003864B2"/>
    <w:rsid w:val="00386762"/>
    <w:rsid w:val="003869B7"/>
    <w:rsid w:val="00386A1C"/>
    <w:rsid w:val="00386B29"/>
    <w:rsid w:val="00386C80"/>
    <w:rsid w:val="00386CC0"/>
    <w:rsid w:val="00386DCF"/>
    <w:rsid w:val="00386E3D"/>
    <w:rsid w:val="00386E81"/>
    <w:rsid w:val="003872A1"/>
    <w:rsid w:val="003872C7"/>
    <w:rsid w:val="0038748B"/>
    <w:rsid w:val="003875A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4B6"/>
    <w:rsid w:val="00391600"/>
    <w:rsid w:val="003917B7"/>
    <w:rsid w:val="00391999"/>
    <w:rsid w:val="00391CEF"/>
    <w:rsid w:val="00392023"/>
    <w:rsid w:val="0039202E"/>
    <w:rsid w:val="003921FC"/>
    <w:rsid w:val="003922F8"/>
    <w:rsid w:val="0039260A"/>
    <w:rsid w:val="0039269C"/>
    <w:rsid w:val="00392918"/>
    <w:rsid w:val="003929B1"/>
    <w:rsid w:val="00392A8B"/>
    <w:rsid w:val="00392C9D"/>
    <w:rsid w:val="00392CCE"/>
    <w:rsid w:val="00392CFC"/>
    <w:rsid w:val="00393012"/>
    <w:rsid w:val="0039310C"/>
    <w:rsid w:val="00393225"/>
    <w:rsid w:val="003933A7"/>
    <w:rsid w:val="00393448"/>
    <w:rsid w:val="003934F3"/>
    <w:rsid w:val="0039391A"/>
    <w:rsid w:val="003939EB"/>
    <w:rsid w:val="00393A57"/>
    <w:rsid w:val="00393A60"/>
    <w:rsid w:val="00393DAC"/>
    <w:rsid w:val="00393E14"/>
    <w:rsid w:val="00393E85"/>
    <w:rsid w:val="00393EE6"/>
    <w:rsid w:val="0039422A"/>
    <w:rsid w:val="003947A4"/>
    <w:rsid w:val="00394861"/>
    <w:rsid w:val="0039489F"/>
    <w:rsid w:val="0039498F"/>
    <w:rsid w:val="00394A48"/>
    <w:rsid w:val="00394AAE"/>
    <w:rsid w:val="00394AB0"/>
    <w:rsid w:val="00394D1B"/>
    <w:rsid w:val="00394FC4"/>
    <w:rsid w:val="00395183"/>
    <w:rsid w:val="003953A4"/>
    <w:rsid w:val="00395432"/>
    <w:rsid w:val="00395563"/>
    <w:rsid w:val="0039559F"/>
    <w:rsid w:val="0039583E"/>
    <w:rsid w:val="00395A1F"/>
    <w:rsid w:val="00395E54"/>
    <w:rsid w:val="00395F7F"/>
    <w:rsid w:val="003960F4"/>
    <w:rsid w:val="00396287"/>
    <w:rsid w:val="0039645E"/>
    <w:rsid w:val="0039688F"/>
    <w:rsid w:val="00396905"/>
    <w:rsid w:val="0039694A"/>
    <w:rsid w:val="00396B27"/>
    <w:rsid w:val="00396BB5"/>
    <w:rsid w:val="00396C63"/>
    <w:rsid w:val="0039701D"/>
    <w:rsid w:val="0039708B"/>
    <w:rsid w:val="003970A2"/>
    <w:rsid w:val="003972BC"/>
    <w:rsid w:val="00397339"/>
    <w:rsid w:val="003975D7"/>
    <w:rsid w:val="00397665"/>
    <w:rsid w:val="0039769A"/>
    <w:rsid w:val="003979C4"/>
    <w:rsid w:val="00397AF8"/>
    <w:rsid w:val="00397C6D"/>
    <w:rsid w:val="00397E32"/>
    <w:rsid w:val="003A0152"/>
    <w:rsid w:val="003A0156"/>
    <w:rsid w:val="003A0430"/>
    <w:rsid w:val="003A0525"/>
    <w:rsid w:val="003A0632"/>
    <w:rsid w:val="003A06C6"/>
    <w:rsid w:val="003A06D3"/>
    <w:rsid w:val="003A0718"/>
    <w:rsid w:val="003A0C68"/>
    <w:rsid w:val="003A0F46"/>
    <w:rsid w:val="003A121C"/>
    <w:rsid w:val="003A142E"/>
    <w:rsid w:val="003A1493"/>
    <w:rsid w:val="003A1509"/>
    <w:rsid w:val="003A1778"/>
    <w:rsid w:val="003A17E9"/>
    <w:rsid w:val="003A1B52"/>
    <w:rsid w:val="003A1FB0"/>
    <w:rsid w:val="003A226D"/>
    <w:rsid w:val="003A22DB"/>
    <w:rsid w:val="003A237C"/>
    <w:rsid w:val="003A23B7"/>
    <w:rsid w:val="003A24BA"/>
    <w:rsid w:val="003A24D5"/>
    <w:rsid w:val="003A2532"/>
    <w:rsid w:val="003A27D8"/>
    <w:rsid w:val="003A2859"/>
    <w:rsid w:val="003A2928"/>
    <w:rsid w:val="003A2AA0"/>
    <w:rsid w:val="003A2BDF"/>
    <w:rsid w:val="003A30E2"/>
    <w:rsid w:val="003A3326"/>
    <w:rsid w:val="003A3409"/>
    <w:rsid w:val="003A393D"/>
    <w:rsid w:val="003A3BC8"/>
    <w:rsid w:val="003A3E56"/>
    <w:rsid w:val="003A4296"/>
    <w:rsid w:val="003A4382"/>
    <w:rsid w:val="003A4634"/>
    <w:rsid w:val="003A4644"/>
    <w:rsid w:val="003A46C9"/>
    <w:rsid w:val="003A46E3"/>
    <w:rsid w:val="003A47E0"/>
    <w:rsid w:val="003A490E"/>
    <w:rsid w:val="003A4A29"/>
    <w:rsid w:val="003A4A78"/>
    <w:rsid w:val="003A4E31"/>
    <w:rsid w:val="003A4EE8"/>
    <w:rsid w:val="003A5055"/>
    <w:rsid w:val="003A5473"/>
    <w:rsid w:val="003A58E7"/>
    <w:rsid w:val="003A5DB9"/>
    <w:rsid w:val="003A5EF5"/>
    <w:rsid w:val="003A6416"/>
    <w:rsid w:val="003A64EE"/>
    <w:rsid w:val="003A6526"/>
    <w:rsid w:val="003A6702"/>
    <w:rsid w:val="003A6789"/>
    <w:rsid w:val="003A680D"/>
    <w:rsid w:val="003A69D1"/>
    <w:rsid w:val="003A6AE5"/>
    <w:rsid w:val="003A6D7E"/>
    <w:rsid w:val="003A6E43"/>
    <w:rsid w:val="003A6F35"/>
    <w:rsid w:val="003A704C"/>
    <w:rsid w:val="003A7095"/>
    <w:rsid w:val="003A72B1"/>
    <w:rsid w:val="003A7484"/>
    <w:rsid w:val="003A754B"/>
    <w:rsid w:val="003A7879"/>
    <w:rsid w:val="003A7A3D"/>
    <w:rsid w:val="003A7A6F"/>
    <w:rsid w:val="003A7BE2"/>
    <w:rsid w:val="003A7E76"/>
    <w:rsid w:val="003A7EEC"/>
    <w:rsid w:val="003B003C"/>
    <w:rsid w:val="003B0179"/>
    <w:rsid w:val="003B01F0"/>
    <w:rsid w:val="003B0235"/>
    <w:rsid w:val="003B03EA"/>
    <w:rsid w:val="003B042F"/>
    <w:rsid w:val="003B0481"/>
    <w:rsid w:val="003B0560"/>
    <w:rsid w:val="003B079D"/>
    <w:rsid w:val="003B090A"/>
    <w:rsid w:val="003B0A55"/>
    <w:rsid w:val="003B0B7E"/>
    <w:rsid w:val="003B0C30"/>
    <w:rsid w:val="003B0C3F"/>
    <w:rsid w:val="003B0C71"/>
    <w:rsid w:val="003B0CA0"/>
    <w:rsid w:val="003B0D6D"/>
    <w:rsid w:val="003B1069"/>
    <w:rsid w:val="003B1213"/>
    <w:rsid w:val="003B1367"/>
    <w:rsid w:val="003B1609"/>
    <w:rsid w:val="003B1623"/>
    <w:rsid w:val="003B1818"/>
    <w:rsid w:val="003B1842"/>
    <w:rsid w:val="003B1D77"/>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DB3"/>
    <w:rsid w:val="003B3F48"/>
    <w:rsid w:val="003B3F4D"/>
    <w:rsid w:val="003B4052"/>
    <w:rsid w:val="003B4298"/>
    <w:rsid w:val="003B42CC"/>
    <w:rsid w:val="003B451E"/>
    <w:rsid w:val="003B4559"/>
    <w:rsid w:val="003B46FA"/>
    <w:rsid w:val="003B4A06"/>
    <w:rsid w:val="003B4B09"/>
    <w:rsid w:val="003B4D69"/>
    <w:rsid w:val="003B5013"/>
    <w:rsid w:val="003B501D"/>
    <w:rsid w:val="003B504E"/>
    <w:rsid w:val="003B50BD"/>
    <w:rsid w:val="003B515A"/>
    <w:rsid w:val="003B529A"/>
    <w:rsid w:val="003B52B0"/>
    <w:rsid w:val="003B5361"/>
    <w:rsid w:val="003B53B2"/>
    <w:rsid w:val="003B53CF"/>
    <w:rsid w:val="003B53FB"/>
    <w:rsid w:val="003B54D2"/>
    <w:rsid w:val="003B56FB"/>
    <w:rsid w:val="003B5821"/>
    <w:rsid w:val="003B5A54"/>
    <w:rsid w:val="003B5B47"/>
    <w:rsid w:val="003B5C35"/>
    <w:rsid w:val="003B5D00"/>
    <w:rsid w:val="003B5DA9"/>
    <w:rsid w:val="003B5E54"/>
    <w:rsid w:val="003B60A7"/>
    <w:rsid w:val="003B669F"/>
    <w:rsid w:val="003B68F4"/>
    <w:rsid w:val="003B695F"/>
    <w:rsid w:val="003B6B56"/>
    <w:rsid w:val="003B6B84"/>
    <w:rsid w:val="003B6C72"/>
    <w:rsid w:val="003B703E"/>
    <w:rsid w:val="003B7123"/>
    <w:rsid w:val="003B7189"/>
    <w:rsid w:val="003B78BF"/>
    <w:rsid w:val="003B7B25"/>
    <w:rsid w:val="003B7CC4"/>
    <w:rsid w:val="003B7FBB"/>
    <w:rsid w:val="003C0111"/>
    <w:rsid w:val="003C0353"/>
    <w:rsid w:val="003C03B5"/>
    <w:rsid w:val="003C0582"/>
    <w:rsid w:val="003C06FB"/>
    <w:rsid w:val="003C074E"/>
    <w:rsid w:val="003C0751"/>
    <w:rsid w:val="003C08B7"/>
    <w:rsid w:val="003C0B3D"/>
    <w:rsid w:val="003C0BA7"/>
    <w:rsid w:val="003C0C77"/>
    <w:rsid w:val="003C179E"/>
    <w:rsid w:val="003C1C7E"/>
    <w:rsid w:val="003C1E11"/>
    <w:rsid w:val="003C215B"/>
    <w:rsid w:val="003C2223"/>
    <w:rsid w:val="003C2231"/>
    <w:rsid w:val="003C2261"/>
    <w:rsid w:val="003C27FA"/>
    <w:rsid w:val="003C2ACF"/>
    <w:rsid w:val="003C2C77"/>
    <w:rsid w:val="003C2D73"/>
    <w:rsid w:val="003C2FE8"/>
    <w:rsid w:val="003C31A5"/>
    <w:rsid w:val="003C321E"/>
    <w:rsid w:val="003C331D"/>
    <w:rsid w:val="003C3485"/>
    <w:rsid w:val="003C3557"/>
    <w:rsid w:val="003C35B6"/>
    <w:rsid w:val="003C3A95"/>
    <w:rsid w:val="003C3DAE"/>
    <w:rsid w:val="003C4078"/>
    <w:rsid w:val="003C4366"/>
    <w:rsid w:val="003C456F"/>
    <w:rsid w:val="003C4744"/>
    <w:rsid w:val="003C4AC4"/>
    <w:rsid w:val="003C4E54"/>
    <w:rsid w:val="003C559E"/>
    <w:rsid w:val="003C56B7"/>
    <w:rsid w:val="003C578D"/>
    <w:rsid w:val="003C5C30"/>
    <w:rsid w:val="003C5CC6"/>
    <w:rsid w:val="003C5DCF"/>
    <w:rsid w:val="003C609B"/>
    <w:rsid w:val="003C66C8"/>
    <w:rsid w:val="003C67FF"/>
    <w:rsid w:val="003C6A40"/>
    <w:rsid w:val="003C6A94"/>
    <w:rsid w:val="003C6FF4"/>
    <w:rsid w:val="003C7236"/>
    <w:rsid w:val="003C7437"/>
    <w:rsid w:val="003C75F2"/>
    <w:rsid w:val="003C7671"/>
    <w:rsid w:val="003C770F"/>
    <w:rsid w:val="003C7893"/>
    <w:rsid w:val="003C795A"/>
    <w:rsid w:val="003C7A78"/>
    <w:rsid w:val="003C7B7B"/>
    <w:rsid w:val="003C7CAD"/>
    <w:rsid w:val="003D0033"/>
    <w:rsid w:val="003D03C0"/>
    <w:rsid w:val="003D0412"/>
    <w:rsid w:val="003D05A6"/>
    <w:rsid w:val="003D060C"/>
    <w:rsid w:val="003D0789"/>
    <w:rsid w:val="003D0AF9"/>
    <w:rsid w:val="003D0C1B"/>
    <w:rsid w:val="003D0C28"/>
    <w:rsid w:val="003D0D56"/>
    <w:rsid w:val="003D0E70"/>
    <w:rsid w:val="003D0EB0"/>
    <w:rsid w:val="003D0EFA"/>
    <w:rsid w:val="003D1148"/>
    <w:rsid w:val="003D115F"/>
    <w:rsid w:val="003D11E6"/>
    <w:rsid w:val="003D158D"/>
    <w:rsid w:val="003D163C"/>
    <w:rsid w:val="003D1666"/>
    <w:rsid w:val="003D1677"/>
    <w:rsid w:val="003D178B"/>
    <w:rsid w:val="003D1C18"/>
    <w:rsid w:val="003D1C8E"/>
    <w:rsid w:val="003D1DBF"/>
    <w:rsid w:val="003D1DC4"/>
    <w:rsid w:val="003D1E06"/>
    <w:rsid w:val="003D2058"/>
    <w:rsid w:val="003D2639"/>
    <w:rsid w:val="003D2785"/>
    <w:rsid w:val="003D2ABE"/>
    <w:rsid w:val="003D2D63"/>
    <w:rsid w:val="003D2DAF"/>
    <w:rsid w:val="003D2DF6"/>
    <w:rsid w:val="003D2EE0"/>
    <w:rsid w:val="003D30F3"/>
    <w:rsid w:val="003D316C"/>
    <w:rsid w:val="003D3784"/>
    <w:rsid w:val="003D3839"/>
    <w:rsid w:val="003D38B3"/>
    <w:rsid w:val="003D3908"/>
    <w:rsid w:val="003D3929"/>
    <w:rsid w:val="003D3B47"/>
    <w:rsid w:val="003D3B96"/>
    <w:rsid w:val="003D3CE9"/>
    <w:rsid w:val="003D3F5B"/>
    <w:rsid w:val="003D3F91"/>
    <w:rsid w:val="003D4006"/>
    <w:rsid w:val="003D40A7"/>
    <w:rsid w:val="003D419F"/>
    <w:rsid w:val="003D422D"/>
    <w:rsid w:val="003D425D"/>
    <w:rsid w:val="003D42EC"/>
    <w:rsid w:val="003D448B"/>
    <w:rsid w:val="003D4637"/>
    <w:rsid w:val="003D4697"/>
    <w:rsid w:val="003D4A16"/>
    <w:rsid w:val="003D52B6"/>
    <w:rsid w:val="003D52C9"/>
    <w:rsid w:val="003D5535"/>
    <w:rsid w:val="003D564D"/>
    <w:rsid w:val="003D58E5"/>
    <w:rsid w:val="003D5987"/>
    <w:rsid w:val="003D5AE6"/>
    <w:rsid w:val="003D5BC1"/>
    <w:rsid w:val="003D5CEA"/>
    <w:rsid w:val="003D5E44"/>
    <w:rsid w:val="003D5E70"/>
    <w:rsid w:val="003D5E7D"/>
    <w:rsid w:val="003D607D"/>
    <w:rsid w:val="003D62A2"/>
    <w:rsid w:val="003D6308"/>
    <w:rsid w:val="003D64E2"/>
    <w:rsid w:val="003D651C"/>
    <w:rsid w:val="003D6564"/>
    <w:rsid w:val="003D677F"/>
    <w:rsid w:val="003D6809"/>
    <w:rsid w:val="003D6A21"/>
    <w:rsid w:val="003D6C07"/>
    <w:rsid w:val="003D733A"/>
    <w:rsid w:val="003D7A37"/>
    <w:rsid w:val="003D7D7D"/>
    <w:rsid w:val="003D7E83"/>
    <w:rsid w:val="003D7F0B"/>
    <w:rsid w:val="003E0038"/>
    <w:rsid w:val="003E011D"/>
    <w:rsid w:val="003E02E1"/>
    <w:rsid w:val="003E0356"/>
    <w:rsid w:val="003E0809"/>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9B"/>
    <w:rsid w:val="003E2AE6"/>
    <w:rsid w:val="003E2B0E"/>
    <w:rsid w:val="003E2C43"/>
    <w:rsid w:val="003E2E1A"/>
    <w:rsid w:val="003E2F23"/>
    <w:rsid w:val="003E3011"/>
    <w:rsid w:val="003E3071"/>
    <w:rsid w:val="003E330D"/>
    <w:rsid w:val="003E350E"/>
    <w:rsid w:val="003E3522"/>
    <w:rsid w:val="003E38B4"/>
    <w:rsid w:val="003E3ABC"/>
    <w:rsid w:val="003E3BA3"/>
    <w:rsid w:val="003E3E2A"/>
    <w:rsid w:val="003E40A0"/>
    <w:rsid w:val="003E4142"/>
    <w:rsid w:val="003E41D9"/>
    <w:rsid w:val="003E427D"/>
    <w:rsid w:val="003E4616"/>
    <w:rsid w:val="003E48D3"/>
    <w:rsid w:val="003E4ADD"/>
    <w:rsid w:val="003E4CC8"/>
    <w:rsid w:val="003E51F3"/>
    <w:rsid w:val="003E52A7"/>
    <w:rsid w:val="003E537F"/>
    <w:rsid w:val="003E547D"/>
    <w:rsid w:val="003E5517"/>
    <w:rsid w:val="003E55A0"/>
    <w:rsid w:val="003E56C5"/>
    <w:rsid w:val="003E591D"/>
    <w:rsid w:val="003E595A"/>
    <w:rsid w:val="003E59E6"/>
    <w:rsid w:val="003E5A69"/>
    <w:rsid w:val="003E5CD3"/>
    <w:rsid w:val="003E5D1E"/>
    <w:rsid w:val="003E5F1D"/>
    <w:rsid w:val="003E601A"/>
    <w:rsid w:val="003E61D3"/>
    <w:rsid w:val="003E630B"/>
    <w:rsid w:val="003E675B"/>
    <w:rsid w:val="003E693B"/>
    <w:rsid w:val="003E6BD6"/>
    <w:rsid w:val="003E6E88"/>
    <w:rsid w:val="003E6EB2"/>
    <w:rsid w:val="003E70BD"/>
    <w:rsid w:val="003E723C"/>
    <w:rsid w:val="003E72AB"/>
    <w:rsid w:val="003E7523"/>
    <w:rsid w:val="003E75B6"/>
    <w:rsid w:val="003E772D"/>
    <w:rsid w:val="003E78B2"/>
    <w:rsid w:val="003E7B6A"/>
    <w:rsid w:val="003E7C82"/>
    <w:rsid w:val="003E7FB3"/>
    <w:rsid w:val="003F0166"/>
    <w:rsid w:val="003F01FF"/>
    <w:rsid w:val="003F0396"/>
    <w:rsid w:val="003F0696"/>
    <w:rsid w:val="003F0E99"/>
    <w:rsid w:val="003F0E9A"/>
    <w:rsid w:val="003F0EF9"/>
    <w:rsid w:val="003F0F2E"/>
    <w:rsid w:val="003F0F36"/>
    <w:rsid w:val="003F0F83"/>
    <w:rsid w:val="003F100F"/>
    <w:rsid w:val="003F1060"/>
    <w:rsid w:val="003F10AD"/>
    <w:rsid w:val="003F112C"/>
    <w:rsid w:val="003F116D"/>
    <w:rsid w:val="003F136E"/>
    <w:rsid w:val="003F139B"/>
    <w:rsid w:val="003F14A6"/>
    <w:rsid w:val="003F19B2"/>
    <w:rsid w:val="003F1A8E"/>
    <w:rsid w:val="003F1B76"/>
    <w:rsid w:val="003F1E62"/>
    <w:rsid w:val="003F1FC2"/>
    <w:rsid w:val="003F2220"/>
    <w:rsid w:val="003F2341"/>
    <w:rsid w:val="003F275D"/>
    <w:rsid w:val="003F2976"/>
    <w:rsid w:val="003F2C96"/>
    <w:rsid w:val="003F2EDD"/>
    <w:rsid w:val="003F30F3"/>
    <w:rsid w:val="003F318D"/>
    <w:rsid w:val="003F3517"/>
    <w:rsid w:val="003F35C4"/>
    <w:rsid w:val="003F361D"/>
    <w:rsid w:val="003F3732"/>
    <w:rsid w:val="003F397B"/>
    <w:rsid w:val="003F3E8B"/>
    <w:rsid w:val="003F4119"/>
    <w:rsid w:val="003F4302"/>
    <w:rsid w:val="003F4C8A"/>
    <w:rsid w:val="003F50D0"/>
    <w:rsid w:val="003F522C"/>
    <w:rsid w:val="003F5259"/>
    <w:rsid w:val="003F5266"/>
    <w:rsid w:val="003F5442"/>
    <w:rsid w:val="003F5697"/>
    <w:rsid w:val="003F56C1"/>
    <w:rsid w:val="003F58EB"/>
    <w:rsid w:val="003F5C5A"/>
    <w:rsid w:val="003F5D44"/>
    <w:rsid w:val="003F5F84"/>
    <w:rsid w:val="003F636B"/>
    <w:rsid w:val="003F64AE"/>
    <w:rsid w:val="003F6515"/>
    <w:rsid w:val="003F655C"/>
    <w:rsid w:val="003F6645"/>
    <w:rsid w:val="003F66DE"/>
    <w:rsid w:val="003F6C5D"/>
    <w:rsid w:val="003F6F4D"/>
    <w:rsid w:val="003F7473"/>
    <w:rsid w:val="003F75CA"/>
    <w:rsid w:val="003F75FF"/>
    <w:rsid w:val="003F7840"/>
    <w:rsid w:val="003F7991"/>
    <w:rsid w:val="003F7A5F"/>
    <w:rsid w:val="003F7ACD"/>
    <w:rsid w:val="003F7B2D"/>
    <w:rsid w:val="003F7C38"/>
    <w:rsid w:val="003F7C9C"/>
    <w:rsid w:val="0040038B"/>
    <w:rsid w:val="00400426"/>
    <w:rsid w:val="00400439"/>
    <w:rsid w:val="004005E4"/>
    <w:rsid w:val="00400714"/>
    <w:rsid w:val="00400A5A"/>
    <w:rsid w:val="00400B67"/>
    <w:rsid w:val="00400D29"/>
    <w:rsid w:val="00400E8A"/>
    <w:rsid w:val="00400FA2"/>
    <w:rsid w:val="00401078"/>
    <w:rsid w:val="004010E5"/>
    <w:rsid w:val="00401135"/>
    <w:rsid w:val="00401278"/>
    <w:rsid w:val="004012B3"/>
    <w:rsid w:val="004012F1"/>
    <w:rsid w:val="0040149B"/>
    <w:rsid w:val="004014A8"/>
    <w:rsid w:val="004014AC"/>
    <w:rsid w:val="00401A60"/>
    <w:rsid w:val="00401B6D"/>
    <w:rsid w:val="00401C3D"/>
    <w:rsid w:val="00401F64"/>
    <w:rsid w:val="00401F97"/>
    <w:rsid w:val="00401FBE"/>
    <w:rsid w:val="0040211B"/>
    <w:rsid w:val="004021D2"/>
    <w:rsid w:val="00402245"/>
    <w:rsid w:val="004025A7"/>
    <w:rsid w:val="00402623"/>
    <w:rsid w:val="0040275C"/>
    <w:rsid w:val="004028AF"/>
    <w:rsid w:val="00402AD8"/>
    <w:rsid w:val="00402B9E"/>
    <w:rsid w:val="00402FBD"/>
    <w:rsid w:val="0040318A"/>
    <w:rsid w:val="0040328B"/>
    <w:rsid w:val="004033EB"/>
    <w:rsid w:val="0040373E"/>
    <w:rsid w:val="00403796"/>
    <w:rsid w:val="0040399A"/>
    <w:rsid w:val="00403B25"/>
    <w:rsid w:val="00403B42"/>
    <w:rsid w:val="00403C2E"/>
    <w:rsid w:val="00403C8B"/>
    <w:rsid w:val="00403C8E"/>
    <w:rsid w:val="00403CBE"/>
    <w:rsid w:val="00403E94"/>
    <w:rsid w:val="00403FDA"/>
    <w:rsid w:val="004041E0"/>
    <w:rsid w:val="004042C3"/>
    <w:rsid w:val="00404459"/>
    <w:rsid w:val="0040445E"/>
    <w:rsid w:val="0040468A"/>
    <w:rsid w:val="004048B2"/>
    <w:rsid w:val="00404975"/>
    <w:rsid w:val="00404B91"/>
    <w:rsid w:val="00404BBE"/>
    <w:rsid w:val="00404D12"/>
    <w:rsid w:val="00404DFB"/>
    <w:rsid w:val="00405087"/>
    <w:rsid w:val="004055EB"/>
    <w:rsid w:val="00405832"/>
    <w:rsid w:val="00405887"/>
    <w:rsid w:val="00405AD5"/>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5F"/>
    <w:rsid w:val="004071E4"/>
    <w:rsid w:val="0040725D"/>
    <w:rsid w:val="00407414"/>
    <w:rsid w:val="004075F4"/>
    <w:rsid w:val="004077A4"/>
    <w:rsid w:val="004077FE"/>
    <w:rsid w:val="004079ED"/>
    <w:rsid w:val="00407CFA"/>
    <w:rsid w:val="00407FF4"/>
    <w:rsid w:val="00410232"/>
    <w:rsid w:val="0041027E"/>
    <w:rsid w:val="004102E6"/>
    <w:rsid w:val="0041053C"/>
    <w:rsid w:val="004107CC"/>
    <w:rsid w:val="004108C4"/>
    <w:rsid w:val="004109FC"/>
    <w:rsid w:val="004109FE"/>
    <w:rsid w:val="00410E9E"/>
    <w:rsid w:val="00410EAE"/>
    <w:rsid w:val="00411309"/>
    <w:rsid w:val="004114D9"/>
    <w:rsid w:val="004117FD"/>
    <w:rsid w:val="00411832"/>
    <w:rsid w:val="00411A02"/>
    <w:rsid w:val="00411BC1"/>
    <w:rsid w:val="00411DC6"/>
    <w:rsid w:val="00411DFD"/>
    <w:rsid w:val="00411F3A"/>
    <w:rsid w:val="004120F1"/>
    <w:rsid w:val="00412190"/>
    <w:rsid w:val="00412281"/>
    <w:rsid w:val="004126D7"/>
    <w:rsid w:val="00412AC3"/>
    <w:rsid w:val="00412AEF"/>
    <w:rsid w:val="00412C3E"/>
    <w:rsid w:val="00412ED4"/>
    <w:rsid w:val="00412F5F"/>
    <w:rsid w:val="00412FAC"/>
    <w:rsid w:val="004131C8"/>
    <w:rsid w:val="004132CE"/>
    <w:rsid w:val="00413325"/>
    <w:rsid w:val="00413655"/>
    <w:rsid w:val="00413C01"/>
    <w:rsid w:val="00413C31"/>
    <w:rsid w:val="004140F9"/>
    <w:rsid w:val="004143D9"/>
    <w:rsid w:val="0041473C"/>
    <w:rsid w:val="0041482F"/>
    <w:rsid w:val="00414902"/>
    <w:rsid w:val="00414925"/>
    <w:rsid w:val="004149C8"/>
    <w:rsid w:val="00414B12"/>
    <w:rsid w:val="00414D96"/>
    <w:rsid w:val="00414DC8"/>
    <w:rsid w:val="00414EF7"/>
    <w:rsid w:val="00415002"/>
    <w:rsid w:val="0041523F"/>
    <w:rsid w:val="004152C5"/>
    <w:rsid w:val="004156AA"/>
    <w:rsid w:val="00415746"/>
    <w:rsid w:val="00415A08"/>
    <w:rsid w:val="00415AB6"/>
    <w:rsid w:val="00415BC3"/>
    <w:rsid w:val="00416217"/>
    <w:rsid w:val="00416226"/>
    <w:rsid w:val="004165A7"/>
    <w:rsid w:val="00416790"/>
    <w:rsid w:val="004168D8"/>
    <w:rsid w:val="00416A10"/>
    <w:rsid w:val="00416B5B"/>
    <w:rsid w:val="00416CF0"/>
    <w:rsid w:val="004171F8"/>
    <w:rsid w:val="004172C1"/>
    <w:rsid w:val="004174ED"/>
    <w:rsid w:val="0041778C"/>
    <w:rsid w:val="004178B8"/>
    <w:rsid w:val="004178BD"/>
    <w:rsid w:val="0041793B"/>
    <w:rsid w:val="00417A0D"/>
    <w:rsid w:val="00417B72"/>
    <w:rsid w:val="00417C51"/>
    <w:rsid w:val="00420233"/>
    <w:rsid w:val="004202CF"/>
    <w:rsid w:val="004203D6"/>
    <w:rsid w:val="0042048A"/>
    <w:rsid w:val="0042069F"/>
    <w:rsid w:val="00420940"/>
    <w:rsid w:val="00420C98"/>
    <w:rsid w:val="00420D74"/>
    <w:rsid w:val="0042114B"/>
    <w:rsid w:val="0042148D"/>
    <w:rsid w:val="004215DE"/>
    <w:rsid w:val="00421690"/>
    <w:rsid w:val="00421829"/>
    <w:rsid w:val="004218D0"/>
    <w:rsid w:val="00421BD6"/>
    <w:rsid w:val="00421CC3"/>
    <w:rsid w:val="00421D76"/>
    <w:rsid w:val="00421ECC"/>
    <w:rsid w:val="00421F13"/>
    <w:rsid w:val="00421F60"/>
    <w:rsid w:val="004221F6"/>
    <w:rsid w:val="004224E6"/>
    <w:rsid w:val="00422780"/>
    <w:rsid w:val="0042284D"/>
    <w:rsid w:val="00422AC2"/>
    <w:rsid w:val="00422B60"/>
    <w:rsid w:val="00422B6A"/>
    <w:rsid w:val="00422BDD"/>
    <w:rsid w:val="00422C5A"/>
    <w:rsid w:val="00423066"/>
    <w:rsid w:val="004230E7"/>
    <w:rsid w:val="00423303"/>
    <w:rsid w:val="004233CC"/>
    <w:rsid w:val="00423723"/>
    <w:rsid w:val="004237E9"/>
    <w:rsid w:val="004238E5"/>
    <w:rsid w:val="0042391C"/>
    <w:rsid w:val="00423997"/>
    <w:rsid w:val="0042399D"/>
    <w:rsid w:val="00423A58"/>
    <w:rsid w:val="00423CAB"/>
    <w:rsid w:val="004240C2"/>
    <w:rsid w:val="00424139"/>
    <w:rsid w:val="004241AD"/>
    <w:rsid w:val="004242AD"/>
    <w:rsid w:val="00424B93"/>
    <w:rsid w:val="00424CDB"/>
    <w:rsid w:val="00424F21"/>
    <w:rsid w:val="00425152"/>
    <w:rsid w:val="00425267"/>
    <w:rsid w:val="00425453"/>
    <w:rsid w:val="0042553B"/>
    <w:rsid w:val="0042563D"/>
    <w:rsid w:val="00425A10"/>
    <w:rsid w:val="00425C46"/>
    <w:rsid w:val="00425E5B"/>
    <w:rsid w:val="00425ED6"/>
    <w:rsid w:val="00425F41"/>
    <w:rsid w:val="004263C2"/>
    <w:rsid w:val="0042669F"/>
    <w:rsid w:val="004267B1"/>
    <w:rsid w:val="00426C5A"/>
    <w:rsid w:val="00426ECC"/>
    <w:rsid w:val="00426F37"/>
    <w:rsid w:val="004272C8"/>
    <w:rsid w:val="004273F6"/>
    <w:rsid w:val="004274F3"/>
    <w:rsid w:val="00427611"/>
    <w:rsid w:val="004277C9"/>
    <w:rsid w:val="004278AB"/>
    <w:rsid w:val="004278C0"/>
    <w:rsid w:val="00427C65"/>
    <w:rsid w:val="00427DD9"/>
    <w:rsid w:val="00430276"/>
    <w:rsid w:val="00430474"/>
    <w:rsid w:val="00430503"/>
    <w:rsid w:val="00430567"/>
    <w:rsid w:val="004305F2"/>
    <w:rsid w:val="00430973"/>
    <w:rsid w:val="00430A2F"/>
    <w:rsid w:val="00430A3A"/>
    <w:rsid w:val="00430B05"/>
    <w:rsid w:val="00430B7C"/>
    <w:rsid w:val="00430C1F"/>
    <w:rsid w:val="00430E8D"/>
    <w:rsid w:val="00430FCD"/>
    <w:rsid w:val="00431329"/>
    <w:rsid w:val="0043135D"/>
    <w:rsid w:val="00431426"/>
    <w:rsid w:val="00431464"/>
    <w:rsid w:val="00431730"/>
    <w:rsid w:val="00431786"/>
    <w:rsid w:val="0043182A"/>
    <w:rsid w:val="00431934"/>
    <w:rsid w:val="00431A74"/>
    <w:rsid w:val="00431C3B"/>
    <w:rsid w:val="00431E87"/>
    <w:rsid w:val="00431FDF"/>
    <w:rsid w:val="00432267"/>
    <w:rsid w:val="004322E5"/>
    <w:rsid w:val="004323A1"/>
    <w:rsid w:val="004326D6"/>
    <w:rsid w:val="0043282B"/>
    <w:rsid w:val="004328B4"/>
    <w:rsid w:val="004329EE"/>
    <w:rsid w:val="00432C6B"/>
    <w:rsid w:val="00432D76"/>
    <w:rsid w:val="00432DA0"/>
    <w:rsid w:val="00432E34"/>
    <w:rsid w:val="00433072"/>
    <w:rsid w:val="0043336B"/>
    <w:rsid w:val="00433379"/>
    <w:rsid w:val="004335C8"/>
    <w:rsid w:val="00433722"/>
    <w:rsid w:val="00433858"/>
    <w:rsid w:val="004338F1"/>
    <w:rsid w:val="00433C79"/>
    <w:rsid w:val="00433D41"/>
    <w:rsid w:val="00433D65"/>
    <w:rsid w:val="00433E97"/>
    <w:rsid w:val="00434578"/>
    <w:rsid w:val="004345E4"/>
    <w:rsid w:val="00434906"/>
    <w:rsid w:val="00434B12"/>
    <w:rsid w:val="00434D59"/>
    <w:rsid w:val="00434DD5"/>
    <w:rsid w:val="00434EE4"/>
    <w:rsid w:val="00434F98"/>
    <w:rsid w:val="00434FCD"/>
    <w:rsid w:val="00435144"/>
    <w:rsid w:val="00435264"/>
    <w:rsid w:val="0043532C"/>
    <w:rsid w:val="004353C5"/>
    <w:rsid w:val="00435461"/>
    <w:rsid w:val="00435478"/>
    <w:rsid w:val="00435563"/>
    <w:rsid w:val="0043564E"/>
    <w:rsid w:val="004357A1"/>
    <w:rsid w:val="00435857"/>
    <w:rsid w:val="00435A00"/>
    <w:rsid w:val="00435C4D"/>
    <w:rsid w:val="00435EAD"/>
    <w:rsid w:val="004360EA"/>
    <w:rsid w:val="004363B6"/>
    <w:rsid w:val="00436524"/>
    <w:rsid w:val="00436932"/>
    <w:rsid w:val="004369F7"/>
    <w:rsid w:val="00436B5B"/>
    <w:rsid w:val="00436F3A"/>
    <w:rsid w:val="0043710D"/>
    <w:rsid w:val="004372AA"/>
    <w:rsid w:val="00437495"/>
    <w:rsid w:val="004375A4"/>
    <w:rsid w:val="004377EE"/>
    <w:rsid w:val="00437BA8"/>
    <w:rsid w:val="00437BE6"/>
    <w:rsid w:val="00437D02"/>
    <w:rsid w:val="00437DAE"/>
    <w:rsid w:val="00437FB2"/>
    <w:rsid w:val="00440046"/>
    <w:rsid w:val="0044021B"/>
    <w:rsid w:val="004403B7"/>
    <w:rsid w:val="00440415"/>
    <w:rsid w:val="00440452"/>
    <w:rsid w:val="00440809"/>
    <w:rsid w:val="004409A3"/>
    <w:rsid w:val="004409DA"/>
    <w:rsid w:val="00440A90"/>
    <w:rsid w:val="00440BE3"/>
    <w:rsid w:val="00440CC9"/>
    <w:rsid w:val="00440CE3"/>
    <w:rsid w:val="00440D9E"/>
    <w:rsid w:val="00440E56"/>
    <w:rsid w:val="00440F15"/>
    <w:rsid w:val="00441276"/>
    <w:rsid w:val="0044128F"/>
    <w:rsid w:val="004414A9"/>
    <w:rsid w:val="004414FB"/>
    <w:rsid w:val="004416B2"/>
    <w:rsid w:val="00441704"/>
    <w:rsid w:val="00441959"/>
    <w:rsid w:val="00441AAB"/>
    <w:rsid w:val="00441AC2"/>
    <w:rsid w:val="00441B66"/>
    <w:rsid w:val="00441CFE"/>
    <w:rsid w:val="00441EE8"/>
    <w:rsid w:val="004421AD"/>
    <w:rsid w:val="00442351"/>
    <w:rsid w:val="00442535"/>
    <w:rsid w:val="0044264F"/>
    <w:rsid w:val="0044292B"/>
    <w:rsid w:val="00442E39"/>
    <w:rsid w:val="0044309E"/>
    <w:rsid w:val="004431C9"/>
    <w:rsid w:val="0044347C"/>
    <w:rsid w:val="00443583"/>
    <w:rsid w:val="004438E2"/>
    <w:rsid w:val="00443910"/>
    <w:rsid w:val="00443A34"/>
    <w:rsid w:val="00444369"/>
    <w:rsid w:val="00444449"/>
    <w:rsid w:val="00444484"/>
    <w:rsid w:val="004446D2"/>
    <w:rsid w:val="0044472C"/>
    <w:rsid w:val="00444907"/>
    <w:rsid w:val="00444D42"/>
    <w:rsid w:val="00444F36"/>
    <w:rsid w:val="00444F47"/>
    <w:rsid w:val="004450ED"/>
    <w:rsid w:val="0044592C"/>
    <w:rsid w:val="00445976"/>
    <w:rsid w:val="00445990"/>
    <w:rsid w:val="00445A3B"/>
    <w:rsid w:val="00445CA8"/>
    <w:rsid w:val="00445E9D"/>
    <w:rsid w:val="00446122"/>
    <w:rsid w:val="00446183"/>
    <w:rsid w:val="0044657B"/>
    <w:rsid w:val="004469BA"/>
    <w:rsid w:val="00446A96"/>
    <w:rsid w:val="00446AF6"/>
    <w:rsid w:val="00446C26"/>
    <w:rsid w:val="00446D4A"/>
    <w:rsid w:val="00446FB4"/>
    <w:rsid w:val="004470C6"/>
    <w:rsid w:val="004472E1"/>
    <w:rsid w:val="00447434"/>
    <w:rsid w:val="004474B7"/>
    <w:rsid w:val="004477FB"/>
    <w:rsid w:val="00447847"/>
    <w:rsid w:val="00447AD6"/>
    <w:rsid w:val="00447B49"/>
    <w:rsid w:val="00447ECC"/>
    <w:rsid w:val="004500B4"/>
    <w:rsid w:val="004507C3"/>
    <w:rsid w:val="004508EE"/>
    <w:rsid w:val="004509F2"/>
    <w:rsid w:val="00450BCC"/>
    <w:rsid w:val="00450BD7"/>
    <w:rsid w:val="00450C4E"/>
    <w:rsid w:val="00450EA6"/>
    <w:rsid w:val="00450EB4"/>
    <w:rsid w:val="00451100"/>
    <w:rsid w:val="004511F0"/>
    <w:rsid w:val="0045134F"/>
    <w:rsid w:val="0045155D"/>
    <w:rsid w:val="0045157E"/>
    <w:rsid w:val="004517BD"/>
    <w:rsid w:val="00451B21"/>
    <w:rsid w:val="00451CEA"/>
    <w:rsid w:val="00451F29"/>
    <w:rsid w:val="00451F4F"/>
    <w:rsid w:val="004521E9"/>
    <w:rsid w:val="00452323"/>
    <w:rsid w:val="00452471"/>
    <w:rsid w:val="00452766"/>
    <w:rsid w:val="004529ED"/>
    <w:rsid w:val="00452A66"/>
    <w:rsid w:val="00452AC3"/>
    <w:rsid w:val="00452EC5"/>
    <w:rsid w:val="004531BE"/>
    <w:rsid w:val="0045330B"/>
    <w:rsid w:val="0045342F"/>
    <w:rsid w:val="004535E3"/>
    <w:rsid w:val="004535FE"/>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90C"/>
    <w:rsid w:val="00456BB3"/>
    <w:rsid w:val="00456F80"/>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C8"/>
    <w:rsid w:val="00461068"/>
    <w:rsid w:val="004610E1"/>
    <w:rsid w:val="004616A5"/>
    <w:rsid w:val="004616CB"/>
    <w:rsid w:val="0046199E"/>
    <w:rsid w:val="00461BAC"/>
    <w:rsid w:val="00461E6C"/>
    <w:rsid w:val="004621DD"/>
    <w:rsid w:val="00462402"/>
    <w:rsid w:val="00462412"/>
    <w:rsid w:val="0046248B"/>
    <w:rsid w:val="004624DE"/>
    <w:rsid w:val="00462784"/>
    <w:rsid w:val="00462790"/>
    <w:rsid w:val="004627C1"/>
    <w:rsid w:val="00462B7D"/>
    <w:rsid w:val="00462BBF"/>
    <w:rsid w:val="00462D12"/>
    <w:rsid w:val="00462D20"/>
    <w:rsid w:val="00462E9B"/>
    <w:rsid w:val="0046300D"/>
    <w:rsid w:val="004632D7"/>
    <w:rsid w:val="00463304"/>
    <w:rsid w:val="004633AE"/>
    <w:rsid w:val="00463461"/>
    <w:rsid w:val="004635C2"/>
    <w:rsid w:val="0046374A"/>
    <w:rsid w:val="00463AFF"/>
    <w:rsid w:val="00463B82"/>
    <w:rsid w:val="00463BC6"/>
    <w:rsid w:val="00463E6F"/>
    <w:rsid w:val="00463FEE"/>
    <w:rsid w:val="00464093"/>
    <w:rsid w:val="004641A1"/>
    <w:rsid w:val="004642F8"/>
    <w:rsid w:val="004643F9"/>
    <w:rsid w:val="00464630"/>
    <w:rsid w:val="004647B6"/>
    <w:rsid w:val="004647E8"/>
    <w:rsid w:val="004648EF"/>
    <w:rsid w:val="00464BBF"/>
    <w:rsid w:val="00464C5C"/>
    <w:rsid w:val="00464D08"/>
    <w:rsid w:val="00464EEE"/>
    <w:rsid w:val="00464FE1"/>
    <w:rsid w:val="004651FC"/>
    <w:rsid w:val="00465460"/>
    <w:rsid w:val="0046571B"/>
    <w:rsid w:val="004658F0"/>
    <w:rsid w:val="00465912"/>
    <w:rsid w:val="00465A94"/>
    <w:rsid w:val="00465BF4"/>
    <w:rsid w:val="00465DB6"/>
    <w:rsid w:val="00465FD0"/>
    <w:rsid w:val="004662FE"/>
    <w:rsid w:val="004664D1"/>
    <w:rsid w:val="0046663A"/>
    <w:rsid w:val="00466DDD"/>
    <w:rsid w:val="00466E05"/>
    <w:rsid w:val="004670C4"/>
    <w:rsid w:val="00467272"/>
    <w:rsid w:val="004672A4"/>
    <w:rsid w:val="0046734C"/>
    <w:rsid w:val="00467565"/>
    <w:rsid w:val="00467583"/>
    <w:rsid w:val="0046770A"/>
    <w:rsid w:val="00467BE0"/>
    <w:rsid w:val="00467C6A"/>
    <w:rsid w:val="00467C7D"/>
    <w:rsid w:val="00467DD7"/>
    <w:rsid w:val="004700B3"/>
    <w:rsid w:val="004701FD"/>
    <w:rsid w:val="0047026D"/>
    <w:rsid w:val="004703FF"/>
    <w:rsid w:val="00470469"/>
    <w:rsid w:val="00470855"/>
    <w:rsid w:val="00470CC2"/>
    <w:rsid w:val="00470CD6"/>
    <w:rsid w:val="00470CE6"/>
    <w:rsid w:val="00470D9F"/>
    <w:rsid w:val="0047104A"/>
    <w:rsid w:val="00471356"/>
    <w:rsid w:val="00471397"/>
    <w:rsid w:val="004714F8"/>
    <w:rsid w:val="00471504"/>
    <w:rsid w:val="00471531"/>
    <w:rsid w:val="00471913"/>
    <w:rsid w:val="0047194E"/>
    <w:rsid w:val="00471B24"/>
    <w:rsid w:val="00471FB0"/>
    <w:rsid w:val="004722ED"/>
    <w:rsid w:val="0047237C"/>
    <w:rsid w:val="004724B3"/>
    <w:rsid w:val="00472833"/>
    <w:rsid w:val="00472A59"/>
    <w:rsid w:val="00472B14"/>
    <w:rsid w:val="00472E05"/>
    <w:rsid w:val="00472E0B"/>
    <w:rsid w:val="00473171"/>
    <w:rsid w:val="004733C5"/>
    <w:rsid w:val="004735C7"/>
    <w:rsid w:val="00473B3F"/>
    <w:rsid w:val="00473BF1"/>
    <w:rsid w:val="00473CBF"/>
    <w:rsid w:val="00473CD5"/>
    <w:rsid w:val="00473D70"/>
    <w:rsid w:val="00473F0C"/>
    <w:rsid w:val="00473FD6"/>
    <w:rsid w:val="00474231"/>
    <w:rsid w:val="004742E3"/>
    <w:rsid w:val="004745D9"/>
    <w:rsid w:val="00474796"/>
    <w:rsid w:val="004747AF"/>
    <w:rsid w:val="00474D1C"/>
    <w:rsid w:val="004750DD"/>
    <w:rsid w:val="0047524D"/>
    <w:rsid w:val="0047533A"/>
    <w:rsid w:val="004753AF"/>
    <w:rsid w:val="004753E5"/>
    <w:rsid w:val="00475472"/>
    <w:rsid w:val="00475586"/>
    <w:rsid w:val="0047568D"/>
    <w:rsid w:val="0047570B"/>
    <w:rsid w:val="004757FB"/>
    <w:rsid w:val="00475CC4"/>
    <w:rsid w:val="0047640A"/>
    <w:rsid w:val="004765CD"/>
    <w:rsid w:val="00476836"/>
    <w:rsid w:val="00476972"/>
    <w:rsid w:val="0047700D"/>
    <w:rsid w:val="0047701D"/>
    <w:rsid w:val="0047717F"/>
    <w:rsid w:val="004773FA"/>
    <w:rsid w:val="00477675"/>
    <w:rsid w:val="0047773D"/>
    <w:rsid w:val="00477807"/>
    <w:rsid w:val="0047794C"/>
    <w:rsid w:val="00477952"/>
    <w:rsid w:val="00477A96"/>
    <w:rsid w:val="00477F6B"/>
    <w:rsid w:val="00480106"/>
    <w:rsid w:val="004801C2"/>
    <w:rsid w:val="004805C3"/>
    <w:rsid w:val="00480998"/>
    <w:rsid w:val="00480B07"/>
    <w:rsid w:val="004811D2"/>
    <w:rsid w:val="004812A4"/>
    <w:rsid w:val="00481847"/>
    <w:rsid w:val="00481989"/>
    <w:rsid w:val="00481A42"/>
    <w:rsid w:val="0048242A"/>
    <w:rsid w:val="00482439"/>
    <w:rsid w:val="004825DA"/>
    <w:rsid w:val="00482960"/>
    <w:rsid w:val="00482B26"/>
    <w:rsid w:val="0048309C"/>
    <w:rsid w:val="0048319F"/>
    <w:rsid w:val="00483216"/>
    <w:rsid w:val="004832ED"/>
    <w:rsid w:val="00483653"/>
    <w:rsid w:val="004838B4"/>
    <w:rsid w:val="00483A47"/>
    <w:rsid w:val="00483C6D"/>
    <w:rsid w:val="00483E2E"/>
    <w:rsid w:val="00483F58"/>
    <w:rsid w:val="00483F67"/>
    <w:rsid w:val="00483FEC"/>
    <w:rsid w:val="0048420D"/>
    <w:rsid w:val="0048427C"/>
    <w:rsid w:val="004843FB"/>
    <w:rsid w:val="004845F6"/>
    <w:rsid w:val="00484754"/>
    <w:rsid w:val="004847F5"/>
    <w:rsid w:val="004848A6"/>
    <w:rsid w:val="0048496A"/>
    <w:rsid w:val="00484AE1"/>
    <w:rsid w:val="00484C1A"/>
    <w:rsid w:val="00484DDE"/>
    <w:rsid w:val="00485258"/>
    <w:rsid w:val="00485270"/>
    <w:rsid w:val="004853C1"/>
    <w:rsid w:val="00485638"/>
    <w:rsid w:val="0048571F"/>
    <w:rsid w:val="004857FB"/>
    <w:rsid w:val="00485AFF"/>
    <w:rsid w:val="00485BD3"/>
    <w:rsid w:val="004860D7"/>
    <w:rsid w:val="004860E5"/>
    <w:rsid w:val="0048691B"/>
    <w:rsid w:val="004869F4"/>
    <w:rsid w:val="00486A30"/>
    <w:rsid w:val="00486C55"/>
    <w:rsid w:val="00486DED"/>
    <w:rsid w:val="00486F4E"/>
    <w:rsid w:val="00486F84"/>
    <w:rsid w:val="0048739B"/>
    <w:rsid w:val="004874BF"/>
    <w:rsid w:val="00487942"/>
    <w:rsid w:val="004879D0"/>
    <w:rsid w:val="00487BB0"/>
    <w:rsid w:val="00487D92"/>
    <w:rsid w:val="00487F79"/>
    <w:rsid w:val="0049008A"/>
    <w:rsid w:val="0049010A"/>
    <w:rsid w:val="0049010C"/>
    <w:rsid w:val="0049028C"/>
    <w:rsid w:val="0049030F"/>
    <w:rsid w:val="00490315"/>
    <w:rsid w:val="004907AF"/>
    <w:rsid w:val="00490817"/>
    <w:rsid w:val="00490E17"/>
    <w:rsid w:val="00490EB3"/>
    <w:rsid w:val="004910E5"/>
    <w:rsid w:val="00491528"/>
    <w:rsid w:val="004918B1"/>
    <w:rsid w:val="00491B98"/>
    <w:rsid w:val="00491BB9"/>
    <w:rsid w:val="00491C99"/>
    <w:rsid w:val="00491E4C"/>
    <w:rsid w:val="00491E7A"/>
    <w:rsid w:val="00491FEF"/>
    <w:rsid w:val="00492269"/>
    <w:rsid w:val="004922D2"/>
    <w:rsid w:val="0049258A"/>
    <w:rsid w:val="004925AA"/>
    <w:rsid w:val="00492647"/>
    <w:rsid w:val="00492794"/>
    <w:rsid w:val="00492AD4"/>
    <w:rsid w:val="00492BDB"/>
    <w:rsid w:val="00492C0D"/>
    <w:rsid w:val="0049319D"/>
    <w:rsid w:val="00493294"/>
    <w:rsid w:val="0049356C"/>
    <w:rsid w:val="00493845"/>
    <w:rsid w:val="00493965"/>
    <w:rsid w:val="004939D2"/>
    <w:rsid w:val="00493A20"/>
    <w:rsid w:val="00493C99"/>
    <w:rsid w:val="00493E53"/>
    <w:rsid w:val="004940C6"/>
    <w:rsid w:val="00494954"/>
    <w:rsid w:val="00494E72"/>
    <w:rsid w:val="00494EA4"/>
    <w:rsid w:val="00495009"/>
    <w:rsid w:val="0049513B"/>
    <w:rsid w:val="0049537C"/>
    <w:rsid w:val="0049543B"/>
    <w:rsid w:val="004958E6"/>
    <w:rsid w:val="00495955"/>
    <w:rsid w:val="00495A46"/>
    <w:rsid w:val="00495BB2"/>
    <w:rsid w:val="00495C79"/>
    <w:rsid w:val="00495DC2"/>
    <w:rsid w:val="0049602A"/>
    <w:rsid w:val="0049618A"/>
    <w:rsid w:val="004962DA"/>
    <w:rsid w:val="0049637C"/>
    <w:rsid w:val="00496593"/>
    <w:rsid w:val="00496628"/>
    <w:rsid w:val="0049677F"/>
    <w:rsid w:val="0049678E"/>
    <w:rsid w:val="004967B3"/>
    <w:rsid w:val="004967D1"/>
    <w:rsid w:val="00496E3C"/>
    <w:rsid w:val="0049752B"/>
    <w:rsid w:val="0049763E"/>
    <w:rsid w:val="00497812"/>
    <w:rsid w:val="00497856"/>
    <w:rsid w:val="00497859"/>
    <w:rsid w:val="00497893"/>
    <w:rsid w:val="004978A6"/>
    <w:rsid w:val="004978DD"/>
    <w:rsid w:val="00497A61"/>
    <w:rsid w:val="00497B0A"/>
    <w:rsid w:val="00497FAF"/>
    <w:rsid w:val="004A042B"/>
    <w:rsid w:val="004A0430"/>
    <w:rsid w:val="004A0479"/>
    <w:rsid w:val="004A0497"/>
    <w:rsid w:val="004A0548"/>
    <w:rsid w:val="004A0865"/>
    <w:rsid w:val="004A099B"/>
    <w:rsid w:val="004A0AE2"/>
    <w:rsid w:val="004A0BC8"/>
    <w:rsid w:val="004A0D6A"/>
    <w:rsid w:val="004A0E77"/>
    <w:rsid w:val="004A0E89"/>
    <w:rsid w:val="004A0F5C"/>
    <w:rsid w:val="004A0F8A"/>
    <w:rsid w:val="004A1417"/>
    <w:rsid w:val="004A14ED"/>
    <w:rsid w:val="004A159A"/>
    <w:rsid w:val="004A166A"/>
    <w:rsid w:val="004A1A94"/>
    <w:rsid w:val="004A1B21"/>
    <w:rsid w:val="004A1B3D"/>
    <w:rsid w:val="004A1C02"/>
    <w:rsid w:val="004A1D41"/>
    <w:rsid w:val="004A1F07"/>
    <w:rsid w:val="004A1F2F"/>
    <w:rsid w:val="004A2070"/>
    <w:rsid w:val="004A25F5"/>
    <w:rsid w:val="004A262D"/>
    <w:rsid w:val="004A2639"/>
    <w:rsid w:val="004A2796"/>
    <w:rsid w:val="004A2E09"/>
    <w:rsid w:val="004A3134"/>
    <w:rsid w:val="004A32FF"/>
    <w:rsid w:val="004A3667"/>
    <w:rsid w:val="004A36AA"/>
    <w:rsid w:val="004A36AE"/>
    <w:rsid w:val="004A38DE"/>
    <w:rsid w:val="004A3A29"/>
    <w:rsid w:val="004A3A87"/>
    <w:rsid w:val="004A3ACB"/>
    <w:rsid w:val="004A3E63"/>
    <w:rsid w:val="004A4048"/>
    <w:rsid w:val="004A4059"/>
    <w:rsid w:val="004A41BD"/>
    <w:rsid w:val="004A4369"/>
    <w:rsid w:val="004A43D5"/>
    <w:rsid w:val="004A479F"/>
    <w:rsid w:val="004A47F5"/>
    <w:rsid w:val="004A497D"/>
    <w:rsid w:val="004A4B26"/>
    <w:rsid w:val="004A4B79"/>
    <w:rsid w:val="004A4ECE"/>
    <w:rsid w:val="004A4F2B"/>
    <w:rsid w:val="004A5032"/>
    <w:rsid w:val="004A50BF"/>
    <w:rsid w:val="004A51EB"/>
    <w:rsid w:val="004A5242"/>
    <w:rsid w:val="004A535B"/>
    <w:rsid w:val="004A54B6"/>
    <w:rsid w:val="004A5792"/>
    <w:rsid w:val="004A590F"/>
    <w:rsid w:val="004A591F"/>
    <w:rsid w:val="004A59AF"/>
    <w:rsid w:val="004A5C70"/>
    <w:rsid w:val="004A5E12"/>
    <w:rsid w:val="004A6142"/>
    <w:rsid w:val="004A64CA"/>
    <w:rsid w:val="004A651E"/>
    <w:rsid w:val="004A6A22"/>
    <w:rsid w:val="004A6EFD"/>
    <w:rsid w:val="004A6F8B"/>
    <w:rsid w:val="004A6FD2"/>
    <w:rsid w:val="004A700B"/>
    <w:rsid w:val="004A724B"/>
    <w:rsid w:val="004A74D1"/>
    <w:rsid w:val="004A74F4"/>
    <w:rsid w:val="004A7517"/>
    <w:rsid w:val="004A7FAF"/>
    <w:rsid w:val="004B021A"/>
    <w:rsid w:val="004B024D"/>
    <w:rsid w:val="004B0282"/>
    <w:rsid w:val="004B03E3"/>
    <w:rsid w:val="004B0746"/>
    <w:rsid w:val="004B08C1"/>
    <w:rsid w:val="004B08F9"/>
    <w:rsid w:val="004B0903"/>
    <w:rsid w:val="004B0C12"/>
    <w:rsid w:val="004B0DF0"/>
    <w:rsid w:val="004B0DF2"/>
    <w:rsid w:val="004B0E04"/>
    <w:rsid w:val="004B0EE2"/>
    <w:rsid w:val="004B0F69"/>
    <w:rsid w:val="004B0FA5"/>
    <w:rsid w:val="004B1490"/>
    <w:rsid w:val="004B1626"/>
    <w:rsid w:val="004B168C"/>
    <w:rsid w:val="004B199F"/>
    <w:rsid w:val="004B19E6"/>
    <w:rsid w:val="004B1A9F"/>
    <w:rsid w:val="004B1B0E"/>
    <w:rsid w:val="004B1B24"/>
    <w:rsid w:val="004B218E"/>
    <w:rsid w:val="004B221F"/>
    <w:rsid w:val="004B24D4"/>
    <w:rsid w:val="004B2520"/>
    <w:rsid w:val="004B268E"/>
    <w:rsid w:val="004B2803"/>
    <w:rsid w:val="004B318F"/>
    <w:rsid w:val="004B3313"/>
    <w:rsid w:val="004B3388"/>
    <w:rsid w:val="004B34B8"/>
    <w:rsid w:val="004B35AF"/>
    <w:rsid w:val="004B35C7"/>
    <w:rsid w:val="004B398E"/>
    <w:rsid w:val="004B39B9"/>
    <w:rsid w:val="004B3F3D"/>
    <w:rsid w:val="004B4061"/>
    <w:rsid w:val="004B40F9"/>
    <w:rsid w:val="004B4129"/>
    <w:rsid w:val="004B4227"/>
    <w:rsid w:val="004B434D"/>
    <w:rsid w:val="004B4445"/>
    <w:rsid w:val="004B458E"/>
    <w:rsid w:val="004B45B5"/>
    <w:rsid w:val="004B461B"/>
    <w:rsid w:val="004B49F1"/>
    <w:rsid w:val="004B4A26"/>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35E"/>
    <w:rsid w:val="004B6518"/>
    <w:rsid w:val="004B6A64"/>
    <w:rsid w:val="004B6B6D"/>
    <w:rsid w:val="004B6BB9"/>
    <w:rsid w:val="004B6C50"/>
    <w:rsid w:val="004B6C7F"/>
    <w:rsid w:val="004B6F05"/>
    <w:rsid w:val="004B6F15"/>
    <w:rsid w:val="004B7459"/>
    <w:rsid w:val="004B789C"/>
    <w:rsid w:val="004B7EB1"/>
    <w:rsid w:val="004B7EB6"/>
    <w:rsid w:val="004C0069"/>
    <w:rsid w:val="004C008D"/>
    <w:rsid w:val="004C01A6"/>
    <w:rsid w:val="004C03BA"/>
    <w:rsid w:val="004C03F7"/>
    <w:rsid w:val="004C083E"/>
    <w:rsid w:val="004C0DE3"/>
    <w:rsid w:val="004C0EC6"/>
    <w:rsid w:val="004C1049"/>
    <w:rsid w:val="004C1414"/>
    <w:rsid w:val="004C1642"/>
    <w:rsid w:val="004C1654"/>
    <w:rsid w:val="004C18FC"/>
    <w:rsid w:val="004C1B41"/>
    <w:rsid w:val="004C1F2F"/>
    <w:rsid w:val="004C209B"/>
    <w:rsid w:val="004C2131"/>
    <w:rsid w:val="004C21EE"/>
    <w:rsid w:val="004C2215"/>
    <w:rsid w:val="004C2251"/>
    <w:rsid w:val="004C2771"/>
    <w:rsid w:val="004C2983"/>
    <w:rsid w:val="004C2D2A"/>
    <w:rsid w:val="004C2DAC"/>
    <w:rsid w:val="004C2E17"/>
    <w:rsid w:val="004C3142"/>
    <w:rsid w:val="004C31B3"/>
    <w:rsid w:val="004C32FD"/>
    <w:rsid w:val="004C3303"/>
    <w:rsid w:val="004C3377"/>
    <w:rsid w:val="004C33FC"/>
    <w:rsid w:val="004C39CE"/>
    <w:rsid w:val="004C3A05"/>
    <w:rsid w:val="004C4284"/>
    <w:rsid w:val="004C428C"/>
    <w:rsid w:val="004C4300"/>
    <w:rsid w:val="004C4543"/>
    <w:rsid w:val="004C4552"/>
    <w:rsid w:val="004C4726"/>
    <w:rsid w:val="004C4990"/>
    <w:rsid w:val="004C4A05"/>
    <w:rsid w:val="004C4D22"/>
    <w:rsid w:val="004C4F09"/>
    <w:rsid w:val="004C5195"/>
    <w:rsid w:val="004C52F8"/>
    <w:rsid w:val="004C5498"/>
    <w:rsid w:val="004C5799"/>
    <w:rsid w:val="004C5911"/>
    <w:rsid w:val="004C5923"/>
    <w:rsid w:val="004C595D"/>
    <w:rsid w:val="004C5A78"/>
    <w:rsid w:val="004C5B78"/>
    <w:rsid w:val="004C60C3"/>
    <w:rsid w:val="004C631A"/>
    <w:rsid w:val="004C64CF"/>
    <w:rsid w:val="004C6A1F"/>
    <w:rsid w:val="004C71AA"/>
    <w:rsid w:val="004C729D"/>
    <w:rsid w:val="004C729E"/>
    <w:rsid w:val="004C732F"/>
    <w:rsid w:val="004C73A4"/>
    <w:rsid w:val="004C73BB"/>
    <w:rsid w:val="004C7540"/>
    <w:rsid w:val="004C76EA"/>
    <w:rsid w:val="004C779E"/>
    <w:rsid w:val="004C77B0"/>
    <w:rsid w:val="004C793E"/>
    <w:rsid w:val="004C7A71"/>
    <w:rsid w:val="004C7B0B"/>
    <w:rsid w:val="004C7C06"/>
    <w:rsid w:val="004C7C37"/>
    <w:rsid w:val="004C7D5A"/>
    <w:rsid w:val="004C7FA2"/>
    <w:rsid w:val="004D0495"/>
    <w:rsid w:val="004D0799"/>
    <w:rsid w:val="004D0A8E"/>
    <w:rsid w:val="004D0BBA"/>
    <w:rsid w:val="004D0C8D"/>
    <w:rsid w:val="004D0C8E"/>
    <w:rsid w:val="004D0CA1"/>
    <w:rsid w:val="004D0D2D"/>
    <w:rsid w:val="004D0E70"/>
    <w:rsid w:val="004D123F"/>
    <w:rsid w:val="004D1394"/>
    <w:rsid w:val="004D1787"/>
    <w:rsid w:val="004D179B"/>
    <w:rsid w:val="004D1A76"/>
    <w:rsid w:val="004D1CE1"/>
    <w:rsid w:val="004D1EF9"/>
    <w:rsid w:val="004D2253"/>
    <w:rsid w:val="004D2356"/>
    <w:rsid w:val="004D236C"/>
    <w:rsid w:val="004D2514"/>
    <w:rsid w:val="004D278F"/>
    <w:rsid w:val="004D297D"/>
    <w:rsid w:val="004D2983"/>
    <w:rsid w:val="004D2D27"/>
    <w:rsid w:val="004D2D9C"/>
    <w:rsid w:val="004D2FE7"/>
    <w:rsid w:val="004D32FB"/>
    <w:rsid w:val="004D335C"/>
    <w:rsid w:val="004D3476"/>
    <w:rsid w:val="004D3719"/>
    <w:rsid w:val="004D385F"/>
    <w:rsid w:val="004D3B39"/>
    <w:rsid w:val="004D3C70"/>
    <w:rsid w:val="004D3F71"/>
    <w:rsid w:val="004D413C"/>
    <w:rsid w:val="004D4157"/>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137"/>
    <w:rsid w:val="004D62F3"/>
    <w:rsid w:val="004D6783"/>
    <w:rsid w:val="004D6906"/>
    <w:rsid w:val="004D717A"/>
    <w:rsid w:val="004D73E9"/>
    <w:rsid w:val="004D75BD"/>
    <w:rsid w:val="004D763F"/>
    <w:rsid w:val="004D76C3"/>
    <w:rsid w:val="004D76E2"/>
    <w:rsid w:val="004D77BA"/>
    <w:rsid w:val="004D795F"/>
    <w:rsid w:val="004D7CC8"/>
    <w:rsid w:val="004D7DDE"/>
    <w:rsid w:val="004D7DF8"/>
    <w:rsid w:val="004E00E9"/>
    <w:rsid w:val="004E0499"/>
    <w:rsid w:val="004E07C3"/>
    <w:rsid w:val="004E0892"/>
    <w:rsid w:val="004E0A9D"/>
    <w:rsid w:val="004E0ABE"/>
    <w:rsid w:val="004E0AFC"/>
    <w:rsid w:val="004E0B3A"/>
    <w:rsid w:val="004E0D58"/>
    <w:rsid w:val="004E106B"/>
    <w:rsid w:val="004E1184"/>
    <w:rsid w:val="004E1411"/>
    <w:rsid w:val="004E1438"/>
    <w:rsid w:val="004E1741"/>
    <w:rsid w:val="004E1879"/>
    <w:rsid w:val="004E192D"/>
    <w:rsid w:val="004E1B1E"/>
    <w:rsid w:val="004E1C8F"/>
    <w:rsid w:val="004E1CBA"/>
    <w:rsid w:val="004E1D15"/>
    <w:rsid w:val="004E21EB"/>
    <w:rsid w:val="004E2256"/>
    <w:rsid w:val="004E26B6"/>
    <w:rsid w:val="004E2745"/>
    <w:rsid w:val="004E27D3"/>
    <w:rsid w:val="004E2914"/>
    <w:rsid w:val="004E2B23"/>
    <w:rsid w:val="004E2BC8"/>
    <w:rsid w:val="004E30D8"/>
    <w:rsid w:val="004E3143"/>
    <w:rsid w:val="004E35FE"/>
    <w:rsid w:val="004E39C3"/>
    <w:rsid w:val="004E3C8C"/>
    <w:rsid w:val="004E3DEC"/>
    <w:rsid w:val="004E413A"/>
    <w:rsid w:val="004E41DE"/>
    <w:rsid w:val="004E4492"/>
    <w:rsid w:val="004E467F"/>
    <w:rsid w:val="004E46FD"/>
    <w:rsid w:val="004E4753"/>
    <w:rsid w:val="004E4A35"/>
    <w:rsid w:val="004E4ACF"/>
    <w:rsid w:val="004E4C5C"/>
    <w:rsid w:val="004E4D92"/>
    <w:rsid w:val="004E4D9E"/>
    <w:rsid w:val="004E4E53"/>
    <w:rsid w:val="004E5003"/>
    <w:rsid w:val="004E516C"/>
    <w:rsid w:val="004E5203"/>
    <w:rsid w:val="004E5698"/>
    <w:rsid w:val="004E5708"/>
    <w:rsid w:val="004E575C"/>
    <w:rsid w:val="004E5B16"/>
    <w:rsid w:val="004E5F11"/>
    <w:rsid w:val="004E6052"/>
    <w:rsid w:val="004E60E9"/>
    <w:rsid w:val="004E614C"/>
    <w:rsid w:val="004E6237"/>
    <w:rsid w:val="004E62B2"/>
    <w:rsid w:val="004E639B"/>
    <w:rsid w:val="004E6596"/>
    <w:rsid w:val="004E666B"/>
    <w:rsid w:val="004E68AE"/>
    <w:rsid w:val="004E6B62"/>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66E"/>
    <w:rsid w:val="004F1809"/>
    <w:rsid w:val="004F1ACE"/>
    <w:rsid w:val="004F1D25"/>
    <w:rsid w:val="004F1E0B"/>
    <w:rsid w:val="004F1F03"/>
    <w:rsid w:val="004F1FF8"/>
    <w:rsid w:val="004F20A1"/>
    <w:rsid w:val="004F22F7"/>
    <w:rsid w:val="004F277A"/>
    <w:rsid w:val="004F28D7"/>
    <w:rsid w:val="004F28F2"/>
    <w:rsid w:val="004F2AEE"/>
    <w:rsid w:val="004F2B45"/>
    <w:rsid w:val="004F32CF"/>
    <w:rsid w:val="004F335A"/>
    <w:rsid w:val="004F34BB"/>
    <w:rsid w:val="004F360E"/>
    <w:rsid w:val="004F3634"/>
    <w:rsid w:val="004F3899"/>
    <w:rsid w:val="004F38A6"/>
    <w:rsid w:val="004F39D4"/>
    <w:rsid w:val="004F3CCC"/>
    <w:rsid w:val="004F3DCF"/>
    <w:rsid w:val="004F3F13"/>
    <w:rsid w:val="004F3F75"/>
    <w:rsid w:val="004F400D"/>
    <w:rsid w:val="004F42F4"/>
    <w:rsid w:val="004F4CEB"/>
    <w:rsid w:val="004F4E13"/>
    <w:rsid w:val="004F54FB"/>
    <w:rsid w:val="004F567D"/>
    <w:rsid w:val="004F5706"/>
    <w:rsid w:val="004F5750"/>
    <w:rsid w:val="004F591A"/>
    <w:rsid w:val="004F5932"/>
    <w:rsid w:val="004F5ECE"/>
    <w:rsid w:val="004F5FAA"/>
    <w:rsid w:val="004F6083"/>
    <w:rsid w:val="004F6113"/>
    <w:rsid w:val="004F61AB"/>
    <w:rsid w:val="004F655D"/>
    <w:rsid w:val="004F66E4"/>
    <w:rsid w:val="004F6A4B"/>
    <w:rsid w:val="004F6B95"/>
    <w:rsid w:val="004F711F"/>
    <w:rsid w:val="004F7176"/>
    <w:rsid w:val="004F72BC"/>
    <w:rsid w:val="004F74AD"/>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ED"/>
    <w:rsid w:val="00501683"/>
    <w:rsid w:val="00501830"/>
    <w:rsid w:val="00501907"/>
    <w:rsid w:val="00501975"/>
    <w:rsid w:val="00501E0E"/>
    <w:rsid w:val="00501FA4"/>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BB2"/>
    <w:rsid w:val="00503BE3"/>
    <w:rsid w:val="00503C63"/>
    <w:rsid w:val="00503CB7"/>
    <w:rsid w:val="00503F3D"/>
    <w:rsid w:val="0050400C"/>
    <w:rsid w:val="00504201"/>
    <w:rsid w:val="0050425B"/>
    <w:rsid w:val="005044CD"/>
    <w:rsid w:val="0050473C"/>
    <w:rsid w:val="005048E3"/>
    <w:rsid w:val="005048F8"/>
    <w:rsid w:val="00504ADC"/>
    <w:rsid w:val="00504BD7"/>
    <w:rsid w:val="00504C19"/>
    <w:rsid w:val="00504CB8"/>
    <w:rsid w:val="00504E97"/>
    <w:rsid w:val="00504FF3"/>
    <w:rsid w:val="00505222"/>
    <w:rsid w:val="00505810"/>
    <w:rsid w:val="005058C0"/>
    <w:rsid w:val="00505A2C"/>
    <w:rsid w:val="00505ACA"/>
    <w:rsid w:val="00505AF2"/>
    <w:rsid w:val="00505B36"/>
    <w:rsid w:val="00505DC1"/>
    <w:rsid w:val="00505F19"/>
    <w:rsid w:val="00505F50"/>
    <w:rsid w:val="005061C5"/>
    <w:rsid w:val="0050622B"/>
    <w:rsid w:val="0050630A"/>
    <w:rsid w:val="005064C9"/>
    <w:rsid w:val="005064FF"/>
    <w:rsid w:val="0050653E"/>
    <w:rsid w:val="00506785"/>
    <w:rsid w:val="00506795"/>
    <w:rsid w:val="00506835"/>
    <w:rsid w:val="00506935"/>
    <w:rsid w:val="0050696B"/>
    <w:rsid w:val="005069F8"/>
    <w:rsid w:val="00506A70"/>
    <w:rsid w:val="00506A8B"/>
    <w:rsid w:val="00506AB0"/>
    <w:rsid w:val="00506B58"/>
    <w:rsid w:val="00506B95"/>
    <w:rsid w:val="00506DC4"/>
    <w:rsid w:val="00506E36"/>
    <w:rsid w:val="0050712B"/>
    <w:rsid w:val="0050723D"/>
    <w:rsid w:val="00507366"/>
    <w:rsid w:val="00507442"/>
    <w:rsid w:val="00507578"/>
    <w:rsid w:val="005075F1"/>
    <w:rsid w:val="00507745"/>
    <w:rsid w:val="00507766"/>
    <w:rsid w:val="0050781E"/>
    <w:rsid w:val="00507A8B"/>
    <w:rsid w:val="00507AA6"/>
    <w:rsid w:val="00507AAD"/>
    <w:rsid w:val="00507BA1"/>
    <w:rsid w:val="00507DC0"/>
    <w:rsid w:val="005101D6"/>
    <w:rsid w:val="00510317"/>
    <w:rsid w:val="0051044F"/>
    <w:rsid w:val="00510480"/>
    <w:rsid w:val="0051053F"/>
    <w:rsid w:val="00510648"/>
    <w:rsid w:val="005106B9"/>
    <w:rsid w:val="00510B9E"/>
    <w:rsid w:val="00510C85"/>
    <w:rsid w:val="00510D93"/>
    <w:rsid w:val="00511016"/>
    <w:rsid w:val="0051136C"/>
    <w:rsid w:val="00511690"/>
    <w:rsid w:val="005116A3"/>
    <w:rsid w:val="00511766"/>
    <w:rsid w:val="005117CA"/>
    <w:rsid w:val="00511986"/>
    <w:rsid w:val="00511A7F"/>
    <w:rsid w:val="00511BE8"/>
    <w:rsid w:val="00511D23"/>
    <w:rsid w:val="00511F8D"/>
    <w:rsid w:val="0051212C"/>
    <w:rsid w:val="0051219D"/>
    <w:rsid w:val="005121A0"/>
    <w:rsid w:val="0051228E"/>
    <w:rsid w:val="00512328"/>
    <w:rsid w:val="00512503"/>
    <w:rsid w:val="0051268E"/>
    <w:rsid w:val="00512704"/>
    <w:rsid w:val="00512889"/>
    <w:rsid w:val="00512B61"/>
    <w:rsid w:val="0051311D"/>
    <w:rsid w:val="00513375"/>
    <w:rsid w:val="00513461"/>
    <w:rsid w:val="0051375C"/>
    <w:rsid w:val="005137B7"/>
    <w:rsid w:val="005138F5"/>
    <w:rsid w:val="005139BA"/>
    <w:rsid w:val="00513A26"/>
    <w:rsid w:val="00513C15"/>
    <w:rsid w:val="00513D4F"/>
    <w:rsid w:val="00513EAF"/>
    <w:rsid w:val="005140C6"/>
    <w:rsid w:val="0051410B"/>
    <w:rsid w:val="005142EA"/>
    <w:rsid w:val="0051438B"/>
    <w:rsid w:val="0051442E"/>
    <w:rsid w:val="005144C0"/>
    <w:rsid w:val="00514528"/>
    <w:rsid w:val="00514685"/>
    <w:rsid w:val="005149DD"/>
    <w:rsid w:val="00514A76"/>
    <w:rsid w:val="00514AD0"/>
    <w:rsid w:val="00514B05"/>
    <w:rsid w:val="00514CD0"/>
    <w:rsid w:val="00514DC0"/>
    <w:rsid w:val="005151B6"/>
    <w:rsid w:val="005152B8"/>
    <w:rsid w:val="0051549E"/>
    <w:rsid w:val="00515544"/>
    <w:rsid w:val="0051562B"/>
    <w:rsid w:val="00515672"/>
    <w:rsid w:val="00515B5E"/>
    <w:rsid w:val="00515DF5"/>
    <w:rsid w:val="00516164"/>
    <w:rsid w:val="005163A1"/>
    <w:rsid w:val="005165C0"/>
    <w:rsid w:val="00516613"/>
    <w:rsid w:val="0051666D"/>
    <w:rsid w:val="0051674A"/>
    <w:rsid w:val="00516915"/>
    <w:rsid w:val="005169FC"/>
    <w:rsid w:val="00516B99"/>
    <w:rsid w:val="00516B9A"/>
    <w:rsid w:val="00516BB7"/>
    <w:rsid w:val="00516BC5"/>
    <w:rsid w:val="00516FCD"/>
    <w:rsid w:val="00517013"/>
    <w:rsid w:val="005171AA"/>
    <w:rsid w:val="005171EF"/>
    <w:rsid w:val="00517276"/>
    <w:rsid w:val="00517364"/>
    <w:rsid w:val="00517428"/>
    <w:rsid w:val="005174D0"/>
    <w:rsid w:val="00517651"/>
    <w:rsid w:val="005176CA"/>
    <w:rsid w:val="00517869"/>
    <w:rsid w:val="00517C72"/>
    <w:rsid w:val="00517EF3"/>
    <w:rsid w:val="00517F35"/>
    <w:rsid w:val="00517F36"/>
    <w:rsid w:val="00520082"/>
    <w:rsid w:val="005201E7"/>
    <w:rsid w:val="0052029D"/>
    <w:rsid w:val="005202B6"/>
    <w:rsid w:val="0052045F"/>
    <w:rsid w:val="005205DE"/>
    <w:rsid w:val="005207F5"/>
    <w:rsid w:val="0052084B"/>
    <w:rsid w:val="005208B4"/>
    <w:rsid w:val="00520960"/>
    <w:rsid w:val="005209B8"/>
    <w:rsid w:val="00520ABF"/>
    <w:rsid w:val="00520C14"/>
    <w:rsid w:val="00520ECB"/>
    <w:rsid w:val="00520F16"/>
    <w:rsid w:val="00521057"/>
    <w:rsid w:val="00521231"/>
    <w:rsid w:val="0052125C"/>
    <w:rsid w:val="005214E8"/>
    <w:rsid w:val="005215C7"/>
    <w:rsid w:val="005216AC"/>
    <w:rsid w:val="00521B8D"/>
    <w:rsid w:val="00521D97"/>
    <w:rsid w:val="00521E25"/>
    <w:rsid w:val="00521E29"/>
    <w:rsid w:val="00521FE4"/>
    <w:rsid w:val="00522162"/>
    <w:rsid w:val="00522214"/>
    <w:rsid w:val="00522253"/>
    <w:rsid w:val="005222D2"/>
    <w:rsid w:val="005222EE"/>
    <w:rsid w:val="00522430"/>
    <w:rsid w:val="005225F7"/>
    <w:rsid w:val="00522A6F"/>
    <w:rsid w:val="00522C55"/>
    <w:rsid w:val="00522D7F"/>
    <w:rsid w:val="00523214"/>
    <w:rsid w:val="005232F6"/>
    <w:rsid w:val="005233D1"/>
    <w:rsid w:val="00523473"/>
    <w:rsid w:val="005234EC"/>
    <w:rsid w:val="00523567"/>
    <w:rsid w:val="00523890"/>
    <w:rsid w:val="005238A1"/>
    <w:rsid w:val="00523939"/>
    <w:rsid w:val="005239FD"/>
    <w:rsid w:val="00523B1E"/>
    <w:rsid w:val="00523B34"/>
    <w:rsid w:val="00523BAA"/>
    <w:rsid w:val="00523DBF"/>
    <w:rsid w:val="00523FBD"/>
    <w:rsid w:val="00524261"/>
    <w:rsid w:val="005242A1"/>
    <w:rsid w:val="005245BB"/>
    <w:rsid w:val="005247B7"/>
    <w:rsid w:val="0052487E"/>
    <w:rsid w:val="00524931"/>
    <w:rsid w:val="00524BDE"/>
    <w:rsid w:val="00524E45"/>
    <w:rsid w:val="00525051"/>
    <w:rsid w:val="00525447"/>
    <w:rsid w:val="00525B28"/>
    <w:rsid w:val="00525D28"/>
    <w:rsid w:val="00525D33"/>
    <w:rsid w:val="00525D8D"/>
    <w:rsid w:val="00526108"/>
    <w:rsid w:val="00526406"/>
    <w:rsid w:val="005264B6"/>
    <w:rsid w:val="005269BA"/>
    <w:rsid w:val="00526A96"/>
    <w:rsid w:val="00526CE6"/>
    <w:rsid w:val="00526DBB"/>
    <w:rsid w:val="00526DFB"/>
    <w:rsid w:val="0052705F"/>
    <w:rsid w:val="005270AE"/>
    <w:rsid w:val="005270C8"/>
    <w:rsid w:val="00527250"/>
    <w:rsid w:val="005272DF"/>
    <w:rsid w:val="005273EF"/>
    <w:rsid w:val="00527589"/>
    <w:rsid w:val="005275EC"/>
    <w:rsid w:val="0052762E"/>
    <w:rsid w:val="0052779E"/>
    <w:rsid w:val="00527842"/>
    <w:rsid w:val="00527AAB"/>
    <w:rsid w:val="00527AAF"/>
    <w:rsid w:val="00527C4D"/>
    <w:rsid w:val="00527C68"/>
    <w:rsid w:val="00527D48"/>
    <w:rsid w:val="00527EC5"/>
    <w:rsid w:val="00527F34"/>
    <w:rsid w:val="005304B1"/>
    <w:rsid w:val="005306DF"/>
    <w:rsid w:val="005307AD"/>
    <w:rsid w:val="0053088F"/>
    <w:rsid w:val="00530961"/>
    <w:rsid w:val="005309E5"/>
    <w:rsid w:val="00530D93"/>
    <w:rsid w:val="00530E4A"/>
    <w:rsid w:val="00531180"/>
    <w:rsid w:val="00531259"/>
    <w:rsid w:val="0053144D"/>
    <w:rsid w:val="005315C7"/>
    <w:rsid w:val="005316FA"/>
    <w:rsid w:val="0053172D"/>
    <w:rsid w:val="005317A6"/>
    <w:rsid w:val="00531810"/>
    <w:rsid w:val="0053199B"/>
    <w:rsid w:val="00531D5B"/>
    <w:rsid w:val="00531F87"/>
    <w:rsid w:val="00531FDB"/>
    <w:rsid w:val="00531FF4"/>
    <w:rsid w:val="005323AB"/>
    <w:rsid w:val="0053256C"/>
    <w:rsid w:val="005325BF"/>
    <w:rsid w:val="005325DB"/>
    <w:rsid w:val="0053265B"/>
    <w:rsid w:val="00532860"/>
    <w:rsid w:val="00532A66"/>
    <w:rsid w:val="00532F4A"/>
    <w:rsid w:val="0053311E"/>
    <w:rsid w:val="005336FC"/>
    <w:rsid w:val="00533B75"/>
    <w:rsid w:val="00533C00"/>
    <w:rsid w:val="005343B5"/>
    <w:rsid w:val="005344B4"/>
    <w:rsid w:val="00534531"/>
    <w:rsid w:val="00534793"/>
    <w:rsid w:val="00534797"/>
    <w:rsid w:val="00534A78"/>
    <w:rsid w:val="00534C10"/>
    <w:rsid w:val="00534CC7"/>
    <w:rsid w:val="00534E83"/>
    <w:rsid w:val="00534ED4"/>
    <w:rsid w:val="00534ED5"/>
    <w:rsid w:val="00534EF5"/>
    <w:rsid w:val="005350B1"/>
    <w:rsid w:val="00535177"/>
    <w:rsid w:val="005352E7"/>
    <w:rsid w:val="00535453"/>
    <w:rsid w:val="005358A1"/>
    <w:rsid w:val="005358DA"/>
    <w:rsid w:val="005358F0"/>
    <w:rsid w:val="00535945"/>
    <w:rsid w:val="00535A2E"/>
    <w:rsid w:val="00535EB7"/>
    <w:rsid w:val="00535EC1"/>
    <w:rsid w:val="005361D3"/>
    <w:rsid w:val="00536423"/>
    <w:rsid w:val="005364A5"/>
    <w:rsid w:val="0053657A"/>
    <w:rsid w:val="00536637"/>
    <w:rsid w:val="00536937"/>
    <w:rsid w:val="00536C6C"/>
    <w:rsid w:val="00536D91"/>
    <w:rsid w:val="005370AB"/>
    <w:rsid w:val="0053734D"/>
    <w:rsid w:val="005374F8"/>
    <w:rsid w:val="00537571"/>
    <w:rsid w:val="005375E2"/>
    <w:rsid w:val="0053776F"/>
    <w:rsid w:val="00537AD6"/>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77"/>
    <w:rsid w:val="005409EA"/>
    <w:rsid w:val="005409F3"/>
    <w:rsid w:val="00540CD4"/>
    <w:rsid w:val="00540CF0"/>
    <w:rsid w:val="00540D1A"/>
    <w:rsid w:val="0054118C"/>
    <w:rsid w:val="005415B8"/>
    <w:rsid w:val="005416E7"/>
    <w:rsid w:val="0054180B"/>
    <w:rsid w:val="00541832"/>
    <w:rsid w:val="00541B19"/>
    <w:rsid w:val="00541B90"/>
    <w:rsid w:val="00541EAC"/>
    <w:rsid w:val="00541F85"/>
    <w:rsid w:val="00541F86"/>
    <w:rsid w:val="00541FE4"/>
    <w:rsid w:val="00542401"/>
    <w:rsid w:val="00542476"/>
    <w:rsid w:val="00542B18"/>
    <w:rsid w:val="00542BF4"/>
    <w:rsid w:val="00542BF9"/>
    <w:rsid w:val="00542DA8"/>
    <w:rsid w:val="005435F5"/>
    <w:rsid w:val="0054375A"/>
    <w:rsid w:val="00543779"/>
    <w:rsid w:val="00543841"/>
    <w:rsid w:val="00543CD3"/>
    <w:rsid w:val="00543F85"/>
    <w:rsid w:val="00543FFC"/>
    <w:rsid w:val="00544133"/>
    <w:rsid w:val="005441A4"/>
    <w:rsid w:val="005442D4"/>
    <w:rsid w:val="005443E7"/>
    <w:rsid w:val="00544701"/>
    <w:rsid w:val="00544913"/>
    <w:rsid w:val="00544953"/>
    <w:rsid w:val="00544B89"/>
    <w:rsid w:val="00544CBB"/>
    <w:rsid w:val="00544D3C"/>
    <w:rsid w:val="00544EFF"/>
    <w:rsid w:val="005450D5"/>
    <w:rsid w:val="00545122"/>
    <w:rsid w:val="00545397"/>
    <w:rsid w:val="005454E9"/>
    <w:rsid w:val="005455A5"/>
    <w:rsid w:val="00545653"/>
    <w:rsid w:val="0054574F"/>
    <w:rsid w:val="005457EA"/>
    <w:rsid w:val="005458C9"/>
    <w:rsid w:val="00545A07"/>
    <w:rsid w:val="00545B6B"/>
    <w:rsid w:val="00545BC3"/>
    <w:rsid w:val="00545BDE"/>
    <w:rsid w:val="00545C91"/>
    <w:rsid w:val="00545EF5"/>
    <w:rsid w:val="00545EFD"/>
    <w:rsid w:val="00546036"/>
    <w:rsid w:val="00546081"/>
    <w:rsid w:val="00546387"/>
    <w:rsid w:val="005464F2"/>
    <w:rsid w:val="005465F1"/>
    <w:rsid w:val="005467AB"/>
    <w:rsid w:val="00546817"/>
    <w:rsid w:val="0054690C"/>
    <w:rsid w:val="00546A68"/>
    <w:rsid w:val="00546AC1"/>
    <w:rsid w:val="00546B75"/>
    <w:rsid w:val="00546D1F"/>
    <w:rsid w:val="00546D32"/>
    <w:rsid w:val="00546D56"/>
    <w:rsid w:val="00546DD4"/>
    <w:rsid w:val="0054732F"/>
    <w:rsid w:val="005476AA"/>
    <w:rsid w:val="005476FA"/>
    <w:rsid w:val="00547932"/>
    <w:rsid w:val="005479B5"/>
    <w:rsid w:val="00547E32"/>
    <w:rsid w:val="0055034E"/>
    <w:rsid w:val="005503ED"/>
    <w:rsid w:val="0055040E"/>
    <w:rsid w:val="0055041E"/>
    <w:rsid w:val="00550833"/>
    <w:rsid w:val="005508E3"/>
    <w:rsid w:val="00550AE3"/>
    <w:rsid w:val="00550EA5"/>
    <w:rsid w:val="0055100A"/>
    <w:rsid w:val="00551086"/>
    <w:rsid w:val="00551213"/>
    <w:rsid w:val="005517CA"/>
    <w:rsid w:val="005518C3"/>
    <w:rsid w:val="00551917"/>
    <w:rsid w:val="00551988"/>
    <w:rsid w:val="00551BAC"/>
    <w:rsid w:val="00551E32"/>
    <w:rsid w:val="00551E82"/>
    <w:rsid w:val="00552088"/>
    <w:rsid w:val="005520A7"/>
    <w:rsid w:val="005520C7"/>
    <w:rsid w:val="0055225B"/>
    <w:rsid w:val="00552504"/>
    <w:rsid w:val="005525AB"/>
    <w:rsid w:val="005525EA"/>
    <w:rsid w:val="00552808"/>
    <w:rsid w:val="0055295A"/>
    <w:rsid w:val="00552A52"/>
    <w:rsid w:val="00552D20"/>
    <w:rsid w:val="005531E3"/>
    <w:rsid w:val="005533D5"/>
    <w:rsid w:val="005538E5"/>
    <w:rsid w:val="00553935"/>
    <w:rsid w:val="00553B2C"/>
    <w:rsid w:val="00553CFB"/>
    <w:rsid w:val="00553DC9"/>
    <w:rsid w:val="00553EED"/>
    <w:rsid w:val="00554023"/>
    <w:rsid w:val="0055415B"/>
    <w:rsid w:val="005542DC"/>
    <w:rsid w:val="00554616"/>
    <w:rsid w:val="0055463D"/>
    <w:rsid w:val="005547DB"/>
    <w:rsid w:val="00554DBA"/>
    <w:rsid w:val="00555000"/>
    <w:rsid w:val="005550B4"/>
    <w:rsid w:val="0055514F"/>
    <w:rsid w:val="00555172"/>
    <w:rsid w:val="005555A5"/>
    <w:rsid w:val="00555841"/>
    <w:rsid w:val="005558F4"/>
    <w:rsid w:val="0055596C"/>
    <w:rsid w:val="00555997"/>
    <w:rsid w:val="00555A44"/>
    <w:rsid w:val="00555A7A"/>
    <w:rsid w:val="00555AFC"/>
    <w:rsid w:val="00555CBE"/>
    <w:rsid w:val="00555D6A"/>
    <w:rsid w:val="00555DE7"/>
    <w:rsid w:val="00555F95"/>
    <w:rsid w:val="005561AD"/>
    <w:rsid w:val="005562CA"/>
    <w:rsid w:val="0055649E"/>
    <w:rsid w:val="005564CE"/>
    <w:rsid w:val="00556634"/>
    <w:rsid w:val="00556647"/>
    <w:rsid w:val="00556688"/>
    <w:rsid w:val="00556825"/>
    <w:rsid w:val="00556907"/>
    <w:rsid w:val="00556DBF"/>
    <w:rsid w:val="0055741D"/>
    <w:rsid w:val="005579D8"/>
    <w:rsid w:val="00557A05"/>
    <w:rsid w:val="00557A27"/>
    <w:rsid w:val="00557FE1"/>
    <w:rsid w:val="00560284"/>
    <w:rsid w:val="00560429"/>
    <w:rsid w:val="005607F5"/>
    <w:rsid w:val="005608EC"/>
    <w:rsid w:val="00560AEA"/>
    <w:rsid w:val="00560B21"/>
    <w:rsid w:val="00560B50"/>
    <w:rsid w:val="00560F42"/>
    <w:rsid w:val="00560F7C"/>
    <w:rsid w:val="00561032"/>
    <w:rsid w:val="0056139E"/>
    <w:rsid w:val="005615B8"/>
    <w:rsid w:val="005616BA"/>
    <w:rsid w:val="005616CE"/>
    <w:rsid w:val="00561933"/>
    <w:rsid w:val="00561B53"/>
    <w:rsid w:val="00561D9F"/>
    <w:rsid w:val="00562141"/>
    <w:rsid w:val="0056246F"/>
    <w:rsid w:val="0056260B"/>
    <w:rsid w:val="0056266C"/>
    <w:rsid w:val="005628EA"/>
    <w:rsid w:val="00562A6E"/>
    <w:rsid w:val="00563110"/>
    <w:rsid w:val="0056329D"/>
    <w:rsid w:val="0056349E"/>
    <w:rsid w:val="005635AF"/>
    <w:rsid w:val="00563706"/>
    <w:rsid w:val="00563939"/>
    <w:rsid w:val="00563B71"/>
    <w:rsid w:val="00563D3D"/>
    <w:rsid w:val="00563DA6"/>
    <w:rsid w:val="00563ECE"/>
    <w:rsid w:val="00563FD9"/>
    <w:rsid w:val="0056413D"/>
    <w:rsid w:val="00564209"/>
    <w:rsid w:val="005643B0"/>
    <w:rsid w:val="00564659"/>
    <w:rsid w:val="00564877"/>
    <w:rsid w:val="0056495B"/>
    <w:rsid w:val="00564A16"/>
    <w:rsid w:val="00564DCB"/>
    <w:rsid w:val="00564EC6"/>
    <w:rsid w:val="00564EF0"/>
    <w:rsid w:val="00564FBF"/>
    <w:rsid w:val="005650D9"/>
    <w:rsid w:val="005650E7"/>
    <w:rsid w:val="00565299"/>
    <w:rsid w:val="005653D3"/>
    <w:rsid w:val="005658E2"/>
    <w:rsid w:val="00565CFC"/>
    <w:rsid w:val="00565E87"/>
    <w:rsid w:val="00565EC4"/>
    <w:rsid w:val="005660C7"/>
    <w:rsid w:val="005665C1"/>
    <w:rsid w:val="00566707"/>
    <w:rsid w:val="00566C01"/>
    <w:rsid w:val="00566DFC"/>
    <w:rsid w:val="00566E4F"/>
    <w:rsid w:val="005670DE"/>
    <w:rsid w:val="0056744B"/>
    <w:rsid w:val="00567475"/>
    <w:rsid w:val="0056758C"/>
    <w:rsid w:val="00567781"/>
    <w:rsid w:val="005678EA"/>
    <w:rsid w:val="00567948"/>
    <w:rsid w:val="00567D88"/>
    <w:rsid w:val="00567E4F"/>
    <w:rsid w:val="00567EA2"/>
    <w:rsid w:val="0057007C"/>
    <w:rsid w:val="005700BB"/>
    <w:rsid w:val="005701D5"/>
    <w:rsid w:val="0057027A"/>
    <w:rsid w:val="00570584"/>
    <w:rsid w:val="00570714"/>
    <w:rsid w:val="00570990"/>
    <w:rsid w:val="005709DD"/>
    <w:rsid w:val="00570BBD"/>
    <w:rsid w:val="00570CC4"/>
    <w:rsid w:val="00570D3B"/>
    <w:rsid w:val="00570EBC"/>
    <w:rsid w:val="00571057"/>
    <w:rsid w:val="00571152"/>
    <w:rsid w:val="00571229"/>
    <w:rsid w:val="005715B3"/>
    <w:rsid w:val="0057163E"/>
    <w:rsid w:val="005716C6"/>
    <w:rsid w:val="005717F7"/>
    <w:rsid w:val="00571810"/>
    <w:rsid w:val="00571E1C"/>
    <w:rsid w:val="00571E4B"/>
    <w:rsid w:val="00571F0A"/>
    <w:rsid w:val="00571F10"/>
    <w:rsid w:val="00571FBA"/>
    <w:rsid w:val="005721A7"/>
    <w:rsid w:val="00572352"/>
    <w:rsid w:val="00572389"/>
    <w:rsid w:val="00572470"/>
    <w:rsid w:val="0057247F"/>
    <w:rsid w:val="005726E5"/>
    <w:rsid w:val="005728E3"/>
    <w:rsid w:val="00572939"/>
    <w:rsid w:val="0057294D"/>
    <w:rsid w:val="00572D9B"/>
    <w:rsid w:val="00572DB2"/>
    <w:rsid w:val="00572DB6"/>
    <w:rsid w:val="00572E12"/>
    <w:rsid w:val="0057305A"/>
    <w:rsid w:val="0057313F"/>
    <w:rsid w:val="00573309"/>
    <w:rsid w:val="00573318"/>
    <w:rsid w:val="00573477"/>
    <w:rsid w:val="005734A0"/>
    <w:rsid w:val="00573755"/>
    <w:rsid w:val="00573826"/>
    <w:rsid w:val="00573A5A"/>
    <w:rsid w:val="00573AAF"/>
    <w:rsid w:val="00573AC4"/>
    <w:rsid w:val="00573AFF"/>
    <w:rsid w:val="00573B74"/>
    <w:rsid w:val="00573CE7"/>
    <w:rsid w:val="00573DFE"/>
    <w:rsid w:val="005740DB"/>
    <w:rsid w:val="005740E2"/>
    <w:rsid w:val="00574197"/>
    <w:rsid w:val="005746BA"/>
    <w:rsid w:val="005746F8"/>
    <w:rsid w:val="005749CC"/>
    <w:rsid w:val="00574EF1"/>
    <w:rsid w:val="005751D1"/>
    <w:rsid w:val="00575201"/>
    <w:rsid w:val="0057532B"/>
    <w:rsid w:val="00575339"/>
    <w:rsid w:val="005753A3"/>
    <w:rsid w:val="005754C3"/>
    <w:rsid w:val="005755DB"/>
    <w:rsid w:val="0057576F"/>
    <w:rsid w:val="00575D16"/>
    <w:rsid w:val="00575D5E"/>
    <w:rsid w:val="00575D7A"/>
    <w:rsid w:val="005760EE"/>
    <w:rsid w:val="00576105"/>
    <w:rsid w:val="00576206"/>
    <w:rsid w:val="0057624B"/>
    <w:rsid w:val="00576473"/>
    <w:rsid w:val="005764AA"/>
    <w:rsid w:val="00576708"/>
    <w:rsid w:val="00576806"/>
    <w:rsid w:val="005768F2"/>
    <w:rsid w:val="00576E0A"/>
    <w:rsid w:val="005770B5"/>
    <w:rsid w:val="00577168"/>
    <w:rsid w:val="005772F1"/>
    <w:rsid w:val="00577452"/>
    <w:rsid w:val="00577856"/>
    <w:rsid w:val="00577960"/>
    <w:rsid w:val="00577981"/>
    <w:rsid w:val="00577AF8"/>
    <w:rsid w:val="00577BC6"/>
    <w:rsid w:val="00577CF3"/>
    <w:rsid w:val="00580147"/>
    <w:rsid w:val="00580249"/>
    <w:rsid w:val="005803DA"/>
    <w:rsid w:val="0058053F"/>
    <w:rsid w:val="0058078B"/>
    <w:rsid w:val="00580806"/>
    <w:rsid w:val="00580A06"/>
    <w:rsid w:val="00580C40"/>
    <w:rsid w:val="00580DA6"/>
    <w:rsid w:val="00580E01"/>
    <w:rsid w:val="005811BA"/>
    <w:rsid w:val="0058155F"/>
    <w:rsid w:val="005815CA"/>
    <w:rsid w:val="00581615"/>
    <w:rsid w:val="005818C8"/>
    <w:rsid w:val="00581A4B"/>
    <w:rsid w:val="00581AD8"/>
    <w:rsid w:val="00581F39"/>
    <w:rsid w:val="00581F75"/>
    <w:rsid w:val="00582038"/>
    <w:rsid w:val="005821BB"/>
    <w:rsid w:val="00582342"/>
    <w:rsid w:val="00582531"/>
    <w:rsid w:val="00582577"/>
    <w:rsid w:val="005825A7"/>
    <w:rsid w:val="005825D8"/>
    <w:rsid w:val="005825F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21"/>
    <w:rsid w:val="0058424A"/>
    <w:rsid w:val="005842D1"/>
    <w:rsid w:val="0058461B"/>
    <w:rsid w:val="00584671"/>
    <w:rsid w:val="005848C9"/>
    <w:rsid w:val="00584942"/>
    <w:rsid w:val="00584B5A"/>
    <w:rsid w:val="00584E04"/>
    <w:rsid w:val="00584ED4"/>
    <w:rsid w:val="00584F73"/>
    <w:rsid w:val="0058500B"/>
    <w:rsid w:val="00585202"/>
    <w:rsid w:val="0058552E"/>
    <w:rsid w:val="0058562C"/>
    <w:rsid w:val="005856F7"/>
    <w:rsid w:val="00585987"/>
    <w:rsid w:val="00585ACE"/>
    <w:rsid w:val="00585E40"/>
    <w:rsid w:val="00585E76"/>
    <w:rsid w:val="00585FB7"/>
    <w:rsid w:val="0058609D"/>
    <w:rsid w:val="005861CB"/>
    <w:rsid w:val="0058627F"/>
    <w:rsid w:val="0058653F"/>
    <w:rsid w:val="00586587"/>
    <w:rsid w:val="00586651"/>
    <w:rsid w:val="00586727"/>
    <w:rsid w:val="00586851"/>
    <w:rsid w:val="0058695C"/>
    <w:rsid w:val="0058698C"/>
    <w:rsid w:val="0058698E"/>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A54"/>
    <w:rsid w:val="00590BE8"/>
    <w:rsid w:val="00590CA3"/>
    <w:rsid w:val="00590DB8"/>
    <w:rsid w:val="00590E83"/>
    <w:rsid w:val="00590F08"/>
    <w:rsid w:val="00590F13"/>
    <w:rsid w:val="00590F43"/>
    <w:rsid w:val="00590F9D"/>
    <w:rsid w:val="005912C4"/>
    <w:rsid w:val="00591421"/>
    <w:rsid w:val="00591533"/>
    <w:rsid w:val="0059154A"/>
    <w:rsid w:val="005915A6"/>
    <w:rsid w:val="005918D6"/>
    <w:rsid w:val="0059191B"/>
    <w:rsid w:val="00591EEB"/>
    <w:rsid w:val="005921E9"/>
    <w:rsid w:val="00592695"/>
    <w:rsid w:val="005926E2"/>
    <w:rsid w:val="00592933"/>
    <w:rsid w:val="00592A45"/>
    <w:rsid w:val="00592A48"/>
    <w:rsid w:val="00592BF6"/>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29"/>
    <w:rsid w:val="0059468D"/>
    <w:rsid w:val="005948E3"/>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DEE"/>
    <w:rsid w:val="00595F87"/>
    <w:rsid w:val="0059609D"/>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6"/>
    <w:rsid w:val="005A03AF"/>
    <w:rsid w:val="005A0841"/>
    <w:rsid w:val="005A0BD2"/>
    <w:rsid w:val="005A0D83"/>
    <w:rsid w:val="005A0FA8"/>
    <w:rsid w:val="005A0FC4"/>
    <w:rsid w:val="005A10E1"/>
    <w:rsid w:val="005A1118"/>
    <w:rsid w:val="005A120B"/>
    <w:rsid w:val="005A1357"/>
    <w:rsid w:val="005A159C"/>
    <w:rsid w:val="005A15C3"/>
    <w:rsid w:val="005A16AE"/>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2F90"/>
    <w:rsid w:val="005A3154"/>
    <w:rsid w:val="005A3244"/>
    <w:rsid w:val="005A32FD"/>
    <w:rsid w:val="005A33C6"/>
    <w:rsid w:val="005A3494"/>
    <w:rsid w:val="005A34F4"/>
    <w:rsid w:val="005A34F6"/>
    <w:rsid w:val="005A35D3"/>
    <w:rsid w:val="005A389D"/>
    <w:rsid w:val="005A398A"/>
    <w:rsid w:val="005A3BF7"/>
    <w:rsid w:val="005A3DDE"/>
    <w:rsid w:val="005A41CD"/>
    <w:rsid w:val="005A4351"/>
    <w:rsid w:val="005A4447"/>
    <w:rsid w:val="005A4628"/>
    <w:rsid w:val="005A4968"/>
    <w:rsid w:val="005A4A38"/>
    <w:rsid w:val="005A4F0B"/>
    <w:rsid w:val="005A4FCD"/>
    <w:rsid w:val="005A4FD4"/>
    <w:rsid w:val="005A5023"/>
    <w:rsid w:val="005A50D3"/>
    <w:rsid w:val="005A5393"/>
    <w:rsid w:val="005A53FA"/>
    <w:rsid w:val="005A574A"/>
    <w:rsid w:val="005A5868"/>
    <w:rsid w:val="005A5956"/>
    <w:rsid w:val="005A5E40"/>
    <w:rsid w:val="005A6343"/>
    <w:rsid w:val="005A64BB"/>
    <w:rsid w:val="005A64CE"/>
    <w:rsid w:val="005A650C"/>
    <w:rsid w:val="005A6968"/>
    <w:rsid w:val="005A6E68"/>
    <w:rsid w:val="005A6EBD"/>
    <w:rsid w:val="005A6F1A"/>
    <w:rsid w:val="005A7010"/>
    <w:rsid w:val="005A721F"/>
    <w:rsid w:val="005A74AD"/>
    <w:rsid w:val="005A7563"/>
    <w:rsid w:val="005A7759"/>
    <w:rsid w:val="005A7A47"/>
    <w:rsid w:val="005A7B5C"/>
    <w:rsid w:val="005B001E"/>
    <w:rsid w:val="005B00E6"/>
    <w:rsid w:val="005B02AC"/>
    <w:rsid w:val="005B02BE"/>
    <w:rsid w:val="005B070D"/>
    <w:rsid w:val="005B087A"/>
    <w:rsid w:val="005B0AA4"/>
    <w:rsid w:val="005B0E37"/>
    <w:rsid w:val="005B0E68"/>
    <w:rsid w:val="005B0EE5"/>
    <w:rsid w:val="005B0FC7"/>
    <w:rsid w:val="005B111E"/>
    <w:rsid w:val="005B12FD"/>
    <w:rsid w:val="005B13DE"/>
    <w:rsid w:val="005B156C"/>
    <w:rsid w:val="005B15A0"/>
    <w:rsid w:val="005B1963"/>
    <w:rsid w:val="005B1BB8"/>
    <w:rsid w:val="005B1BCE"/>
    <w:rsid w:val="005B1EAF"/>
    <w:rsid w:val="005B1F7B"/>
    <w:rsid w:val="005B1FEE"/>
    <w:rsid w:val="005B21D4"/>
    <w:rsid w:val="005B235A"/>
    <w:rsid w:val="005B27C8"/>
    <w:rsid w:val="005B2D9F"/>
    <w:rsid w:val="005B2E3D"/>
    <w:rsid w:val="005B316B"/>
    <w:rsid w:val="005B3390"/>
    <w:rsid w:val="005B3397"/>
    <w:rsid w:val="005B3408"/>
    <w:rsid w:val="005B3468"/>
    <w:rsid w:val="005B3478"/>
    <w:rsid w:val="005B385D"/>
    <w:rsid w:val="005B3A72"/>
    <w:rsid w:val="005B3A8E"/>
    <w:rsid w:val="005B3D42"/>
    <w:rsid w:val="005B3E01"/>
    <w:rsid w:val="005B40A5"/>
    <w:rsid w:val="005B4274"/>
    <w:rsid w:val="005B4337"/>
    <w:rsid w:val="005B44D0"/>
    <w:rsid w:val="005B4657"/>
    <w:rsid w:val="005B4843"/>
    <w:rsid w:val="005B4C6C"/>
    <w:rsid w:val="005B4FEC"/>
    <w:rsid w:val="005B5069"/>
    <w:rsid w:val="005B5600"/>
    <w:rsid w:val="005B56C6"/>
    <w:rsid w:val="005B5880"/>
    <w:rsid w:val="005B5951"/>
    <w:rsid w:val="005B5975"/>
    <w:rsid w:val="005B5B54"/>
    <w:rsid w:val="005B5D42"/>
    <w:rsid w:val="005B5DAA"/>
    <w:rsid w:val="005B5E36"/>
    <w:rsid w:val="005B5E6A"/>
    <w:rsid w:val="005B620A"/>
    <w:rsid w:val="005B6216"/>
    <w:rsid w:val="005B6469"/>
    <w:rsid w:val="005B64BA"/>
    <w:rsid w:val="005B64CE"/>
    <w:rsid w:val="005B64F0"/>
    <w:rsid w:val="005B6525"/>
    <w:rsid w:val="005B67A7"/>
    <w:rsid w:val="005B6A5D"/>
    <w:rsid w:val="005B6B95"/>
    <w:rsid w:val="005B6BD4"/>
    <w:rsid w:val="005B7114"/>
    <w:rsid w:val="005B72E5"/>
    <w:rsid w:val="005B72EC"/>
    <w:rsid w:val="005B7304"/>
    <w:rsid w:val="005B746A"/>
    <w:rsid w:val="005B74E0"/>
    <w:rsid w:val="005B763C"/>
    <w:rsid w:val="005B77C0"/>
    <w:rsid w:val="005B7AA8"/>
    <w:rsid w:val="005B7C2C"/>
    <w:rsid w:val="005B7CA2"/>
    <w:rsid w:val="005B7D65"/>
    <w:rsid w:val="005B7EA2"/>
    <w:rsid w:val="005B7EF3"/>
    <w:rsid w:val="005C0038"/>
    <w:rsid w:val="005C0144"/>
    <w:rsid w:val="005C01ED"/>
    <w:rsid w:val="005C0248"/>
    <w:rsid w:val="005C0302"/>
    <w:rsid w:val="005C033F"/>
    <w:rsid w:val="005C041A"/>
    <w:rsid w:val="005C04B3"/>
    <w:rsid w:val="005C04F8"/>
    <w:rsid w:val="005C05A0"/>
    <w:rsid w:val="005C06A1"/>
    <w:rsid w:val="005C0702"/>
    <w:rsid w:val="005C0762"/>
    <w:rsid w:val="005C0859"/>
    <w:rsid w:val="005C0975"/>
    <w:rsid w:val="005C0ACD"/>
    <w:rsid w:val="005C0D19"/>
    <w:rsid w:val="005C0D54"/>
    <w:rsid w:val="005C0DFF"/>
    <w:rsid w:val="005C0FC5"/>
    <w:rsid w:val="005C10CF"/>
    <w:rsid w:val="005C13A2"/>
    <w:rsid w:val="005C144C"/>
    <w:rsid w:val="005C1741"/>
    <w:rsid w:val="005C1D35"/>
    <w:rsid w:val="005C1D61"/>
    <w:rsid w:val="005C1D8D"/>
    <w:rsid w:val="005C1EC5"/>
    <w:rsid w:val="005C1FD7"/>
    <w:rsid w:val="005C2071"/>
    <w:rsid w:val="005C20E8"/>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189"/>
    <w:rsid w:val="005C41B1"/>
    <w:rsid w:val="005C4201"/>
    <w:rsid w:val="005C4615"/>
    <w:rsid w:val="005C481F"/>
    <w:rsid w:val="005C4948"/>
    <w:rsid w:val="005C4A3C"/>
    <w:rsid w:val="005C4C13"/>
    <w:rsid w:val="005C4C8A"/>
    <w:rsid w:val="005C525D"/>
    <w:rsid w:val="005C5343"/>
    <w:rsid w:val="005C536A"/>
    <w:rsid w:val="005C5494"/>
    <w:rsid w:val="005C552D"/>
    <w:rsid w:val="005C58BD"/>
    <w:rsid w:val="005C5BA6"/>
    <w:rsid w:val="005C5D4B"/>
    <w:rsid w:val="005C5E93"/>
    <w:rsid w:val="005C5F12"/>
    <w:rsid w:val="005C626A"/>
    <w:rsid w:val="005C6328"/>
    <w:rsid w:val="005C6469"/>
    <w:rsid w:val="005C6509"/>
    <w:rsid w:val="005C696D"/>
    <w:rsid w:val="005C6B0B"/>
    <w:rsid w:val="005C6F39"/>
    <w:rsid w:val="005C6FA2"/>
    <w:rsid w:val="005C7484"/>
    <w:rsid w:val="005C758D"/>
    <w:rsid w:val="005C76F8"/>
    <w:rsid w:val="005C7719"/>
    <w:rsid w:val="005C77C1"/>
    <w:rsid w:val="005C7873"/>
    <w:rsid w:val="005C7A0B"/>
    <w:rsid w:val="005C7C39"/>
    <w:rsid w:val="005C7D9C"/>
    <w:rsid w:val="005C7E80"/>
    <w:rsid w:val="005D01C0"/>
    <w:rsid w:val="005D02EA"/>
    <w:rsid w:val="005D04AC"/>
    <w:rsid w:val="005D0807"/>
    <w:rsid w:val="005D0974"/>
    <w:rsid w:val="005D0B1E"/>
    <w:rsid w:val="005D0B4C"/>
    <w:rsid w:val="005D0C3F"/>
    <w:rsid w:val="005D0C73"/>
    <w:rsid w:val="005D0C85"/>
    <w:rsid w:val="005D0C9A"/>
    <w:rsid w:val="005D0CDE"/>
    <w:rsid w:val="005D0D81"/>
    <w:rsid w:val="005D0F9E"/>
    <w:rsid w:val="005D10AA"/>
    <w:rsid w:val="005D1221"/>
    <w:rsid w:val="005D1780"/>
    <w:rsid w:val="005D17ED"/>
    <w:rsid w:val="005D197E"/>
    <w:rsid w:val="005D1A52"/>
    <w:rsid w:val="005D1C9B"/>
    <w:rsid w:val="005D1D2E"/>
    <w:rsid w:val="005D1D8F"/>
    <w:rsid w:val="005D1DD3"/>
    <w:rsid w:val="005D1E30"/>
    <w:rsid w:val="005D219F"/>
    <w:rsid w:val="005D224A"/>
    <w:rsid w:val="005D2542"/>
    <w:rsid w:val="005D2715"/>
    <w:rsid w:val="005D28FB"/>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5AD"/>
    <w:rsid w:val="005D46DE"/>
    <w:rsid w:val="005D4A5D"/>
    <w:rsid w:val="005D4DB6"/>
    <w:rsid w:val="005D4E7E"/>
    <w:rsid w:val="005D4EF2"/>
    <w:rsid w:val="005D4FC0"/>
    <w:rsid w:val="005D5083"/>
    <w:rsid w:val="005D535B"/>
    <w:rsid w:val="005D53A1"/>
    <w:rsid w:val="005D5631"/>
    <w:rsid w:val="005D588E"/>
    <w:rsid w:val="005D5A25"/>
    <w:rsid w:val="005D5A9E"/>
    <w:rsid w:val="005D5B29"/>
    <w:rsid w:val="005D5C9B"/>
    <w:rsid w:val="005D5EC2"/>
    <w:rsid w:val="005D5EFC"/>
    <w:rsid w:val="005D62E7"/>
    <w:rsid w:val="005D652F"/>
    <w:rsid w:val="005D65FF"/>
    <w:rsid w:val="005D681F"/>
    <w:rsid w:val="005D682C"/>
    <w:rsid w:val="005D69D9"/>
    <w:rsid w:val="005D69E6"/>
    <w:rsid w:val="005D6A2B"/>
    <w:rsid w:val="005D6B04"/>
    <w:rsid w:val="005D6B9F"/>
    <w:rsid w:val="005D6BF5"/>
    <w:rsid w:val="005D6F02"/>
    <w:rsid w:val="005D70EB"/>
    <w:rsid w:val="005D76E6"/>
    <w:rsid w:val="005D78C4"/>
    <w:rsid w:val="005D7991"/>
    <w:rsid w:val="005D7ACD"/>
    <w:rsid w:val="005D7B20"/>
    <w:rsid w:val="005D7BD1"/>
    <w:rsid w:val="005D7C07"/>
    <w:rsid w:val="005D7EFF"/>
    <w:rsid w:val="005D7F61"/>
    <w:rsid w:val="005E0449"/>
    <w:rsid w:val="005E0666"/>
    <w:rsid w:val="005E0732"/>
    <w:rsid w:val="005E08B4"/>
    <w:rsid w:val="005E0923"/>
    <w:rsid w:val="005E0CAC"/>
    <w:rsid w:val="005E0D8F"/>
    <w:rsid w:val="005E10EA"/>
    <w:rsid w:val="005E10FC"/>
    <w:rsid w:val="005E11D4"/>
    <w:rsid w:val="005E15A1"/>
    <w:rsid w:val="005E15F3"/>
    <w:rsid w:val="005E16B0"/>
    <w:rsid w:val="005E16C1"/>
    <w:rsid w:val="005E1927"/>
    <w:rsid w:val="005E1AAF"/>
    <w:rsid w:val="005E1C50"/>
    <w:rsid w:val="005E1CC1"/>
    <w:rsid w:val="005E20CE"/>
    <w:rsid w:val="005E20EE"/>
    <w:rsid w:val="005E22F9"/>
    <w:rsid w:val="005E285C"/>
    <w:rsid w:val="005E28BB"/>
    <w:rsid w:val="005E29CB"/>
    <w:rsid w:val="005E29EE"/>
    <w:rsid w:val="005E35E1"/>
    <w:rsid w:val="005E3601"/>
    <w:rsid w:val="005E362E"/>
    <w:rsid w:val="005E36B7"/>
    <w:rsid w:val="005E3A0F"/>
    <w:rsid w:val="005E3A86"/>
    <w:rsid w:val="005E3AF8"/>
    <w:rsid w:val="005E3C80"/>
    <w:rsid w:val="005E3E95"/>
    <w:rsid w:val="005E3EC7"/>
    <w:rsid w:val="005E3F71"/>
    <w:rsid w:val="005E463B"/>
    <w:rsid w:val="005E46C2"/>
    <w:rsid w:val="005E4741"/>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DA"/>
    <w:rsid w:val="005E645C"/>
    <w:rsid w:val="005E650F"/>
    <w:rsid w:val="005E6526"/>
    <w:rsid w:val="005E65C6"/>
    <w:rsid w:val="005E66E4"/>
    <w:rsid w:val="005E6989"/>
    <w:rsid w:val="005E69D8"/>
    <w:rsid w:val="005E6B26"/>
    <w:rsid w:val="005E6E47"/>
    <w:rsid w:val="005E701E"/>
    <w:rsid w:val="005E7119"/>
    <w:rsid w:val="005E728D"/>
    <w:rsid w:val="005E72F7"/>
    <w:rsid w:val="005E7302"/>
    <w:rsid w:val="005E7371"/>
    <w:rsid w:val="005E7693"/>
    <w:rsid w:val="005E7878"/>
    <w:rsid w:val="005E78C6"/>
    <w:rsid w:val="005E7C6D"/>
    <w:rsid w:val="005E7D4A"/>
    <w:rsid w:val="005E7DA7"/>
    <w:rsid w:val="005E7E5E"/>
    <w:rsid w:val="005F065F"/>
    <w:rsid w:val="005F06DA"/>
    <w:rsid w:val="005F0887"/>
    <w:rsid w:val="005F0B0C"/>
    <w:rsid w:val="005F0E9F"/>
    <w:rsid w:val="005F0F11"/>
    <w:rsid w:val="005F0F69"/>
    <w:rsid w:val="005F11A7"/>
    <w:rsid w:val="005F1666"/>
    <w:rsid w:val="005F1C4D"/>
    <w:rsid w:val="005F1C81"/>
    <w:rsid w:val="005F1D11"/>
    <w:rsid w:val="005F1DBD"/>
    <w:rsid w:val="005F1EAA"/>
    <w:rsid w:val="005F1FE9"/>
    <w:rsid w:val="005F20F6"/>
    <w:rsid w:val="005F21EA"/>
    <w:rsid w:val="005F233F"/>
    <w:rsid w:val="005F23B9"/>
    <w:rsid w:val="005F27B3"/>
    <w:rsid w:val="005F2B7B"/>
    <w:rsid w:val="005F2C42"/>
    <w:rsid w:val="005F2C70"/>
    <w:rsid w:val="005F2CBB"/>
    <w:rsid w:val="005F2E25"/>
    <w:rsid w:val="005F3409"/>
    <w:rsid w:val="005F346E"/>
    <w:rsid w:val="005F35CB"/>
    <w:rsid w:val="005F35EE"/>
    <w:rsid w:val="005F3606"/>
    <w:rsid w:val="005F3729"/>
    <w:rsid w:val="005F3894"/>
    <w:rsid w:val="005F4004"/>
    <w:rsid w:val="005F4035"/>
    <w:rsid w:val="005F45F0"/>
    <w:rsid w:val="005F4628"/>
    <w:rsid w:val="005F46A0"/>
    <w:rsid w:val="005F4815"/>
    <w:rsid w:val="005F4941"/>
    <w:rsid w:val="005F4C69"/>
    <w:rsid w:val="005F4DD8"/>
    <w:rsid w:val="005F4E31"/>
    <w:rsid w:val="005F4FCA"/>
    <w:rsid w:val="005F50AE"/>
    <w:rsid w:val="005F51A0"/>
    <w:rsid w:val="005F53D5"/>
    <w:rsid w:val="005F54C2"/>
    <w:rsid w:val="005F56F7"/>
    <w:rsid w:val="005F5AAD"/>
    <w:rsid w:val="005F5B21"/>
    <w:rsid w:val="005F5C04"/>
    <w:rsid w:val="005F6073"/>
    <w:rsid w:val="005F664A"/>
    <w:rsid w:val="005F66C7"/>
    <w:rsid w:val="005F6817"/>
    <w:rsid w:val="005F68C8"/>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89D"/>
    <w:rsid w:val="005F7AEE"/>
    <w:rsid w:val="005F7C1E"/>
    <w:rsid w:val="005F7E9D"/>
    <w:rsid w:val="00600154"/>
    <w:rsid w:val="0060025B"/>
    <w:rsid w:val="00600341"/>
    <w:rsid w:val="00600403"/>
    <w:rsid w:val="00600425"/>
    <w:rsid w:val="006004B1"/>
    <w:rsid w:val="00600573"/>
    <w:rsid w:val="006005BC"/>
    <w:rsid w:val="006007A2"/>
    <w:rsid w:val="006009BD"/>
    <w:rsid w:val="00600A27"/>
    <w:rsid w:val="00600A7B"/>
    <w:rsid w:val="00600D16"/>
    <w:rsid w:val="00600D9B"/>
    <w:rsid w:val="00600F39"/>
    <w:rsid w:val="006013C3"/>
    <w:rsid w:val="00601434"/>
    <w:rsid w:val="00601485"/>
    <w:rsid w:val="00601545"/>
    <w:rsid w:val="00601771"/>
    <w:rsid w:val="006017C4"/>
    <w:rsid w:val="00601915"/>
    <w:rsid w:val="00601965"/>
    <w:rsid w:val="006019F7"/>
    <w:rsid w:val="00601AB9"/>
    <w:rsid w:val="00601DAF"/>
    <w:rsid w:val="00601DBB"/>
    <w:rsid w:val="006022D9"/>
    <w:rsid w:val="0060256B"/>
    <w:rsid w:val="006025EF"/>
    <w:rsid w:val="00602DEC"/>
    <w:rsid w:val="00602E6B"/>
    <w:rsid w:val="0060309C"/>
    <w:rsid w:val="0060311A"/>
    <w:rsid w:val="00603318"/>
    <w:rsid w:val="00603413"/>
    <w:rsid w:val="00603470"/>
    <w:rsid w:val="0060363C"/>
    <w:rsid w:val="00603785"/>
    <w:rsid w:val="0060378B"/>
    <w:rsid w:val="00603B09"/>
    <w:rsid w:val="00603F41"/>
    <w:rsid w:val="0060407F"/>
    <w:rsid w:val="0060409F"/>
    <w:rsid w:val="006041C1"/>
    <w:rsid w:val="006042BA"/>
    <w:rsid w:val="00604336"/>
    <w:rsid w:val="00604498"/>
    <w:rsid w:val="00604628"/>
    <w:rsid w:val="00604770"/>
    <w:rsid w:val="006047E2"/>
    <w:rsid w:val="006048E6"/>
    <w:rsid w:val="006048F3"/>
    <w:rsid w:val="006048F6"/>
    <w:rsid w:val="0060494F"/>
    <w:rsid w:val="00604AD8"/>
    <w:rsid w:val="00604CA8"/>
    <w:rsid w:val="00604E51"/>
    <w:rsid w:val="00604E79"/>
    <w:rsid w:val="00604ED1"/>
    <w:rsid w:val="00604F66"/>
    <w:rsid w:val="00605171"/>
    <w:rsid w:val="00605234"/>
    <w:rsid w:val="0060572B"/>
    <w:rsid w:val="006057FC"/>
    <w:rsid w:val="00605A4A"/>
    <w:rsid w:val="00605C23"/>
    <w:rsid w:val="00605DAC"/>
    <w:rsid w:val="00605F9A"/>
    <w:rsid w:val="00606059"/>
    <w:rsid w:val="006060CD"/>
    <w:rsid w:val="006061B7"/>
    <w:rsid w:val="00606238"/>
    <w:rsid w:val="00606246"/>
    <w:rsid w:val="0060664B"/>
    <w:rsid w:val="00606823"/>
    <w:rsid w:val="006068C8"/>
    <w:rsid w:val="00606983"/>
    <w:rsid w:val="00606A4A"/>
    <w:rsid w:val="00606AE0"/>
    <w:rsid w:val="00606BB9"/>
    <w:rsid w:val="0060700D"/>
    <w:rsid w:val="00607249"/>
    <w:rsid w:val="006074F9"/>
    <w:rsid w:val="006078A5"/>
    <w:rsid w:val="00607961"/>
    <w:rsid w:val="00607FDD"/>
    <w:rsid w:val="006101B4"/>
    <w:rsid w:val="00610314"/>
    <w:rsid w:val="00610387"/>
    <w:rsid w:val="006103A7"/>
    <w:rsid w:val="0061051A"/>
    <w:rsid w:val="00610647"/>
    <w:rsid w:val="00610694"/>
    <w:rsid w:val="00610831"/>
    <w:rsid w:val="006108B7"/>
    <w:rsid w:val="0061091C"/>
    <w:rsid w:val="00610E11"/>
    <w:rsid w:val="00610FF4"/>
    <w:rsid w:val="00611125"/>
    <w:rsid w:val="00611410"/>
    <w:rsid w:val="006114BA"/>
    <w:rsid w:val="0061176D"/>
    <w:rsid w:val="00611A3D"/>
    <w:rsid w:val="00611A7A"/>
    <w:rsid w:val="00611B0A"/>
    <w:rsid w:val="00611BC6"/>
    <w:rsid w:val="00611BFE"/>
    <w:rsid w:val="00611E2E"/>
    <w:rsid w:val="006120F3"/>
    <w:rsid w:val="00612317"/>
    <w:rsid w:val="0061248F"/>
    <w:rsid w:val="006124B3"/>
    <w:rsid w:val="006125B8"/>
    <w:rsid w:val="006126A9"/>
    <w:rsid w:val="00612721"/>
    <w:rsid w:val="00612811"/>
    <w:rsid w:val="00612970"/>
    <w:rsid w:val="00612A96"/>
    <w:rsid w:val="00612B60"/>
    <w:rsid w:val="00612C26"/>
    <w:rsid w:val="00612CE6"/>
    <w:rsid w:val="00612D1D"/>
    <w:rsid w:val="00612E19"/>
    <w:rsid w:val="006130ED"/>
    <w:rsid w:val="00613272"/>
    <w:rsid w:val="0061387A"/>
    <w:rsid w:val="00613898"/>
    <w:rsid w:val="0061395F"/>
    <w:rsid w:val="00613C69"/>
    <w:rsid w:val="00613EEB"/>
    <w:rsid w:val="006142BE"/>
    <w:rsid w:val="00614428"/>
    <w:rsid w:val="006145B5"/>
    <w:rsid w:val="006145B7"/>
    <w:rsid w:val="00614AAB"/>
    <w:rsid w:val="00614BA7"/>
    <w:rsid w:val="00614CBE"/>
    <w:rsid w:val="00615164"/>
    <w:rsid w:val="00615284"/>
    <w:rsid w:val="00615698"/>
    <w:rsid w:val="006157FA"/>
    <w:rsid w:val="006158C1"/>
    <w:rsid w:val="00615B60"/>
    <w:rsid w:val="00615BCF"/>
    <w:rsid w:val="00615BE6"/>
    <w:rsid w:val="00615DA4"/>
    <w:rsid w:val="00615DCB"/>
    <w:rsid w:val="00615F21"/>
    <w:rsid w:val="006161D2"/>
    <w:rsid w:val="00616456"/>
    <w:rsid w:val="0061664B"/>
    <w:rsid w:val="00616865"/>
    <w:rsid w:val="006169E8"/>
    <w:rsid w:val="00616B7F"/>
    <w:rsid w:val="00616BB6"/>
    <w:rsid w:val="00616BC8"/>
    <w:rsid w:val="00616D48"/>
    <w:rsid w:val="00616D64"/>
    <w:rsid w:val="00616F06"/>
    <w:rsid w:val="006171AC"/>
    <w:rsid w:val="00617200"/>
    <w:rsid w:val="00617417"/>
    <w:rsid w:val="00617428"/>
    <w:rsid w:val="00617590"/>
    <w:rsid w:val="00617610"/>
    <w:rsid w:val="006177BB"/>
    <w:rsid w:val="00617E3F"/>
    <w:rsid w:val="0062045C"/>
    <w:rsid w:val="00620526"/>
    <w:rsid w:val="0062054C"/>
    <w:rsid w:val="006205FC"/>
    <w:rsid w:val="006207C0"/>
    <w:rsid w:val="006207D7"/>
    <w:rsid w:val="00620837"/>
    <w:rsid w:val="00620B4E"/>
    <w:rsid w:val="00620B7C"/>
    <w:rsid w:val="00620EBA"/>
    <w:rsid w:val="00620F0C"/>
    <w:rsid w:val="006211FC"/>
    <w:rsid w:val="006212A8"/>
    <w:rsid w:val="006214F4"/>
    <w:rsid w:val="0062151A"/>
    <w:rsid w:val="00621653"/>
    <w:rsid w:val="00621B60"/>
    <w:rsid w:val="00621B9A"/>
    <w:rsid w:val="00621CA9"/>
    <w:rsid w:val="00621CE4"/>
    <w:rsid w:val="00621E46"/>
    <w:rsid w:val="0062200F"/>
    <w:rsid w:val="006222B3"/>
    <w:rsid w:val="006223AB"/>
    <w:rsid w:val="00622466"/>
    <w:rsid w:val="00622619"/>
    <w:rsid w:val="00622823"/>
    <w:rsid w:val="006228DB"/>
    <w:rsid w:val="00622963"/>
    <w:rsid w:val="006229E2"/>
    <w:rsid w:val="00622D5D"/>
    <w:rsid w:val="0062312C"/>
    <w:rsid w:val="006231C6"/>
    <w:rsid w:val="00623318"/>
    <w:rsid w:val="00623336"/>
    <w:rsid w:val="00623887"/>
    <w:rsid w:val="00623C0C"/>
    <w:rsid w:val="0062445B"/>
    <w:rsid w:val="00624508"/>
    <w:rsid w:val="00624600"/>
    <w:rsid w:val="00624A0D"/>
    <w:rsid w:val="00624A88"/>
    <w:rsid w:val="00624C32"/>
    <w:rsid w:val="00624EA2"/>
    <w:rsid w:val="00624EFE"/>
    <w:rsid w:val="0062508F"/>
    <w:rsid w:val="006251B5"/>
    <w:rsid w:val="00625295"/>
    <w:rsid w:val="00625334"/>
    <w:rsid w:val="0062552F"/>
    <w:rsid w:val="006255B4"/>
    <w:rsid w:val="006255BD"/>
    <w:rsid w:val="0062562B"/>
    <w:rsid w:val="00625B78"/>
    <w:rsid w:val="00625D12"/>
    <w:rsid w:val="006267D8"/>
    <w:rsid w:val="006267DD"/>
    <w:rsid w:val="00626898"/>
    <w:rsid w:val="00626A37"/>
    <w:rsid w:val="00626BD2"/>
    <w:rsid w:val="00626C59"/>
    <w:rsid w:val="00626F15"/>
    <w:rsid w:val="00626F64"/>
    <w:rsid w:val="006270BB"/>
    <w:rsid w:val="00627243"/>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C80"/>
    <w:rsid w:val="00627D63"/>
    <w:rsid w:val="00627DF0"/>
    <w:rsid w:val="00627E47"/>
    <w:rsid w:val="00627ED7"/>
    <w:rsid w:val="00627F29"/>
    <w:rsid w:val="00627F5C"/>
    <w:rsid w:val="00630218"/>
    <w:rsid w:val="00630243"/>
    <w:rsid w:val="00630255"/>
    <w:rsid w:val="00630416"/>
    <w:rsid w:val="00630556"/>
    <w:rsid w:val="00630621"/>
    <w:rsid w:val="006308A3"/>
    <w:rsid w:val="006308AB"/>
    <w:rsid w:val="00630A02"/>
    <w:rsid w:val="00630B3E"/>
    <w:rsid w:val="00630BCA"/>
    <w:rsid w:val="006312A5"/>
    <w:rsid w:val="0063165E"/>
    <w:rsid w:val="006316AD"/>
    <w:rsid w:val="0063179A"/>
    <w:rsid w:val="0063190E"/>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B94"/>
    <w:rsid w:val="00632D87"/>
    <w:rsid w:val="00632E14"/>
    <w:rsid w:val="00633086"/>
    <w:rsid w:val="0063328C"/>
    <w:rsid w:val="0063330A"/>
    <w:rsid w:val="006333C2"/>
    <w:rsid w:val="006338DA"/>
    <w:rsid w:val="006339E9"/>
    <w:rsid w:val="00633A72"/>
    <w:rsid w:val="00633ABB"/>
    <w:rsid w:val="00633CC7"/>
    <w:rsid w:val="00633CE3"/>
    <w:rsid w:val="00633F0F"/>
    <w:rsid w:val="00634556"/>
    <w:rsid w:val="00634856"/>
    <w:rsid w:val="0063488F"/>
    <w:rsid w:val="006348CD"/>
    <w:rsid w:val="00634916"/>
    <w:rsid w:val="00634926"/>
    <w:rsid w:val="00634993"/>
    <w:rsid w:val="00634B52"/>
    <w:rsid w:val="00634DF0"/>
    <w:rsid w:val="00634E07"/>
    <w:rsid w:val="00634F28"/>
    <w:rsid w:val="006350D9"/>
    <w:rsid w:val="0063518A"/>
    <w:rsid w:val="0063533D"/>
    <w:rsid w:val="0063595E"/>
    <w:rsid w:val="006359E7"/>
    <w:rsid w:val="00635ADD"/>
    <w:rsid w:val="00635AFF"/>
    <w:rsid w:val="00635B92"/>
    <w:rsid w:val="00635BB2"/>
    <w:rsid w:val="00635D18"/>
    <w:rsid w:val="00635DF2"/>
    <w:rsid w:val="00635F24"/>
    <w:rsid w:val="006360FA"/>
    <w:rsid w:val="006366BF"/>
    <w:rsid w:val="00636970"/>
    <w:rsid w:val="00636974"/>
    <w:rsid w:val="00636998"/>
    <w:rsid w:val="006369CD"/>
    <w:rsid w:val="00636A22"/>
    <w:rsid w:val="00636E27"/>
    <w:rsid w:val="00636F19"/>
    <w:rsid w:val="00637092"/>
    <w:rsid w:val="006373CD"/>
    <w:rsid w:val="00637691"/>
    <w:rsid w:val="006378B8"/>
    <w:rsid w:val="00637998"/>
    <w:rsid w:val="006379B7"/>
    <w:rsid w:val="00637D07"/>
    <w:rsid w:val="00637D13"/>
    <w:rsid w:val="00637DAE"/>
    <w:rsid w:val="00637DC9"/>
    <w:rsid w:val="00640140"/>
    <w:rsid w:val="006405F3"/>
    <w:rsid w:val="0064066A"/>
    <w:rsid w:val="006407E1"/>
    <w:rsid w:val="0064097A"/>
    <w:rsid w:val="00640A9B"/>
    <w:rsid w:val="00640D04"/>
    <w:rsid w:val="00640D1E"/>
    <w:rsid w:val="00640D30"/>
    <w:rsid w:val="006410F3"/>
    <w:rsid w:val="00641153"/>
    <w:rsid w:val="0064133D"/>
    <w:rsid w:val="0064135C"/>
    <w:rsid w:val="00641390"/>
    <w:rsid w:val="006414AE"/>
    <w:rsid w:val="006414F3"/>
    <w:rsid w:val="006414FE"/>
    <w:rsid w:val="006415D6"/>
    <w:rsid w:val="00641604"/>
    <w:rsid w:val="0064161C"/>
    <w:rsid w:val="006419B6"/>
    <w:rsid w:val="00641BD0"/>
    <w:rsid w:val="00641BE5"/>
    <w:rsid w:val="00641D09"/>
    <w:rsid w:val="00641DD8"/>
    <w:rsid w:val="00641E8F"/>
    <w:rsid w:val="00642025"/>
    <w:rsid w:val="006420DD"/>
    <w:rsid w:val="0064223C"/>
    <w:rsid w:val="00642291"/>
    <w:rsid w:val="0064250B"/>
    <w:rsid w:val="0064286B"/>
    <w:rsid w:val="00642932"/>
    <w:rsid w:val="00642EC6"/>
    <w:rsid w:val="00643192"/>
    <w:rsid w:val="006437FD"/>
    <w:rsid w:val="0064384B"/>
    <w:rsid w:val="00643A50"/>
    <w:rsid w:val="00643B77"/>
    <w:rsid w:val="00643EDB"/>
    <w:rsid w:val="006440B5"/>
    <w:rsid w:val="006441E6"/>
    <w:rsid w:val="0064424D"/>
    <w:rsid w:val="00644273"/>
    <w:rsid w:val="00644AA6"/>
    <w:rsid w:val="00644AF6"/>
    <w:rsid w:val="00644B37"/>
    <w:rsid w:val="00644BD0"/>
    <w:rsid w:val="00644BF3"/>
    <w:rsid w:val="00644F1A"/>
    <w:rsid w:val="00645482"/>
    <w:rsid w:val="006454D8"/>
    <w:rsid w:val="00645601"/>
    <w:rsid w:val="006456C6"/>
    <w:rsid w:val="0064583E"/>
    <w:rsid w:val="00645A79"/>
    <w:rsid w:val="006460E3"/>
    <w:rsid w:val="00646333"/>
    <w:rsid w:val="0064638B"/>
    <w:rsid w:val="00646478"/>
    <w:rsid w:val="0064658D"/>
    <w:rsid w:val="006466CA"/>
    <w:rsid w:val="0064697C"/>
    <w:rsid w:val="00646AB1"/>
    <w:rsid w:val="00646B24"/>
    <w:rsid w:val="00646DA6"/>
    <w:rsid w:val="00646E5C"/>
    <w:rsid w:val="00646F51"/>
    <w:rsid w:val="00647039"/>
    <w:rsid w:val="006470DA"/>
    <w:rsid w:val="006470E2"/>
    <w:rsid w:val="006471A4"/>
    <w:rsid w:val="006472FE"/>
    <w:rsid w:val="006473ED"/>
    <w:rsid w:val="00647632"/>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940"/>
    <w:rsid w:val="00650CC8"/>
    <w:rsid w:val="00650D85"/>
    <w:rsid w:val="00650D93"/>
    <w:rsid w:val="00650E33"/>
    <w:rsid w:val="00651165"/>
    <w:rsid w:val="00651354"/>
    <w:rsid w:val="00651442"/>
    <w:rsid w:val="00651910"/>
    <w:rsid w:val="00651A14"/>
    <w:rsid w:val="00651AC7"/>
    <w:rsid w:val="00651E29"/>
    <w:rsid w:val="00652041"/>
    <w:rsid w:val="00652061"/>
    <w:rsid w:val="0065215F"/>
    <w:rsid w:val="00652218"/>
    <w:rsid w:val="006524C0"/>
    <w:rsid w:val="0065279E"/>
    <w:rsid w:val="00652868"/>
    <w:rsid w:val="00652B63"/>
    <w:rsid w:val="00652B94"/>
    <w:rsid w:val="00652D4F"/>
    <w:rsid w:val="006534B1"/>
    <w:rsid w:val="00653547"/>
    <w:rsid w:val="00653678"/>
    <w:rsid w:val="00653699"/>
    <w:rsid w:val="00653959"/>
    <w:rsid w:val="00654001"/>
    <w:rsid w:val="00654021"/>
    <w:rsid w:val="00654256"/>
    <w:rsid w:val="006543B0"/>
    <w:rsid w:val="0065470F"/>
    <w:rsid w:val="00654717"/>
    <w:rsid w:val="0065485A"/>
    <w:rsid w:val="00654A4B"/>
    <w:rsid w:val="00654E80"/>
    <w:rsid w:val="006551F9"/>
    <w:rsid w:val="006555D9"/>
    <w:rsid w:val="0065581E"/>
    <w:rsid w:val="006559FE"/>
    <w:rsid w:val="00655BC5"/>
    <w:rsid w:val="00655F0E"/>
    <w:rsid w:val="00655FE5"/>
    <w:rsid w:val="0065603D"/>
    <w:rsid w:val="00656125"/>
    <w:rsid w:val="006561C9"/>
    <w:rsid w:val="00656223"/>
    <w:rsid w:val="00656361"/>
    <w:rsid w:val="00656477"/>
    <w:rsid w:val="0065653E"/>
    <w:rsid w:val="00656710"/>
    <w:rsid w:val="00656ADE"/>
    <w:rsid w:val="00656E93"/>
    <w:rsid w:val="00656F4A"/>
    <w:rsid w:val="0065704E"/>
    <w:rsid w:val="0065718E"/>
    <w:rsid w:val="006571CD"/>
    <w:rsid w:val="0065736C"/>
    <w:rsid w:val="006573F0"/>
    <w:rsid w:val="006575D7"/>
    <w:rsid w:val="00657681"/>
    <w:rsid w:val="0065786D"/>
    <w:rsid w:val="0065788F"/>
    <w:rsid w:val="00657A0C"/>
    <w:rsid w:val="00657AE1"/>
    <w:rsid w:val="00657D94"/>
    <w:rsid w:val="00657EAA"/>
    <w:rsid w:val="00657EB5"/>
    <w:rsid w:val="006602AD"/>
    <w:rsid w:val="0066031E"/>
    <w:rsid w:val="00660329"/>
    <w:rsid w:val="00660503"/>
    <w:rsid w:val="00660523"/>
    <w:rsid w:val="006606C0"/>
    <w:rsid w:val="006608D0"/>
    <w:rsid w:val="00660927"/>
    <w:rsid w:val="00660A67"/>
    <w:rsid w:val="00660DB6"/>
    <w:rsid w:val="006612A8"/>
    <w:rsid w:val="006612D0"/>
    <w:rsid w:val="006613FB"/>
    <w:rsid w:val="006615B8"/>
    <w:rsid w:val="0066162A"/>
    <w:rsid w:val="0066185D"/>
    <w:rsid w:val="00661E64"/>
    <w:rsid w:val="00662178"/>
    <w:rsid w:val="00662251"/>
    <w:rsid w:val="0066235B"/>
    <w:rsid w:val="006624AF"/>
    <w:rsid w:val="0066288E"/>
    <w:rsid w:val="00662C6C"/>
    <w:rsid w:val="00662F7E"/>
    <w:rsid w:val="00663039"/>
    <w:rsid w:val="006635DF"/>
    <w:rsid w:val="0066360E"/>
    <w:rsid w:val="00663668"/>
    <w:rsid w:val="0066402C"/>
    <w:rsid w:val="0066413F"/>
    <w:rsid w:val="006641D4"/>
    <w:rsid w:val="00664359"/>
    <w:rsid w:val="00664437"/>
    <w:rsid w:val="00664507"/>
    <w:rsid w:val="00664872"/>
    <w:rsid w:val="00664958"/>
    <w:rsid w:val="00664DAA"/>
    <w:rsid w:val="00664EB2"/>
    <w:rsid w:val="00664FCD"/>
    <w:rsid w:val="0066523D"/>
    <w:rsid w:val="00665704"/>
    <w:rsid w:val="006659AD"/>
    <w:rsid w:val="006659DF"/>
    <w:rsid w:val="00665A61"/>
    <w:rsid w:val="00665B6F"/>
    <w:rsid w:val="00665D56"/>
    <w:rsid w:val="00665E1C"/>
    <w:rsid w:val="00665E96"/>
    <w:rsid w:val="00665EF1"/>
    <w:rsid w:val="00666086"/>
    <w:rsid w:val="00666118"/>
    <w:rsid w:val="006661BF"/>
    <w:rsid w:val="0066629E"/>
    <w:rsid w:val="00666333"/>
    <w:rsid w:val="0066664A"/>
    <w:rsid w:val="006666F1"/>
    <w:rsid w:val="00666782"/>
    <w:rsid w:val="006667BF"/>
    <w:rsid w:val="00666844"/>
    <w:rsid w:val="00666A61"/>
    <w:rsid w:val="00666B94"/>
    <w:rsid w:val="00666C07"/>
    <w:rsid w:val="00667535"/>
    <w:rsid w:val="00667767"/>
    <w:rsid w:val="006677D0"/>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1E51"/>
    <w:rsid w:val="00672135"/>
    <w:rsid w:val="00672248"/>
    <w:rsid w:val="006724B9"/>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5C"/>
    <w:rsid w:val="00673E68"/>
    <w:rsid w:val="00674343"/>
    <w:rsid w:val="0067437C"/>
    <w:rsid w:val="00674477"/>
    <w:rsid w:val="006745F1"/>
    <w:rsid w:val="00674752"/>
    <w:rsid w:val="006748E5"/>
    <w:rsid w:val="00674AD7"/>
    <w:rsid w:val="00675122"/>
    <w:rsid w:val="0067525E"/>
    <w:rsid w:val="006753C9"/>
    <w:rsid w:val="00675449"/>
    <w:rsid w:val="0067598E"/>
    <w:rsid w:val="00675A60"/>
    <w:rsid w:val="00675BB6"/>
    <w:rsid w:val="00675BF7"/>
    <w:rsid w:val="00675E6A"/>
    <w:rsid w:val="00676019"/>
    <w:rsid w:val="006760A3"/>
    <w:rsid w:val="006761D3"/>
    <w:rsid w:val="006763EE"/>
    <w:rsid w:val="00676563"/>
    <w:rsid w:val="006765CF"/>
    <w:rsid w:val="006765E8"/>
    <w:rsid w:val="00676622"/>
    <w:rsid w:val="006766A6"/>
    <w:rsid w:val="006767E9"/>
    <w:rsid w:val="006767F2"/>
    <w:rsid w:val="00676919"/>
    <w:rsid w:val="00676995"/>
    <w:rsid w:val="00676A58"/>
    <w:rsid w:val="00676B13"/>
    <w:rsid w:val="00676C2B"/>
    <w:rsid w:val="00676CCE"/>
    <w:rsid w:val="00676F3A"/>
    <w:rsid w:val="00676F54"/>
    <w:rsid w:val="00676FFB"/>
    <w:rsid w:val="006772FF"/>
    <w:rsid w:val="00677590"/>
    <w:rsid w:val="00677622"/>
    <w:rsid w:val="006776C3"/>
    <w:rsid w:val="00677A8A"/>
    <w:rsid w:val="00677F22"/>
    <w:rsid w:val="00680118"/>
    <w:rsid w:val="00680185"/>
    <w:rsid w:val="006801DD"/>
    <w:rsid w:val="006807B0"/>
    <w:rsid w:val="0068090A"/>
    <w:rsid w:val="00680A66"/>
    <w:rsid w:val="00680BA2"/>
    <w:rsid w:val="00680E7C"/>
    <w:rsid w:val="00680ED1"/>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A2D"/>
    <w:rsid w:val="00682BE7"/>
    <w:rsid w:val="006831DA"/>
    <w:rsid w:val="006832A9"/>
    <w:rsid w:val="006832D9"/>
    <w:rsid w:val="0068390F"/>
    <w:rsid w:val="0068397C"/>
    <w:rsid w:val="006839EA"/>
    <w:rsid w:val="00683A80"/>
    <w:rsid w:val="00683BF0"/>
    <w:rsid w:val="00683DE2"/>
    <w:rsid w:val="00683FDA"/>
    <w:rsid w:val="00684149"/>
    <w:rsid w:val="006842A3"/>
    <w:rsid w:val="006844DC"/>
    <w:rsid w:val="00684548"/>
    <w:rsid w:val="0068459D"/>
    <w:rsid w:val="00684871"/>
    <w:rsid w:val="00684C50"/>
    <w:rsid w:val="00685428"/>
    <w:rsid w:val="0068561B"/>
    <w:rsid w:val="00685C5E"/>
    <w:rsid w:val="00685CAC"/>
    <w:rsid w:val="006862FF"/>
    <w:rsid w:val="00686674"/>
    <w:rsid w:val="006866BF"/>
    <w:rsid w:val="0068678B"/>
    <w:rsid w:val="0068699E"/>
    <w:rsid w:val="00686BCE"/>
    <w:rsid w:val="00687294"/>
    <w:rsid w:val="00687304"/>
    <w:rsid w:val="0068732A"/>
    <w:rsid w:val="006873F8"/>
    <w:rsid w:val="006877C3"/>
    <w:rsid w:val="006877E6"/>
    <w:rsid w:val="006878EB"/>
    <w:rsid w:val="0068793B"/>
    <w:rsid w:val="00687C07"/>
    <w:rsid w:val="00687C1F"/>
    <w:rsid w:val="00687D95"/>
    <w:rsid w:val="00687DA4"/>
    <w:rsid w:val="00687E24"/>
    <w:rsid w:val="00687E85"/>
    <w:rsid w:val="00687FDA"/>
    <w:rsid w:val="0069003A"/>
    <w:rsid w:val="00690132"/>
    <w:rsid w:val="006901B1"/>
    <w:rsid w:val="006902EF"/>
    <w:rsid w:val="006902FE"/>
    <w:rsid w:val="006903E7"/>
    <w:rsid w:val="00690474"/>
    <w:rsid w:val="006904F1"/>
    <w:rsid w:val="006905BC"/>
    <w:rsid w:val="0069067B"/>
    <w:rsid w:val="0069071D"/>
    <w:rsid w:val="00690896"/>
    <w:rsid w:val="006909A1"/>
    <w:rsid w:val="00690C48"/>
    <w:rsid w:val="00690C75"/>
    <w:rsid w:val="00690D5B"/>
    <w:rsid w:val="006913BA"/>
    <w:rsid w:val="00691536"/>
    <w:rsid w:val="00691E23"/>
    <w:rsid w:val="00691EBF"/>
    <w:rsid w:val="0069204F"/>
    <w:rsid w:val="0069206C"/>
    <w:rsid w:val="006920CE"/>
    <w:rsid w:val="006922C4"/>
    <w:rsid w:val="006923CB"/>
    <w:rsid w:val="006924F8"/>
    <w:rsid w:val="00692568"/>
    <w:rsid w:val="00692614"/>
    <w:rsid w:val="006927FC"/>
    <w:rsid w:val="00692A8B"/>
    <w:rsid w:val="00692C04"/>
    <w:rsid w:val="00692D49"/>
    <w:rsid w:val="00693113"/>
    <w:rsid w:val="00693248"/>
    <w:rsid w:val="00693285"/>
    <w:rsid w:val="00693472"/>
    <w:rsid w:val="006937F4"/>
    <w:rsid w:val="00693911"/>
    <w:rsid w:val="0069391B"/>
    <w:rsid w:val="006940FF"/>
    <w:rsid w:val="00694118"/>
    <w:rsid w:val="00694338"/>
    <w:rsid w:val="00694589"/>
    <w:rsid w:val="00694612"/>
    <w:rsid w:val="00694647"/>
    <w:rsid w:val="00694826"/>
    <w:rsid w:val="006948D7"/>
    <w:rsid w:val="006949C1"/>
    <w:rsid w:val="00694A87"/>
    <w:rsid w:val="00694D4F"/>
    <w:rsid w:val="00694F18"/>
    <w:rsid w:val="00694F30"/>
    <w:rsid w:val="00694F85"/>
    <w:rsid w:val="00694FDA"/>
    <w:rsid w:val="0069513A"/>
    <w:rsid w:val="0069528E"/>
    <w:rsid w:val="0069542F"/>
    <w:rsid w:val="00695470"/>
    <w:rsid w:val="00695496"/>
    <w:rsid w:val="0069562F"/>
    <w:rsid w:val="006956B9"/>
    <w:rsid w:val="00695748"/>
    <w:rsid w:val="00695861"/>
    <w:rsid w:val="006958BD"/>
    <w:rsid w:val="00695AA9"/>
    <w:rsid w:val="00695BD9"/>
    <w:rsid w:val="00695CB9"/>
    <w:rsid w:val="00695E8F"/>
    <w:rsid w:val="00696299"/>
    <w:rsid w:val="00696447"/>
    <w:rsid w:val="0069658E"/>
    <w:rsid w:val="006965F9"/>
    <w:rsid w:val="006966D9"/>
    <w:rsid w:val="00696827"/>
    <w:rsid w:val="00696BCD"/>
    <w:rsid w:val="00696EDA"/>
    <w:rsid w:val="00697120"/>
    <w:rsid w:val="00697576"/>
    <w:rsid w:val="0069761F"/>
    <w:rsid w:val="0069765E"/>
    <w:rsid w:val="006976AA"/>
    <w:rsid w:val="00697F11"/>
    <w:rsid w:val="006A0150"/>
    <w:rsid w:val="006A01F5"/>
    <w:rsid w:val="006A07A2"/>
    <w:rsid w:val="006A0803"/>
    <w:rsid w:val="006A0A12"/>
    <w:rsid w:val="006A0BBD"/>
    <w:rsid w:val="006A0E8C"/>
    <w:rsid w:val="006A10A7"/>
    <w:rsid w:val="006A10F7"/>
    <w:rsid w:val="006A124C"/>
    <w:rsid w:val="006A147F"/>
    <w:rsid w:val="006A179E"/>
    <w:rsid w:val="006A1807"/>
    <w:rsid w:val="006A18A0"/>
    <w:rsid w:val="006A1946"/>
    <w:rsid w:val="006A1CB7"/>
    <w:rsid w:val="006A1CE5"/>
    <w:rsid w:val="006A211A"/>
    <w:rsid w:val="006A2227"/>
    <w:rsid w:val="006A2356"/>
    <w:rsid w:val="006A262D"/>
    <w:rsid w:val="006A28F2"/>
    <w:rsid w:val="006A2A33"/>
    <w:rsid w:val="006A2A34"/>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84F"/>
    <w:rsid w:val="006A4967"/>
    <w:rsid w:val="006A4CA7"/>
    <w:rsid w:val="006A4D6E"/>
    <w:rsid w:val="006A4F33"/>
    <w:rsid w:val="006A5718"/>
    <w:rsid w:val="006A5B35"/>
    <w:rsid w:val="006A5DFC"/>
    <w:rsid w:val="006A5E20"/>
    <w:rsid w:val="006A6101"/>
    <w:rsid w:val="006A613E"/>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6EC"/>
    <w:rsid w:val="006A77B6"/>
    <w:rsid w:val="006A7816"/>
    <w:rsid w:val="006A78FE"/>
    <w:rsid w:val="006A7A3B"/>
    <w:rsid w:val="006A7A44"/>
    <w:rsid w:val="006A7A9F"/>
    <w:rsid w:val="006A7AA4"/>
    <w:rsid w:val="006A7C87"/>
    <w:rsid w:val="006A7D80"/>
    <w:rsid w:val="006A7E80"/>
    <w:rsid w:val="006B0056"/>
    <w:rsid w:val="006B01E9"/>
    <w:rsid w:val="006B03AF"/>
    <w:rsid w:val="006B0422"/>
    <w:rsid w:val="006B0476"/>
    <w:rsid w:val="006B08D5"/>
    <w:rsid w:val="006B0915"/>
    <w:rsid w:val="006B0F62"/>
    <w:rsid w:val="006B1176"/>
    <w:rsid w:val="006B12ED"/>
    <w:rsid w:val="006B13EF"/>
    <w:rsid w:val="006B1A08"/>
    <w:rsid w:val="006B1D1D"/>
    <w:rsid w:val="006B1D39"/>
    <w:rsid w:val="006B1F71"/>
    <w:rsid w:val="006B243C"/>
    <w:rsid w:val="006B27E3"/>
    <w:rsid w:val="006B29B7"/>
    <w:rsid w:val="006B29C1"/>
    <w:rsid w:val="006B2A26"/>
    <w:rsid w:val="006B2E27"/>
    <w:rsid w:val="006B2E92"/>
    <w:rsid w:val="006B2F8E"/>
    <w:rsid w:val="006B3188"/>
    <w:rsid w:val="006B3386"/>
    <w:rsid w:val="006B3491"/>
    <w:rsid w:val="006B3871"/>
    <w:rsid w:val="006B39A2"/>
    <w:rsid w:val="006B3CA5"/>
    <w:rsid w:val="006B3E9A"/>
    <w:rsid w:val="006B3FA6"/>
    <w:rsid w:val="006B4129"/>
    <w:rsid w:val="006B43FE"/>
    <w:rsid w:val="006B461A"/>
    <w:rsid w:val="006B4810"/>
    <w:rsid w:val="006B4858"/>
    <w:rsid w:val="006B48A4"/>
    <w:rsid w:val="006B4992"/>
    <w:rsid w:val="006B4A79"/>
    <w:rsid w:val="006B4BB3"/>
    <w:rsid w:val="006B4C54"/>
    <w:rsid w:val="006B4DB5"/>
    <w:rsid w:val="006B4DB8"/>
    <w:rsid w:val="006B4DE5"/>
    <w:rsid w:val="006B4F3F"/>
    <w:rsid w:val="006B55AA"/>
    <w:rsid w:val="006B5B33"/>
    <w:rsid w:val="006B5C76"/>
    <w:rsid w:val="006B6215"/>
    <w:rsid w:val="006B6507"/>
    <w:rsid w:val="006B65BC"/>
    <w:rsid w:val="006B6644"/>
    <w:rsid w:val="006B679E"/>
    <w:rsid w:val="006B6A7A"/>
    <w:rsid w:val="006B6B03"/>
    <w:rsid w:val="006B6C46"/>
    <w:rsid w:val="006B6CC4"/>
    <w:rsid w:val="006B6EFD"/>
    <w:rsid w:val="006B6FCD"/>
    <w:rsid w:val="006B7022"/>
    <w:rsid w:val="006B704E"/>
    <w:rsid w:val="006B70F6"/>
    <w:rsid w:val="006B7166"/>
    <w:rsid w:val="006B7248"/>
    <w:rsid w:val="006B74ED"/>
    <w:rsid w:val="006B7AD1"/>
    <w:rsid w:val="006B7AFC"/>
    <w:rsid w:val="006B7B8C"/>
    <w:rsid w:val="006B7D7C"/>
    <w:rsid w:val="006C0237"/>
    <w:rsid w:val="006C02F0"/>
    <w:rsid w:val="006C033D"/>
    <w:rsid w:val="006C03CA"/>
    <w:rsid w:val="006C04CD"/>
    <w:rsid w:val="006C0649"/>
    <w:rsid w:val="006C07DD"/>
    <w:rsid w:val="006C094E"/>
    <w:rsid w:val="006C0986"/>
    <w:rsid w:val="006C09F6"/>
    <w:rsid w:val="006C0C24"/>
    <w:rsid w:val="006C0C6D"/>
    <w:rsid w:val="006C0CF6"/>
    <w:rsid w:val="006C0FD9"/>
    <w:rsid w:val="006C0FE8"/>
    <w:rsid w:val="006C10CF"/>
    <w:rsid w:val="006C1119"/>
    <w:rsid w:val="006C134B"/>
    <w:rsid w:val="006C13C9"/>
    <w:rsid w:val="006C1CB1"/>
    <w:rsid w:val="006C1DFC"/>
    <w:rsid w:val="006C1E46"/>
    <w:rsid w:val="006C1FE3"/>
    <w:rsid w:val="006C2197"/>
    <w:rsid w:val="006C230F"/>
    <w:rsid w:val="006C244F"/>
    <w:rsid w:val="006C2694"/>
    <w:rsid w:val="006C292B"/>
    <w:rsid w:val="006C2C4E"/>
    <w:rsid w:val="006C2DD8"/>
    <w:rsid w:val="006C2FBA"/>
    <w:rsid w:val="006C30C0"/>
    <w:rsid w:val="006C313A"/>
    <w:rsid w:val="006C3332"/>
    <w:rsid w:val="006C3505"/>
    <w:rsid w:val="006C358F"/>
    <w:rsid w:val="006C3716"/>
    <w:rsid w:val="006C3A25"/>
    <w:rsid w:val="006C3C9B"/>
    <w:rsid w:val="006C427C"/>
    <w:rsid w:val="006C46AE"/>
    <w:rsid w:val="006C4897"/>
    <w:rsid w:val="006C493D"/>
    <w:rsid w:val="006C4999"/>
    <w:rsid w:val="006C4AF2"/>
    <w:rsid w:val="006C4E00"/>
    <w:rsid w:val="006C4EB5"/>
    <w:rsid w:val="006C4F1F"/>
    <w:rsid w:val="006C513C"/>
    <w:rsid w:val="006C51CA"/>
    <w:rsid w:val="006C53BE"/>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98B"/>
    <w:rsid w:val="006C69BB"/>
    <w:rsid w:val="006C6B36"/>
    <w:rsid w:val="006C6B6A"/>
    <w:rsid w:val="006C6BFA"/>
    <w:rsid w:val="006C6DD0"/>
    <w:rsid w:val="006C6F51"/>
    <w:rsid w:val="006C7631"/>
    <w:rsid w:val="006C7881"/>
    <w:rsid w:val="006C78D2"/>
    <w:rsid w:val="006C7A4E"/>
    <w:rsid w:val="006C7B6E"/>
    <w:rsid w:val="006C7BDF"/>
    <w:rsid w:val="006C7CBB"/>
    <w:rsid w:val="006C7D7E"/>
    <w:rsid w:val="006C7DF8"/>
    <w:rsid w:val="006C7F94"/>
    <w:rsid w:val="006D0616"/>
    <w:rsid w:val="006D06B3"/>
    <w:rsid w:val="006D0818"/>
    <w:rsid w:val="006D0C24"/>
    <w:rsid w:val="006D0CB7"/>
    <w:rsid w:val="006D0F28"/>
    <w:rsid w:val="006D10B9"/>
    <w:rsid w:val="006D12B9"/>
    <w:rsid w:val="006D134B"/>
    <w:rsid w:val="006D1495"/>
    <w:rsid w:val="006D153F"/>
    <w:rsid w:val="006D1878"/>
    <w:rsid w:val="006D232E"/>
    <w:rsid w:val="006D24ED"/>
    <w:rsid w:val="006D27D6"/>
    <w:rsid w:val="006D284B"/>
    <w:rsid w:val="006D2893"/>
    <w:rsid w:val="006D2A3A"/>
    <w:rsid w:val="006D2A5E"/>
    <w:rsid w:val="006D30D9"/>
    <w:rsid w:val="006D3130"/>
    <w:rsid w:val="006D31D7"/>
    <w:rsid w:val="006D32BE"/>
    <w:rsid w:val="006D32BF"/>
    <w:rsid w:val="006D33A7"/>
    <w:rsid w:val="006D34F1"/>
    <w:rsid w:val="006D3763"/>
    <w:rsid w:val="006D3984"/>
    <w:rsid w:val="006D3CC8"/>
    <w:rsid w:val="006D3EFD"/>
    <w:rsid w:val="006D4521"/>
    <w:rsid w:val="006D46D6"/>
    <w:rsid w:val="006D46FB"/>
    <w:rsid w:val="006D47B1"/>
    <w:rsid w:val="006D47E9"/>
    <w:rsid w:val="006D5092"/>
    <w:rsid w:val="006D50D1"/>
    <w:rsid w:val="006D51CE"/>
    <w:rsid w:val="006D52B9"/>
    <w:rsid w:val="006D5303"/>
    <w:rsid w:val="006D5387"/>
    <w:rsid w:val="006D55A3"/>
    <w:rsid w:val="006D595D"/>
    <w:rsid w:val="006D5EFC"/>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5FC"/>
    <w:rsid w:val="006D7683"/>
    <w:rsid w:val="006D77A2"/>
    <w:rsid w:val="006D7809"/>
    <w:rsid w:val="006D7871"/>
    <w:rsid w:val="006D796B"/>
    <w:rsid w:val="006D79C3"/>
    <w:rsid w:val="006D7A5A"/>
    <w:rsid w:val="006D7EC6"/>
    <w:rsid w:val="006D7EDF"/>
    <w:rsid w:val="006E00BF"/>
    <w:rsid w:val="006E03D7"/>
    <w:rsid w:val="006E04E8"/>
    <w:rsid w:val="006E0568"/>
    <w:rsid w:val="006E05DF"/>
    <w:rsid w:val="006E06C9"/>
    <w:rsid w:val="006E0927"/>
    <w:rsid w:val="006E0B44"/>
    <w:rsid w:val="006E0BC2"/>
    <w:rsid w:val="006E0D1B"/>
    <w:rsid w:val="006E1013"/>
    <w:rsid w:val="006E1074"/>
    <w:rsid w:val="006E12BF"/>
    <w:rsid w:val="006E1AA0"/>
    <w:rsid w:val="006E1B6C"/>
    <w:rsid w:val="006E1FC9"/>
    <w:rsid w:val="006E2129"/>
    <w:rsid w:val="006E21D0"/>
    <w:rsid w:val="006E23C2"/>
    <w:rsid w:val="006E243F"/>
    <w:rsid w:val="006E26B5"/>
    <w:rsid w:val="006E2703"/>
    <w:rsid w:val="006E282B"/>
    <w:rsid w:val="006E2A08"/>
    <w:rsid w:val="006E2B56"/>
    <w:rsid w:val="006E2C42"/>
    <w:rsid w:val="006E2E26"/>
    <w:rsid w:val="006E3740"/>
    <w:rsid w:val="006E3B15"/>
    <w:rsid w:val="006E3BC0"/>
    <w:rsid w:val="006E3FC8"/>
    <w:rsid w:val="006E41DF"/>
    <w:rsid w:val="006E4430"/>
    <w:rsid w:val="006E46E7"/>
    <w:rsid w:val="006E498B"/>
    <w:rsid w:val="006E4ADA"/>
    <w:rsid w:val="006E4AE3"/>
    <w:rsid w:val="006E4BDA"/>
    <w:rsid w:val="006E4D40"/>
    <w:rsid w:val="006E4FA2"/>
    <w:rsid w:val="006E512D"/>
    <w:rsid w:val="006E546E"/>
    <w:rsid w:val="006E57B4"/>
    <w:rsid w:val="006E57EC"/>
    <w:rsid w:val="006E5C27"/>
    <w:rsid w:val="006E5C49"/>
    <w:rsid w:val="006E5C72"/>
    <w:rsid w:val="006E5D28"/>
    <w:rsid w:val="006E5E12"/>
    <w:rsid w:val="006E5F16"/>
    <w:rsid w:val="006E5F88"/>
    <w:rsid w:val="006E62C8"/>
    <w:rsid w:val="006E635A"/>
    <w:rsid w:val="006E6377"/>
    <w:rsid w:val="006E63AB"/>
    <w:rsid w:val="006E650F"/>
    <w:rsid w:val="006E65F9"/>
    <w:rsid w:val="006E665B"/>
    <w:rsid w:val="006E66B6"/>
    <w:rsid w:val="006E6758"/>
    <w:rsid w:val="006E69DA"/>
    <w:rsid w:val="006E69F9"/>
    <w:rsid w:val="006E6A02"/>
    <w:rsid w:val="006E6A5A"/>
    <w:rsid w:val="006E6B40"/>
    <w:rsid w:val="006E6BC5"/>
    <w:rsid w:val="006E6FE6"/>
    <w:rsid w:val="006E706E"/>
    <w:rsid w:val="006E719B"/>
    <w:rsid w:val="006E72B4"/>
    <w:rsid w:val="006E7558"/>
    <w:rsid w:val="006E75E6"/>
    <w:rsid w:val="006E7649"/>
    <w:rsid w:val="006E7652"/>
    <w:rsid w:val="006E7669"/>
    <w:rsid w:val="006E767C"/>
    <w:rsid w:val="006E7781"/>
    <w:rsid w:val="006E79B0"/>
    <w:rsid w:val="006E7F67"/>
    <w:rsid w:val="006E7F83"/>
    <w:rsid w:val="006F0046"/>
    <w:rsid w:val="006F019F"/>
    <w:rsid w:val="006F0466"/>
    <w:rsid w:val="006F046A"/>
    <w:rsid w:val="006F04CB"/>
    <w:rsid w:val="006F0722"/>
    <w:rsid w:val="006F07AA"/>
    <w:rsid w:val="006F09A5"/>
    <w:rsid w:val="006F0E6A"/>
    <w:rsid w:val="006F0F03"/>
    <w:rsid w:val="006F11C2"/>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2C"/>
    <w:rsid w:val="006F3149"/>
    <w:rsid w:val="006F31A5"/>
    <w:rsid w:val="006F3501"/>
    <w:rsid w:val="006F3605"/>
    <w:rsid w:val="006F3644"/>
    <w:rsid w:val="006F3824"/>
    <w:rsid w:val="006F3885"/>
    <w:rsid w:val="006F38EB"/>
    <w:rsid w:val="006F3C56"/>
    <w:rsid w:val="006F3F6C"/>
    <w:rsid w:val="006F3FCE"/>
    <w:rsid w:val="006F43A1"/>
    <w:rsid w:val="006F462C"/>
    <w:rsid w:val="006F48AD"/>
    <w:rsid w:val="006F48BA"/>
    <w:rsid w:val="006F4A39"/>
    <w:rsid w:val="006F4BD4"/>
    <w:rsid w:val="006F4C44"/>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A16"/>
    <w:rsid w:val="006F6B20"/>
    <w:rsid w:val="006F6C45"/>
    <w:rsid w:val="006F6D19"/>
    <w:rsid w:val="006F6DA1"/>
    <w:rsid w:val="006F6FBA"/>
    <w:rsid w:val="006F70BD"/>
    <w:rsid w:val="006F754F"/>
    <w:rsid w:val="006F7560"/>
    <w:rsid w:val="006F769F"/>
    <w:rsid w:val="006F76A5"/>
    <w:rsid w:val="006F76C5"/>
    <w:rsid w:val="006F76DE"/>
    <w:rsid w:val="006F78F8"/>
    <w:rsid w:val="006F7CA4"/>
    <w:rsid w:val="006F7F0E"/>
    <w:rsid w:val="00700025"/>
    <w:rsid w:val="007001F8"/>
    <w:rsid w:val="0070020F"/>
    <w:rsid w:val="007003C6"/>
    <w:rsid w:val="0070072C"/>
    <w:rsid w:val="00700895"/>
    <w:rsid w:val="00700A1F"/>
    <w:rsid w:val="00700B79"/>
    <w:rsid w:val="00700D36"/>
    <w:rsid w:val="00700D39"/>
    <w:rsid w:val="0070118D"/>
    <w:rsid w:val="007013F1"/>
    <w:rsid w:val="0070149A"/>
    <w:rsid w:val="00701802"/>
    <w:rsid w:val="00701AEA"/>
    <w:rsid w:val="00701CCA"/>
    <w:rsid w:val="00701F14"/>
    <w:rsid w:val="00701FFD"/>
    <w:rsid w:val="0070210C"/>
    <w:rsid w:val="00702386"/>
    <w:rsid w:val="00702399"/>
    <w:rsid w:val="007024FB"/>
    <w:rsid w:val="0070255D"/>
    <w:rsid w:val="007025D1"/>
    <w:rsid w:val="00702A9B"/>
    <w:rsid w:val="00702B76"/>
    <w:rsid w:val="00702B88"/>
    <w:rsid w:val="00702D09"/>
    <w:rsid w:val="00702D2A"/>
    <w:rsid w:val="00702F03"/>
    <w:rsid w:val="00702F48"/>
    <w:rsid w:val="00702F57"/>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FAB"/>
    <w:rsid w:val="00705006"/>
    <w:rsid w:val="0070523E"/>
    <w:rsid w:val="007056A5"/>
    <w:rsid w:val="0070577F"/>
    <w:rsid w:val="007058F7"/>
    <w:rsid w:val="0070593B"/>
    <w:rsid w:val="007059F9"/>
    <w:rsid w:val="00706557"/>
    <w:rsid w:val="0070656C"/>
    <w:rsid w:val="00706C1C"/>
    <w:rsid w:val="00706E99"/>
    <w:rsid w:val="0070706F"/>
    <w:rsid w:val="007070F1"/>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6A9"/>
    <w:rsid w:val="00711798"/>
    <w:rsid w:val="0071180C"/>
    <w:rsid w:val="0071190B"/>
    <w:rsid w:val="00711B29"/>
    <w:rsid w:val="00711F31"/>
    <w:rsid w:val="00711F86"/>
    <w:rsid w:val="00711FF3"/>
    <w:rsid w:val="00712012"/>
    <w:rsid w:val="007124BF"/>
    <w:rsid w:val="00712C70"/>
    <w:rsid w:val="00712CF8"/>
    <w:rsid w:val="00712D72"/>
    <w:rsid w:val="00712D90"/>
    <w:rsid w:val="00712E17"/>
    <w:rsid w:val="00712E1B"/>
    <w:rsid w:val="0071308F"/>
    <w:rsid w:val="007131FC"/>
    <w:rsid w:val="007131FE"/>
    <w:rsid w:val="00713502"/>
    <w:rsid w:val="00713631"/>
    <w:rsid w:val="00713773"/>
    <w:rsid w:val="0071378D"/>
    <w:rsid w:val="007138F9"/>
    <w:rsid w:val="007139A8"/>
    <w:rsid w:val="007139EB"/>
    <w:rsid w:val="007139FD"/>
    <w:rsid w:val="00713A61"/>
    <w:rsid w:val="00713B80"/>
    <w:rsid w:val="00713D7B"/>
    <w:rsid w:val="00713DE9"/>
    <w:rsid w:val="00714073"/>
    <w:rsid w:val="007140E5"/>
    <w:rsid w:val="00714295"/>
    <w:rsid w:val="007144E7"/>
    <w:rsid w:val="00714884"/>
    <w:rsid w:val="00714A7C"/>
    <w:rsid w:val="00714B05"/>
    <w:rsid w:val="00714B88"/>
    <w:rsid w:val="00714BD8"/>
    <w:rsid w:val="00714F3A"/>
    <w:rsid w:val="00715103"/>
    <w:rsid w:val="00715238"/>
    <w:rsid w:val="00715340"/>
    <w:rsid w:val="0071576A"/>
    <w:rsid w:val="0071586A"/>
    <w:rsid w:val="00715955"/>
    <w:rsid w:val="00715A20"/>
    <w:rsid w:val="00715B38"/>
    <w:rsid w:val="00715C52"/>
    <w:rsid w:val="00715D56"/>
    <w:rsid w:val="00715E20"/>
    <w:rsid w:val="00715F17"/>
    <w:rsid w:val="00715FE9"/>
    <w:rsid w:val="00716061"/>
    <w:rsid w:val="00716400"/>
    <w:rsid w:val="00716885"/>
    <w:rsid w:val="00716928"/>
    <w:rsid w:val="00716BC6"/>
    <w:rsid w:val="00716BE3"/>
    <w:rsid w:val="0071700E"/>
    <w:rsid w:val="00717094"/>
    <w:rsid w:val="007170CF"/>
    <w:rsid w:val="00717285"/>
    <w:rsid w:val="007172DA"/>
    <w:rsid w:val="00717440"/>
    <w:rsid w:val="00717442"/>
    <w:rsid w:val="007175E4"/>
    <w:rsid w:val="0071778B"/>
    <w:rsid w:val="0071791A"/>
    <w:rsid w:val="00717934"/>
    <w:rsid w:val="00717955"/>
    <w:rsid w:val="00717AED"/>
    <w:rsid w:val="00717B93"/>
    <w:rsid w:val="00717BD9"/>
    <w:rsid w:val="00717BE7"/>
    <w:rsid w:val="00717BF4"/>
    <w:rsid w:val="00717D13"/>
    <w:rsid w:val="00717E10"/>
    <w:rsid w:val="007201F7"/>
    <w:rsid w:val="0072033E"/>
    <w:rsid w:val="007204D0"/>
    <w:rsid w:val="00720543"/>
    <w:rsid w:val="00720849"/>
    <w:rsid w:val="007208BC"/>
    <w:rsid w:val="0072099A"/>
    <w:rsid w:val="00720A89"/>
    <w:rsid w:val="00720AE3"/>
    <w:rsid w:val="00720CC5"/>
    <w:rsid w:val="00720DA6"/>
    <w:rsid w:val="00720E7E"/>
    <w:rsid w:val="00720E95"/>
    <w:rsid w:val="00721257"/>
    <w:rsid w:val="007214CF"/>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4CE"/>
    <w:rsid w:val="007234DA"/>
    <w:rsid w:val="007234E3"/>
    <w:rsid w:val="0072366A"/>
    <w:rsid w:val="007236A8"/>
    <w:rsid w:val="00723AEA"/>
    <w:rsid w:val="00723B7D"/>
    <w:rsid w:val="00723DD4"/>
    <w:rsid w:val="00723E70"/>
    <w:rsid w:val="00723F8D"/>
    <w:rsid w:val="007240A1"/>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4F23"/>
    <w:rsid w:val="0072525D"/>
    <w:rsid w:val="00725262"/>
    <w:rsid w:val="0072539B"/>
    <w:rsid w:val="00725529"/>
    <w:rsid w:val="007255B8"/>
    <w:rsid w:val="00725AFF"/>
    <w:rsid w:val="00725B03"/>
    <w:rsid w:val="00725D38"/>
    <w:rsid w:val="007260CF"/>
    <w:rsid w:val="0072611D"/>
    <w:rsid w:val="007261B0"/>
    <w:rsid w:val="007264E7"/>
    <w:rsid w:val="0072680A"/>
    <w:rsid w:val="00726838"/>
    <w:rsid w:val="0072685A"/>
    <w:rsid w:val="0072687B"/>
    <w:rsid w:val="007269B4"/>
    <w:rsid w:val="00726AE7"/>
    <w:rsid w:val="00726D2A"/>
    <w:rsid w:val="00726D94"/>
    <w:rsid w:val="00726EA5"/>
    <w:rsid w:val="00727052"/>
    <w:rsid w:val="00727387"/>
    <w:rsid w:val="0072738D"/>
    <w:rsid w:val="007275DF"/>
    <w:rsid w:val="00727723"/>
    <w:rsid w:val="00727980"/>
    <w:rsid w:val="007279DA"/>
    <w:rsid w:val="007279FA"/>
    <w:rsid w:val="00727A8D"/>
    <w:rsid w:val="00727AD9"/>
    <w:rsid w:val="00727C44"/>
    <w:rsid w:val="007301D4"/>
    <w:rsid w:val="007303D6"/>
    <w:rsid w:val="0073062A"/>
    <w:rsid w:val="007307EB"/>
    <w:rsid w:val="007308AA"/>
    <w:rsid w:val="00730B22"/>
    <w:rsid w:val="00730B2C"/>
    <w:rsid w:val="00730CBE"/>
    <w:rsid w:val="00730EFF"/>
    <w:rsid w:val="00730F10"/>
    <w:rsid w:val="007310A1"/>
    <w:rsid w:val="00731356"/>
    <w:rsid w:val="007313C3"/>
    <w:rsid w:val="007319CB"/>
    <w:rsid w:val="00731A89"/>
    <w:rsid w:val="00731AB3"/>
    <w:rsid w:val="00731BE7"/>
    <w:rsid w:val="00731C0D"/>
    <w:rsid w:val="00731C68"/>
    <w:rsid w:val="00731E38"/>
    <w:rsid w:val="00732141"/>
    <w:rsid w:val="0073256A"/>
    <w:rsid w:val="00732842"/>
    <w:rsid w:val="007329C3"/>
    <w:rsid w:val="00732A45"/>
    <w:rsid w:val="00732A88"/>
    <w:rsid w:val="00732B1B"/>
    <w:rsid w:val="00732B6A"/>
    <w:rsid w:val="00732BA2"/>
    <w:rsid w:val="00732E7B"/>
    <w:rsid w:val="00732F9A"/>
    <w:rsid w:val="00733054"/>
    <w:rsid w:val="007334C1"/>
    <w:rsid w:val="0073363B"/>
    <w:rsid w:val="0073384C"/>
    <w:rsid w:val="00733E86"/>
    <w:rsid w:val="00733F6D"/>
    <w:rsid w:val="00734107"/>
    <w:rsid w:val="00734566"/>
    <w:rsid w:val="0073461F"/>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19D"/>
    <w:rsid w:val="007364AA"/>
    <w:rsid w:val="00736988"/>
    <w:rsid w:val="00736C91"/>
    <w:rsid w:val="007372BE"/>
    <w:rsid w:val="00737A88"/>
    <w:rsid w:val="00737B3D"/>
    <w:rsid w:val="00737C0D"/>
    <w:rsid w:val="00737E71"/>
    <w:rsid w:val="00737EAA"/>
    <w:rsid w:val="00737F38"/>
    <w:rsid w:val="00737FBD"/>
    <w:rsid w:val="0074023A"/>
    <w:rsid w:val="00740436"/>
    <w:rsid w:val="0074052B"/>
    <w:rsid w:val="00740A72"/>
    <w:rsid w:val="00740A82"/>
    <w:rsid w:val="00740A8A"/>
    <w:rsid w:val="007410A6"/>
    <w:rsid w:val="007410CB"/>
    <w:rsid w:val="00741174"/>
    <w:rsid w:val="00741270"/>
    <w:rsid w:val="007414BE"/>
    <w:rsid w:val="007414D7"/>
    <w:rsid w:val="007419D7"/>
    <w:rsid w:val="00741E40"/>
    <w:rsid w:val="007420CA"/>
    <w:rsid w:val="00742160"/>
    <w:rsid w:val="0074286D"/>
    <w:rsid w:val="007428C6"/>
    <w:rsid w:val="00742BAC"/>
    <w:rsid w:val="00742BDF"/>
    <w:rsid w:val="00742DDF"/>
    <w:rsid w:val="00742F19"/>
    <w:rsid w:val="0074308C"/>
    <w:rsid w:val="007430B8"/>
    <w:rsid w:val="00743338"/>
    <w:rsid w:val="0074335F"/>
    <w:rsid w:val="00743575"/>
    <w:rsid w:val="007435B7"/>
    <w:rsid w:val="0074361B"/>
    <w:rsid w:val="00743981"/>
    <w:rsid w:val="00743A30"/>
    <w:rsid w:val="00743B33"/>
    <w:rsid w:val="00743C1D"/>
    <w:rsid w:val="00744129"/>
    <w:rsid w:val="0074419E"/>
    <w:rsid w:val="007443E7"/>
    <w:rsid w:val="0074440F"/>
    <w:rsid w:val="00744460"/>
    <w:rsid w:val="007444D3"/>
    <w:rsid w:val="0074482F"/>
    <w:rsid w:val="00744F87"/>
    <w:rsid w:val="007450A8"/>
    <w:rsid w:val="0074512F"/>
    <w:rsid w:val="00745143"/>
    <w:rsid w:val="0074517A"/>
    <w:rsid w:val="007451C0"/>
    <w:rsid w:val="007451E5"/>
    <w:rsid w:val="00745263"/>
    <w:rsid w:val="007456BF"/>
    <w:rsid w:val="00745741"/>
    <w:rsid w:val="0074598E"/>
    <w:rsid w:val="00745C1A"/>
    <w:rsid w:val="00745D7B"/>
    <w:rsid w:val="00745EB7"/>
    <w:rsid w:val="00746859"/>
    <w:rsid w:val="00746A07"/>
    <w:rsid w:val="00746B37"/>
    <w:rsid w:val="00746CD2"/>
    <w:rsid w:val="00746D3C"/>
    <w:rsid w:val="00746D5B"/>
    <w:rsid w:val="00746F28"/>
    <w:rsid w:val="00746F2A"/>
    <w:rsid w:val="0074721A"/>
    <w:rsid w:val="00747369"/>
    <w:rsid w:val="0074747E"/>
    <w:rsid w:val="00747747"/>
    <w:rsid w:val="00747B11"/>
    <w:rsid w:val="00747C73"/>
    <w:rsid w:val="00747CDC"/>
    <w:rsid w:val="00747CF5"/>
    <w:rsid w:val="00750038"/>
    <w:rsid w:val="0075084E"/>
    <w:rsid w:val="00750DA4"/>
    <w:rsid w:val="00750E63"/>
    <w:rsid w:val="00750E7C"/>
    <w:rsid w:val="00750EC9"/>
    <w:rsid w:val="00750F2B"/>
    <w:rsid w:val="007510CB"/>
    <w:rsid w:val="00751441"/>
    <w:rsid w:val="00751552"/>
    <w:rsid w:val="007515D7"/>
    <w:rsid w:val="00751670"/>
    <w:rsid w:val="00751AEB"/>
    <w:rsid w:val="00751ED0"/>
    <w:rsid w:val="00751EE0"/>
    <w:rsid w:val="00751F19"/>
    <w:rsid w:val="00751FEE"/>
    <w:rsid w:val="007520E3"/>
    <w:rsid w:val="007523E3"/>
    <w:rsid w:val="0075257B"/>
    <w:rsid w:val="00752778"/>
    <w:rsid w:val="0075281F"/>
    <w:rsid w:val="007529A9"/>
    <w:rsid w:val="00752C94"/>
    <w:rsid w:val="00752ED1"/>
    <w:rsid w:val="00753190"/>
    <w:rsid w:val="007532A3"/>
    <w:rsid w:val="00753556"/>
    <w:rsid w:val="00753786"/>
    <w:rsid w:val="007538C6"/>
    <w:rsid w:val="00753A34"/>
    <w:rsid w:val="00753ACC"/>
    <w:rsid w:val="00753C51"/>
    <w:rsid w:val="00753CCD"/>
    <w:rsid w:val="00754122"/>
    <w:rsid w:val="00754302"/>
    <w:rsid w:val="007543A4"/>
    <w:rsid w:val="007543C9"/>
    <w:rsid w:val="00754633"/>
    <w:rsid w:val="007547A8"/>
    <w:rsid w:val="00754851"/>
    <w:rsid w:val="0075486C"/>
    <w:rsid w:val="0075491E"/>
    <w:rsid w:val="0075494F"/>
    <w:rsid w:val="007549FF"/>
    <w:rsid w:val="00754B11"/>
    <w:rsid w:val="00754D09"/>
    <w:rsid w:val="00754FE1"/>
    <w:rsid w:val="0075594B"/>
    <w:rsid w:val="00755AFD"/>
    <w:rsid w:val="00755B29"/>
    <w:rsid w:val="00755BBF"/>
    <w:rsid w:val="00755BC9"/>
    <w:rsid w:val="00755BE9"/>
    <w:rsid w:val="00755D8B"/>
    <w:rsid w:val="00755E63"/>
    <w:rsid w:val="00755EBC"/>
    <w:rsid w:val="00755ED6"/>
    <w:rsid w:val="007560D0"/>
    <w:rsid w:val="0075631F"/>
    <w:rsid w:val="00756476"/>
    <w:rsid w:val="007565C4"/>
    <w:rsid w:val="007567BA"/>
    <w:rsid w:val="00756AF4"/>
    <w:rsid w:val="00756B97"/>
    <w:rsid w:val="00756BCA"/>
    <w:rsid w:val="00756CC7"/>
    <w:rsid w:val="00756E70"/>
    <w:rsid w:val="007576B5"/>
    <w:rsid w:val="0075799A"/>
    <w:rsid w:val="00757A22"/>
    <w:rsid w:val="00757B95"/>
    <w:rsid w:val="00757C2F"/>
    <w:rsid w:val="00757D32"/>
    <w:rsid w:val="00757E4B"/>
    <w:rsid w:val="0076031C"/>
    <w:rsid w:val="00760857"/>
    <w:rsid w:val="007608EC"/>
    <w:rsid w:val="00760D0B"/>
    <w:rsid w:val="00760DD1"/>
    <w:rsid w:val="00761090"/>
    <w:rsid w:val="007612BA"/>
    <w:rsid w:val="007616D3"/>
    <w:rsid w:val="0076184D"/>
    <w:rsid w:val="00761D29"/>
    <w:rsid w:val="00761EB2"/>
    <w:rsid w:val="007622D4"/>
    <w:rsid w:val="00762368"/>
    <w:rsid w:val="007623F5"/>
    <w:rsid w:val="007625AA"/>
    <w:rsid w:val="007625F0"/>
    <w:rsid w:val="00762604"/>
    <w:rsid w:val="00762668"/>
    <w:rsid w:val="007628D2"/>
    <w:rsid w:val="00762E82"/>
    <w:rsid w:val="00763077"/>
    <w:rsid w:val="00763680"/>
    <w:rsid w:val="007636C4"/>
    <w:rsid w:val="00763820"/>
    <w:rsid w:val="0076385B"/>
    <w:rsid w:val="007639ED"/>
    <w:rsid w:val="00763CD9"/>
    <w:rsid w:val="00763FEB"/>
    <w:rsid w:val="00764217"/>
    <w:rsid w:val="0076421F"/>
    <w:rsid w:val="007643CC"/>
    <w:rsid w:val="00764547"/>
    <w:rsid w:val="00764551"/>
    <w:rsid w:val="007646BA"/>
    <w:rsid w:val="007646C4"/>
    <w:rsid w:val="0076496D"/>
    <w:rsid w:val="007649ED"/>
    <w:rsid w:val="00764BD4"/>
    <w:rsid w:val="00764CEC"/>
    <w:rsid w:val="0076517C"/>
    <w:rsid w:val="00765215"/>
    <w:rsid w:val="00765268"/>
    <w:rsid w:val="00765576"/>
    <w:rsid w:val="007655AC"/>
    <w:rsid w:val="00765742"/>
    <w:rsid w:val="00765C99"/>
    <w:rsid w:val="00765CD1"/>
    <w:rsid w:val="00765D5F"/>
    <w:rsid w:val="00765DDC"/>
    <w:rsid w:val="00765F2B"/>
    <w:rsid w:val="00765F83"/>
    <w:rsid w:val="00766125"/>
    <w:rsid w:val="0076629D"/>
    <w:rsid w:val="0076649B"/>
    <w:rsid w:val="007664C2"/>
    <w:rsid w:val="00766545"/>
    <w:rsid w:val="00766743"/>
    <w:rsid w:val="007667F7"/>
    <w:rsid w:val="00766894"/>
    <w:rsid w:val="00766B1D"/>
    <w:rsid w:val="00766DD7"/>
    <w:rsid w:val="00766EBE"/>
    <w:rsid w:val="007672CA"/>
    <w:rsid w:val="00767417"/>
    <w:rsid w:val="00767665"/>
    <w:rsid w:val="007678A9"/>
    <w:rsid w:val="0076791C"/>
    <w:rsid w:val="00767EB2"/>
    <w:rsid w:val="007700B4"/>
    <w:rsid w:val="007700F4"/>
    <w:rsid w:val="007702E6"/>
    <w:rsid w:val="007702F1"/>
    <w:rsid w:val="007709AE"/>
    <w:rsid w:val="00770F5A"/>
    <w:rsid w:val="00771178"/>
    <w:rsid w:val="007711AB"/>
    <w:rsid w:val="0077136C"/>
    <w:rsid w:val="00771405"/>
    <w:rsid w:val="007715C9"/>
    <w:rsid w:val="007715CB"/>
    <w:rsid w:val="00771605"/>
    <w:rsid w:val="00771720"/>
    <w:rsid w:val="0077192F"/>
    <w:rsid w:val="00771D6C"/>
    <w:rsid w:val="007720BD"/>
    <w:rsid w:val="0077224D"/>
    <w:rsid w:val="007723B5"/>
    <w:rsid w:val="007723D8"/>
    <w:rsid w:val="00772A6C"/>
    <w:rsid w:val="00772B79"/>
    <w:rsid w:val="00772CB1"/>
    <w:rsid w:val="0077301E"/>
    <w:rsid w:val="00773199"/>
    <w:rsid w:val="007732EA"/>
    <w:rsid w:val="007738DF"/>
    <w:rsid w:val="0077393B"/>
    <w:rsid w:val="00773990"/>
    <w:rsid w:val="00773A51"/>
    <w:rsid w:val="00773D13"/>
    <w:rsid w:val="00773DA9"/>
    <w:rsid w:val="00774264"/>
    <w:rsid w:val="00774297"/>
    <w:rsid w:val="0077436B"/>
    <w:rsid w:val="00774689"/>
    <w:rsid w:val="007747A1"/>
    <w:rsid w:val="00774893"/>
    <w:rsid w:val="0077495D"/>
    <w:rsid w:val="007749DF"/>
    <w:rsid w:val="00774B11"/>
    <w:rsid w:val="00774BEE"/>
    <w:rsid w:val="00774CDB"/>
    <w:rsid w:val="00774CF4"/>
    <w:rsid w:val="0077520D"/>
    <w:rsid w:val="00775525"/>
    <w:rsid w:val="0077552B"/>
    <w:rsid w:val="00775627"/>
    <w:rsid w:val="007756ED"/>
    <w:rsid w:val="007758E5"/>
    <w:rsid w:val="00775D11"/>
    <w:rsid w:val="00775E29"/>
    <w:rsid w:val="00775E3A"/>
    <w:rsid w:val="00775F41"/>
    <w:rsid w:val="00776123"/>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C7"/>
    <w:rsid w:val="007802EA"/>
    <w:rsid w:val="00780310"/>
    <w:rsid w:val="0078034F"/>
    <w:rsid w:val="0078074E"/>
    <w:rsid w:val="007807F0"/>
    <w:rsid w:val="00780A2E"/>
    <w:rsid w:val="00780C5A"/>
    <w:rsid w:val="00780C86"/>
    <w:rsid w:val="00780D2C"/>
    <w:rsid w:val="00781065"/>
    <w:rsid w:val="007810F5"/>
    <w:rsid w:val="0078110A"/>
    <w:rsid w:val="00781123"/>
    <w:rsid w:val="00781140"/>
    <w:rsid w:val="00781298"/>
    <w:rsid w:val="007812BD"/>
    <w:rsid w:val="0078138F"/>
    <w:rsid w:val="00781514"/>
    <w:rsid w:val="007815D9"/>
    <w:rsid w:val="0078165A"/>
    <w:rsid w:val="00781771"/>
    <w:rsid w:val="007818CD"/>
    <w:rsid w:val="007819DB"/>
    <w:rsid w:val="00781A5B"/>
    <w:rsid w:val="00781B29"/>
    <w:rsid w:val="00781C26"/>
    <w:rsid w:val="00781CE0"/>
    <w:rsid w:val="00781E73"/>
    <w:rsid w:val="00781F1A"/>
    <w:rsid w:val="00781F7F"/>
    <w:rsid w:val="007821BE"/>
    <w:rsid w:val="007821D0"/>
    <w:rsid w:val="00782396"/>
    <w:rsid w:val="00782553"/>
    <w:rsid w:val="0078268D"/>
    <w:rsid w:val="007826D0"/>
    <w:rsid w:val="00782742"/>
    <w:rsid w:val="0078282B"/>
    <w:rsid w:val="00782F0E"/>
    <w:rsid w:val="00782F81"/>
    <w:rsid w:val="007831F1"/>
    <w:rsid w:val="007834C0"/>
    <w:rsid w:val="00783680"/>
    <w:rsid w:val="007837BB"/>
    <w:rsid w:val="0078381C"/>
    <w:rsid w:val="0078389A"/>
    <w:rsid w:val="00783AA1"/>
    <w:rsid w:val="00783B45"/>
    <w:rsid w:val="00783C26"/>
    <w:rsid w:val="00783C79"/>
    <w:rsid w:val="007842A0"/>
    <w:rsid w:val="00784342"/>
    <w:rsid w:val="0078438A"/>
    <w:rsid w:val="00784590"/>
    <w:rsid w:val="007846A7"/>
    <w:rsid w:val="007846B1"/>
    <w:rsid w:val="007846CD"/>
    <w:rsid w:val="007849F3"/>
    <w:rsid w:val="00784A2D"/>
    <w:rsid w:val="00784A70"/>
    <w:rsid w:val="00784ABE"/>
    <w:rsid w:val="00784E05"/>
    <w:rsid w:val="00784F94"/>
    <w:rsid w:val="007853C0"/>
    <w:rsid w:val="0078556D"/>
    <w:rsid w:val="007855F4"/>
    <w:rsid w:val="0078581F"/>
    <w:rsid w:val="007858D9"/>
    <w:rsid w:val="00786049"/>
    <w:rsid w:val="007860DD"/>
    <w:rsid w:val="007860DF"/>
    <w:rsid w:val="007866FD"/>
    <w:rsid w:val="0078676E"/>
    <w:rsid w:val="00786B05"/>
    <w:rsid w:val="00786CA7"/>
    <w:rsid w:val="00786E0C"/>
    <w:rsid w:val="00786F55"/>
    <w:rsid w:val="0078701C"/>
    <w:rsid w:val="00787469"/>
    <w:rsid w:val="00787470"/>
    <w:rsid w:val="007876CE"/>
    <w:rsid w:val="0078778B"/>
    <w:rsid w:val="00787803"/>
    <w:rsid w:val="0078798F"/>
    <w:rsid w:val="00787D54"/>
    <w:rsid w:val="00787EE8"/>
    <w:rsid w:val="00787FEA"/>
    <w:rsid w:val="007900A4"/>
    <w:rsid w:val="007906BE"/>
    <w:rsid w:val="007907D6"/>
    <w:rsid w:val="007907D7"/>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1FD8"/>
    <w:rsid w:val="0079230C"/>
    <w:rsid w:val="00792A78"/>
    <w:rsid w:val="00792D9F"/>
    <w:rsid w:val="00792DCC"/>
    <w:rsid w:val="00792F10"/>
    <w:rsid w:val="00793050"/>
    <w:rsid w:val="00793299"/>
    <w:rsid w:val="0079339C"/>
    <w:rsid w:val="007933B7"/>
    <w:rsid w:val="007933FB"/>
    <w:rsid w:val="00793575"/>
    <w:rsid w:val="00793B99"/>
    <w:rsid w:val="00793E6F"/>
    <w:rsid w:val="007940C9"/>
    <w:rsid w:val="0079438E"/>
    <w:rsid w:val="0079442B"/>
    <w:rsid w:val="00794545"/>
    <w:rsid w:val="0079468C"/>
    <w:rsid w:val="00794BD0"/>
    <w:rsid w:val="00794C8E"/>
    <w:rsid w:val="00794C98"/>
    <w:rsid w:val="00794CB2"/>
    <w:rsid w:val="00794DF9"/>
    <w:rsid w:val="00794E78"/>
    <w:rsid w:val="007950EE"/>
    <w:rsid w:val="00795341"/>
    <w:rsid w:val="007953A4"/>
    <w:rsid w:val="007953BE"/>
    <w:rsid w:val="007957DC"/>
    <w:rsid w:val="00795B90"/>
    <w:rsid w:val="00795BA9"/>
    <w:rsid w:val="00795DA3"/>
    <w:rsid w:val="00795EAB"/>
    <w:rsid w:val="00795EB1"/>
    <w:rsid w:val="00795F39"/>
    <w:rsid w:val="0079618F"/>
    <w:rsid w:val="007961F6"/>
    <w:rsid w:val="00796484"/>
    <w:rsid w:val="0079650C"/>
    <w:rsid w:val="007965FE"/>
    <w:rsid w:val="007968C2"/>
    <w:rsid w:val="007969F4"/>
    <w:rsid w:val="00796A21"/>
    <w:rsid w:val="00796A22"/>
    <w:rsid w:val="00796B5B"/>
    <w:rsid w:val="00796C7D"/>
    <w:rsid w:val="00796CE5"/>
    <w:rsid w:val="00797022"/>
    <w:rsid w:val="007970E7"/>
    <w:rsid w:val="00797114"/>
    <w:rsid w:val="007974C2"/>
    <w:rsid w:val="007974C7"/>
    <w:rsid w:val="007976C4"/>
    <w:rsid w:val="007977EC"/>
    <w:rsid w:val="00797817"/>
    <w:rsid w:val="007979B5"/>
    <w:rsid w:val="00797A40"/>
    <w:rsid w:val="007A0523"/>
    <w:rsid w:val="007A05E9"/>
    <w:rsid w:val="007A07AB"/>
    <w:rsid w:val="007A07AF"/>
    <w:rsid w:val="007A0C94"/>
    <w:rsid w:val="007A0C9C"/>
    <w:rsid w:val="007A0CD8"/>
    <w:rsid w:val="007A0D9A"/>
    <w:rsid w:val="007A0DA8"/>
    <w:rsid w:val="007A0F4D"/>
    <w:rsid w:val="007A0F9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6C"/>
    <w:rsid w:val="007A2986"/>
    <w:rsid w:val="007A2A06"/>
    <w:rsid w:val="007A2A57"/>
    <w:rsid w:val="007A2C32"/>
    <w:rsid w:val="007A2D6D"/>
    <w:rsid w:val="007A2E90"/>
    <w:rsid w:val="007A3271"/>
    <w:rsid w:val="007A3379"/>
    <w:rsid w:val="007A386F"/>
    <w:rsid w:val="007A3A30"/>
    <w:rsid w:val="007A3C5D"/>
    <w:rsid w:val="007A3ED4"/>
    <w:rsid w:val="007A3EF2"/>
    <w:rsid w:val="007A3F40"/>
    <w:rsid w:val="007A3FBF"/>
    <w:rsid w:val="007A410B"/>
    <w:rsid w:val="007A412B"/>
    <w:rsid w:val="007A44BC"/>
    <w:rsid w:val="007A456E"/>
    <w:rsid w:val="007A4747"/>
    <w:rsid w:val="007A47E6"/>
    <w:rsid w:val="007A48B0"/>
    <w:rsid w:val="007A5001"/>
    <w:rsid w:val="007A5637"/>
    <w:rsid w:val="007A5755"/>
    <w:rsid w:val="007A57FF"/>
    <w:rsid w:val="007A5D4C"/>
    <w:rsid w:val="007A5F6D"/>
    <w:rsid w:val="007A6084"/>
    <w:rsid w:val="007A613C"/>
    <w:rsid w:val="007A6345"/>
    <w:rsid w:val="007A646E"/>
    <w:rsid w:val="007A6525"/>
    <w:rsid w:val="007A6539"/>
    <w:rsid w:val="007A65B0"/>
    <w:rsid w:val="007A66B2"/>
    <w:rsid w:val="007A66D1"/>
    <w:rsid w:val="007A6884"/>
    <w:rsid w:val="007A6C23"/>
    <w:rsid w:val="007A6F0C"/>
    <w:rsid w:val="007A70EE"/>
    <w:rsid w:val="007A7300"/>
    <w:rsid w:val="007A73C1"/>
    <w:rsid w:val="007A73F1"/>
    <w:rsid w:val="007A753E"/>
    <w:rsid w:val="007A7F3D"/>
    <w:rsid w:val="007A7FD4"/>
    <w:rsid w:val="007B01F0"/>
    <w:rsid w:val="007B031A"/>
    <w:rsid w:val="007B0448"/>
    <w:rsid w:val="007B06C5"/>
    <w:rsid w:val="007B0741"/>
    <w:rsid w:val="007B0A71"/>
    <w:rsid w:val="007B0C9D"/>
    <w:rsid w:val="007B0D66"/>
    <w:rsid w:val="007B0DDF"/>
    <w:rsid w:val="007B102D"/>
    <w:rsid w:val="007B10BC"/>
    <w:rsid w:val="007B11B8"/>
    <w:rsid w:val="007B1216"/>
    <w:rsid w:val="007B128F"/>
    <w:rsid w:val="007B1413"/>
    <w:rsid w:val="007B14A6"/>
    <w:rsid w:val="007B14D9"/>
    <w:rsid w:val="007B162D"/>
    <w:rsid w:val="007B1855"/>
    <w:rsid w:val="007B1A1C"/>
    <w:rsid w:val="007B1A9F"/>
    <w:rsid w:val="007B1D3D"/>
    <w:rsid w:val="007B1D6E"/>
    <w:rsid w:val="007B1FC5"/>
    <w:rsid w:val="007B2361"/>
    <w:rsid w:val="007B2478"/>
    <w:rsid w:val="007B2808"/>
    <w:rsid w:val="007B2862"/>
    <w:rsid w:val="007B286A"/>
    <w:rsid w:val="007B2892"/>
    <w:rsid w:val="007B294F"/>
    <w:rsid w:val="007B29FB"/>
    <w:rsid w:val="007B2C91"/>
    <w:rsid w:val="007B2DDE"/>
    <w:rsid w:val="007B2E59"/>
    <w:rsid w:val="007B30FA"/>
    <w:rsid w:val="007B34AE"/>
    <w:rsid w:val="007B34B1"/>
    <w:rsid w:val="007B35BA"/>
    <w:rsid w:val="007B38E4"/>
    <w:rsid w:val="007B3BA3"/>
    <w:rsid w:val="007B3E00"/>
    <w:rsid w:val="007B3E5D"/>
    <w:rsid w:val="007B3F04"/>
    <w:rsid w:val="007B4053"/>
    <w:rsid w:val="007B4057"/>
    <w:rsid w:val="007B41E5"/>
    <w:rsid w:val="007B444B"/>
    <w:rsid w:val="007B46A1"/>
    <w:rsid w:val="007B4815"/>
    <w:rsid w:val="007B492C"/>
    <w:rsid w:val="007B4ABA"/>
    <w:rsid w:val="007B4B44"/>
    <w:rsid w:val="007B4B76"/>
    <w:rsid w:val="007B4C72"/>
    <w:rsid w:val="007B4D5E"/>
    <w:rsid w:val="007B4F2E"/>
    <w:rsid w:val="007B4F56"/>
    <w:rsid w:val="007B4F75"/>
    <w:rsid w:val="007B574F"/>
    <w:rsid w:val="007B5C08"/>
    <w:rsid w:val="007B5D36"/>
    <w:rsid w:val="007B6198"/>
    <w:rsid w:val="007B626B"/>
    <w:rsid w:val="007B62EC"/>
    <w:rsid w:val="007B635D"/>
    <w:rsid w:val="007B646E"/>
    <w:rsid w:val="007B648F"/>
    <w:rsid w:val="007B64A9"/>
    <w:rsid w:val="007B64D4"/>
    <w:rsid w:val="007B6697"/>
    <w:rsid w:val="007B66C8"/>
    <w:rsid w:val="007B675E"/>
    <w:rsid w:val="007B6842"/>
    <w:rsid w:val="007B6AF6"/>
    <w:rsid w:val="007B6B90"/>
    <w:rsid w:val="007B6EDB"/>
    <w:rsid w:val="007B71FA"/>
    <w:rsid w:val="007B71FD"/>
    <w:rsid w:val="007B7445"/>
    <w:rsid w:val="007B7609"/>
    <w:rsid w:val="007B7699"/>
    <w:rsid w:val="007B79B6"/>
    <w:rsid w:val="007B7B04"/>
    <w:rsid w:val="007B7B43"/>
    <w:rsid w:val="007B7BF4"/>
    <w:rsid w:val="007C01BC"/>
    <w:rsid w:val="007C03DC"/>
    <w:rsid w:val="007C06DF"/>
    <w:rsid w:val="007C0B04"/>
    <w:rsid w:val="007C0B24"/>
    <w:rsid w:val="007C0BAC"/>
    <w:rsid w:val="007C0F74"/>
    <w:rsid w:val="007C0FCB"/>
    <w:rsid w:val="007C106C"/>
    <w:rsid w:val="007C120A"/>
    <w:rsid w:val="007C1269"/>
    <w:rsid w:val="007C132B"/>
    <w:rsid w:val="007C15C5"/>
    <w:rsid w:val="007C19DC"/>
    <w:rsid w:val="007C1ADE"/>
    <w:rsid w:val="007C1B58"/>
    <w:rsid w:val="007C1C17"/>
    <w:rsid w:val="007C1EBB"/>
    <w:rsid w:val="007C1F0F"/>
    <w:rsid w:val="007C254E"/>
    <w:rsid w:val="007C2615"/>
    <w:rsid w:val="007C2659"/>
    <w:rsid w:val="007C28E0"/>
    <w:rsid w:val="007C2904"/>
    <w:rsid w:val="007C2A0F"/>
    <w:rsid w:val="007C2A46"/>
    <w:rsid w:val="007C2C1F"/>
    <w:rsid w:val="007C2E99"/>
    <w:rsid w:val="007C2F93"/>
    <w:rsid w:val="007C2FB0"/>
    <w:rsid w:val="007C3277"/>
    <w:rsid w:val="007C34CD"/>
    <w:rsid w:val="007C34DA"/>
    <w:rsid w:val="007C35A9"/>
    <w:rsid w:val="007C36CD"/>
    <w:rsid w:val="007C3762"/>
    <w:rsid w:val="007C38CC"/>
    <w:rsid w:val="007C391D"/>
    <w:rsid w:val="007C39DE"/>
    <w:rsid w:val="007C3A46"/>
    <w:rsid w:val="007C3A62"/>
    <w:rsid w:val="007C3CF9"/>
    <w:rsid w:val="007C400D"/>
    <w:rsid w:val="007C4284"/>
    <w:rsid w:val="007C4414"/>
    <w:rsid w:val="007C465C"/>
    <w:rsid w:val="007C46A1"/>
    <w:rsid w:val="007C4726"/>
    <w:rsid w:val="007C47B2"/>
    <w:rsid w:val="007C47FF"/>
    <w:rsid w:val="007C48C5"/>
    <w:rsid w:val="007C4B2D"/>
    <w:rsid w:val="007C5089"/>
    <w:rsid w:val="007C5204"/>
    <w:rsid w:val="007C5583"/>
    <w:rsid w:val="007C5CE8"/>
    <w:rsid w:val="007C5CEE"/>
    <w:rsid w:val="007C63DD"/>
    <w:rsid w:val="007C649E"/>
    <w:rsid w:val="007C65B1"/>
    <w:rsid w:val="007C67B4"/>
    <w:rsid w:val="007C69F3"/>
    <w:rsid w:val="007C6A23"/>
    <w:rsid w:val="007C6D87"/>
    <w:rsid w:val="007C6DB9"/>
    <w:rsid w:val="007C6DFE"/>
    <w:rsid w:val="007C6F57"/>
    <w:rsid w:val="007C71D2"/>
    <w:rsid w:val="007C755A"/>
    <w:rsid w:val="007C7560"/>
    <w:rsid w:val="007C757C"/>
    <w:rsid w:val="007C75FD"/>
    <w:rsid w:val="007C763E"/>
    <w:rsid w:val="007C77A0"/>
    <w:rsid w:val="007C7980"/>
    <w:rsid w:val="007C79A0"/>
    <w:rsid w:val="007C7AFD"/>
    <w:rsid w:val="007C7B0E"/>
    <w:rsid w:val="007C7C5A"/>
    <w:rsid w:val="007C7CC5"/>
    <w:rsid w:val="007C7F4B"/>
    <w:rsid w:val="007D0345"/>
    <w:rsid w:val="007D045D"/>
    <w:rsid w:val="007D06CF"/>
    <w:rsid w:val="007D0A52"/>
    <w:rsid w:val="007D0B0C"/>
    <w:rsid w:val="007D0B48"/>
    <w:rsid w:val="007D0CBB"/>
    <w:rsid w:val="007D0D4C"/>
    <w:rsid w:val="007D0F16"/>
    <w:rsid w:val="007D0F8F"/>
    <w:rsid w:val="007D1146"/>
    <w:rsid w:val="007D15FF"/>
    <w:rsid w:val="007D1B79"/>
    <w:rsid w:val="007D1B97"/>
    <w:rsid w:val="007D1F7C"/>
    <w:rsid w:val="007D206B"/>
    <w:rsid w:val="007D2185"/>
    <w:rsid w:val="007D2238"/>
    <w:rsid w:val="007D223D"/>
    <w:rsid w:val="007D2265"/>
    <w:rsid w:val="007D2330"/>
    <w:rsid w:val="007D2708"/>
    <w:rsid w:val="007D2729"/>
    <w:rsid w:val="007D2A3B"/>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156"/>
    <w:rsid w:val="007D431F"/>
    <w:rsid w:val="007D45CC"/>
    <w:rsid w:val="007D467C"/>
    <w:rsid w:val="007D47D9"/>
    <w:rsid w:val="007D48B8"/>
    <w:rsid w:val="007D49D0"/>
    <w:rsid w:val="007D4CFD"/>
    <w:rsid w:val="007D4E4D"/>
    <w:rsid w:val="007D532F"/>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DF6"/>
    <w:rsid w:val="007D6E2A"/>
    <w:rsid w:val="007D6ED0"/>
    <w:rsid w:val="007D6F15"/>
    <w:rsid w:val="007D6F50"/>
    <w:rsid w:val="007D7023"/>
    <w:rsid w:val="007D7036"/>
    <w:rsid w:val="007D71DC"/>
    <w:rsid w:val="007D73A1"/>
    <w:rsid w:val="007D765A"/>
    <w:rsid w:val="007D782D"/>
    <w:rsid w:val="007D7839"/>
    <w:rsid w:val="007D7AE8"/>
    <w:rsid w:val="007D7B73"/>
    <w:rsid w:val="007D7CF3"/>
    <w:rsid w:val="007D7D6D"/>
    <w:rsid w:val="007D7E32"/>
    <w:rsid w:val="007D7F82"/>
    <w:rsid w:val="007D7FC6"/>
    <w:rsid w:val="007D7FDF"/>
    <w:rsid w:val="007E0020"/>
    <w:rsid w:val="007E01C5"/>
    <w:rsid w:val="007E05DD"/>
    <w:rsid w:val="007E06F5"/>
    <w:rsid w:val="007E071C"/>
    <w:rsid w:val="007E0808"/>
    <w:rsid w:val="007E0AA3"/>
    <w:rsid w:val="007E0AF4"/>
    <w:rsid w:val="007E0B32"/>
    <w:rsid w:val="007E0C06"/>
    <w:rsid w:val="007E0C13"/>
    <w:rsid w:val="007E0C44"/>
    <w:rsid w:val="007E0D88"/>
    <w:rsid w:val="007E11AA"/>
    <w:rsid w:val="007E144D"/>
    <w:rsid w:val="007E17D5"/>
    <w:rsid w:val="007E1A26"/>
    <w:rsid w:val="007E1D5A"/>
    <w:rsid w:val="007E20B1"/>
    <w:rsid w:val="007E21F0"/>
    <w:rsid w:val="007E223B"/>
    <w:rsid w:val="007E233E"/>
    <w:rsid w:val="007E2479"/>
    <w:rsid w:val="007E2787"/>
    <w:rsid w:val="007E28E6"/>
    <w:rsid w:val="007E2EDF"/>
    <w:rsid w:val="007E2F0B"/>
    <w:rsid w:val="007E2FB1"/>
    <w:rsid w:val="007E2FBF"/>
    <w:rsid w:val="007E3036"/>
    <w:rsid w:val="007E344D"/>
    <w:rsid w:val="007E3522"/>
    <w:rsid w:val="007E3747"/>
    <w:rsid w:val="007E3DC0"/>
    <w:rsid w:val="007E3FCB"/>
    <w:rsid w:val="007E4611"/>
    <w:rsid w:val="007E468E"/>
    <w:rsid w:val="007E47CD"/>
    <w:rsid w:val="007E4E71"/>
    <w:rsid w:val="007E4E91"/>
    <w:rsid w:val="007E4FA0"/>
    <w:rsid w:val="007E5337"/>
    <w:rsid w:val="007E546D"/>
    <w:rsid w:val="007E55CC"/>
    <w:rsid w:val="007E56F6"/>
    <w:rsid w:val="007E570B"/>
    <w:rsid w:val="007E5778"/>
    <w:rsid w:val="007E5788"/>
    <w:rsid w:val="007E5956"/>
    <w:rsid w:val="007E5B8F"/>
    <w:rsid w:val="007E5CD6"/>
    <w:rsid w:val="007E5D2D"/>
    <w:rsid w:val="007E5D98"/>
    <w:rsid w:val="007E5EA8"/>
    <w:rsid w:val="007E5EB3"/>
    <w:rsid w:val="007E5F36"/>
    <w:rsid w:val="007E60C7"/>
    <w:rsid w:val="007E6105"/>
    <w:rsid w:val="007E61D0"/>
    <w:rsid w:val="007E658D"/>
    <w:rsid w:val="007E65F3"/>
    <w:rsid w:val="007E675A"/>
    <w:rsid w:val="007E69DA"/>
    <w:rsid w:val="007E6A87"/>
    <w:rsid w:val="007E6C61"/>
    <w:rsid w:val="007E6C73"/>
    <w:rsid w:val="007E6C96"/>
    <w:rsid w:val="007E6D1A"/>
    <w:rsid w:val="007E6EF5"/>
    <w:rsid w:val="007E6F0C"/>
    <w:rsid w:val="007E7041"/>
    <w:rsid w:val="007E7095"/>
    <w:rsid w:val="007E70B8"/>
    <w:rsid w:val="007E74C5"/>
    <w:rsid w:val="007E7599"/>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10CD"/>
    <w:rsid w:val="007F1182"/>
    <w:rsid w:val="007F1419"/>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2B0"/>
    <w:rsid w:val="007F3407"/>
    <w:rsid w:val="007F35F7"/>
    <w:rsid w:val="007F393D"/>
    <w:rsid w:val="007F3C4C"/>
    <w:rsid w:val="007F3CFC"/>
    <w:rsid w:val="007F3D15"/>
    <w:rsid w:val="007F3E30"/>
    <w:rsid w:val="007F3FF3"/>
    <w:rsid w:val="007F3FF5"/>
    <w:rsid w:val="007F409A"/>
    <w:rsid w:val="007F431A"/>
    <w:rsid w:val="007F462D"/>
    <w:rsid w:val="007F4657"/>
    <w:rsid w:val="007F46C5"/>
    <w:rsid w:val="007F4724"/>
    <w:rsid w:val="007F47C6"/>
    <w:rsid w:val="007F4852"/>
    <w:rsid w:val="007F49D5"/>
    <w:rsid w:val="007F4C6F"/>
    <w:rsid w:val="007F4D0D"/>
    <w:rsid w:val="007F4DA3"/>
    <w:rsid w:val="007F4DB8"/>
    <w:rsid w:val="007F4F43"/>
    <w:rsid w:val="007F5121"/>
    <w:rsid w:val="007F527B"/>
    <w:rsid w:val="007F53CE"/>
    <w:rsid w:val="007F572C"/>
    <w:rsid w:val="007F59C9"/>
    <w:rsid w:val="007F5ADF"/>
    <w:rsid w:val="007F5B75"/>
    <w:rsid w:val="007F5C69"/>
    <w:rsid w:val="007F5D78"/>
    <w:rsid w:val="007F623F"/>
    <w:rsid w:val="007F6260"/>
    <w:rsid w:val="007F6269"/>
    <w:rsid w:val="007F627D"/>
    <w:rsid w:val="007F6666"/>
    <w:rsid w:val="007F6839"/>
    <w:rsid w:val="007F6DCF"/>
    <w:rsid w:val="007F6DF6"/>
    <w:rsid w:val="007F6E71"/>
    <w:rsid w:val="007F6E88"/>
    <w:rsid w:val="007F6F1A"/>
    <w:rsid w:val="007F6F83"/>
    <w:rsid w:val="007F6FDA"/>
    <w:rsid w:val="007F712A"/>
    <w:rsid w:val="007F7211"/>
    <w:rsid w:val="007F7259"/>
    <w:rsid w:val="007F7519"/>
    <w:rsid w:val="007F76A8"/>
    <w:rsid w:val="007F7709"/>
    <w:rsid w:val="007F7752"/>
    <w:rsid w:val="007F792F"/>
    <w:rsid w:val="007F79EA"/>
    <w:rsid w:val="007F7A23"/>
    <w:rsid w:val="007F7AC3"/>
    <w:rsid w:val="007F7AF8"/>
    <w:rsid w:val="007F7FC6"/>
    <w:rsid w:val="0080001C"/>
    <w:rsid w:val="008002D2"/>
    <w:rsid w:val="00800398"/>
    <w:rsid w:val="008007DF"/>
    <w:rsid w:val="0080086E"/>
    <w:rsid w:val="00800A17"/>
    <w:rsid w:val="00800BC1"/>
    <w:rsid w:val="00800E61"/>
    <w:rsid w:val="00800F3E"/>
    <w:rsid w:val="0080130F"/>
    <w:rsid w:val="00801392"/>
    <w:rsid w:val="0080149E"/>
    <w:rsid w:val="008017ED"/>
    <w:rsid w:val="00801B2C"/>
    <w:rsid w:val="00801B89"/>
    <w:rsid w:val="00801C92"/>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DBB"/>
    <w:rsid w:val="00803F1A"/>
    <w:rsid w:val="0080411B"/>
    <w:rsid w:val="00804223"/>
    <w:rsid w:val="008043A2"/>
    <w:rsid w:val="008045C8"/>
    <w:rsid w:val="00804727"/>
    <w:rsid w:val="008048D4"/>
    <w:rsid w:val="00804B2F"/>
    <w:rsid w:val="00804B4A"/>
    <w:rsid w:val="00804BE1"/>
    <w:rsid w:val="00804D79"/>
    <w:rsid w:val="00804DD9"/>
    <w:rsid w:val="00804E52"/>
    <w:rsid w:val="008050F3"/>
    <w:rsid w:val="0080519D"/>
    <w:rsid w:val="00805216"/>
    <w:rsid w:val="00805272"/>
    <w:rsid w:val="008052BC"/>
    <w:rsid w:val="00805437"/>
    <w:rsid w:val="008054D5"/>
    <w:rsid w:val="00805668"/>
    <w:rsid w:val="00805E48"/>
    <w:rsid w:val="00805F9F"/>
    <w:rsid w:val="008061A3"/>
    <w:rsid w:val="0080650A"/>
    <w:rsid w:val="00806732"/>
    <w:rsid w:val="00806784"/>
    <w:rsid w:val="00806973"/>
    <w:rsid w:val="00806C7F"/>
    <w:rsid w:val="00806CE2"/>
    <w:rsid w:val="00806EA4"/>
    <w:rsid w:val="00807271"/>
    <w:rsid w:val="008073BE"/>
    <w:rsid w:val="00807461"/>
    <w:rsid w:val="00807522"/>
    <w:rsid w:val="008075E9"/>
    <w:rsid w:val="008077FD"/>
    <w:rsid w:val="00807874"/>
    <w:rsid w:val="008078CC"/>
    <w:rsid w:val="008079A9"/>
    <w:rsid w:val="00807B34"/>
    <w:rsid w:val="00807CC7"/>
    <w:rsid w:val="00807EAC"/>
    <w:rsid w:val="0081021F"/>
    <w:rsid w:val="00810228"/>
    <w:rsid w:val="00810327"/>
    <w:rsid w:val="00810564"/>
    <w:rsid w:val="00810681"/>
    <w:rsid w:val="008107CE"/>
    <w:rsid w:val="00810964"/>
    <w:rsid w:val="00810BE2"/>
    <w:rsid w:val="00810BE4"/>
    <w:rsid w:val="00810E31"/>
    <w:rsid w:val="00810EC4"/>
    <w:rsid w:val="00810F0B"/>
    <w:rsid w:val="0081157D"/>
    <w:rsid w:val="00811916"/>
    <w:rsid w:val="00811CC6"/>
    <w:rsid w:val="00811CD5"/>
    <w:rsid w:val="00811E4E"/>
    <w:rsid w:val="00811E82"/>
    <w:rsid w:val="00811E86"/>
    <w:rsid w:val="00811E96"/>
    <w:rsid w:val="00811ED8"/>
    <w:rsid w:val="008121B5"/>
    <w:rsid w:val="00812324"/>
    <w:rsid w:val="00812594"/>
    <w:rsid w:val="0081266D"/>
    <w:rsid w:val="0081289B"/>
    <w:rsid w:val="00812B23"/>
    <w:rsid w:val="0081317C"/>
    <w:rsid w:val="008131DA"/>
    <w:rsid w:val="008132AC"/>
    <w:rsid w:val="008132F4"/>
    <w:rsid w:val="00813510"/>
    <w:rsid w:val="0081370C"/>
    <w:rsid w:val="00813738"/>
    <w:rsid w:val="008138FF"/>
    <w:rsid w:val="00813961"/>
    <w:rsid w:val="00813A90"/>
    <w:rsid w:val="00813C95"/>
    <w:rsid w:val="00813CA3"/>
    <w:rsid w:val="00813D2F"/>
    <w:rsid w:val="00813DCD"/>
    <w:rsid w:val="008141A8"/>
    <w:rsid w:val="008141E8"/>
    <w:rsid w:val="00814582"/>
    <w:rsid w:val="00814617"/>
    <w:rsid w:val="008147AD"/>
    <w:rsid w:val="00814BEF"/>
    <w:rsid w:val="00814EC1"/>
    <w:rsid w:val="00814F30"/>
    <w:rsid w:val="0081514B"/>
    <w:rsid w:val="00815375"/>
    <w:rsid w:val="00815506"/>
    <w:rsid w:val="0081556A"/>
    <w:rsid w:val="00815684"/>
    <w:rsid w:val="008158CA"/>
    <w:rsid w:val="0081591D"/>
    <w:rsid w:val="00815ACF"/>
    <w:rsid w:val="0081685F"/>
    <w:rsid w:val="00816F1D"/>
    <w:rsid w:val="0081732A"/>
    <w:rsid w:val="008174F0"/>
    <w:rsid w:val="00817697"/>
    <w:rsid w:val="008176D9"/>
    <w:rsid w:val="0081777C"/>
    <w:rsid w:val="0081787F"/>
    <w:rsid w:val="00817897"/>
    <w:rsid w:val="008178FC"/>
    <w:rsid w:val="00817A4D"/>
    <w:rsid w:val="00817AC3"/>
    <w:rsid w:val="00817B5D"/>
    <w:rsid w:val="00817D33"/>
    <w:rsid w:val="00817F22"/>
    <w:rsid w:val="00817F44"/>
    <w:rsid w:val="00820267"/>
    <w:rsid w:val="008202D2"/>
    <w:rsid w:val="008203F3"/>
    <w:rsid w:val="00820437"/>
    <w:rsid w:val="0082056D"/>
    <w:rsid w:val="008206A0"/>
    <w:rsid w:val="00820954"/>
    <w:rsid w:val="008209D6"/>
    <w:rsid w:val="00820A5C"/>
    <w:rsid w:val="00820E9E"/>
    <w:rsid w:val="00820FBE"/>
    <w:rsid w:val="008213E0"/>
    <w:rsid w:val="008214DD"/>
    <w:rsid w:val="008217C5"/>
    <w:rsid w:val="00821AF1"/>
    <w:rsid w:val="00821E30"/>
    <w:rsid w:val="00822079"/>
    <w:rsid w:val="0082224D"/>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0B"/>
    <w:rsid w:val="0082352B"/>
    <w:rsid w:val="008236B6"/>
    <w:rsid w:val="00823894"/>
    <w:rsid w:val="008238DA"/>
    <w:rsid w:val="0082399D"/>
    <w:rsid w:val="00823ABE"/>
    <w:rsid w:val="00823B37"/>
    <w:rsid w:val="00823BDD"/>
    <w:rsid w:val="00823D84"/>
    <w:rsid w:val="00823DDC"/>
    <w:rsid w:val="00823E12"/>
    <w:rsid w:val="00824160"/>
    <w:rsid w:val="00824425"/>
    <w:rsid w:val="008249B8"/>
    <w:rsid w:val="00824B5B"/>
    <w:rsid w:val="00824E37"/>
    <w:rsid w:val="00824F32"/>
    <w:rsid w:val="00824F6B"/>
    <w:rsid w:val="00825002"/>
    <w:rsid w:val="00825042"/>
    <w:rsid w:val="00825074"/>
    <w:rsid w:val="0082509F"/>
    <w:rsid w:val="008251EB"/>
    <w:rsid w:val="00825491"/>
    <w:rsid w:val="00825604"/>
    <w:rsid w:val="00825670"/>
    <w:rsid w:val="008257AE"/>
    <w:rsid w:val="0082588D"/>
    <w:rsid w:val="008259AF"/>
    <w:rsid w:val="00825A53"/>
    <w:rsid w:val="0082647B"/>
    <w:rsid w:val="008264D8"/>
    <w:rsid w:val="008264D9"/>
    <w:rsid w:val="0082683A"/>
    <w:rsid w:val="008269D1"/>
    <w:rsid w:val="00826A40"/>
    <w:rsid w:val="00826C9E"/>
    <w:rsid w:val="00826CAB"/>
    <w:rsid w:val="00827268"/>
    <w:rsid w:val="008272A3"/>
    <w:rsid w:val="0082734E"/>
    <w:rsid w:val="008276B7"/>
    <w:rsid w:val="00827B06"/>
    <w:rsid w:val="00827CC5"/>
    <w:rsid w:val="00827CD1"/>
    <w:rsid w:val="00827E3D"/>
    <w:rsid w:val="00827FC5"/>
    <w:rsid w:val="0083022E"/>
    <w:rsid w:val="00830345"/>
    <w:rsid w:val="00830489"/>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28E"/>
    <w:rsid w:val="008322F6"/>
    <w:rsid w:val="0083230D"/>
    <w:rsid w:val="00832866"/>
    <w:rsid w:val="00832B97"/>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89E"/>
    <w:rsid w:val="00834C14"/>
    <w:rsid w:val="00834CC1"/>
    <w:rsid w:val="00835270"/>
    <w:rsid w:val="0083545D"/>
    <w:rsid w:val="0083546F"/>
    <w:rsid w:val="00835802"/>
    <w:rsid w:val="00835BE9"/>
    <w:rsid w:val="00835BEA"/>
    <w:rsid w:val="00835C16"/>
    <w:rsid w:val="0083600D"/>
    <w:rsid w:val="008360EA"/>
    <w:rsid w:val="0083620D"/>
    <w:rsid w:val="00836251"/>
    <w:rsid w:val="008363BC"/>
    <w:rsid w:val="0083645E"/>
    <w:rsid w:val="008365E6"/>
    <w:rsid w:val="008366A8"/>
    <w:rsid w:val="00836746"/>
    <w:rsid w:val="008367D2"/>
    <w:rsid w:val="00836CB2"/>
    <w:rsid w:val="00836EED"/>
    <w:rsid w:val="0083711A"/>
    <w:rsid w:val="0083722A"/>
    <w:rsid w:val="008372B8"/>
    <w:rsid w:val="00837705"/>
    <w:rsid w:val="00837988"/>
    <w:rsid w:val="00837A4F"/>
    <w:rsid w:val="00837B5F"/>
    <w:rsid w:val="00837BEF"/>
    <w:rsid w:val="00837DEE"/>
    <w:rsid w:val="00837F93"/>
    <w:rsid w:val="00840263"/>
    <w:rsid w:val="0084031D"/>
    <w:rsid w:val="0084077C"/>
    <w:rsid w:val="00840D21"/>
    <w:rsid w:val="00840D62"/>
    <w:rsid w:val="00840D64"/>
    <w:rsid w:val="00840EEC"/>
    <w:rsid w:val="008413B9"/>
    <w:rsid w:val="0084161F"/>
    <w:rsid w:val="00841BB9"/>
    <w:rsid w:val="00841C7D"/>
    <w:rsid w:val="00841D39"/>
    <w:rsid w:val="008420E6"/>
    <w:rsid w:val="008421A5"/>
    <w:rsid w:val="008424E7"/>
    <w:rsid w:val="008426E9"/>
    <w:rsid w:val="00842997"/>
    <w:rsid w:val="00842A2B"/>
    <w:rsid w:val="00842A5B"/>
    <w:rsid w:val="00842AB3"/>
    <w:rsid w:val="00842E4B"/>
    <w:rsid w:val="00842F62"/>
    <w:rsid w:val="0084310F"/>
    <w:rsid w:val="0084313B"/>
    <w:rsid w:val="0084319D"/>
    <w:rsid w:val="008431E9"/>
    <w:rsid w:val="0084320F"/>
    <w:rsid w:val="008433B7"/>
    <w:rsid w:val="0084348C"/>
    <w:rsid w:val="00843728"/>
    <w:rsid w:val="00843731"/>
    <w:rsid w:val="0084376E"/>
    <w:rsid w:val="00843872"/>
    <w:rsid w:val="00843B14"/>
    <w:rsid w:val="00843B87"/>
    <w:rsid w:val="00843F1F"/>
    <w:rsid w:val="00843F49"/>
    <w:rsid w:val="00843F60"/>
    <w:rsid w:val="00843FC4"/>
    <w:rsid w:val="00843FD9"/>
    <w:rsid w:val="0084407D"/>
    <w:rsid w:val="008448E6"/>
    <w:rsid w:val="0084490E"/>
    <w:rsid w:val="00844A6E"/>
    <w:rsid w:val="00844CDA"/>
    <w:rsid w:val="00844CDE"/>
    <w:rsid w:val="00844EE1"/>
    <w:rsid w:val="00844F02"/>
    <w:rsid w:val="00845242"/>
    <w:rsid w:val="008452DE"/>
    <w:rsid w:val="00845357"/>
    <w:rsid w:val="0084537B"/>
    <w:rsid w:val="008454E5"/>
    <w:rsid w:val="008457F0"/>
    <w:rsid w:val="0084589F"/>
    <w:rsid w:val="00845AE8"/>
    <w:rsid w:val="00845BCB"/>
    <w:rsid w:val="00845E25"/>
    <w:rsid w:val="00845FB6"/>
    <w:rsid w:val="008460E7"/>
    <w:rsid w:val="008461C5"/>
    <w:rsid w:val="00846419"/>
    <w:rsid w:val="00846A70"/>
    <w:rsid w:val="00846ADC"/>
    <w:rsid w:val="00846F2E"/>
    <w:rsid w:val="00847543"/>
    <w:rsid w:val="00847986"/>
    <w:rsid w:val="008479A3"/>
    <w:rsid w:val="00847A9A"/>
    <w:rsid w:val="00847C2A"/>
    <w:rsid w:val="00847C78"/>
    <w:rsid w:val="00847D52"/>
    <w:rsid w:val="00847D57"/>
    <w:rsid w:val="00847E3D"/>
    <w:rsid w:val="00847F80"/>
    <w:rsid w:val="00847FBE"/>
    <w:rsid w:val="0085007C"/>
    <w:rsid w:val="008503C0"/>
    <w:rsid w:val="008504AE"/>
    <w:rsid w:val="008507F5"/>
    <w:rsid w:val="00850BFD"/>
    <w:rsid w:val="00850C09"/>
    <w:rsid w:val="00850D6F"/>
    <w:rsid w:val="00851032"/>
    <w:rsid w:val="00851172"/>
    <w:rsid w:val="008518D5"/>
    <w:rsid w:val="00851901"/>
    <w:rsid w:val="00851AC6"/>
    <w:rsid w:val="00851B46"/>
    <w:rsid w:val="00851D29"/>
    <w:rsid w:val="00851EB4"/>
    <w:rsid w:val="00851EC5"/>
    <w:rsid w:val="00851ED3"/>
    <w:rsid w:val="00851FD5"/>
    <w:rsid w:val="0085206F"/>
    <w:rsid w:val="008522F8"/>
    <w:rsid w:val="0085239E"/>
    <w:rsid w:val="008525B8"/>
    <w:rsid w:val="0085270B"/>
    <w:rsid w:val="00852A62"/>
    <w:rsid w:val="00852A6F"/>
    <w:rsid w:val="00852AE3"/>
    <w:rsid w:val="00852CF4"/>
    <w:rsid w:val="00852E7A"/>
    <w:rsid w:val="00852EEC"/>
    <w:rsid w:val="00852EF6"/>
    <w:rsid w:val="00852F0B"/>
    <w:rsid w:val="008530A2"/>
    <w:rsid w:val="00853117"/>
    <w:rsid w:val="0085338E"/>
    <w:rsid w:val="008533E4"/>
    <w:rsid w:val="00853A2D"/>
    <w:rsid w:val="00853A82"/>
    <w:rsid w:val="00853B5D"/>
    <w:rsid w:val="00853BA1"/>
    <w:rsid w:val="00853CB7"/>
    <w:rsid w:val="00853D2C"/>
    <w:rsid w:val="00853DF7"/>
    <w:rsid w:val="00853ED9"/>
    <w:rsid w:val="0085402C"/>
    <w:rsid w:val="008542B9"/>
    <w:rsid w:val="00854394"/>
    <w:rsid w:val="00854425"/>
    <w:rsid w:val="00854747"/>
    <w:rsid w:val="008549A7"/>
    <w:rsid w:val="00854C36"/>
    <w:rsid w:val="00854CED"/>
    <w:rsid w:val="00854E15"/>
    <w:rsid w:val="00854F10"/>
    <w:rsid w:val="0085503D"/>
    <w:rsid w:val="0085513F"/>
    <w:rsid w:val="0085525E"/>
    <w:rsid w:val="008552A8"/>
    <w:rsid w:val="00855302"/>
    <w:rsid w:val="00855692"/>
    <w:rsid w:val="0085569F"/>
    <w:rsid w:val="00855B34"/>
    <w:rsid w:val="00855B69"/>
    <w:rsid w:val="00855E90"/>
    <w:rsid w:val="00856036"/>
    <w:rsid w:val="0085622B"/>
    <w:rsid w:val="00856231"/>
    <w:rsid w:val="008562D4"/>
    <w:rsid w:val="008563B5"/>
    <w:rsid w:val="008567B7"/>
    <w:rsid w:val="00856B63"/>
    <w:rsid w:val="00856CD8"/>
    <w:rsid w:val="00856D67"/>
    <w:rsid w:val="00856EE0"/>
    <w:rsid w:val="00857115"/>
    <w:rsid w:val="00857680"/>
    <w:rsid w:val="008577A7"/>
    <w:rsid w:val="008577CC"/>
    <w:rsid w:val="00857AA8"/>
    <w:rsid w:val="00857C67"/>
    <w:rsid w:val="00860076"/>
    <w:rsid w:val="00860204"/>
    <w:rsid w:val="008602B2"/>
    <w:rsid w:val="008603BF"/>
    <w:rsid w:val="0086082C"/>
    <w:rsid w:val="00860888"/>
    <w:rsid w:val="008608B9"/>
    <w:rsid w:val="00860990"/>
    <w:rsid w:val="008609E9"/>
    <w:rsid w:val="00860BB5"/>
    <w:rsid w:val="00860C7B"/>
    <w:rsid w:val="008613DE"/>
    <w:rsid w:val="008614FE"/>
    <w:rsid w:val="0086180C"/>
    <w:rsid w:val="00861910"/>
    <w:rsid w:val="00861926"/>
    <w:rsid w:val="0086197B"/>
    <w:rsid w:val="00861B7C"/>
    <w:rsid w:val="00861BBD"/>
    <w:rsid w:val="00861CF8"/>
    <w:rsid w:val="00861E5E"/>
    <w:rsid w:val="00861E70"/>
    <w:rsid w:val="00861FC3"/>
    <w:rsid w:val="00861FF1"/>
    <w:rsid w:val="00862078"/>
    <w:rsid w:val="00862525"/>
    <w:rsid w:val="0086258C"/>
    <w:rsid w:val="008626D3"/>
    <w:rsid w:val="00862813"/>
    <w:rsid w:val="008629DF"/>
    <w:rsid w:val="00862AB8"/>
    <w:rsid w:val="00862B1D"/>
    <w:rsid w:val="00862D4E"/>
    <w:rsid w:val="008636F1"/>
    <w:rsid w:val="00863BB4"/>
    <w:rsid w:val="00863D5A"/>
    <w:rsid w:val="00863DF0"/>
    <w:rsid w:val="00863F08"/>
    <w:rsid w:val="0086439E"/>
    <w:rsid w:val="00864814"/>
    <w:rsid w:val="00864EBD"/>
    <w:rsid w:val="00864F00"/>
    <w:rsid w:val="00864F4B"/>
    <w:rsid w:val="00865401"/>
    <w:rsid w:val="008654F6"/>
    <w:rsid w:val="00865640"/>
    <w:rsid w:val="00865779"/>
    <w:rsid w:val="0086578B"/>
    <w:rsid w:val="00865A9B"/>
    <w:rsid w:val="00865AFF"/>
    <w:rsid w:val="00865E4E"/>
    <w:rsid w:val="00865F65"/>
    <w:rsid w:val="00865FFF"/>
    <w:rsid w:val="00866271"/>
    <w:rsid w:val="00866392"/>
    <w:rsid w:val="008664F2"/>
    <w:rsid w:val="0086679A"/>
    <w:rsid w:val="008668CC"/>
    <w:rsid w:val="0086696A"/>
    <w:rsid w:val="008669D4"/>
    <w:rsid w:val="00867033"/>
    <w:rsid w:val="00867647"/>
    <w:rsid w:val="0086768A"/>
    <w:rsid w:val="008677BE"/>
    <w:rsid w:val="008677E3"/>
    <w:rsid w:val="00867EFD"/>
    <w:rsid w:val="00867FCF"/>
    <w:rsid w:val="00867FEE"/>
    <w:rsid w:val="00870012"/>
    <w:rsid w:val="00870131"/>
    <w:rsid w:val="00870306"/>
    <w:rsid w:val="00870420"/>
    <w:rsid w:val="008705F5"/>
    <w:rsid w:val="0087086C"/>
    <w:rsid w:val="00870983"/>
    <w:rsid w:val="00870C7F"/>
    <w:rsid w:val="00871299"/>
    <w:rsid w:val="008712DE"/>
    <w:rsid w:val="0087164D"/>
    <w:rsid w:val="008717F1"/>
    <w:rsid w:val="00871899"/>
    <w:rsid w:val="00871B14"/>
    <w:rsid w:val="00871B6C"/>
    <w:rsid w:val="00871C1C"/>
    <w:rsid w:val="00872255"/>
    <w:rsid w:val="00872277"/>
    <w:rsid w:val="00872478"/>
    <w:rsid w:val="00872514"/>
    <w:rsid w:val="008728C0"/>
    <w:rsid w:val="00872933"/>
    <w:rsid w:val="00872943"/>
    <w:rsid w:val="00872A29"/>
    <w:rsid w:val="00872CF0"/>
    <w:rsid w:val="00872CF7"/>
    <w:rsid w:val="0087305E"/>
    <w:rsid w:val="008732AC"/>
    <w:rsid w:val="0087336B"/>
    <w:rsid w:val="008738A2"/>
    <w:rsid w:val="00873B24"/>
    <w:rsid w:val="0087402A"/>
    <w:rsid w:val="00874054"/>
    <w:rsid w:val="008740FC"/>
    <w:rsid w:val="008741A1"/>
    <w:rsid w:val="008743C6"/>
    <w:rsid w:val="00874BE4"/>
    <w:rsid w:val="00874C41"/>
    <w:rsid w:val="008751BC"/>
    <w:rsid w:val="0087520F"/>
    <w:rsid w:val="008752ED"/>
    <w:rsid w:val="0087545D"/>
    <w:rsid w:val="00875571"/>
    <w:rsid w:val="00875597"/>
    <w:rsid w:val="008755E1"/>
    <w:rsid w:val="0087586E"/>
    <w:rsid w:val="0087598E"/>
    <w:rsid w:val="008759F8"/>
    <w:rsid w:val="00875A55"/>
    <w:rsid w:val="00875EF8"/>
    <w:rsid w:val="00875F77"/>
    <w:rsid w:val="00876128"/>
    <w:rsid w:val="008761BF"/>
    <w:rsid w:val="0087634B"/>
    <w:rsid w:val="00876680"/>
    <w:rsid w:val="008767F0"/>
    <w:rsid w:val="00876A4A"/>
    <w:rsid w:val="00876B33"/>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A14"/>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3E7"/>
    <w:rsid w:val="008825B5"/>
    <w:rsid w:val="008827CA"/>
    <w:rsid w:val="008827DD"/>
    <w:rsid w:val="00882851"/>
    <w:rsid w:val="00882F56"/>
    <w:rsid w:val="0088308A"/>
    <w:rsid w:val="008834A4"/>
    <w:rsid w:val="0088366E"/>
    <w:rsid w:val="00883A6C"/>
    <w:rsid w:val="00883B45"/>
    <w:rsid w:val="00883DA1"/>
    <w:rsid w:val="00884461"/>
    <w:rsid w:val="00884541"/>
    <w:rsid w:val="008846CC"/>
    <w:rsid w:val="00884969"/>
    <w:rsid w:val="008849BC"/>
    <w:rsid w:val="00884AC5"/>
    <w:rsid w:val="00884B3D"/>
    <w:rsid w:val="008851FF"/>
    <w:rsid w:val="008856C5"/>
    <w:rsid w:val="00885861"/>
    <w:rsid w:val="0088589F"/>
    <w:rsid w:val="00885D42"/>
    <w:rsid w:val="00886110"/>
    <w:rsid w:val="00886372"/>
    <w:rsid w:val="00886443"/>
    <w:rsid w:val="008864A3"/>
    <w:rsid w:val="008865DC"/>
    <w:rsid w:val="00886688"/>
    <w:rsid w:val="0088678C"/>
    <w:rsid w:val="00886B85"/>
    <w:rsid w:val="00886E2B"/>
    <w:rsid w:val="0088709A"/>
    <w:rsid w:val="008870DB"/>
    <w:rsid w:val="00887111"/>
    <w:rsid w:val="00887184"/>
    <w:rsid w:val="00887CE1"/>
    <w:rsid w:val="00887F3D"/>
    <w:rsid w:val="008901D4"/>
    <w:rsid w:val="00890216"/>
    <w:rsid w:val="0089024E"/>
    <w:rsid w:val="00890270"/>
    <w:rsid w:val="0089028C"/>
    <w:rsid w:val="00890374"/>
    <w:rsid w:val="008904AA"/>
    <w:rsid w:val="00890723"/>
    <w:rsid w:val="00890AE3"/>
    <w:rsid w:val="00890E2D"/>
    <w:rsid w:val="00891264"/>
    <w:rsid w:val="00891341"/>
    <w:rsid w:val="00891358"/>
    <w:rsid w:val="008913E0"/>
    <w:rsid w:val="008917E2"/>
    <w:rsid w:val="00891863"/>
    <w:rsid w:val="00891CDB"/>
    <w:rsid w:val="00891D59"/>
    <w:rsid w:val="00891E5D"/>
    <w:rsid w:val="00891E5F"/>
    <w:rsid w:val="00891F48"/>
    <w:rsid w:val="00892217"/>
    <w:rsid w:val="00892484"/>
    <w:rsid w:val="0089271F"/>
    <w:rsid w:val="00892980"/>
    <w:rsid w:val="00892C09"/>
    <w:rsid w:val="00892ED8"/>
    <w:rsid w:val="0089307E"/>
    <w:rsid w:val="0089316A"/>
    <w:rsid w:val="00893422"/>
    <w:rsid w:val="008936CB"/>
    <w:rsid w:val="0089381C"/>
    <w:rsid w:val="008938F5"/>
    <w:rsid w:val="00893989"/>
    <w:rsid w:val="00893D64"/>
    <w:rsid w:val="00893EFA"/>
    <w:rsid w:val="00893FB6"/>
    <w:rsid w:val="00893FB7"/>
    <w:rsid w:val="00893FFC"/>
    <w:rsid w:val="00894124"/>
    <w:rsid w:val="00894169"/>
    <w:rsid w:val="00894292"/>
    <w:rsid w:val="008942DA"/>
    <w:rsid w:val="008945EE"/>
    <w:rsid w:val="0089466A"/>
    <w:rsid w:val="00894705"/>
    <w:rsid w:val="008948D3"/>
    <w:rsid w:val="008949D4"/>
    <w:rsid w:val="008949D5"/>
    <w:rsid w:val="00894BC4"/>
    <w:rsid w:val="00894DE2"/>
    <w:rsid w:val="0089507B"/>
    <w:rsid w:val="008951AE"/>
    <w:rsid w:val="008953CB"/>
    <w:rsid w:val="00895684"/>
    <w:rsid w:val="008956D3"/>
    <w:rsid w:val="00895843"/>
    <w:rsid w:val="00895A11"/>
    <w:rsid w:val="00895AC5"/>
    <w:rsid w:val="00895AD6"/>
    <w:rsid w:val="00895AE7"/>
    <w:rsid w:val="00895E46"/>
    <w:rsid w:val="00895EAC"/>
    <w:rsid w:val="00895F30"/>
    <w:rsid w:val="008960CC"/>
    <w:rsid w:val="008966B5"/>
    <w:rsid w:val="008968E4"/>
    <w:rsid w:val="00896B20"/>
    <w:rsid w:val="00896C50"/>
    <w:rsid w:val="00896FE4"/>
    <w:rsid w:val="00896FF8"/>
    <w:rsid w:val="008972A8"/>
    <w:rsid w:val="008974FE"/>
    <w:rsid w:val="0089751D"/>
    <w:rsid w:val="00897AC1"/>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0CA1"/>
    <w:rsid w:val="008A1121"/>
    <w:rsid w:val="008A11D0"/>
    <w:rsid w:val="008A18A1"/>
    <w:rsid w:val="008A18D5"/>
    <w:rsid w:val="008A1B15"/>
    <w:rsid w:val="008A1BE0"/>
    <w:rsid w:val="008A221B"/>
    <w:rsid w:val="008A25C5"/>
    <w:rsid w:val="008A2778"/>
    <w:rsid w:val="008A29CE"/>
    <w:rsid w:val="008A29DA"/>
    <w:rsid w:val="008A2A43"/>
    <w:rsid w:val="008A2EE7"/>
    <w:rsid w:val="008A3171"/>
    <w:rsid w:val="008A31DD"/>
    <w:rsid w:val="008A31EC"/>
    <w:rsid w:val="008A3246"/>
    <w:rsid w:val="008A3270"/>
    <w:rsid w:val="008A3339"/>
    <w:rsid w:val="008A351B"/>
    <w:rsid w:val="008A373B"/>
    <w:rsid w:val="008A37B3"/>
    <w:rsid w:val="008A37C1"/>
    <w:rsid w:val="008A384F"/>
    <w:rsid w:val="008A38AD"/>
    <w:rsid w:val="008A3B49"/>
    <w:rsid w:val="008A3BD9"/>
    <w:rsid w:val="008A3D3A"/>
    <w:rsid w:val="008A3EBA"/>
    <w:rsid w:val="008A412B"/>
    <w:rsid w:val="008A4375"/>
    <w:rsid w:val="008A459B"/>
    <w:rsid w:val="008A45BE"/>
    <w:rsid w:val="008A493D"/>
    <w:rsid w:val="008A4A5D"/>
    <w:rsid w:val="008A4AB3"/>
    <w:rsid w:val="008A4DBF"/>
    <w:rsid w:val="008A4E17"/>
    <w:rsid w:val="008A4E54"/>
    <w:rsid w:val="008A4F7D"/>
    <w:rsid w:val="008A5124"/>
    <w:rsid w:val="008A51A1"/>
    <w:rsid w:val="008A548C"/>
    <w:rsid w:val="008A5509"/>
    <w:rsid w:val="008A57E1"/>
    <w:rsid w:val="008A5A47"/>
    <w:rsid w:val="008A5ABC"/>
    <w:rsid w:val="008A626B"/>
    <w:rsid w:val="008A62E6"/>
    <w:rsid w:val="008A6461"/>
    <w:rsid w:val="008A6699"/>
    <w:rsid w:val="008A68CF"/>
    <w:rsid w:val="008A6A29"/>
    <w:rsid w:val="008A6AFC"/>
    <w:rsid w:val="008A7259"/>
    <w:rsid w:val="008A72D4"/>
    <w:rsid w:val="008A72E5"/>
    <w:rsid w:val="008A7477"/>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CA8"/>
    <w:rsid w:val="008B1E10"/>
    <w:rsid w:val="008B22DE"/>
    <w:rsid w:val="008B2392"/>
    <w:rsid w:val="008B248A"/>
    <w:rsid w:val="008B2740"/>
    <w:rsid w:val="008B2873"/>
    <w:rsid w:val="008B28BE"/>
    <w:rsid w:val="008B296D"/>
    <w:rsid w:val="008B29C2"/>
    <w:rsid w:val="008B2B6D"/>
    <w:rsid w:val="008B2BF0"/>
    <w:rsid w:val="008B2DAE"/>
    <w:rsid w:val="008B316A"/>
    <w:rsid w:val="008B346E"/>
    <w:rsid w:val="008B392D"/>
    <w:rsid w:val="008B3A0E"/>
    <w:rsid w:val="008B3C20"/>
    <w:rsid w:val="008B3CBB"/>
    <w:rsid w:val="008B3CFC"/>
    <w:rsid w:val="008B3D08"/>
    <w:rsid w:val="008B3E66"/>
    <w:rsid w:val="008B3E75"/>
    <w:rsid w:val="008B423E"/>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40F"/>
    <w:rsid w:val="008B55DC"/>
    <w:rsid w:val="008B5673"/>
    <w:rsid w:val="008B56B7"/>
    <w:rsid w:val="008B5751"/>
    <w:rsid w:val="008B5A5F"/>
    <w:rsid w:val="008B5A79"/>
    <w:rsid w:val="008B5BFC"/>
    <w:rsid w:val="008B5CB9"/>
    <w:rsid w:val="008B5F80"/>
    <w:rsid w:val="008B664F"/>
    <w:rsid w:val="008B6782"/>
    <w:rsid w:val="008B68BC"/>
    <w:rsid w:val="008B6B8C"/>
    <w:rsid w:val="008B6C4C"/>
    <w:rsid w:val="008B714F"/>
    <w:rsid w:val="008B724F"/>
    <w:rsid w:val="008B74B8"/>
    <w:rsid w:val="008B751F"/>
    <w:rsid w:val="008B76E8"/>
    <w:rsid w:val="008B7CAA"/>
    <w:rsid w:val="008C00B6"/>
    <w:rsid w:val="008C00C1"/>
    <w:rsid w:val="008C0363"/>
    <w:rsid w:val="008C08E1"/>
    <w:rsid w:val="008C08F7"/>
    <w:rsid w:val="008C092C"/>
    <w:rsid w:val="008C0BD4"/>
    <w:rsid w:val="008C0F0A"/>
    <w:rsid w:val="008C0F92"/>
    <w:rsid w:val="008C0FBF"/>
    <w:rsid w:val="008C12BD"/>
    <w:rsid w:val="008C1380"/>
    <w:rsid w:val="008C14AC"/>
    <w:rsid w:val="008C150F"/>
    <w:rsid w:val="008C15A2"/>
    <w:rsid w:val="008C160B"/>
    <w:rsid w:val="008C160F"/>
    <w:rsid w:val="008C170F"/>
    <w:rsid w:val="008C17A7"/>
    <w:rsid w:val="008C19F0"/>
    <w:rsid w:val="008C1DD5"/>
    <w:rsid w:val="008C1E3B"/>
    <w:rsid w:val="008C1EFE"/>
    <w:rsid w:val="008C1F40"/>
    <w:rsid w:val="008C2872"/>
    <w:rsid w:val="008C2A77"/>
    <w:rsid w:val="008C2BC7"/>
    <w:rsid w:val="008C2BF0"/>
    <w:rsid w:val="008C2DA7"/>
    <w:rsid w:val="008C2FA6"/>
    <w:rsid w:val="008C300E"/>
    <w:rsid w:val="008C331E"/>
    <w:rsid w:val="008C3455"/>
    <w:rsid w:val="008C34AE"/>
    <w:rsid w:val="008C38A1"/>
    <w:rsid w:val="008C3923"/>
    <w:rsid w:val="008C3E53"/>
    <w:rsid w:val="008C40BD"/>
    <w:rsid w:val="008C4382"/>
    <w:rsid w:val="008C4504"/>
    <w:rsid w:val="008C4541"/>
    <w:rsid w:val="008C46EA"/>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381"/>
    <w:rsid w:val="008C6488"/>
    <w:rsid w:val="008C6527"/>
    <w:rsid w:val="008C658F"/>
    <w:rsid w:val="008C6896"/>
    <w:rsid w:val="008C690D"/>
    <w:rsid w:val="008C7515"/>
    <w:rsid w:val="008C79A4"/>
    <w:rsid w:val="008C79DB"/>
    <w:rsid w:val="008C7B34"/>
    <w:rsid w:val="008D01BD"/>
    <w:rsid w:val="008D0284"/>
    <w:rsid w:val="008D02A3"/>
    <w:rsid w:val="008D02F3"/>
    <w:rsid w:val="008D03A5"/>
    <w:rsid w:val="008D03FA"/>
    <w:rsid w:val="008D0739"/>
    <w:rsid w:val="008D07D0"/>
    <w:rsid w:val="008D07DD"/>
    <w:rsid w:val="008D0837"/>
    <w:rsid w:val="008D0886"/>
    <w:rsid w:val="008D0903"/>
    <w:rsid w:val="008D092B"/>
    <w:rsid w:val="008D0A50"/>
    <w:rsid w:val="008D0D96"/>
    <w:rsid w:val="008D0DC1"/>
    <w:rsid w:val="008D0E3E"/>
    <w:rsid w:val="008D10CE"/>
    <w:rsid w:val="008D127B"/>
    <w:rsid w:val="008D1536"/>
    <w:rsid w:val="008D168B"/>
    <w:rsid w:val="008D16FE"/>
    <w:rsid w:val="008D1AFA"/>
    <w:rsid w:val="008D1B11"/>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ACC"/>
    <w:rsid w:val="008D3CC7"/>
    <w:rsid w:val="008D3F61"/>
    <w:rsid w:val="008D4166"/>
    <w:rsid w:val="008D4264"/>
    <w:rsid w:val="008D431A"/>
    <w:rsid w:val="008D44DC"/>
    <w:rsid w:val="008D453A"/>
    <w:rsid w:val="008D4618"/>
    <w:rsid w:val="008D477D"/>
    <w:rsid w:val="008D47CE"/>
    <w:rsid w:val="008D48B0"/>
    <w:rsid w:val="008D4930"/>
    <w:rsid w:val="008D4A6B"/>
    <w:rsid w:val="008D4B93"/>
    <w:rsid w:val="008D4C2C"/>
    <w:rsid w:val="008D4D95"/>
    <w:rsid w:val="008D4E8E"/>
    <w:rsid w:val="008D4FDF"/>
    <w:rsid w:val="008D5178"/>
    <w:rsid w:val="008D52BD"/>
    <w:rsid w:val="008D553A"/>
    <w:rsid w:val="008D57B8"/>
    <w:rsid w:val="008D5B17"/>
    <w:rsid w:val="008D5BEB"/>
    <w:rsid w:val="008D5F38"/>
    <w:rsid w:val="008D606B"/>
    <w:rsid w:val="008D61FC"/>
    <w:rsid w:val="008D6241"/>
    <w:rsid w:val="008D62BE"/>
    <w:rsid w:val="008D65CF"/>
    <w:rsid w:val="008D663E"/>
    <w:rsid w:val="008D69F4"/>
    <w:rsid w:val="008D6A47"/>
    <w:rsid w:val="008D6B41"/>
    <w:rsid w:val="008D6DA2"/>
    <w:rsid w:val="008D6E0C"/>
    <w:rsid w:val="008D6E71"/>
    <w:rsid w:val="008D70DE"/>
    <w:rsid w:val="008D71CC"/>
    <w:rsid w:val="008D71E9"/>
    <w:rsid w:val="008D7419"/>
    <w:rsid w:val="008D742D"/>
    <w:rsid w:val="008D752E"/>
    <w:rsid w:val="008D7625"/>
    <w:rsid w:val="008D7665"/>
    <w:rsid w:val="008D7763"/>
    <w:rsid w:val="008D77AB"/>
    <w:rsid w:val="008D77D9"/>
    <w:rsid w:val="008D7D4C"/>
    <w:rsid w:val="008D7E94"/>
    <w:rsid w:val="008E003A"/>
    <w:rsid w:val="008E063F"/>
    <w:rsid w:val="008E087F"/>
    <w:rsid w:val="008E0A05"/>
    <w:rsid w:val="008E0AAB"/>
    <w:rsid w:val="008E0CC1"/>
    <w:rsid w:val="008E0DC3"/>
    <w:rsid w:val="008E0DD9"/>
    <w:rsid w:val="008E1055"/>
    <w:rsid w:val="008E12AB"/>
    <w:rsid w:val="008E145B"/>
    <w:rsid w:val="008E14BF"/>
    <w:rsid w:val="008E1515"/>
    <w:rsid w:val="008E1590"/>
    <w:rsid w:val="008E15D4"/>
    <w:rsid w:val="008E1936"/>
    <w:rsid w:val="008E1A1A"/>
    <w:rsid w:val="008E1AF3"/>
    <w:rsid w:val="008E1F2E"/>
    <w:rsid w:val="008E2022"/>
    <w:rsid w:val="008E20AF"/>
    <w:rsid w:val="008E243D"/>
    <w:rsid w:val="008E24F3"/>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202"/>
    <w:rsid w:val="008E422D"/>
    <w:rsid w:val="008E4461"/>
    <w:rsid w:val="008E4914"/>
    <w:rsid w:val="008E494F"/>
    <w:rsid w:val="008E4978"/>
    <w:rsid w:val="008E4E3E"/>
    <w:rsid w:val="008E4F93"/>
    <w:rsid w:val="008E50F1"/>
    <w:rsid w:val="008E51C0"/>
    <w:rsid w:val="008E529F"/>
    <w:rsid w:val="008E5392"/>
    <w:rsid w:val="008E56D8"/>
    <w:rsid w:val="008E5B6A"/>
    <w:rsid w:val="008E5C4A"/>
    <w:rsid w:val="008E5E55"/>
    <w:rsid w:val="008E5F5A"/>
    <w:rsid w:val="008E606F"/>
    <w:rsid w:val="008E6383"/>
    <w:rsid w:val="008E6476"/>
    <w:rsid w:val="008E65C8"/>
    <w:rsid w:val="008E68FF"/>
    <w:rsid w:val="008E6955"/>
    <w:rsid w:val="008E6BDE"/>
    <w:rsid w:val="008E6D55"/>
    <w:rsid w:val="008E6EB0"/>
    <w:rsid w:val="008E715F"/>
    <w:rsid w:val="008E71C1"/>
    <w:rsid w:val="008E7223"/>
    <w:rsid w:val="008E73FF"/>
    <w:rsid w:val="008E743A"/>
    <w:rsid w:val="008E744A"/>
    <w:rsid w:val="008E74FE"/>
    <w:rsid w:val="008E7547"/>
    <w:rsid w:val="008E765D"/>
    <w:rsid w:val="008E767A"/>
    <w:rsid w:val="008E78D6"/>
    <w:rsid w:val="008E7A90"/>
    <w:rsid w:val="008E7B40"/>
    <w:rsid w:val="008E7BF0"/>
    <w:rsid w:val="008E7D4B"/>
    <w:rsid w:val="008E7E11"/>
    <w:rsid w:val="008E7EDB"/>
    <w:rsid w:val="008E7F75"/>
    <w:rsid w:val="008F006B"/>
    <w:rsid w:val="008F058D"/>
    <w:rsid w:val="008F0838"/>
    <w:rsid w:val="008F08AE"/>
    <w:rsid w:val="008F09A8"/>
    <w:rsid w:val="008F0B19"/>
    <w:rsid w:val="008F0B7F"/>
    <w:rsid w:val="008F0C92"/>
    <w:rsid w:val="008F0C9E"/>
    <w:rsid w:val="008F0FEA"/>
    <w:rsid w:val="008F1018"/>
    <w:rsid w:val="008F112E"/>
    <w:rsid w:val="008F1238"/>
    <w:rsid w:val="008F1317"/>
    <w:rsid w:val="008F15C1"/>
    <w:rsid w:val="008F15F9"/>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1DD"/>
    <w:rsid w:val="008F3265"/>
    <w:rsid w:val="008F32B6"/>
    <w:rsid w:val="008F3336"/>
    <w:rsid w:val="008F3379"/>
    <w:rsid w:val="008F3570"/>
    <w:rsid w:val="008F3B50"/>
    <w:rsid w:val="008F3B6D"/>
    <w:rsid w:val="008F412F"/>
    <w:rsid w:val="008F425B"/>
    <w:rsid w:val="008F426C"/>
    <w:rsid w:val="008F43AB"/>
    <w:rsid w:val="008F448E"/>
    <w:rsid w:val="008F44B9"/>
    <w:rsid w:val="008F4545"/>
    <w:rsid w:val="008F4666"/>
    <w:rsid w:val="008F4861"/>
    <w:rsid w:val="008F4B89"/>
    <w:rsid w:val="008F4F33"/>
    <w:rsid w:val="008F4FF2"/>
    <w:rsid w:val="008F501E"/>
    <w:rsid w:val="008F5176"/>
    <w:rsid w:val="008F5483"/>
    <w:rsid w:val="008F54B1"/>
    <w:rsid w:val="008F5666"/>
    <w:rsid w:val="008F57DD"/>
    <w:rsid w:val="008F5872"/>
    <w:rsid w:val="008F58DB"/>
    <w:rsid w:val="008F5946"/>
    <w:rsid w:val="008F5958"/>
    <w:rsid w:val="008F5EC0"/>
    <w:rsid w:val="008F5FB5"/>
    <w:rsid w:val="008F6035"/>
    <w:rsid w:val="008F63E1"/>
    <w:rsid w:val="008F64F5"/>
    <w:rsid w:val="008F661C"/>
    <w:rsid w:val="008F663A"/>
    <w:rsid w:val="008F6986"/>
    <w:rsid w:val="008F69DB"/>
    <w:rsid w:val="008F6A7E"/>
    <w:rsid w:val="008F6B88"/>
    <w:rsid w:val="008F6C88"/>
    <w:rsid w:val="008F6DF7"/>
    <w:rsid w:val="008F7035"/>
    <w:rsid w:val="008F7271"/>
    <w:rsid w:val="008F7298"/>
    <w:rsid w:val="008F72E5"/>
    <w:rsid w:val="008F7333"/>
    <w:rsid w:val="008F740C"/>
    <w:rsid w:val="008F741E"/>
    <w:rsid w:val="008F7536"/>
    <w:rsid w:val="008F7618"/>
    <w:rsid w:val="008F7816"/>
    <w:rsid w:val="008F7825"/>
    <w:rsid w:val="008F7850"/>
    <w:rsid w:val="008F795C"/>
    <w:rsid w:val="008F7A22"/>
    <w:rsid w:val="008F7BAE"/>
    <w:rsid w:val="008F7BB3"/>
    <w:rsid w:val="008F7D07"/>
    <w:rsid w:val="0090005C"/>
    <w:rsid w:val="009003F1"/>
    <w:rsid w:val="009003F8"/>
    <w:rsid w:val="009004A0"/>
    <w:rsid w:val="009006A0"/>
    <w:rsid w:val="00900703"/>
    <w:rsid w:val="009009DD"/>
    <w:rsid w:val="00900A8F"/>
    <w:rsid w:val="00900AA0"/>
    <w:rsid w:val="00900AA2"/>
    <w:rsid w:val="00900B36"/>
    <w:rsid w:val="00900C06"/>
    <w:rsid w:val="00900C5F"/>
    <w:rsid w:val="00900D6C"/>
    <w:rsid w:val="00900F9A"/>
    <w:rsid w:val="00901248"/>
    <w:rsid w:val="009012B6"/>
    <w:rsid w:val="0090146E"/>
    <w:rsid w:val="0090152D"/>
    <w:rsid w:val="00901649"/>
    <w:rsid w:val="00901708"/>
    <w:rsid w:val="009018A2"/>
    <w:rsid w:val="00901AEE"/>
    <w:rsid w:val="00901AEF"/>
    <w:rsid w:val="00901B51"/>
    <w:rsid w:val="00901B9D"/>
    <w:rsid w:val="00901EE8"/>
    <w:rsid w:val="00902361"/>
    <w:rsid w:val="0090237F"/>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846"/>
    <w:rsid w:val="009039A4"/>
    <w:rsid w:val="00903AFB"/>
    <w:rsid w:val="00903B01"/>
    <w:rsid w:val="00903B1B"/>
    <w:rsid w:val="00903BD3"/>
    <w:rsid w:val="00903D93"/>
    <w:rsid w:val="00903EBA"/>
    <w:rsid w:val="00904266"/>
    <w:rsid w:val="0090429F"/>
    <w:rsid w:val="009044C6"/>
    <w:rsid w:val="00904608"/>
    <w:rsid w:val="009046C8"/>
    <w:rsid w:val="009049B9"/>
    <w:rsid w:val="00904D11"/>
    <w:rsid w:val="00904D85"/>
    <w:rsid w:val="00904D87"/>
    <w:rsid w:val="00904E0D"/>
    <w:rsid w:val="00904EC9"/>
    <w:rsid w:val="00904EDF"/>
    <w:rsid w:val="00904EF5"/>
    <w:rsid w:val="0090524A"/>
    <w:rsid w:val="0090539B"/>
    <w:rsid w:val="009053EB"/>
    <w:rsid w:val="009054A2"/>
    <w:rsid w:val="009056FD"/>
    <w:rsid w:val="009058E4"/>
    <w:rsid w:val="00905A75"/>
    <w:rsid w:val="00905CC6"/>
    <w:rsid w:val="00905DC5"/>
    <w:rsid w:val="00905EBF"/>
    <w:rsid w:val="00905F24"/>
    <w:rsid w:val="0090624B"/>
    <w:rsid w:val="009064AB"/>
    <w:rsid w:val="0090662F"/>
    <w:rsid w:val="009066D1"/>
    <w:rsid w:val="009067F1"/>
    <w:rsid w:val="00906CA0"/>
    <w:rsid w:val="00906DC2"/>
    <w:rsid w:val="00906DF1"/>
    <w:rsid w:val="00906E0E"/>
    <w:rsid w:val="00906F39"/>
    <w:rsid w:val="00906F8F"/>
    <w:rsid w:val="009070A6"/>
    <w:rsid w:val="009072E2"/>
    <w:rsid w:val="00907744"/>
    <w:rsid w:val="009077CA"/>
    <w:rsid w:val="0090783E"/>
    <w:rsid w:val="00907867"/>
    <w:rsid w:val="00907A14"/>
    <w:rsid w:val="00907A50"/>
    <w:rsid w:val="00907A9A"/>
    <w:rsid w:val="00907CA2"/>
    <w:rsid w:val="00907E91"/>
    <w:rsid w:val="00907FB4"/>
    <w:rsid w:val="00910139"/>
    <w:rsid w:val="00910197"/>
    <w:rsid w:val="00910428"/>
    <w:rsid w:val="0091053C"/>
    <w:rsid w:val="0091063A"/>
    <w:rsid w:val="0091094A"/>
    <w:rsid w:val="009109B6"/>
    <w:rsid w:val="00910A5E"/>
    <w:rsid w:val="00910C47"/>
    <w:rsid w:val="00910D4A"/>
    <w:rsid w:val="00911038"/>
    <w:rsid w:val="00911078"/>
    <w:rsid w:val="009110AA"/>
    <w:rsid w:val="0091114A"/>
    <w:rsid w:val="00911503"/>
    <w:rsid w:val="009117C6"/>
    <w:rsid w:val="00911810"/>
    <w:rsid w:val="00911861"/>
    <w:rsid w:val="00911BC7"/>
    <w:rsid w:val="00911BD0"/>
    <w:rsid w:val="00911D01"/>
    <w:rsid w:val="00911D13"/>
    <w:rsid w:val="009121FE"/>
    <w:rsid w:val="00912491"/>
    <w:rsid w:val="009124B3"/>
    <w:rsid w:val="0091256E"/>
    <w:rsid w:val="00912886"/>
    <w:rsid w:val="00912A87"/>
    <w:rsid w:val="00912C0E"/>
    <w:rsid w:val="00912C81"/>
    <w:rsid w:val="00912CCF"/>
    <w:rsid w:val="00912F26"/>
    <w:rsid w:val="0091342F"/>
    <w:rsid w:val="00913725"/>
    <w:rsid w:val="00913891"/>
    <w:rsid w:val="009138D1"/>
    <w:rsid w:val="009139B1"/>
    <w:rsid w:val="00913C9F"/>
    <w:rsid w:val="00913DFA"/>
    <w:rsid w:val="00913F61"/>
    <w:rsid w:val="009145E2"/>
    <w:rsid w:val="009148F6"/>
    <w:rsid w:val="00914AC8"/>
    <w:rsid w:val="00914BA6"/>
    <w:rsid w:val="00914DB0"/>
    <w:rsid w:val="00914DF8"/>
    <w:rsid w:val="00914EDB"/>
    <w:rsid w:val="00915123"/>
    <w:rsid w:val="0091539A"/>
    <w:rsid w:val="009154F5"/>
    <w:rsid w:val="009155E9"/>
    <w:rsid w:val="0091562F"/>
    <w:rsid w:val="0091571E"/>
    <w:rsid w:val="00915C5E"/>
    <w:rsid w:val="00915EAE"/>
    <w:rsid w:val="00915EF0"/>
    <w:rsid w:val="00915FE5"/>
    <w:rsid w:val="0091608D"/>
    <w:rsid w:val="009161E7"/>
    <w:rsid w:val="009163A4"/>
    <w:rsid w:val="00916DB3"/>
    <w:rsid w:val="00916DB7"/>
    <w:rsid w:val="009170BD"/>
    <w:rsid w:val="009170C4"/>
    <w:rsid w:val="009171FB"/>
    <w:rsid w:val="0091727E"/>
    <w:rsid w:val="009178AE"/>
    <w:rsid w:val="009178E6"/>
    <w:rsid w:val="00917C59"/>
    <w:rsid w:val="00917CA6"/>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452"/>
    <w:rsid w:val="00921966"/>
    <w:rsid w:val="00921D77"/>
    <w:rsid w:val="00921FC4"/>
    <w:rsid w:val="0092226D"/>
    <w:rsid w:val="00922474"/>
    <w:rsid w:val="0092251B"/>
    <w:rsid w:val="0092267D"/>
    <w:rsid w:val="009227BA"/>
    <w:rsid w:val="009227C9"/>
    <w:rsid w:val="009228F4"/>
    <w:rsid w:val="0092296E"/>
    <w:rsid w:val="00922ACE"/>
    <w:rsid w:val="00922C65"/>
    <w:rsid w:val="00922C69"/>
    <w:rsid w:val="00922ECE"/>
    <w:rsid w:val="00922FE3"/>
    <w:rsid w:val="009233BE"/>
    <w:rsid w:val="00923406"/>
    <w:rsid w:val="0092389D"/>
    <w:rsid w:val="0092399A"/>
    <w:rsid w:val="00923A6A"/>
    <w:rsid w:val="00923A71"/>
    <w:rsid w:val="00923E3B"/>
    <w:rsid w:val="00924132"/>
    <w:rsid w:val="0092459C"/>
    <w:rsid w:val="00924615"/>
    <w:rsid w:val="0092467A"/>
    <w:rsid w:val="0092469D"/>
    <w:rsid w:val="009249AE"/>
    <w:rsid w:val="00924A6C"/>
    <w:rsid w:val="00924B5F"/>
    <w:rsid w:val="00924BA4"/>
    <w:rsid w:val="00924BF3"/>
    <w:rsid w:val="00924C6F"/>
    <w:rsid w:val="00924CC7"/>
    <w:rsid w:val="00924D42"/>
    <w:rsid w:val="00924D63"/>
    <w:rsid w:val="00924E3F"/>
    <w:rsid w:val="00924EC0"/>
    <w:rsid w:val="00924F39"/>
    <w:rsid w:val="00925495"/>
    <w:rsid w:val="00925617"/>
    <w:rsid w:val="00925C02"/>
    <w:rsid w:val="00925F43"/>
    <w:rsid w:val="00925FE9"/>
    <w:rsid w:val="009261FD"/>
    <w:rsid w:val="00926267"/>
    <w:rsid w:val="0092675F"/>
    <w:rsid w:val="00926817"/>
    <w:rsid w:val="00926867"/>
    <w:rsid w:val="00926A3A"/>
    <w:rsid w:val="00926B76"/>
    <w:rsid w:val="00926CDB"/>
    <w:rsid w:val="00926CDF"/>
    <w:rsid w:val="00926F83"/>
    <w:rsid w:val="0092710C"/>
    <w:rsid w:val="00927158"/>
    <w:rsid w:val="0092739C"/>
    <w:rsid w:val="00927756"/>
    <w:rsid w:val="0092780F"/>
    <w:rsid w:val="00927823"/>
    <w:rsid w:val="00927B62"/>
    <w:rsid w:val="00927BE5"/>
    <w:rsid w:val="00927C64"/>
    <w:rsid w:val="00927EBD"/>
    <w:rsid w:val="009300F5"/>
    <w:rsid w:val="00930213"/>
    <w:rsid w:val="0093023F"/>
    <w:rsid w:val="00930604"/>
    <w:rsid w:val="00930734"/>
    <w:rsid w:val="00930A9F"/>
    <w:rsid w:val="00930AE3"/>
    <w:rsid w:val="00930E38"/>
    <w:rsid w:val="00930F13"/>
    <w:rsid w:val="00931012"/>
    <w:rsid w:val="00931427"/>
    <w:rsid w:val="00931469"/>
    <w:rsid w:val="00931A85"/>
    <w:rsid w:val="00931BE3"/>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34"/>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393"/>
    <w:rsid w:val="00937438"/>
    <w:rsid w:val="00937604"/>
    <w:rsid w:val="0093762D"/>
    <w:rsid w:val="00937791"/>
    <w:rsid w:val="009377B6"/>
    <w:rsid w:val="009378A6"/>
    <w:rsid w:val="00937913"/>
    <w:rsid w:val="00937A99"/>
    <w:rsid w:val="00937F28"/>
    <w:rsid w:val="00937FC1"/>
    <w:rsid w:val="00940147"/>
    <w:rsid w:val="009405CF"/>
    <w:rsid w:val="00940616"/>
    <w:rsid w:val="0094065B"/>
    <w:rsid w:val="009406CB"/>
    <w:rsid w:val="00940746"/>
    <w:rsid w:val="009409A1"/>
    <w:rsid w:val="009410A6"/>
    <w:rsid w:val="0094118C"/>
    <w:rsid w:val="0094122E"/>
    <w:rsid w:val="0094123E"/>
    <w:rsid w:val="00941256"/>
    <w:rsid w:val="0094137F"/>
    <w:rsid w:val="009413D7"/>
    <w:rsid w:val="0094141A"/>
    <w:rsid w:val="0094150C"/>
    <w:rsid w:val="009418B9"/>
    <w:rsid w:val="00941902"/>
    <w:rsid w:val="00941C50"/>
    <w:rsid w:val="00941C99"/>
    <w:rsid w:val="00941D37"/>
    <w:rsid w:val="00941E51"/>
    <w:rsid w:val="00941FA5"/>
    <w:rsid w:val="00942279"/>
    <w:rsid w:val="0094235F"/>
    <w:rsid w:val="0094253E"/>
    <w:rsid w:val="00942602"/>
    <w:rsid w:val="00942675"/>
    <w:rsid w:val="009426DE"/>
    <w:rsid w:val="009427D6"/>
    <w:rsid w:val="009427F0"/>
    <w:rsid w:val="00942E0B"/>
    <w:rsid w:val="0094312E"/>
    <w:rsid w:val="00943284"/>
    <w:rsid w:val="00943415"/>
    <w:rsid w:val="00943481"/>
    <w:rsid w:val="0094348E"/>
    <w:rsid w:val="00943794"/>
    <w:rsid w:val="00943DA3"/>
    <w:rsid w:val="00943E47"/>
    <w:rsid w:val="009441D2"/>
    <w:rsid w:val="00944201"/>
    <w:rsid w:val="009443F7"/>
    <w:rsid w:val="0094447A"/>
    <w:rsid w:val="009444AB"/>
    <w:rsid w:val="009444B0"/>
    <w:rsid w:val="0094452E"/>
    <w:rsid w:val="00944541"/>
    <w:rsid w:val="00944853"/>
    <w:rsid w:val="009448B8"/>
    <w:rsid w:val="009449AB"/>
    <w:rsid w:val="00944EAC"/>
    <w:rsid w:val="00944F54"/>
    <w:rsid w:val="00945196"/>
    <w:rsid w:val="0094522F"/>
    <w:rsid w:val="00945312"/>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13B"/>
    <w:rsid w:val="00947427"/>
    <w:rsid w:val="00947627"/>
    <w:rsid w:val="00947883"/>
    <w:rsid w:val="009478FC"/>
    <w:rsid w:val="009479E4"/>
    <w:rsid w:val="009479FA"/>
    <w:rsid w:val="00947AF9"/>
    <w:rsid w:val="009500B6"/>
    <w:rsid w:val="00950121"/>
    <w:rsid w:val="009501C9"/>
    <w:rsid w:val="00950425"/>
    <w:rsid w:val="0095067F"/>
    <w:rsid w:val="009508AE"/>
    <w:rsid w:val="00950909"/>
    <w:rsid w:val="00950A38"/>
    <w:rsid w:val="00950B38"/>
    <w:rsid w:val="00950EDC"/>
    <w:rsid w:val="00951142"/>
    <w:rsid w:val="00951251"/>
    <w:rsid w:val="009513A7"/>
    <w:rsid w:val="00951542"/>
    <w:rsid w:val="00951742"/>
    <w:rsid w:val="009517D8"/>
    <w:rsid w:val="00951881"/>
    <w:rsid w:val="00951977"/>
    <w:rsid w:val="00951B2D"/>
    <w:rsid w:val="00951F6D"/>
    <w:rsid w:val="00952063"/>
    <w:rsid w:val="0095218C"/>
    <w:rsid w:val="009521CD"/>
    <w:rsid w:val="009524C6"/>
    <w:rsid w:val="00952583"/>
    <w:rsid w:val="009529C2"/>
    <w:rsid w:val="00952C12"/>
    <w:rsid w:val="00952D7A"/>
    <w:rsid w:val="009531CA"/>
    <w:rsid w:val="009531DC"/>
    <w:rsid w:val="00953291"/>
    <w:rsid w:val="009533A8"/>
    <w:rsid w:val="009534D3"/>
    <w:rsid w:val="00953514"/>
    <w:rsid w:val="009536BA"/>
    <w:rsid w:val="009536BD"/>
    <w:rsid w:val="009537CC"/>
    <w:rsid w:val="00953D77"/>
    <w:rsid w:val="00953DC6"/>
    <w:rsid w:val="00953DD7"/>
    <w:rsid w:val="00953DE3"/>
    <w:rsid w:val="00953E43"/>
    <w:rsid w:val="00953EEB"/>
    <w:rsid w:val="00953FE5"/>
    <w:rsid w:val="009540C6"/>
    <w:rsid w:val="00954676"/>
    <w:rsid w:val="0095468C"/>
    <w:rsid w:val="00954789"/>
    <w:rsid w:val="00954AC5"/>
    <w:rsid w:val="00954CEB"/>
    <w:rsid w:val="00954DAC"/>
    <w:rsid w:val="00954E2F"/>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713"/>
    <w:rsid w:val="00956829"/>
    <w:rsid w:val="009568FB"/>
    <w:rsid w:val="00956919"/>
    <w:rsid w:val="00956ED4"/>
    <w:rsid w:val="0095717F"/>
    <w:rsid w:val="00957204"/>
    <w:rsid w:val="00957634"/>
    <w:rsid w:val="00957C55"/>
    <w:rsid w:val="00957D23"/>
    <w:rsid w:val="00957E68"/>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E9E"/>
    <w:rsid w:val="00961F26"/>
    <w:rsid w:val="00961FA8"/>
    <w:rsid w:val="00962396"/>
    <w:rsid w:val="0096248F"/>
    <w:rsid w:val="009626A2"/>
    <w:rsid w:val="0096287D"/>
    <w:rsid w:val="009629CA"/>
    <w:rsid w:val="00962A5E"/>
    <w:rsid w:val="00962B45"/>
    <w:rsid w:val="00962C98"/>
    <w:rsid w:val="00962D22"/>
    <w:rsid w:val="00962D97"/>
    <w:rsid w:val="00962F42"/>
    <w:rsid w:val="0096302A"/>
    <w:rsid w:val="009632D8"/>
    <w:rsid w:val="00963371"/>
    <w:rsid w:val="009635D1"/>
    <w:rsid w:val="0096371E"/>
    <w:rsid w:val="009637E3"/>
    <w:rsid w:val="00963828"/>
    <w:rsid w:val="009639A8"/>
    <w:rsid w:val="00963D51"/>
    <w:rsid w:val="00963F71"/>
    <w:rsid w:val="00964144"/>
    <w:rsid w:val="00964309"/>
    <w:rsid w:val="00964794"/>
    <w:rsid w:val="009647A3"/>
    <w:rsid w:val="009648AA"/>
    <w:rsid w:val="0096497E"/>
    <w:rsid w:val="00964B6D"/>
    <w:rsid w:val="00964DE8"/>
    <w:rsid w:val="00965019"/>
    <w:rsid w:val="00965082"/>
    <w:rsid w:val="0096511C"/>
    <w:rsid w:val="00965123"/>
    <w:rsid w:val="0096550B"/>
    <w:rsid w:val="009658F5"/>
    <w:rsid w:val="00965C21"/>
    <w:rsid w:val="00965CCF"/>
    <w:rsid w:val="00965E97"/>
    <w:rsid w:val="00965F8E"/>
    <w:rsid w:val="00965FF4"/>
    <w:rsid w:val="009660E8"/>
    <w:rsid w:val="0096630C"/>
    <w:rsid w:val="0096661B"/>
    <w:rsid w:val="00966634"/>
    <w:rsid w:val="009666D8"/>
    <w:rsid w:val="009667AF"/>
    <w:rsid w:val="009668CC"/>
    <w:rsid w:val="009668D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E70"/>
    <w:rsid w:val="00970F17"/>
    <w:rsid w:val="00970FD3"/>
    <w:rsid w:val="009710FD"/>
    <w:rsid w:val="00971380"/>
    <w:rsid w:val="00971410"/>
    <w:rsid w:val="00971453"/>
    <w:rsid w:val="009714AD"/>
    <w:rsid w:val="00971523"/>
    <w:rsid w:val="0097152D"/>
    <w:rsid w:val="00971668"/>
    <w:rsid w:val="0097170F"/>
    <w:rsid w:val="0097176B"/>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004"/>
    <w:rsid w:val="009732A6"/>
    <w:rsid w:val="009732F7"/>
    <w:rsid w:val="00973438"/>
    <w:rsid w:val="00973633"/>
    <w:rsid w:val="009737BB"/>
    <w:rsid w:val="00973B92"/>
    <w:rsid w:val="00973C29"/>
    <w:rsid w:val="00973D66"/>
    <w:rsid w:val="00974101"/>
    <w:rsid w:val="009743C1"/>
    <w:rsid w:val="009744AC"/>
    <w:rsid w:val="0097471E"/>
    <w:rsid w:val="00974A3E"/>
    <w:rsid w:val="00974ABC"/>
    <w:rsid w:val="00974C8E"/>
    <w:rsid w:val="00974CAA"/>
    <w:rsid w:val="009752DA"/>
    <w:rsid w:val="009752F4"/>
    <w:rsid w:val="0097531A"/>
    <w:rsid w:val="00975428"/>
    <w:rsid w:val="0097569E"/>
    <w:rsid w:val="00975884"/>
    <w:rsid w:val="00975A1D"/>
    <w:rsid w:val="00975B97"/>
    <w:rsid w:val="00975C20"/>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BA7"/>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3B9"/>
    <w:rsid w:val="00981492"/>
    <w:rsid w:val="00981710"/>
    <w:rsid w:val="00981725"/>
    <w:rsid w:val="00981964"/>
    <w:rsid w:val="00981AC4"/>
    <w:rsid w:val="00981DAF"/>
    <w:rsid w:val="00981F75"/>
    <w:rsid w:val="009827E1"/>
    <w:rsid w:val="009828E0"/>
    <w:rsid w:val="00982AB0"/>
    <w:rsid w:val="00982ABA"/>
    <w:rsid w:val="00982B4E"/>
    <w:rsid w:val="00982BE3"/>
    <w:rsid w:val="00982C65"/>
    <w:rsid w:val="00982CAA"/>
    <w:rsid w:val="00982D3D"/>
    <w:rsid w:val="00982D44"/>
    <w:rsid w:val="009834B6"/>
    <w:rsid w:val="00983626"/>
    <w:rsid w:val="0098383C"/>
    <w:rsid w:val="009838E6"/>
    <w:rsid w:val="009838FC"/>
    <w:rsid w:val="00983AA3"/>
    <w:rsid w:val="00983B63"/>
    <w:rsid w:val="00983CD1"/>
    <w:rsid w:val="00983D52"/>
    <w:rsid w:val="00983FF3"/>
    <w:rsid w:val="00984071"/>
    <w:rsid w:val="009840B3"/>
    <w:rsid w:val="0098442B"/>
    <w:rsid w:val="00984443"/>
    <w:rsid w:val="0098457A"/>
    <w:rsid w:val="009845C3"/>
    <w:rsid w:val="00984706"/>
    <w:rsid w:val="00984974"/>
    <w:rsid w:val="00984B23"/>
    <w:rsid w:val="00984E80"/>
    <w:rsid w:val="00985117"/>
    <w:rsid w:val="00985399"/>
    <w:rsid w:val="00985741"/>
    <w:rsid w:val="00985D8A"/>
    <w:rsid w:val="00985FA3"/>
    <w:rsid w:val="00986035"/>
    <w:rsid w:val="0098617B"/>
    <w:rsid w:val="00986274"/>
    <w:rsid w:val="00986475"/>
    <w:rsid w:val="00986610"/>
    <w:rsid w:val="0098665D"/>
    <w:rsid w:val="0098681F"/>
    <w:rsid w:val="00986988"/>
    <w:rsid w:val="00986BA8"/>
    <w:rsid w:val="00986BDA"/>
    <w:rsid w:val="00986C38"/>
    <w:rsid w:val="00986F40"/>
    <w:rsid w:val="00986FD6"/>
    <w:rsid w:val="00987003"/>
    <w:rsid w:val="00987415"/>
    <w:rsid w:val="0098743D"/>
    <w:rsid w:val="00987628"/>
    <w:rsid w:val="009879D6"/>
    <w:rsid w:val="00987ABA"/>
    <w:rsid w:val="00987BB6"/>
    <w:rsid w:val="00987F4A"/>
    <w:rsid w:val="0099000C"/>
    <w:rsid w:val="009901EB"/>
    <w:rsid w:val="00990232"/>
    <w:rsid w:val="009903C7"/>
    <w:rsid w:val="009905EC"/>
    <w:rsid w:val="009906D7"/>
    <w:rsid w:val="009909CB"/>
    <w:rsid w:val="00990B7E"/>
    <w:rsid w:val="00990EBE"/>
    <w:rsid w:val="009915AE"/>
    <w:rsid w:val="009918FB"/>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313"/>
    <w:rsid w:val="00995330"/>
    <w:rsid w:val="0099545B"/>
    <w:rsid w:val="0099547B"/>
    <w:rsid w:val="00995526"/>
    <w:rsid w:val="00995794"/>
    <w:rsid w:val="00995E0C"/>
    <w:rsid w:val="00995E6D"/>
    <w:rsid w:val="00995FB1"/>
    <w:rsid w:val="00996042"/>
    <w:rsid w:val="00996615"/>
    <w:rsid w:val="00996648"/>
    <w:rsid w:val="00996702"/>
    <w:rsid w:val="009968C4"/>
    <w:rsid w:val="00996B16"/>
    <w:rsid w:val="00996B7A"/>
    <w:rsid w:val="00996CF7"/>
    <w:rsid w:val="009970EC"/>
    <w:rsid w:val="00997194"/>
    <w:rsid w:val="009971FE"/>
    <w:rsid w:val="009972A0"/>
    <w:rsid w:val="00997418"/>
    <w:rsid w:val="0099750F"/>
    <w:rsid w:val="00997690"/>
    <w:rsid w:val="009976BB"/>
    <w:rsid w:val="009978B5"/>
    <w:rsid w:val="00997BA5"/>
    <w:rsid w:val="00997C79"/>
    <w:rsid w:val="009A0129"/>
    <w:rsid w:val="009A03E1"/>
    <w:rsid w:val="009A04CF"/>
    <w:rsid w:val="009A077F"/>
    <w:rsid w:val="009A07E1"/>
    <w:rsid w:val="009A0B55"/>
    <w:rsid w:val="009A127D"/>
    <w:rsid w:val="009A149A"/>
    <w:rsid w:val="009A1578"/>
    <w:rsid w:val="009A15B4"/>
    <w:rsid w:val="009A15B9"/>
    <w:rsid w:val="009A1804"/>
    <w:rsid w:val="009A1A14"/>
    <w:rsid w:val="009A1AD6"/>
    <w:rsid w:val="009A1BDE"/>
    <w:rsid w:val="009A1EEF"/>
    <w:rsid w:val="009A204F"/>
    <w:rsid w:val="009A2192"/>
    <w:rsid w:val="009A247D"/>
    <w:rsid w:val="009A25EE"/>
    <w:rsid w:val="009A2646"/>
    <w:rsid w:val="009A269D"/>
    <w:rsid w:val="009A2CE2"/>
    <w:rsid w:val="009A2CFD"/>
    <w:rsid w:val="009A2D33"/>
    <w:rsid w:val="009A2DDE"/>
    <w:rsid w:val="009A2E24"/>
    <w:rsid w:val="009A2F72"/>
    <w:rsid w:val="009A2FB7"/>
    <w:rsid w:val="009A3256"/>
    <w:rsid w:val="009A3506"/>
    <w:rsid w:val="009A3514"/>
    <w:rsid w:val="009A3779"/>
    <w:rsid w:val="009A3957"/>
    <w:rsid w:val="009A3C90"/>
    <w:rsid w:val="009A3D4C"/>
    <w:rsid w:val="009A4007"/>
    <w:rsid w:val="009A414D"/>
    <w:rsid w:val="009A423C"/>
    <w:rsid w:val="009A4303"/>
    <w:rsid w:val="009A437D"/>
    <w:rsid w:val="009A4575"/>
    <w:rsid w:val="009A4780"/>
    <w:rsid w:val="009A4AD6"/>
    <w:rsid w:val="009A4E7D"/>
    <w:rsid w:val="009A4E9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7146"/>
    <w:rsid w:val="009A7288"/>
    <w:rsid w:val="009A7320"/>
    <w:rsid w:val="009A75CC"/>
    <w:rsid w:val="009A7671"/>
    <w:rsid w:val="009A7870"/>
    <w:rsid w:val="009A7AE6"/>
    <w:rsid w:val="009A7D7D"/>
    <w:rsid w:val="009B01AD"/>
    <w:rsid w:val="009B0373"/>
    <w:rsid w:val="009B0458"/>
    <w:rsid w:val="009B07B7"/>
    <w:rsid w:val="009B08B0"/>
    <w:rsid w:val="009B0A17"/>
    <w:rsid w:val="009B0B5F"/>
    <w:rsid w:val="009B1113"/>
    <w:rsid w:val="009B1252"/>
    <w:rsid w:val="009B1362"/>
    <w:rsid w:val="009B16FA"/>
    <w:rsid w:val="009B18FB"/>
    <w:rsid w:val="009B1991"/>
    <w:rsid w:val="009B1B1B"/>
    <w:rsid w:val="009B1DEE"/>
    <w:rsid w:val="009B1FB7"/>
    <w:rsid w:val="009B22B6"/>
    <w:rsid w:val="009B26D1"/>
    <w:rsid w:val="009B2863"/>
    <w:rsid w:val="009B2B14"/>
    <w:rsid w:val="009B2B1B"/>
    <w:rsid w:val="009B2D29"/>
    <w:rsid w:val="009B2F4A"/>
    <w:rsid w:val="009B2F59"/>
    <w:rsid w:val="009B3133"/>
    <w:rsid w:val="009B347C"/>
    <w:rsid w:val="009B35FD"/>
    <w:rsid w:val="009B3713"/>
    <w:rsid w:val="009B372C"/>
    <w:rsid w:val="009B3762"/>
    <w:rsid w:val="009B37DC"/>
    <w:rsid w:val="009B38BA"/>
    <w:rsid w:val="009B3E3B"/>
    <w:rsid w:val="009B3F31"/>
    <w:rsid w:val="009B3FF1"/>
    <w:rsid w:val="009B476C"/>
    <w:rsid w:val="009B4817"/>
    <w:rsid w:val="009B4D48"/>
    <w:rsid w:val="009B4EF8"/>
    <w:rsid w:val="009B5094"/>
    <w:rsid w:val="009B51C1"/>
    <w:rsid w:val="009B5351"/>
    <w:rsid w:val="009B56EA"/>
    <w:rsid w:val="009B57CC"/>
    <w:rsid w:val="009B58D6"/>
    <w:rsid w:val="009B5B5A"/>
    <w:rsid w:val="009B5BEE"/>
    <w:rsid w:val="009B5D53"/>
    <w:rsid w:val="009B6275"/>
    <w:rsid w:val="009B652B"/>
    <w:rsid w:val="009B6776"/>
    <w:rsid w:val="009B678B"/>
    <w:rsid w:val="009B6955"/>
    <w:rsid w:val="009B696E"/>
    <w:rsid w:val="009B69F1"/>
    <w:rsid w:val="009B6BA6"/>
    <w:rsid w:val="009B6BBA"/>
    <w:rsid w:val="009B6EC7"/>
    <w:rsid w:val="009B73FD"/>
    <w:rsid w:val="009B74D1"/>
    <w:rsid w:val="009B7676"/>
    <w:rsid w:val="009C0134"/>
    <w:rsid w:val="009C03F7"/>
    <w:rsid w:val="009C0566"/>
    <w:rsid w:val="009C0919"/>
    <w:rsid w:val="009C0AB8"/>
    <w:rsid w:val="009C0CB5"/>
    <w:rsid w:val="009C0FA9"/>
    <w:rsid w:val="009C157C"/>
    <w:rsid w:val="009C15AD"/>
    <w:rsid w:val="009C1869"/>
    <w:rsid w:val="009C186B"/>
    <w:rsid w:val="009C1A73"/>
    <w:rsid w:val="009C1CA7"/>
    <w:rsid w:val="009C1CD3"/>
    <w:rsid w:val="009C1EDE"/>
    <w:rsid w:val="009C20F9"/>
    <w:rsid w:val="009C211C"/>
    <w:rsid w:val="009C217D"/>
    <w:rsid w:val="009C2200"/>
    <w:rsid w:val="009C2898"/>
    <w:rsid w:val="009C28A2"/>
    <w:rsid w:val="009C2ACA"/>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C59"/>
    <w:rsid w:val="009C4F4C"/>
    <w:rsid w:val="009C54BE"/>
    <w:rsid w:val="009C5626"/>
    <w:rsid w:val="009C56D2"/>
    <w:rsid w:val="009C5806"/>
    <w:rsid w:val="009C584B"/>
    <w:rsid w:val="009C592E"/>
    <w:rsid w:val="009C5A62"/>
    <w:rsid w:val="009C5A72"/>
    <w:rsid w:val="009C5BA7"/>
    <w:rsid w:val="009C5E51"/>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B0C"/>
    <w:rsid w:val="009C7B7A"/>
    <w:rsid w:val="009C7B8C"/>
    <w:rsid w:val="009C7E2A"/>
    <w:rsid w:val="009D00BB"/>
    <w:rsid w:val="009D06B7"/>
    <w:rsid w:val="009D06CE"/>
    <w:rsid w:val="009D07B8"/>
    <w:rsid w:val="009D096C"/>
    <w:rsid w:val="009D0A62"/>
    <w:rsid w:val="009D0B36"/>
    <w:rsid w:val="009D1059"/>
    <w:rsid w:val="009D1073"/>
    <w:rsid w:val="009D13B5"/>
    <w:rsid w:val="009D14CC"/>
    <w:rsid w:val="009D158B"/>
    <w:rsid w:val="009D16D6"/>
    <w:rsid w:val="009D17D1"/>
    <w:rsid w:val="009D197C"/>
    <w:rsid w:val="009D1B4F"/>
    <w:rsid w:val="009D1CB8"/>
    <w:rsid w:val="009D1F80"/>
    <w:rsid w:val="009D1FEF"/>
    <w:rsid w:val="009D1FF2"/>
    <w:rsid w:val="009D2003"/>
    <w:rsid w:val="009D26C8"/>
    <w:rsid w:val="009D27E7"/>
    <w:rsid w:val="009D2D89"/>
    <w:rsid w:val="009D2DBA"/>
    <w:rsid w:val="009D30A3"/>
    <w:rsid w:val="009D313B"/>
    <w:rsid w:val="009D3935"/>
    <w:rsid w:val="009D3BA8"/>
    <w:rsid w:val="009D3DF6"/>
    <w:rsid w:val="009D41E8"/>
    <w:rsid w:val="009D45AD"/>
    <w:rsid w:val="009D46EC"/>
    <w:rsid w:val="009D4778"/>
    <w:rsid w:val="009D47D5"/>
    <w:rsid w:val="009D4934"/>
    <w:rsid w:val="009D4A13"/>
    <w:rsid w:val="009D4A68"/>
    <w:rsid w:val="009D4CB8"/>
    <w:rsid w:val="009D4D1B"/>
    <w:rsid w:val="009D4F14"/>
    <w:rsid w:val="009D51CB"/>
    <w:rsid w:val="009D5330"/>
    <w:rsid w:val="009D53B1"/>
    <w:rsid w:val="009D5486"/>
    <w:rsid w:val="009D54DE"/>
    <w:rsid w:val="009D5670"/>
    <w:rsid w:val="009D581B"/>
    <w:rsid w:val="009D5936"/>
    <w:rsid w:val="009D5B41"/>
    <w:rsid w:val="009D5D23"/>
    <w:rsid w:val="009D5EDB"/>
    <w:rsid w:val="009D5F95"/>
    <w:rsid w:val="009D61E1"/>
    <w:rsid w:val="009D6231"/>
    <w:rsid w:val="009D64FD"/>
    <w:rsid w:val="009D654E"/>
    <w:rsid w:val="009D6551"/>
    <w:rsid w:val="009D659B"/>
    <w:rsid w:val="009D6773"/>
    <w:rsid w:val="009D67FE"/>
    <w:rsid w:val="009D6E44"/>
    <w:rsid w:val="009D73B6"/>
    <w:rsid w:val="009D778A"/>
    <w:rsid w:val="009D788B"/>
    <w:rsid w:val="009D7894"/>
    <w:rsid w:val="009D7A51"/>
    <w:rsid w:val="009D7C6B"/>
    <w:rsid w:val="009D7CB2"/>
    <w:rsid w:val="009D7ED3"/>
    <w:rsid w:val="009E005D"/>
    <w:rsid w:val="009E0535"/>
    <w:rsid w:val="009E070F"/>
    <w:rsid w:val="009E0734"/>
    <w:rsid w:val="009E092B"/>
    <w:rsid w:val="009E0982"/>
    <w:rsid w:val="009E0FCA"/>
    <w:rsid w:val="009E1107"/>
    <w:rsid w:val="009E1253"/>
    <w:rsid w:val="009E137A"/>
    <w:rsid w:val="009E140C"/>
    <w:rsid w:val="009E163A"/>
    <w:rsid w:val="009E1B74"/>
    <w:rsid w:val="009E1B84"/>
    <w:rsid w:val="009E1B95"/>
    <w:rsid w:val="009E1C19"/>
    <w:rsid w:val="009E1C9E"/>
    <w:rsid w:val="009E1D51"/>
    <w:rsid w:val="009E1ED0"/>
    <w:rsid w:val="009E1F02"/>
    <w:rsid w:val="009E20A0"/>
    <w:rsid w:val="009E2116"/>
    <w:rsid w:val="009E21EE"/>
    <w:rsid w:val="009E220F"/>
    <w:rsid w:val="009E23D5"/>
    <w:rsid w:val="009E2443"/>
    <w:rsid w:val="009E2638"/>
    <w:rsid w:val="009E2765"/>
    <w:rsid w:val="009E2813"/>
    <w:rsid w:val="009E2894"/>
    <w:rsid w:val="009E2E0D"/>
    <w:rsid w:val="009E332E"/>
    <w:rsid w:val="009E3381"/>
    <w:rsid w:val="009E35C3"/>
    <w:rsid w:val="009E37F8"/>
    <w:rsid w:val="009E3988"/>
    <w:rsid w:val="009E3AD0"/>
    <w:rsid w:val="009E3D29"/>
    <w:rsid w:val="009E3D51"/>
    <w:rsid w:val="009E40A1"/>
    <w:rsid w:val="009E4114"/>
    <w:rsid w:val="009E41EA"/>
    <w:rsid w:val="009E448D"/>
    <w:rsid w:val="009E4731"/>
    <w:rsid w:val="009E482C"/>
    <w:rsid w:val="009E4ADB"/>
    <w:rsid w:val="009E4BA3"/>
    <w:rsid w:val="009E4C9E"/>
    <w:rsid w:val="009E51A4"/>
    <w:rsid w:val="009E5258"/>
    <w:rsid w:val="009E55E6"/>
    <w:rsid w:val="009E573D"/>
    <w:rsid w:val="009E57A6"/>
    <w:rsid w:val="009E585B"/>
    <w:rsid w:val="009E59AD"/>
    <w:rsid w:val="009E5A37"/>
    <w:rsid w:val="009E5A72"/>
    <w:rsid w:val="009E5AAD"/>
    <w:rsid w:val="009E5B29"/>
    <w:rsid w:val="009E5EB5"/>
    <w:rsid w:val="009E5EC4"/>
    <w:rsid w:val="009E600D"/>
    <w:rsid w:val="009E601B"/>
    <w:rsid w:val="009E616B"/>
    <w:rsid w:val="009E61FC"/>
    <w:rsid w:val="009E61FD"/>
    <w:rsid w:val="009E661E"/>
    <w:rsid w:val="009E663B"/>
    <w:rsid w:val="009E6667"/>
    <w:rsid w:val="009E6986"/>
    <w:rsid w:val="009E6CB0"/>
    <w:rsid w:val="009E6D09"/>
    <w:rsid w:val="009E6E74"/>
    <w:rsid w:val="009E6F88"/>
    <w:rsid w:val="009E70D0"/>
    <w:rsid w:val="009E70D4"/>
    <w:rsid w:val="009E719A"/>
    <w:rsid w:val="009E73CD"/>
    <w:rsid w:val="009E7A9D"/>
    <w:rsid w:val="009E7B52"/>
    <w:rsid w:val="009E7B5D"/>
    <w:rsid w:val="009E7E7C"/>
    <w:rsid w:val="009F0115"/>
    <w:rsid w:val="009F015C"/>
    <w:rsid w:val="009F0406"/>
    <w:rsid w:val="009F0540"/>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7A1"/>
    <w:rsid w:val="009F2995"/>
    <w:rsid w:val="009F2A5D"/>
    <w:rsid w:val="009F2BBD"/>
    <w:rsid w:val="009F2EDA"/>
    <w:rsid w:val="009F3345"/>
    <w:rsid w:val="009F351A"/>
    <w:rsid w:val="009F3675"/>
    <w:rsid w:val="009F39BD"/>
    <w:rsid w:val="009F3A42"/>
    <w:rsid w:val="009F3BB5"/>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BF"/>
    <w:rsid w:val="009F5608"/>
    <w:rsid w:val="009F5A96"/>
    <w:rsid w:val="009F5B52"/>
    <w:rsid w:val="009F5BD2"/>
    <w:rsid w:val="009F5C1B"/>
    <w:rsid w:val="009F5FB1"/>
    <w:rsid w:val="009F5FFF"/>
    <w:rsid w:val="009F615B"/>
    <w:rsid w:val="009F629C"/>
    <w:rsid w:val="009F655A"/>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50B"/>
    <w:rsid w:val="00A00680"/>
    <w:rsid w:val="00A00C5B"/>
    <w:rsid w:val="00A00DC9"/>
    <w:rsid w:val="00A00E00"/>
    <w:rsid w:val="00A00E22"/>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5D4"/>
    <w:rsid w:val="00A0364C"/>
    <w:rsid w:val="00A03799"/>
    <w:rsid w:val="00A038E8"/>
    <w:rsid w:val="00A03AEC"/>
    <w:rsid w:val="00A03CB2"/>
    <w:rsid w:val="00A03FC5"/>
    <w:rsid w:val="00A04202"/>
    <w:rsid w:val="00A0459C"/>
    <w:rsid w:val="00A046AD"/>
    <w:rsid w:val="00A048BB"/>
    <w:rsid w:val="00A04975"/>
    <w:rsid w:val="00A04A17"/>
    <w:rsid w:val="00A04D03"/>
    <w:rsid w:val="00A04D4E"/>
    <w:rsid w:val="00A04E65"/>
    <w:rsid w:val="00A04EDA"/>
    <w:rsid w:val="00A04F24"/>
    <w:rsid w:val="00A05066"/>
    <w:rsid w:val="00A051FB"/>
    <w:rsid w:val="00A052BC"/>
    <w:rsid w:val="00A0555F"/>
    <w:rsid w:val="00A05595"/>
    <w:rsid w:val="00A058CA"/>
    <w:rsid w:val="00A05C98"/>
    <w:rsid w:val="00A05DBE"/>
    <w:rsid w:val="00A05E80"/>
    <w:rsid w:val="00A05E8E"/>
    <w:rsid w:val="00A05EB0"/>
    <w:rsid w:val="00A05F28"/>
    <w:rsid w:val="00A05F58"/>
    <w:rsid w:val="00A06129"/>
    <w:rsid w:val="00A06650"/>
    <w:rsid w:val="00A067BB"/>
    <w:rsid w:val="00A06922"/>
    <w:rsid w:val="00A069FE"/>
    <w:rsid w:val="00A06A08"/>
    <w:rsid w:val="00A06B8E"/>
    <w:rsid w:val="00A06FE9"/>
    <w:rsid w:val="00A06FEC"/>
    <w:rsid w:val="00A072E7"/>
    <w:rsid w:val="00A0747B"/>
    <w:rsid w:val="00A0795E"/>
    <w:rsid w:val="00A07DB4"/>
    <w:rsid w:val="00A07EE9"/>
    <w:rsid w:val="00A10017"/>
    <w:rsid w:val="00A10099"/>
    <w:rsid w:val="00A10449"/>
    <w:rsid w:val="00A1054A"/>
    <w:rsid w:val="00A1054D"/>
    <w:rsid w:val="00A1072B"/>
    <w:rsid w:val="00A10DCA"/>
    <w:rsid w:val="00A10F7C"/>
    <w:rsid w:val="00A1110A"/>
    <w:rsid w:val="00A11217"/>
    <w:rsid w:val="00A1123E"/>
    <w:rsid w:val="00A112FC"/>
    <w:rsid w:val="00A11525"/>
    <w:rsid w:val="00A11970"/>
    <w:rsid w:val="00A119EA"/>
    <w:rsid w:val="00A11A80"/>
    <w:rsid w:val="00A11AD7"/>
    <w:rsid w:val="00A11E0C"/>
    <w:rsid w:val="00A11F3E"/>
    <w:rsid w:val="00A12056"/>
    <w:rsid w:val="00A12077"/>
    <w:rsid w:val="00A12202"/>
    <w:rsid w:val="00A12349"/>
    <w:rsid w:val="00A1259E"/>
    <w:rsid w:val="00A1259F"/>
    <w:rsid w:val="00A125B9"/>
    <w:rsid w:val="00A125DE"/>
    <w:rsid w:val="00A1263C"/>
    <w:rsid w:val="00A12967"/>
    <w:rsid w:val="00A129FF"/>
    <w:rsid w:val="00A12A53"/>
    <w:rsid w:val="00A12A59"/>
    <w:rsid w:val="00A12AC1"/>
    <w:rsid w:val="00A12BF7"/>
    <w:rsid w:val="00A12EF7"/>
    <w:rsid w:val="00A12F5E"/>
    <w:rsid w:val="00A13291"/>
    <w:rsid w:val="00A132A7"/>
    <w:rsid w:val="00A1347E"/>
    <w:rsid w:val="00A13692"/>
    <w:rsid w:val="00A136C1"/>
    <w:rsid w:val="00A136D4"/>
    <w:rsid w:val="00A1384D"/>
    <w:rsid w:val="00A13AFA"/>
    <w:rsid w:val="00A13DBE"/>
    <w:rsid w:val="00A13E0F"/>
    <w:rsid w:val="00A13E82"/>
    <w:rsid w:val="00A141E2"/>
    <w:rsid w:val="00A1492F"/>
    <w:rsid w:val="00A14A4C"/>
    <w:rsid w:val="00A14BE7"/>
    <w:rsid w:val="00A14E96"/>
    <w:rsid w:val="00A1502B"/>
    <w:rsid w:val="00A15126"/>
    <w:rsid w:val="00A1512C"/>
    <w:rsid w:val="00A1521F"/>
    <w:rsid w:val="00A1543D"/>
    <w:rsid w:val="00A1545D"/>
    <w:rsid w:val="00A156DB"/>
    <w:rsid w:val="00A15843"/>
    <w:rsid w:val="00A15967"/>
    <w:rsid w:val="00A16129"/>
    <w:rsid w:val="00A1615D"/>
    <w:rsid w:val="00A16230"/>
    <w:rsid w:val="00A166C7"/>
    <w:rsid w:val="00A166FA"/>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BC0"/>
    <w:rsid w:val="00A17E6E"/>
    <w:rsid w:val="00A20074"/>
    <w:rsid w:val="00A202F7"/>
    <w:rsid w:val="00A2034E"/>
    <w:rsid w:val="00A206D3"/>
    <w:rsid w:val="00A207B4"/>
    <w:rsid w:val="00A207E0"/>
    <w:rsid w:val="00A20961"/>
    <w:rsid w:val="00A20CAF"/>
    <w:rsid w:val="00A20DAE"/>
    <w:rsid w:val="00A20DDF"/>
    <w:rsid w:val="00A21173"/>
    <w:rsid w:val="00A21241"/>
    <w:rsid w:val="00A216FA"/>
    <w:rsid w:val="00A218A1"/>
    <w:rsid w:val="00A218B4"/>
    <w:rsid w:val="00A219A0"/>
    <w:rsid w:val="00A219D2"/>
    <w:rsid w:val="00A21B9A"/>
    <w:rsid w:val="00A21E0D"/>
    <w:rsid w:val="00A21ED4"/>
    <w:rsid w:val="00A21F19"/>
    <w:rsid w:val="00A221D5"/>
    <w:rsid w:val="00A222E8"/>
    <w:rsid w:val="00A2260B"/>
    <w:rsid w:val="00A227A2"/>
    <w:rsid w:val="00A22A76"/>
    <w:rsid w:val="00A22DC6"/>
    <w:rsid w:val="00A23078"/>
    <w:rsid w:val="00A23091"/>
    <w:rsid w:val="00A23122"/>
    <w:rsid w:val="00A23190"/>
    <w:rsid w:val="00A23223"/>
    <w:rsid w:val="00A23739"/>
    <w:rsid w:val="00A23E14"/>
    <w:rsid w:val="00A23F1E"/>
    <w:rsid w:val="00A241E7"/>
    <w:rsid w:val="00A2432D"/>
    <w:rsid w:val="00A2442D"/>
    <w:rsid w:val="00A245AB"/>
    <w:rsid w:val="00A24610"/>
    <w:rsid w:val="00A24771"/>
    <w:rsid w:val="00A2477E"/>
    <w:rsid w:val="00A24CCA"/>
    <w:rsid w:val="00A24F7A"/>
    <w:rsid w:val="00A251DB"/>
    <w:rsid w:val="00A2563C"/>
    <w:rsid w:val="00A2567A"/>
    <w:rsid w:val="00A25712"/>
    <w:rsid w:val="00A257B1"/>
    <w:rsid w:val="00A257E1"/>
    <w:rsid w:val="00A25BB5"/>
    <w:rsid w:val="00A25D64"/>
    <w:rsid w:val="00A25EA5"/>
    <w:rsid w:val="00A2626B"/>
    <w:rsid w:val="00A262A2"/>
    <w:rsid w:val="00A262EC"/>
    <w:rsid w:val="00A263FB"/>
    <w:rsid w:val="00A264DA"/>
    <w:rsid w:val="00A265B2"/>
    <w:rsid w:val="00A26679"/>
    <w:rsid w:val="00A267A9"/>
    <w:rsid w:val="00A269C5"/>
    <w:rsid w:val="00A26BDE"/>
    <w:rsid w:val="00A26D7E"/>
    <w:rsid w:val="00A26E45"/>
    <w:rsid w:val="00A271E2"/>
    <w:rsid w:val="00A27272"/>
    <w:rsid w:val="00A277CE"/>
    <w:rsid w:val="00A2785E"/>
    <w:rsid w:val="00A2786A"/>
    <w:rsid w:val="00A27914"/>
    <w:rsid w:val="00A2796F"/>
    <w:rsid w:val="00A27998"/>
    <w:rsid w:val="00A27ADA"/>
    <w:rsid w:val="00A27B30"/>
    <w:rsid w:val="00A27D22"/>
    <w:rsid w:val="00A30198"/>
    <w:rsid w:val="00A303D8"/>
    <w:rsid w:val="00A304BD"/>
    <w:rsid w:val="00A30899"/>
    <w:rsid w:val="00A308A2"/>
    <w:rsid w:val="00A30AB1"/>
    <w:rsid w:val="00A30CEA"/>
    <w:rsid w:val="00A30D28"/>
    <w:rsid w:val="00A3126C"/>
    <w:rsid w:val="00A312CD"/>
    <w:rsid w:val="00A314B9"/>
    <w:rsid w:val="00A314DA"/>
    <w:rsid w:val="00A315BD"/>
    <w:rsid w:val="00A31686"/>
    <w:rsid w:val="00A316D9"/>
    <w:rsid w:val="00A316DF"/>
    <w:rsid w:val="00A317C8"/>
    <w:rsid w:val="00A318A2"/>
    <w:rsid w:val="00A31963"/>
    <w:rsid w:val="00A31B52"/>
    <w:rsid w:val="00A31B8C"/>
    <w:rsid w:val="00A31C68"/>
    <w:rsid w:val="00A31DA0"/>
    <w:rsid w:val="00A31DC1"/>
    <w:rsid w:val="00A31FE1"/>
    <w:rsid w:val="00A32194"/>
    <w:rsid w:val="00A326E4"/>
    <w:rsid w:val="00A3280F"/>
    <w:rsid w:val="00A32810"/>
    <w:rsid w:val="00A32A6B"/>
    <w:rsid w:val="00A32E97"/>
    <w:rsid w:val="00A33116"/>
    <w:rsid w:val="00A331AB"/>
    <w:rsid w:val="00A331AE"/>
    <w:rsid w:val="00A336D0"/>
    <w:rsid w:val="00A336E8"/>
    <w:rsid w:val="00A33762"/>
    <w:rsid w:val="00A338B0"/>
    <w:rsid w:val="00A339FC"/>
    <w:rsid w:val="00A33DA6"/>
    <w:rsid w:val="00A340CB"/>
    <w:rsid w:val="00A340E8"/>
    <w:rsid w:val="00A342E8"/>
    <w:rsid w:val="00A3441B"/>
    <w:rsid w:val="00A34578"/>
    <w:rsid w:val="00A3459A"/>
    <w:rsid w:val="00A34692"/>
    <w:rsid w:val="00A346E4"/>
    <w:rsid w:val="00A34815"/>
    <w:rsid w:val="00A34856"/>
    <w:rsid w:val="00A34881"/>
    <w:rsid w:val="00A348E0"/>
    <w:rsid w:val="00A34962"/>
    <w:rsid w:val="00A34E15"/>
    <w:rsid w:val="00A35168"/>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667"/>
    <w:rsid w:val="00A378B3"/>
    <w:rsid w:val="00A37AFE"/>
    <w:rsid w:val="00A37B7A"/>
    <w:rsid w:val="00A37D7E"/>
    <w:rsid w:val="00A37EC9"/>
    <w:rsid w:val="00A37F04"/>
    <w:rsid w:val="00A37F3B"/>
    <w:rsid w:val="00A401E1"/>
    <w:rsid w:val="00A40645"/>
    <w:rsid w:val="00A406B3"/>
    <w:rsid w:val="00A4077E"/>
    <w:rsid w:val="00A40A9F"/>
    <w:rsid w:val="00A40BA7"/>
    <w:rsid w:val="00A40BE6"/>
    <w:rsid w:val="00A40C67"/>
    <w:rsid w:val="00A41250"/>
    <w:rsid w:val="00A41402"/>
    <w:rsid w:val="00A41651"/>
    <w:rsid w:val="00A41661"/>
    <w:rsid w:val="00A41717"/>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5C4"/>
    <w:rsid w:val="00A43642"/>
    <w:rsid w:val="00A436CE"/>
    <w:rsid w:val="00A437D9"/>
    <w:rsid w:val="00A4392C"/>
    <w:rsid w:val="00A4394C"/>
    <w:rsid w:val="00A4398F"/>
    <w:rsid w:val="00A43FAE"/>
    <w:rsid w:val="00A4403E"/>
    <w:rsid w:val="00A44501"/>
    <w:rsid w:val="00A445CD"/>
    <w:rsid w:val="00A445D3"/>
    <w:rsid w:val="00A44701"/>
    <w:rsid w:val="00A44830"/>
    <w:rsid w:val="00A44A9D"/>
    <w:rsid w:val="00A44B24"/>
    <w:rsid w:val="00A44BEA"/>
    <w:rsid w:val="00A44C16"/>
    <w:rsid w:val="00A44C7A"/>
    <w:rsid w:val="00A44D2B"/>
    <w:rsid w:val="00A44E65"/>
    <w:rsid w:val="00A44FCE"/>
    <w:rsid w:val="00A45125"/>
    <w:rsid w:val="00A459ED"/>
    <w:rsid w:val="00A45EE3"/>
    <w:rsid w:val="00A45FBD"/>
    <w:rsid w:val="00A46277"/>
    <w:rsid w:val="00A4667C"/>
    <w:rsid w:val="00A46694"/>
    <w:rsid w:val="00A46782"/>
    <w:rsid w:val="00A46CFA"/>
    <w:rsid w:val="00A46D7B"/>
    <w:rsid w:val="00A46DC3"/>
    <w:rsid w:val="00A46E41"/>
    <w:rsid w:val="00A46E74"/>
    <w:rsid w:val="00A46EEB"/>
    <w:rsid w:val="00A473F3"/>
    <w:rsid w:val="00A47545"/>
    <w:rsid w:val="00A47657"/>
    <w:rsid w:val="00A4799F"/>
    <w:rsid w:val="00A47D1A"/>
    <w:rsid w:val="00A47E00"/>
    <w:rsid w:val="00A47EE0"/>
    <w:rsid w:val="00A501DF"/>
    <w:rsid w:val="00A50484"/>
    <w:rsid w:val="00A5056A"/>
    <w:rsid w:val="00A5071E"/>
    <w:rsid w:val="00A507FF"/>
    <w:rsid w:val="00A50B23"/>
    <w:rsid w:val="00A50E4B"/>
    <w:rsid w:val="00A50F34"/>
    <w:rsid w:val="00A51349"/>
    <w:rsid w:val="00A5144E"/>
    <w:rsid w:val="00A514B5"/>
    <w:rsid w:val="00A517C8"/>
    <w:rsid w:val="00A51835"/>
    <w:rsid w:val="00A51840"/>
    <w:rsid w:val="00A51B79"/>
    <w:rsid w:val="00A51D07"/>
    <w:rsid w:val="00A52016"/>
    <w:rsid w:val="00A521FF"/>
    <w:rsid w:val="00A52541"/>
    <w:rsid w:val="00A52665"/>
    <w:rsid w:val="00A5268C"/>
    <w:rsid w:val="00A52F32"/>
    <w:rsid w:val="00A52F8D"/>
    <w:rsid w:val="00A52F90"/>
    <w:rsid w:val="00A52FA4"/>
    <w:rsid w:val="00A5307D"/>
    <w:rsid w:val="00A53321"/>
    <w:rsid w:val="00A5337A"/>
    <w:rsid w:val="00A536D9"/>
    <w:rsid w:val="00A5388A"/>
    <w:rsid w:val="00A539D0"/>
    <w:rsid w:val="00A53B09"/>
    <w:rsid w:val="00A53CAF"/>
    <w:rsid w:val="00A53D7B"/>
    <w:rsid w:val="00A53EB8"/>
    <w:rsid w:val="00A53EDD"/>
    <w:rsid w:val="00A53EF4"/>
    <w:rsid w:val="00A54402"/>
    <w:rsid w:val="00A54866"/>
    <w:rsid w:val="00A54B7B"/>
    <w:rsid w:val="00A54D5C"/>
    <w:rsid w:val="00A5504E"/>
    <w:rsid w:val="00A55415"/>
    <w:rsid w:val="00A5571D"/>
    <w:rsid w:val="00A55955"/>
    <w:rsid w:val="00A55B94"/>
    <w:rsid w:val="00A55DDD"/>
    <w:rsid w:val="00A55E11"/>
    <w:rsid w:val="00A55FE1"/>
    <w:rsid w:val="00A5641A"/>
    <w:rsid w:val="00A567D3"/>
    <w:rsid w:val="00A568A8"/>
    <w:rsid w:val="00A56ADA"/>
    <w:rsid w:val="00A56B90"/>
    <w:rsid w:val="00A56BEC"/>
    <w:rsid w:val="00A56C03"/>
    <w:rsid w:val="00A56E1E"/>
    <w:rsid w:val="00A5712A"/>
    <w:rsid w:val="00A571FF"/>
    <w:rsid w:val="00A57499"/>
    <w:rsid w:val="00A575A3"/>
    <w:rsid w:val="00A57705"/>
    <w:rsid w:val="00A577BA"/>
    <w:rsid w:val="00A577BF"/>
    <w:rsid w:val="00A577D5"/>
    <w:rsid w:val="00A577E1"/>
    <w:rsid w:val="00A5783A"/>
    <w:rsid w:val="00A57856"/>
    <w:rsid w:val="00A57872"/>
    <w:rsid w:val="00A57958"/>
    <w:rsid w:val="00A57B7A"/>
    <w:rsid w:val="00A57CCE"/>
    <w:rsid w:val="00A57F7C"/>
    <w:rsid w:val="00A60095"/>
    <w:rsid w:val="00A60394"/>
    <w:rsid w:val="00A603EA"/>
    <w:rsid w:val="00A6040C"/>
    <w:rsid w:val="00A605E4"/>
    <w:rsid w:val="00A60699"/>
    <w:rsid w:val="00A608A0"/>
    <w:rsid w:val="00A60A3C"/>
    <w:rsid w:val="00A60B36"/>
    <w:rsid w:val="00A60B88"/>
    <w:rsid w:val="00A60C40"/>
    <w:rsid w:val="00A60CB4"/>
    <w:rsid w:val="00A60E7C"/>
    <w:rsid w:val="00A61277"/>
    <w:rsid w:val="00A61279"/>
    <w:rsid w:val="00A6146D"/>
    <w:rsid w:val="00A61623"/>
    <w:rsid w:val="00A61C66"/>
    <w:rsid w:val="00A61D60"/>
    <w:rsid w:val="00A61E58"/>
    <w:rsid w:val="00A620B3"/>
    <w:rsid w:val="00A62700"/>
    <w:rsid w:val="00A628B4"/>
    <w:rsid w:val="00A63062"/>
    <w:rsid w:val="00A63322"/>
    <w:rsid w:val="00A63517"/>
    <w:rsid w:val="00A63563"/>
    <w:rsid w:val="00A63862"/>
    <w:rsid w:val="00A6389E"/>
    <w:rsid w:val="00A63BBD"/>
    <w:rsid w:val="00A640C7"/>
    <w:rsid w:val="00A640F4"/>
    <w:rsid w:val="00A64373"/>
    <w:rsid w:val="00A64400"/>
    <w:rsid w:val="00A6490D"/>
    <w:rsid w:val="00A6491D"/>
    <w:rsid w:val="00A64994"/>
    <w:rsid w:val="00A64A5E"/>
    <w:rsid w:val="00A64DC5"/>
    <w:rsid w:val="00A64F61"/>
    <w:rsid w:val="00A64F7B"/>
    <w:rsid w:val="00A64FEB"/>
    <w:rsid w:val="00A6518B"/>
    <w:rsid w:val="00A65984"/>
    <w:rsid w:val="00A65D44"/>
    <w:rsid w:val="00A65D5A"/>
    <w:rsid w:val="00A65F36"/>
    <w:rsid w:val="00A662CC"/>
    <w:rsid w:val="00A66300"/>
    <w:rsid w:val="00A664A6"/>
    <w:rsid w:val="00A664D9"/>
    <w:rsid w:val="00A664F1"/>
    <w:rsid w:val="00A664F8"/>
    <w:rsid w:val="00A665A8"/>
    <w:rsid w:val="00A66633"/>
    <w:rsid w:val="00A66897"/>
    <w:rsid w:val="00A669FE"/>
    <w:rsid w:val="00A66B24"/>
    <w:rsid w:val="00A66BBB"/>
    <w:rsid w:val="00A66EE5"/>
    <w:rsid w:val="00A66EFE"/>
    <w:rsid w:val="00A670DB"/>
    <w:rsid w:val="00A670F6"/>
    <w:rsid w:val="00A6715D"/>
    <w:rsid w:val="00A674B2"/>
    <w:rsid w:val="00A675B5"/>
    <w:rsid w:val="00A675B6"/>
    <w:rsid w:val="00A67873"/>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C6"/>
    <w:rsid w:val="00A72731"/>
    <w:rsid w:val="00A727A3"/>
    <w:rsid w:val="00A72AF5"/>
    <w:rsid w:val="00A72E9A"/>
    <w:rsid w:val="00A73241"/>
    <w:rsid w:val="00A73421"/>
    <w:rsid w:val="00A73438"/>
    <w:rsid w:val="00A7353F"/>
    <w:rsid w:val="00A738EA"/>
    <w:rsid w:val="00A73A31"/>
    <w:rsid w:val="00A73A7D"/>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4B0"/>
    <w:rsid w:val="00A7665C"/>
    <w:rsid w:val="00A766A8"/>
    <w:rsid w:val="00A76712"/>
    <w:rsid w:val="00A7672F"/>
    <w:rsid w:val="00A769C0"/>
    <w:rsid w:val="00A769D7"/>
    <w:rsid w:val="00A76B19"/>
    <w:rsid w:val="00A76E28"/>
    <w:rsid w:val="00A76E39"/>
    <w:rsid w:val="00A772DA"/>
    <w:rsid w:val="00A7760D"/>
    <w:rsid w:val="00A778F8"/>
    <w:rsid w:val="00A77C8F"/>
    <w:rsid w:val="00A8029C"/>
    <w:rsid w:val="00A80569"/>
    <w:rsid w:val="00A805E9"/>
    <w:rsid w:val="00A8077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B4C"/>
    <w:rsid w:val="00A83CB4"/>
    <w:rsid w:val="00A83D3D"/>
    <w:rsid w:val="00A83E09"/>
    <w:rsid w:val="00A83F0C"/>
    <w:rsid w:val="00A83FF8"/>
    <w:rsid w:val="00A84158"/>
    <w:rsid w:val="00A841F2"/>
    <w:rsid w:val="00A84294"/>
    <w:rsid w:val="00A8431C"/>
    <w:rsid w:val="00A843FD"/>
    <w:rsid w:val="00A848A0"/>
    <w:rsid w:val="00A8490F"/>
    <w:rsid w:val="00A84F01"/>
    <w:rsid w:val="00A8510B"/>
    <w:rsid w:val="00A85288"/>
    <w:rsid w:val="00A85299"/>
    <w:rsid w:val="00A85451"/>
    <w:rsid w:val="00A85571"/>
    <w:rsid w:val="00A85A8C"/>
    <w:rsid w:val="00A85BA9"/>
    <w:rsid w:val="00A85D21"/>
    <w:rsid w:val="00A862A5"/>
    <w:rsid w:val="00A86737"/>
    <w:rsid w:val="00A86742"/>
    <w:rsid w:val="00A8680A"/>
    <w:rsid w:val="00A868D6"/>
    <w:rsid w:val="00A868FF"/>
    <w:rsid w:val="00A86A0B"/>
    <w:rsid w:val="00A86BC7"/>
    <w:rsid w:val="00A86D2A"/>
    <w:rsid w:val="00A87083"/>
    <w:rsid w:val="00A871BF"/>
    <w:rsid w:val="00A8775D"/>
    <w:rsid w:val="00A879D6"/>
    <w:rsid w:val="00A87A0D"/>
    <w:rsid w:val="00A87A18"/>
    <w:rsid w:val="00A87C30"/>
    <w:rsid w:val="00A87C55"/>
    <w:rsid w:val="00A87CF3"/>
    <w:rsid w:val="00A87D3E"/>
    <w:rsid w:val="00A87D96"/>
    <w:rsid w:val="00A87FB5"/>
    <w:rsid w:val="00A9029A"/>
    <w:rsid w:val="00A9048A"/>
    <w:rsid w:val="00A90558"/>
    <w:rsid w:val="00A90748"/>
    <w:rsid w:val="00A907A3"/>
    <w:rsid w:val="00A90967"/>
    <w:rsid w:val="00A90F1B"/>
    <w:rsid w:val="00A90F51"/>
    <w:rsid w:val="00A90FEA"/>
    <w:rsid w:val="00A91321"/>
    <w:rsid w:val="00A91582"/>
    <w:rsid w:val="00A91B6C"/>
    <w:rsid w:val="00A91B82"/>
    <w:rsid w:val="00A92849"/>
    <w:rsid w:val="00A92B54"/>
    <w:rsid w:val="00A92C67"/>
    <w:rsid w:val="00A92C77"/>
    <w:rsid w:val="00A93313"/>
    <w:rsid w:val="00A935F3"/>
    <w:rsid w:val="00A93672"/>
    <w:rsid w:val="00A93677"/>
    <w:rsid w:val="00A941F4"/>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A0210"/>
    <w:rsid w:val="00AA023B"/>
    <w:rsid w:val="00AA025A"/>
    <w:rsid w:val="00AA0411"/>
    <w:rsid w:val="00AA0A89"/>
    <w:rsid w:val="00AA0DDC"/>
    <w:rsid w:val="00AA0E11"/>
    <w:rsid w:val="00AA0EA2"/>
    <w:rsid w:val="00AA1014"/>
    <w:rsid w:val="00AA12EA"/>
    <w:rsid w:val="00AA147B"/>
    <w:rsid w:val="00AA165F"/>
    <w:rsid w:val="00AA1922"/>
    <w:rsid w:val="00AA1A93"/>
    <w:rsid w:val="00AA1ACE"/>
    <w:rsid w:val="00AA1AE9"/>
    <w:rsid w:val="00AA1B38"/>
    <w:rsid w:val="00AA1E5C"/>
    <w:rsid w:val="00AA1FB9"/>
    <w:rsid w:val="00AA2149"/>
    <w:rsid w:val="00AA24BF"/>
    <w:rsid w:val="00AA25E4"/>
    <w:rsid w:val="00AA27AF"/>
    <w:rsid w:val="00AA281A"/>
    <w:rsid w:val="00AA2833"/>
    <w:rsid w:val="00AA294A"/>
    <w:rsid w:val="00AA2E73"/>
    <w:rsid w:val="00AA3184"/>
    <w:rsid w:val="00AA3495"/>
    <w:rsid w:val="00AA34EE"/>
    <w:rsid w:val="00AA36C2"/>
    <w:rsid w:val="00AA3908"/>
    <w:rsid w:val="00AA3993"/>
    <w:rsid w:val="00AA39FD"/>
    <w:rsid w:val="00AA3CEF"/>
    <w:rsid w:val="00AA3D59"/>
    <w:rsid w:val="00AA4306"/>
    <w:rsid w:val="00AA4505"/>
    <w:rsid w:val="00AA463B"/>
    <w:rsid w:val="00AA4727"/>
    <w:rsid w:val="00AA47F7"/>
    <w:rsid w:val="00AA49FB"/>
    <w:rsid w:val="00AA4BB8"/>
    <w:rsid w:val="00AA4CD7"/>
    <w:rsid w:val="00AA4E71"/>
    <w:rsid w:val="00AA4E96"/>
    <w:rsid w:val="00AA502E"/>
    <w:rsid w:val="00AA5063"/>
    <w:rsid w:val="00AA5294"/>
    <w:rsid w:val="00AA530B"/>
    <w:rsid w:val="00AA53FD"/>
    <w:rsid w:val="00AA5473"/>
    <w:rsid w:val="00AA548C"/>
    <w:rsid w:val="00AA5622"/>
    <w:rsid w:val="00AA5700"/>
    <w:rsid w:val="00AA5AB4"/>
    <w:rsid w:val="00AA5C79"/>
    <w:rsid w:val="00AA5DCF"/>
    <w:rsid w:val="00AA5DD4"/>
    <w:rsid w:val="00AA5EBA"/>
    <w:rsid w:val="00AA5F6B"/>
    <w:rsid w:val="00AA6198"/>
    <w:rsid w:val="00AA61FE"/>
    <w:rsid w:val="00AA6460"/>
    <w:rsid w:val="00AA6480"/>
    <w:rsid w:val="00AA6585"/>
    <w:rsid w:val="00AA65F1"/>
    <w:rsid w:val="00AA6605"/>
    <w:rsid w:val="00AA662C"/>
    <w:rsid w:val="00AA6BE6"/>
    <w:rsid w:val="00AA6BF3"/>
    <w:rsid w:val="00AA6D38"/>
    <w:rsid w:val="00AA7359"/>
    <w:rsid w:val="00AA7383"/>
    <w:rsid w:val="00AA760F"/>
    <w:rsid w:val="00AA7851"/>
    <w:rsid w:val="00AA78A6"/>
    <w:rsid w:val="00AA7AD1"/>
    <w:rsid w:val="00AA7BF6"/>
    <w:rsid w:val="00AA7CF0"/>
    <w:rsid w:val="00AB002B"/>
    <w:rsid w:val="00AB00B9"/>
    <w:rsid w:val="00AB00DF"/>
    <w:rsid w:val="00AB0279"/>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47"/>
    <w:rsid w:val="00AB1492"/>
    <w:rsid w:val="00AB1533"/>
    <w:rsid w:val="00AB1622"/>
    <w:rsid w:val="00AB1785"/>
    <w:rsid w:val="00AB1887"/>
    <w:rsid w:val="00AB1E50"/>
    <w:rsid w:val="00AB1F84"/>
    <w:rsid w:val="00AB20C3"/>
    <w:rsid w:val="00AB27B8"/>
    <w:rsid w:val="00AB29B2"/>
    <w:rsid w:val="00AB2A6B"/>
    <w:rsid w:val="00AB2DCE"/>
    <w:rsid w:val="00AB3039"/>
    <w:rsid w:val="00AB3065"/>
    <w:rsid w:val="00AB33F8"/>
    <w:rsid w:val="00AB3409"/>
    <w:rsid w:val="00AB3433"/>
    <w:rsid w:val="00AB3469"/>
    <w:rsid w:val="00AB34DB"/>
    <w:rsid w:val="00AB368D"/>
    <w:rsid w:val="00AB37EB"/>
    <w:rsid w:val="00AB3890"/>
    <w:rsid w:val="00AB3A10"/>
    <w:rsid w:val="00AB3A9E"/>
    <w:rsid w:val="00AB3CF5"/>
    <w:rsid w:val="00AB3E03"/>
    <w:rsid w:val="00AB3F30"/>
    <w:rsid w:val="00AB3F80"/>
    <w:rsid w:val="00AB43BB"/>
    <w:rsid w:val="00AB4588"/>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3F0"/>
    <w:rsid w:val="00AC14B9"/>
    <w:rsid w:val="00AC1596"/>
    <w:rsid w:val="00AC1752"/>
    <w:rsid w:val="00AC1A68"/>
    <w:rsid w:val="00AC1AD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5F0"/>
    <w:rsid w:val="00AC4769"/>
    <w:rsid w:val="00AC47A8"/>
    <w:rsid w:val="00AC48D2"/>
    <w:rsid w:val="00AC48F3"/>
    <w:rsid w:val="00AC496F"/>
    <w:rsid w:val="00AC4BAD"/>
    <w:rsid w:val="00AC4C14"/>
    <w:rsid w:val="00AC51AA"/>
    <w:rsid w:val="00AC52B5"/>
    <w:rsid w:val="00AC58C9"/>
    <w:rsid w:val="00AC58FD"/>
    <w:rsid w:val="00AC5993"/>
    <w:rsid w:val="00AC5A8B"/>
    <w:rsid w:val="00AC5BA3"/>
    <w:rsid w:val="00AC5C5F"/>
    <w:rsid w:val="00AC6865"/>
    <w:rsid w:val="00AC6C30"/>
    <w:rsid w:val="00AC6E2F"/>
    <w:rsid w:val="00AC72E0"/>
    <w:rsid w:val="00AC74CF"/>
    <w:rsid w:val="00AC755E"/>
    <w:rsid w:val="00AC77FB"/>
    <w:rsid w:val="00AC7F2B"/>
    <w:rsid w:val="00AC7F6C"/>
    <w:rsid w:val="00AD0226"/>
    <w:rsid w:val="00AD025B"/>
    <w:rsid w:val="00AD034D"/>
    <w:rsid w:val="00AD0383"/>
    <w:rsid w:val="00AD055A"/>
    <w:rsid w:val="00AD0A79"/>
    <w:rsid w:val="00AD0CBD"/>
    <w:rsid w:val="00AD0DDA"/>
    <w:rsid w:val="00AD0F1E"/>
    <w:rsid w:val="00AD0F48"/>
    <w:rsid w:val="00AD1165"/>
    <w:rsid w:val="00AD11F5"/>
    <w:rsid w:val="00AD1543"/>
    <w:rsid w:val="00AD15A0"/>
    <w:rsid w:val="00AD16BA"/>
    <w:rsid w:val="00AD16C5"/>
    <w:rsid w:val="00AD1AD1"/>
    <w:rsid w:val="00AD1AE3"/>
    <w:rsid w:val="00AD1BF0"/>
    <w:rsid w:val="00AD1D6C"/>
    <w:rsid w:val="00AD1D83"/>
    <w:rsid w:val="00AD1FAF"/>
    <w:rsid w:val="00AD2591"/>
    <w:rsid w:val="00AD25B1"/>
    <w:rsid w:val="00AD26B9"/>
    <w:rsid w:val="00AD29FB"/>
    <w:rsid w:val="00AD2CD5"/>
    <w:rsid w:val="00AD2E13"/>
    <w:rsid w:val="00AD3072"/>
    <w:rsid w:val="00AD31AA"/>
    <w:rsid w:val="00AD3272"/>
    <w:rsid w:val="00AD3446"/>
    <w:rsid w:val="00AD36BE"/>
    <w:rsid w:val="00AD3878"/>
    <w:rsid w:val="00AD3AB5"/>
    <w:rsid w:val="00AD3D74"/>
    <w:rsid w:val="00AD4100"/>
    <w:rsid w:val="00AD46FA"/>
    <w:rsid w:val="00AD47F0"/>
    <w:rsid w:val="00AD47FA"/>
    <w:rsid w:val="00AD4A46"/>
    <w:rsid w:val="00AD4C72"/>
    <w:rsid w:val="00AD4F61"/>
    <w:rsid w:val="00AD5244"/>
    <w:rsid w:val="00AD5377"/>
    <w:rsid w:val="00AD561F"/>
    <w:rsid w:val="00AD5849"/>
    <w:rsid w:val="00AD59E4"/>
    <w:rsid w:val="00AD5AD7"/>
    <w:rsid w:val="00AD5D44"/>
    <w:rsid w:val="00AD5DCB"/>
    <w:rsid w:val="00AD5DD1"/>
    <w:rsid w:val="00AD5E62"/>
    <w:rsid w:val="00AD6116"/>
    <w:rsid w:val="00AD61A0"/>
    <w:rsid w:val="00AD61DC"/>
    <w:rsid w:val="00AD6217"/>
    <w:rsid w:val="00AD6238"/>
    <w:rsid w:val="00AD63DD"/>
    <w:rsid w:val="00AD6468"/>
    <w:rsid w:val="00AD64C5"/>
    <w:rsid w:val="00AD6659"/>
    <w:rsid w:val="00AD6661"/>
    <w:rsid w:val="00AD6839"/>
    <w:rsid w:val="00AD6905"/>
    <w:rsid w:val="00AD6A0C"/>
    <w:rsid w:val="00AD6E54"/>
    <w:rsid w:val="00AD6F59"/>
    <w:rsid w:val="00AD70EB"/>
    <w:rsid w:val="00AD72B0"/>
    <w:rsid w:val="00AD7549"/>
    <w:rsid w:val="00AD75C9"/>
    <w:rsid w:val="00AD7665"/>
    <w:rsid w:val="00AD7699"/>
    <w:rsid w:val="00AD7780"/>
    <w:rsid w:val="00AD778F"/>
    <w:rsid w:val="00AD784B"/>
    <w:rsid w:val="00AD7905"/>
    <w:rsid w:val="00AD7977"/>
    <w:rsid w:val="00AD7991"/>
    <w:rsid w:val="00AD79BC"/>
    <w:rsid w:val="00AD7A4F"/>
    <w:rsid w:val="00AD7A7C"/>
    <w:rsid w:val="00AD7E3F"/>
    <w:rsid w:val="00AE058E"/>
    <w:rsid w:val="00AE0625"/>
    <w:rsid w:val="00AE08F3"/>
    <w:rsid w:val="00AE0C5E"/>
    <w:rsid w:val="00AE1038"/>
    <w:rsid w:val="00AE120C"/>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482"/>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4EBE"/>
    <w:rsid w:val="00AE5182"/>
    <w:rsid w:val="00AE5871"/>
    <w:rsid w:val="00AE58E6"/>
    <w:rsid w:val="00AE5DA3"/>
    <w:rsid w:val="00AE5E3C"/>
    <w:rsid w:val="00AE606D"/>
    <w:rsid w:val="00AE6393"/>
    <w:rsid w:val="00AE65C6"/>
    <w:rsid w:val="00AE6E4D"/>
    <w:rsid w:val="00AE704A"/>
    <w:rsid w:val="00AE7069"/>
    <w:rsid w:val="00AE721B"/>
    <w:rsid w:val="00AE7532"/>
    <w:rsid w:val="00AE7706"/>
    <w:rsid w:val="00AE784C"/>
    <w:rsid w:val="00AE795B"/>
    <w:rsid w:val="00AE7D04"/>
    <w:rsid w:val="00AE7D11"/>
    <w:rsid w:val="00AF0009"/>
    <w:rsid w:val="00AF02FA"/>
    <w:rsid w:val="00AF0392"/>
    <w:rsid w:val="00AF03AF"/>
    <w:rsid w:val="00AF06AA"/>
    <w:rsid w:val="00AF0885"/>
    <w:rsid w:val="00AF08B2"/>
    <w:rsid w:val="00AF09C6"/>
    <w:rsid w:val="00AF0A2C"/>
    <w:rsid w:val="00AF1270"/>
    <w:rsid w:val="00AF12AF"/>
    <w:rsid w:val="00AF1788"/>
    <w:rsid w:val="00AF1896"/>
    <w:rsid w:val="00AF19D0"/>
    <w:rsid w:val="00AF1ABF"/>
    <w:rsid w:val="00AF1AEB"/>
    <w:rsid w:val="00AF1BAD"/>
    <w:rsid w:val="00AF1C8E"/>
    <w:rsid w:val="00AF1CFC"/>
    <w:rsid w:val="00AF2123"/>
    <w:rsid w:val="00AF2127"/>
    <w:rsid w:val="00AF21E5"/>
    <w:rsid w:val="00AF24C3"/>
    <w:rsid w:val="00AF2568"/>
    <w:rsid w:val="00AF2795"/>
    <w:rsid w:val="00AF2843"/>
    <w:rsid w:val="00AF2AEE"/>
    <w:rsid w:val="00AF2BCE"/>
    <w:rsid w:val="00AF2BD7"/>
    <w:rsid w:val="00AF2D48"/>
    <w:rsid w:val="00AF2E9A"/>
    <w:rsid w:val="00AF3338"/>
    <w:rsid w:val="00AF33F4"/>
    <w:rsid w:val="00AF3930"/>
    <w:rsid w:val="00AF39C7"/>
    <w:rsid w:val="00AF3C94"/>
    <w:rsid w:val="00AF3CE8"/>
    <w:rsid w:val="00AF3D5E"/>
    <w:rsid w:val="00AF3FF1"/>
    <w:rsid w:val="00AF46AC"/>
    <w:rsid w:val="00AF483A"/>
    <w:rsid w:val="00AF493C"/>
    <w:rsid w:val="00AF4A12"/>
    <w:rsid w:val="00AF4A3F"/>
    <w:rsid w:val="00AF4B3A"/>
    <w:rsid w:val="00AF508F"/>
    <w:rsid w:val="00AF50ED"/>
    <w:rsid w:val="00AF5138"/>
    <w:rsid w:val="00AF543C"/>
    <w:rsid w:val="00AF55C2"/>
    <w:rsid w:val="00AF566C"/>
    <w:rsid w:val="00AF589F"/>
    <w:rsid w:val="00AF58C7"/>
    <w:rsid w:val="00AF58F1"/>
    <w:rsid w:val="00AF59BA"/>
    <w:rsid w:val="00AF5D28"/>
    <w:rsid w:val="00AF5EB1"/>
    <w:rsid w:val="00AF6271"/>
    <w:rsid w:val="00AF6369"/>
    <w:rsid w:val="00AF63CC"/>
    <w:rsid w:val="00AF67CB"/>
    <w:rsid w:val="00AF6A82"/>
    <w:rsid w:val="00AF7073"/>
    <w:rsid w:val="00AF71EC"/>
    <w:rsid w:val="00AF7212"/>
    <w:rsid w:val="00AF72BC"/>
    <w:rsid w:val="00AF7300"/>
    <w:rsid w:val="00AF7367"/>
    <w:rsid w:val="00AF75D1"/>
    <w:rsid w:val="00AF776C"/>
    <w:rsid w:val="00AF7777"/>
    <w:rsid w:val="00AF78EA"/>
    <w:rsid w:val="00AF7971"/>
    <w:rsid w:val="00AF7B21"/>
    <w:rsid w:val="00AF7D26"/>
    <w:rsid w:val="00AF7D31"/>
    <w:rsid w:val="00B00132"/>
    <w:rsid w:val="00B002AF"/>
    <w:rsid w:val="00B00412"/>
    <w:rsid w:val="00B00440"/>
    <w:rsid w:val="00B004F3"/>
    <w:rsid w:val="00B006ED"/>
    <w:rsid w:val="00B008CE"/>
    <w:rsid w:val="00B00997"/>
    <w:rsid w:val="00B00A80"/>
    <w:rsid w:val="00B00B05"/>
    <w:rsid w:val="00B00D7D"/>
    <w:rsid w:val="00B00DFC"/>
    <w:rsid w:val="00B00F1F"/>
    <w:rsid w:val="00B010D2"/>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C40"/>
    <w:rsid w:val="00B02EA3"/>
    <w:rsid w:val="00B02F56"/>
    <w:rsid w:val="00B02FB1"/>
    <w:rsid w:val="00B03322"/>
    <w:rsid w:val="00B033D6"/>
    <w:rsid w:val="00B0345A"/>
    <w:rsid w:val="00B036C3"/>
    <w:rsid w:val="00B03BBC"/>
    <w:rsid w:val="00B03ED1"/>
    <w:rsid w:val="00B03FA1"/>
    <w:rsid w:val="00B045AA"/>
    <w:rsid w:val="00B045F4"/>
    <w:rsid w:val="00B047F6"/>
    <w:rsid w:val="00B05019"/>
    <w:rsid w:val="00B0525D"/>
    <w:rsid w:val="00B053EF"/>
    <w:rsid w:val="00B056C1"/>
    <w:rsid w:val="00B058BD"/>
    <w:rsid w:val="00B05DA8"/>
    <w:rsid w:val="00B05F35"/>
    <w:rsid w:val="00B06066"/>
    <w:rsid w:val="00B06090"/>
    <w:rsid w:val="00B06398"/>
    <w:rsid w:val="00B06781"/>
    <w:rsid w:val="00B06863"/>
    <w:rsid w:val="00B06A10"/>
    <w:rsid w:val="00B06DCE"/>
    <w:rsid w:val="00B06DE2"/>
    <w:rsid w:val="00B06E2D"/>
    <w:rsid w:val="00B06F2D"/>
    <w:rsid w:val="00B0704F"/>
    <w:rsid w:val="00B0710C"/>
    <w:rsid w:val="00B07214"/>
    <w:rsid w:val="00B0745A"/>
    <w:rsid w:val="00B075DD"/>
    <w:rsid w:val="00B0761C"/>
    <w:rsid w:val="00B0784B"/>
    <w:rsid w:val="00B07D20"/>
    <w:rsid w:val="00B07F2E"/>
    <w:rsid w:val="00B102F8"/>
    <w:rsid w:val="00B104FE"/>
    <w:rsid w:val="00B105B7"/>
    <w:rsid w:val="00B1063F"/>
    <w:rsid w:val="00B108BC"/>
    <w:rsid w:val="00B10904"/>
    <w:rsid w:val="00B10D8A"/>
    <w:rsid w:val="00B1130F"/>
    <w:rsid w:val="00B11498"/>
    <w:rsid w:val="00B117A3"/>
    <w:rsid w:val="00B117C5"/>
    <w:rsid w:val="00B118E3"/>
    <w:rsid w:val="00B11B0E"/>
    <w:rsid w:val="00B11D5B"/>
    <w:rsid w:val="00B11F5B"/>
    <w:rsid w:val="00B12288"/>
    <w:rsid w:val="00B12689"/>
    <w:rsid w:val="00B126D2"/>
    <w:rsid w:val="00B12BAF"/>
    <w:rsid w:val="00B12CBC"/>
    <w:rsid w:val="00B12F04"/>
    <w:rsid w:val="00B13108"/>
    <w:rsid w:val="00B134EE"/>
    <w:rsid w:val="00B1350E"/>
    <w:rsid w:val="00B1352C"/>
    <w:rsid w:val="00B138C5"/>
    <w:rsid w:val="00B13A92"/>
    <w:rsid w:val="00B13CE7"/>
    <w:rsid w:val="00B13D74"/>
    <w:rsid w:val="00B13FBA"/>
    <w:rsid w:val="00B14040"/>
    <w:rsid w:val="00B1426D"/>
    <w:rsid w:val="00B14524"/>
    <w:rsid w:val="00B145A7"/>
    <w:rsid w:val="00B14925"/>
    <w:rsid w:val="00B14B32"/>
    <w:rsid w:val="00B14B5C"/>
    <w:rsid w:val="00B14C13"/>
    <w:rsid w:val="00B14D4A"/>
    <w:rsid w:val="00B14F5B"/>
    <w:rsid w:val="00B14FFD"/>
    <w:rsid w:val="00B1502E"/>
    <w:rsid w:val="00B15358"/>
    <w:rsid w:val="00B15627"/>
    <w:rsid w:val="00B15716"/>
    <w:rsid w:val="00B1578B"/>
    <w:rsid w:val="00B1594D"/>
    <w:rsid w:val="00B159C0"/>
    <w:rsid w:val="00B159FF"/>
    <w:rsid w:val="00B15D88"/>
    <w:rsid w:val="00B15D95"/>
    <w:rsid w:val="00B15E28"/>
    <w:rsid w:val="00B15E95"/>
    <w:rsid w:val="00B15FBC"/>
    <w:rsid w:val="00B16221"/>
    <w:rsid w:val="00B16353"/>
    <w:rsid w:val="00B163C2"/>
    <w:rsid w:val="00B16975"/>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D60"/>
    <w:rsid w:val="00B17FA7"/>
    <w:rsid w:val="00B17FBD"/>
    <w:rsid w:val="00B17FD8"/>
    <w:rsid w:val="00B2003A"/>
    <w:rsid w:val="00B20065"/>
    <w:rsid w:val="00B200B8"/>
    <w:rsid w:val="00B201B2"/>
    <w:rsid w:val="00B2038C"/>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C2E"/>
    <w:rsid w:val="00B22F41"/>
    <w:rsid w:val="00B232AC"/>
    <w:rsid w:val="00B2347C"/>
    <w:rsid w:val="00B23567"/>
    <w:rsid w:val="00B237E1"/>
    <w:rsid w:val="00B23973"/>
    <w:rsid w:val="00B23B12"/>
    <w:rsid w:val="00B23BE5"/>
    <w:rsid w:val="00B23F4A"/>
    <w:rsid w:val="00B23F50"/>
    <w:rsid w:val="00B23F85"/>
    <w:rsid w:val="00B2430F"/>
    <w:rsid w:val="00B24337"/>
    <w:rsid w:val="00B2436B"/>
    <w:rsid w:val="00B2460B"/>
    <w:rsid w:val="00B2461B"/>
    <w:rsid w:val="00B24A00"/>
    <w:rsid w:val="00B24A96"/>
    <w:rsid w:val="00B24FF7"/>
    <w:rsid w:val="00B25175"/>
    <w:rsid w:val="00B255DF"/>
    <w:rsid w:val="00B25732"/>
    <w:rsid w:val="00B2596B"/>
    <w:rsid w:val="00B259F1"/>
    <w:rsid w:val="00B25CA1"/>
    <w:rsid w:val="00B25CB5"/>
    <w:rsid w:val="00B26067"/>
    <w:rsid w:val="00B260D0"/>
    <w:rsid w:val="00B26208"/>
    <w:rsid w:val="00B26260"/>
    <w:rsid w:val="00B26338"/>
    <w:rsid w:val="00B2636C"/>
    <w:rsid w:val="00B265BD"/>
    <w:rsid w:val="00B26637"/>
    <w:rsid w:val="00B266DE"/>
    <w:rsid w:val="00B267EF"/>
    <w:rsid w:val="00B270F8"/>
    <w:rsid w:val="00B2741F"/>
    <w:rsid w:val="00B2750A"/>
    <w:rsid w:val="00B27648"/>
    <w:rsid w:val="00B27BC7"/>
    <w:rsid w:val="00B27C24"/>
    <w:rsid w:val="00B27C53"/>
    <w:rsid w:val="00B27D8E"/>
    <w:rsid w:val="00B27F45"/>
    <w:rsid w:val="00B30117"/>
    <w:rsid w:val="00B30188"/>
    <w:rsid w:val="00B30389"/>
    <w:rsid w:val="00B30492"/>
    <w:rsid w:val="00B3058A"/>
    <w:rsid w:val="00B306FA"/>
    <w:rsid w:val="00B30A79"/>
    <w:rsid w:val="00B30AEA"/>
    <w:rsid w:val="00B30BB9"/>
    <w:rsid w:val="00B30BF1"/>
    <w:rsid w:val="00B310AC"/>
    <w:rsid w:val="00B313A8"/>
    <w:rsid w:val="00B314DB"/>
    <w:rsid w:val="00B31554"/>
    <w:rsid w:val="00B3161A"/>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F6"/>
    <w:rsid w:val="00B33712"/>
    <w:rsid w:val="00B337C0"/>
    <w:rsid w:val="00B3385E"/>
    <w:rsid w:val="00B33B35"/>
    <w:rsid w:val="00B33D0D"/>
    <w:rsid w:val="00B33DF5"/>
    <w:rsid w:val="00B3414C"/>
    <w:rsid w:val="00B344E3"/>
    <w:rsid w:val="00B346A1"/>
    <w:rsid w:val="00B346E7"/>
    <w:rsid w:val="00B34776"/>
    <w:rsid w:val="00B34E1E"/>
    <w:rsid w:val="00B34E68"/>
    <w:rsid w:val="00B34F2D"/>
    <w:rsid w:val="00B34F5A"/>
    <w:rsid w:val="00B3509E"/>
    <w:rsid w:val="00B352C9"/>
    <w:rsid w:val="00B35301"/>
    <w:rsid w:val="00B354A6"/>
    <w:rsid w:val="00B35939"/>
    <w:rsid w:val="00B35A18"/>
    <w:rsid w:val="00B35A6C"/>
    <w:rsid w:val="00B35C89"/>
    <w:rsid w:val="00B35ED9"/>
    <w:rsid w:val="00B35FA0"/>
    <w:rsid w:val="00B35FE7"/>
    <w:rsid w:val="00B3607D"/>
    <w:rsid w:val="00B360F2"/>
    <w:rsid w:val="00B3621D"/>
    <w:rsid w:val="00B362B3"/>
    <w:rsid w:val="00B3630F"/>
    <w:rsid w:val="00B36479"/>
    <w:rsid w:val="00B366F4"/>
    <w:rsid w:val="00B368CF"/>
    <w:rsid w:val="00B36923"/>
    <w:rsid w:val="00B36BA5"/>
    <w:rsid w:val="00B36BC3"/>
    <w:rsid w:val="00B36CE0"/>
    <w:rsid w:val="00B36EC9"/>
    <w:rsid w:val="00B36F35"/>
    <w:rsid w:val="00B3702C"/>
    <w:rsid w:val="00B371F3"/>
    <w:rsid w:val="00B3727A"/>
    <w:rsid w:val="00B375C8"/>
    <w:rsid w:val="00B37902"/>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EE0"/>
    <w:rsid w:val="00B41FD1"/>
    <w:rsid w:val="00B41FD8"/>
    <w:rsid w:val="00B4224D"/>
    <w:rsid w:val="00B424B2"/>
    <w:rsid w:val="00B42543"/>
    <w:rsid w:val="00B42847"/>
    <w:rsid w:val="00B4286E"/>
    <w:rsid w:val="00B42B07"/>
    <w:rsid w:val="00B42D23"/>
    <w:rsid w:val="00B42DBF"/>
    <w:rsid w:val="00B4302F"/>
    <w:rsid w:val="00B43086"/>
    <w:rsid w:val="00B432F7"/>
    <w:rsid w:val="00B433F8"/>
    <w:rsid w:val="00B4342D"/>
    <w:rsid w:val="00B43446"/>
    <w:rsid w:val="00B435B3"/>
    <w:rsid w:val="00B43662"/>
    <w:rsid w:val="00B43CE7"/>
    <w:rsid w:val="00B43D94"/>
    <w:rsid w:val="00B43E8D"/>
    <w:rsid w:val="00B43EC5"/>
    <w:rsid w:val="00B43F88"/>
    <w:rsid w:val="00B4403B"/>
    <w:rsid w:val="00B4437C"/>
    <w:rsid w:val="00B445C5"/>
    <w:rsid w:val="00B445CB"/>
    <w:rsid w:val="00B446FB"/>
    <w:rsid w:val="00B449BE"/>
    <w:rsid w:val="00B449D1"/>
    <w:rsid w:val="00B44BBF"/>
    <w:rsid w:val="00B44D58"/>
    <w:rsid w:val="00B44D97"/>
    <w:rsid w:val="00B45161"/>
    <w:rsid w:val="00B45163"/>
    <w:rsid w:val="00B4522E"/>
    <w:rsid w:val="00B455CB"/>
    <w:rsid w:val="00B456BD"/>
    <w:rsid w:val="00B45792"/>
    <w:rsid w:val="00B45A64"/>
    <w:rsid w:val="00B45BB2"/>
    <w:rsid w:val="00B46064"/>
    <w:rsid w:val="00B46244"/>
    <w:rsid w:val="00B463B5"/>
    <w:rsid w:val="00B46675"/>
    <w:rsid w:val="00B46CC7"/>
    <w:rsid w:val="00B46D0C"/>
    <w:rsid w:val="00B46D7E"/>
    <w:rsid w:val="00B46F79"/>
    <w:rsid w:val="00B476C1"/>
    <w:rsid w:val="00B476D3"/>
    <w:rsid w:val="00B47767"/>
    <w:rsid w:val="00B47981"/>
    <w:rsid w:val="00B47B09"/>
    <w:rsid w:val="00B47CAA"/>
    <w:rsid w:val="00B47EAF"/>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25A"/>
    <w:rsid w:val="00B5146B"/>
    <w:rsid w:val="00B51629"/>
    <w:rsid w:val="00B516AF"/>
    <w:rsid w:val="00B5175C"/>
    <w:rsid w:val="00B51893"/>
    <w:rsid w:val="00B51A4D"/>
    <w:rsid w:val="00B51AAE"/>
    <w:rsid w:val="00B51CC6"/>
    <w:rsid w:val="00B51E14"/>
    <w:rsid w:val="00B51F08"/>
    <w:rsid w:val="00B520D3"/>
    <w:rsid w:val="00B52386"/>
    <w:rsid w:val="00B523BD"/>
    <w:rsid w:val="00B52673"/>
    <w:rsid w:val="00B52799"/>
    <w:rsid w:val="00B52813"/>
    <w:rsid w:val="00B528FE"/>
    <w:rsid w:val="00B52A00"/>
    <w:rsid w:val="00B52D46"/>
    <w:rsid w:val="00B52EF4"/>
    <w:rsid w:val="00B53152"/>
    <w:rsid w:val="00B5335A"/>
    <w:rsid w:val="00B53555"/>
    <w:rsid w:val="00B53857"/>
    <w:rsid w:val="00B53973"/>
    <w:rsid w:val="00B53985"/>
    <w:rsid w:val="00B53AA8"/>
    <w:rsid w:val="00B53B7D"/>
    <w:rsid w:val="00B53B95"/>
    <w:rsid w:val="00B53C03"/>
    <w:rsid w:val="00B53DD2"/>
    <w:rsid w:val="00B53DF3"/>
    <w:rsid w:val="00B541F3"/>
    <w:rsid w:val="00B542D9"/>
    <w:rsid w:val="00B543B6"/>
    <w:rsid w:val="00B54408"/>
    <w:rsid w:val="00B5443A"/>
    <w:rsid w:val="00B547A4"/>
    <w:rsid w:val="00B547FD"/>
    <w:rsid w:val="00B54880"/>
    <w:rsid w:val="00B54A0E"/>
    <w:rsid w:val="00B54A12"/>
    <w:rsid w:val="00B54C25"/>
    <w:rsid w:val="00B54EEC"/>
    <w:rsid w:val="00B5532C"/>
    <w:rsid w:val="00B55511"/>
    <w:rsid w:val="00B555BB"/>
    <w:rsid w:val="00B555C9"/>
    <w:rsid w:val="00B55828"/>
    <w:rsid w:val="00B55831"/>
    <w:rsid w:val="00B560F7"/>
    <w:rsid w:val="00B56110"/>
    <w:rsid w:val="00B56157"/>
    <w:rsid w:val="00B563B8"/>
    <w:rsid w:val="00B56423"/>
    <w:rsid w:val="00B56610"/>
    <w:rsid w:val="00B56AC7"/>
    <w:rsid w:val="00B56AF1"/>
    <w:rsid w:val="00B56D9D"/>
    <w:rsid w:val="00B56EDA"/>
    <w:rsid w:val="00B56FDE"/>
    <w:rsid w:val="00B57140"/>
    <w:rsid w:val="00B574A6"/>
    <w:rsid w:val="00B575AB"/>
    <w:rsid w:val="00B575F5"/>
    <w:rsid w:val="00B57898"/>
    <w:rsid w:val="00B57A8E"/>
    <w:rsid w:val="00B57BDA"/>
    <w:rsid w:val="00B57F6D"/>
    <w:rsid w:val="00B57FA0"/>
    <w:rsid w:val="00B600EF"/>
    <w:rsid w:val="00B601E4"/>
    <w:rsid w:val="00B601E6"/>
    <w:rsid w:val="00B60478"/>
    <w:rsid w:val="00B6058D"/>
    <w:rsid w:val="00B6082B"/>
    <w:rsid w:val="00B60881"/>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2127"/>
    <w:rsid w:val="00B629D3"/>
    <w:rsid w:val="00B62BBD"/>
    <w:rsid w:val="00B62BCF"/>
    <w:rsid w:val="00B62CA3"/>
    <w:rsid w:val="00B62D71"/>
    <w:rsid w:val="00B63013"/>
    <w:rsid w:val="00B631DE"/>
    <w:rsid w:val="00B63243"/>
    <w:rsid w:val="00B63339"/>
    <w:rsid w:val="00B6362E"/>
    <w:rsid w:val="00B6379D"/>
    <w:rsid w:val="00B639B8"/>
    <w:rsid w:val="00B639BE"/>
    <w:rsid w:val="00B63D1A"/>
    <w:rsid w:val="00B63D7A"/>
    <w:rsid w:val="00B63F08"/>
    <w:rsid w:val="00B63FB1"/>
    <w:rsid w:val="00B63FDB"/>
    <w:rsid w:val="00B641D3"/>
    <w:rsid w:val="00B6423E"/>
    <w:rsid w:val="00B6427A"/>
    <w:rsid w:val="00B6475B"/>
    <w:rsid w:val="00B647DC"/>
    <w:rsid w:val="00B64FAA"/>
    <w:rsid w:val="00B650AE"/>
    <w:rsid w:val="00B65104"/>
    <w:rsid w:val="00B6526D"/>
    <w:rsid w:val="00B65290"/>
    <w:rsid w:val="00B65330"/>
    <w:rsid w:val="00B654BB"/>
    <w:rsid w:val="00B65552"/>
    <w:rsid w:val="00B658B6"/>
    <w:rsid w:val="00B6591D"/>
    <w:rsid w:val="00B65B70"/>
    <w:rsid w:val="00B65C30"/>
    <w:rsid w:val="00B65CEA"/>
    <w:rsid w:val="00B65E8A"/>
    <w:rsid w:val="00B65F1E"/>
    <w:rsid w:val="00B65F21"/>
    <w:rsid w:val="00B6655F"/>
    <w:rsid w:val="00B665DE"/>
    <w:rsid w:val="00B669D1"/>
    <w:rsid w:val="00B66D2E"/>
    <w:rsid w:val="00B66EE8"/>
    <w:rsid w:val="00B671E1"/>
    <w:rsid w:val="00B67354"/>
    <w:rsid w:val="00B676CF"/>
    <w:rsid w:val="00B679DC"/>
    <w:rsid w:val="00B67FBB"/>
    <w:rsid w:val="00B67FE0"/>
    <w:rsid w:val="00B70017"/>
    <w:rsid w:val="00B7002B"/>
    <w:rsid w:val="00B70031"/>
    <w:rsid w:val="00B700DB"/>
    <w:rsid w:val="00B702D0"/>
    <w:rsid w:val="00B70499"/>
    <w:rsid w:val="00B707B1"/>
    <w:rsid w:val="00B7086D"/>
    <w:rsid w:val="00B708FE"/>
    <w:rsid w:val="00B7094A"/>
    <w:rsid w:val="00B70998"/>
    <w:rsid w:val="00B70BF1"/>
    <w:rsid w:val="00B70EA3"/>
    <w:rsid w:val="00B70FDF"/>
    <w:rsid w:val="00B71214"/>
    <w:rsid w:val="00B71370"/>
    <w:rsid w:val="00B7148C"/>
    <w:rsid w:val="00B714DD"/>
    <w:rsid w:val="00B715B9"/>
    <w:rsid w:val="00B71935"/>
    <w:rsid w:val="00B71988"/>
    <w:rsid w:val="00B719AE"/>
    <w:rsid w:val="00B71B0F"/>
    <w:rsid w:val="00B71B57"/>
    <w:rsid w:val="00B71B7D"/>
    <w:rsid w:val="00B71BCA"/>
    <w:rsid w:val="00B71BEF"/>
    <w:rsid w:val="00B71C92"/>
    <w:rsid w:val="00B71CEB"/>
    <w:rsid w:val="00B71F61"/>
    <w:rsid w:val="00B720CC"/>
    <w:rsid w:val="00B724B1"/>
    <w:rsid w:val="00B725A8"/>
    <w:rsid w:val="00B7260F"/>
    <w:rsid w:val="00B72683"/>
    <w:rsid w:val="00B72A1F"/>
    <w:rsid w:val="00B72BE6"/>
    <w:rsid w:val="00B72DB6"/>
    <w:rsid w:val="00B73055"/>
    <w:rsid w:val="00B73158"/>
    <w:rsid w:val="00B7328A"/>
    <w:rsid w:val="00B734E1"/>
    <w:rsid w:val="00B73638"/>
    <w:rsid w:val="00B736C8"/>
    <w:rsid w:val="00B73A16"/>
    <w:rsid w:val="00B73A29"/>
    <w:rsid w:val="00B73B09"/>
    <w:rsid w:val="00B73B62"/>
    <w:rsid w:val="00B73DEC"/>
    <w:rsid w:val="00B73F48"/>
    <w:rsid w:val="00B74217"/>
    <w:rsid w:val="00B742BD"/>
    <w:rsid w:val="00B74316"/>
    <w:rsid w:val="00B743B2"/>
    <w:rsid w:val="00B74415"/>
    <w:rsid w:val="00B749F1"/>
    <w:rsid w:val="00B74C93"/>
    <w:rsid w:val="00B74DD8"/>
    <w:rsid w:val="00B74F39"/>
    <w:rsid w:val="00B7507D"/>
    <w:rsid w:val="00B75397"/>
    <w:rsid w:val="00B7540A"/>
    <w:rsid w:val="00B7599E"/>
    <w:rsid w:val="00B75AC4"/>
    <w:rsid w:val="00B75CF2"/>
    <w:rsid w:val="00B75E70"/>
    <w:rsid w:val="00B75EA6"/>
    <w:rsid w:val="00B7618D"/>
    <w:rsid w:val="00B76263"/>
    <w:rsid w:val="00B7635D"/>
    <w:rsid w:val="00B76779"/>
    <w:rsid w:val="00B768CC"/>
    <w:rsid w:val="00B76AFA"/>
    <w:rsid w:val="00B76CDD"/>
    <w:rsid w:val="00B76CF1"/>
    <w:rsid w:val="00B76D5D"/>
    <w:rsid w:val="00B76DE3"/>
    <w:rsid w:val="00B76E6A"/>
    <w:rsid w:val="00B77204"/>
    <w:rsid w:val="00B7748B"/>
    <w:rsid w:val="00B774DB"/>
    <w:rsid w:val="00B777FC"/>
    <w:rsid w:val="00B77F4E"/>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5E1"/>
    <w:rsid w:val="00B8161A"/>
    <w:rsid w:val="00B8164F"/>
    <w:rsid w:val="00B81672"/>
    <w:rsid w:val="00B816C0"/>
    <w:rsid w:val="00B81784"/>
    <w:rsid w:val="00B817AD"/>
    <w:rsid w:val="00B818EB"/>
    <w:rsid w:val="00B819E1"/>
    <w:rsid w:val="00B81D80"/>
    <w:rsid w:val="00B81E8F"/>
    <w:rsid w:val="00B8285E"/>
    <w:rsid w:val="00B829CB"/>
    <w:rsid w:val="00B82A19"/>
    <w:rsid w:val="00B82CB7"/>
    <w:rsid w:val="00B82FD6"/>
    <w:rsid w:val="00B83254"/>
    <w:rsid w:val="00B832E8"/>
    <w:rsid w:val="00B83508"/>
    <w:rsid w:val="00B83A28"/>
    <w:rsid w:val="00B83A77"/>
    <w:rsid w:val="00B83C11"/>
    <w:rsid w:val="00B83D16"/>
    <w:rsid w:val="00B83DEC"/>
    <w:rsid w:val="00B83DFB"/>
    <w:rsid w:val="00B83E23"/>
    <w:rsid w:val="00B8405A"/>
    <w:rsid w:val="00B843AB"/>
    <w:rsid w:val="00B846A7"/>
    <w:rsid w:val="00B847A3"/>
    <w:rsid w:val="00B847B0"/>
    <w:rsid w:val="00B8480D"/>
    <w:rsid w:val="00B84894"/>
    <w:rsid w:val="00B84AB9"/>
    <w:rsid w:val="00B84B19"/>
    <w:rsid w:val="00B84BF6"/>
    <w:rsid w:val="00B84C24"/>
    <w:rsid w:val="00B84D11"/>
    <w:rsid w:val="00B84F74"/>
    <w:rsid w:val="00B851FE"/>
    <w:rsid w:val="00B8542B"/>
    <w:rsid w:val="00B8558C"/>
    <w:rsid w:val="00B859F8"/>
    <w:rsid w:val="00B85C01"/>
    <w:rsid w:val="00B85C76"/>
    <w:rsid w:val="00B85CFD"/>
    <w:rsid w:val="00B85EF5"/>
    <w:rsid w:val="00B86107"/>
    <w:rsid w:val="00B8623F"/>
    <w:rsid w:val="00B8644C"/>
    <w:rsid w:val="00B8690B"/>
    <w:rsid w:val="00B86930"/>
    <w:rsid w:val="00B86A54"/>
    <w:rsid w:val="00B86C4C"/>
    <w:rsid w:val="00B86E85"/>
    <w:rsid w:val="00B86EA2"/>
    <w:rsid w:val="00B86F25"/>
    <w:rsid w:val="00B8711B"/>
    <w:rsid w:val="00B87363"/>
    <w:rsid w:val="00B87536"/>
    <w:rsid w:val="00B875E3"/>
    <w:rsid w:val="00B87897"/>
    <w:rsid w:val="00B87A68"/>
    <w:rsid w:val="00B87BE6"/>
    <w:rsid w:val="00B9035C"/>
    <w:rsid w:val="00B903BB"/>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FB"/>
    <w:rsid w:val="00B93B6F"/>
    <w:rsid w:val="00B93C69"/>
    <w:rsid w:val="00B93DB8"/>
    <w:rsid w:val="00B93E0C"/>
    <w:rsid w:val="00B93EE4"/>
    <w:rsid w:val="00B94037"/>
    <w:rsid w:val="00B941AE"/>
    <w:rsid w:val="00B941B4"/>
    <w:rsid w:val="00B94202"/>
    <w:rsid w:val="00B942E5"/>
    <w:rsid w:val="00B94682"/>
    <w:rsid w:val="00B94691"/>
    <w:rsid w:val="00B9471A"/>
    <w:rsid w:val="00B94A6D"/>
    <w:rsid w:val="00B94CAF"/>
    <w:rsid w:val="00B94F72"/>
    <w:rsid w:val="00B94F9C"/>
    <w:rsid w:val="00B95394"/>
    <w:rsid w:val="00B953CE"/>
    <w:rsid w:val="00B955D4"/>
    <w:rsid w:val="00B95880"/>
    <w:rsid w:val="00B95A7F"/>
    <w:rsid w:val="00B95DAB"/>
    <w:rsid w:val="00B95DD2"/>
    <w:rsid w:val="00B95E06"/>
    <w:rsid w:val="00B95FA5"/>
    <w:rsid w:val="00B9621D"/>
    <w:rsid w:val="00B963D1"/>
    <w:rsid w:val="00B96664"/>
    <w:rsid w:val="00B966EC"/>
    <w:rsid w:val="00B96941"/>
    <w:rsid w:val="00B969DB"/>
    <w:rsid w:val="00B96A15"/>
    <w:rsid w:val="00B96A5D"/>
    <w:rsid w:val="00B96A85"/>
    <w:rsid w:val="00B96CA5"/>
    <w:rsid w:val="00B96D6F"/>
    <w:rsid w:val="00B96DBA"/>
    <w:rsid w:val="00B96E46"/>
    <w:rsid w:val="00B970A4"/>
    <w:rsid w:val="00B971F8"/>
    <w:rsid w:val="00B972E6"/>
    <w:rsid w:val="00B975DD"/>
    <w:rsid w:val="00B9779C"/>
    <w:rsid w:val="00B97802"/>
    <w:rsid w:val="00B9796C"/>
    <w:rsid w:val="00B97DD5"/>
    <w:rsid w:val="00B97DFF"/>
    <w:rsid w:val="00BA00A4"/>
    <w:rsid w:val="00BA03AE"/>
    <w:rsid w:val="00BA04A7"/>
    <w:rsid w:val="00BA0553"/>
    <w:rsid w:val="00BA07D2"/>
    <w:rsid w:val="00BA0810"/>
    <w:rsid w:val="00BA0931"/>
    <w:rsid w:val="00BA0987"/>
    <w:rsid w:val="00BA0B81"/>
    <w:rsid w:val="00BA0D26"/>
    <w:rsid w:val="00BA0E79"/>
    <w:rsid w:val="00BA0F62"/>
    <w:rsid w:val="00BA10C7"/>
    <w:rsid w:val="00BA1235"/>
    <w:rsid w:val="00BA124F"/>
    <w:rsid w:val="00BA1426"/>
    <w:rsid w:val="00BA1682"/>
    <w:rsid w:val="00BA17A1"/>
    <w:rsid w:val="00BA1A63"/>
    <w:rsid w:val="00BA2219"/>
    <w:rsid w:val="00BA2283"/>
    <w:rsid w:val="00BA2367"/>
    <w:rsid w:val="00BA2450"/>
    <w:rsid w:val="00BA2A96"/>
    <w:rsid w:val="00BA2EB7"/>
    <w:rsid w:val="00BA3112"/>
    <w:rsid w:val="00BA3265"/>
    <w:rsid w:val="00BA326D"/>
    <w:rsid w:val="00BA32BB"/>
    <w:rsid w:val="00BA3371"/>
    <w:rsid w:val="00BA350C"/>
    <w:rsid w:val="00BA351E"/>
    <w:rsid w:val="00BA3654"/>
    <w:rsid w:val="00BA39EF"/>
    <w:rsid w:val="00BA3FF1"/>
    <w:rsid w:val="00BA40DA"/>
    <w:rsid w:val="00BA42FF"/>
    <w:rsid w:val="00BA4534"/>
    <w:rsid w:val="00BA459C"/>
    <w:rsid w:val="00BA4647"/>
    <w:rsid w:val="00BA4649"/>
    <w:rsid w:val="00BA47B3"/>
    <w:rsid w:val="00BA4804"/>
    <w:rsid w:val="00BA4934"/>
    <w:rsid w:val="00BA4D14"/>
    <w:rsid w:val="00BA4E1B"/>
    <w:rsid w:val="00BA4E35"/>
    <w:rsid w:val="00BA4EA7"/>
    <w:rsid w:val="00BA5033"/>
    <w:rsid w:val="00BA5774"/>
    <w:rsid w:val="00BA5929"/>
    <w:rsid w:val="00BA5B86"/>
    <w:rsid w:val="00BA5C2F"/>
    <w:rsid w:val="00BA5CC1"/>
    <w:rsid w:val="00BA5D25"/>
    <w:rsid w:val="00BA5D54"/>
    <w:rsid w:val="00BA5E44"/>
    <w:rsid w:val="00BA5E6F"/>
    <w:rsid w:val="00BA607E"/>
    <w:rsid w:val="00BA6472"/>
    <w:rsid w:val="00BA649A"/>
    <w:rsid w:val="00BA6630"/>
    <w:rsid w:val="00BA6905"/>
    <w:rsid w:val="00BA695B"/>
    <w:rsid w:val="00BA6E1A"/>
    <w:rsid w:val="00BA7389"/>
    <w:rsid w:val="00BA77D5"/>
    <w:rsid w:val="00BA7846"/>
    <w:rsid w:val="00BA789A"/>
    <w:rsid w:val="00BA7B01"/>
    <w:rsid w:val="00BA7D76"/>
    <w:rsid w:val="00BB00ED"/>
    <w:rsid w:val="00BB0573"/>
    <w:rsid w:val="00BB088C"/>
    <w:rsid w:val="00BB0BCE"/>
    <w:rsid w:val="00BB0D01"/>
    <w:rsid w:val="00BB0FBF"/>
    <w:rsid w:val="00BB15F0"/>
    <w:rsid w:val="00BB1674"/>
    <w:rsid w:val="00BB19AF"/>
    <w:rsid w:val="00BB1A50"/>
    <w:rsid w:val="00BB1BFF"/>
    <w:rsid w:val="00BB1CBA"/>
    <w:rsid w:val="00BB1E7D"/>
    <w:rsid w:val="00BB20BE"/>
    <w:rsid w:val="00BB215F"/>
    <w:rsid w:val="00BB22FF"/>
    <w:rsid w:val="00BB250D"/>
    <w:rsid w:val="00BB2515"/>
    <w:rsid w:val="00BB263D"/>
    <w:rsid w:val="00BB2799"/>
    <w:rsid w:val="00BB2818"/>
    <w:rsid w:val="00BB290F"/>
    <w:rsid w:val="00BB2ADD"/>
    <w:rsid w:val="00BB2B91"/>
    <w:rsid w:val="00BB2CD9"/>
    <w:rsid w:val="00BB2E12"/>
    <w:rsid w:val="00BB3353"/>
    <w:rsid w:val="00BB359F"/>
    <w:rsid w:val="00BB36D4"/>
    <w:rsid w:val="00BB36F1"/>
    <w:rsid w:val="00BB3AE1"/>
    <w:rsid w:val="00BB3D81"/>
    <w:rsid w:val="00BB3F89"/>
    <w:rsid w:val="00BB3FB1"/>
    <w:rsid w:val="00BB447C"/>
    <w:rsid w:val="00BB449B"/>
    <w:rsid w:val="00BB44F4"/>
    <w:rsid w:val="00BB466F"/>
    <w:rsid w:val="00BB47EF"/>
    <w:rsid w:val="00BB48A1"/>
    <w:rsid w:val="00BB48FD"/>
    <w:rsid w:val="00BB49E4"/>
    <w:rsid w:val="00BB4A18"/>
    <w:rsid w:val="00BB4AA2"/>
    <w:rsid w:val="00BB4C89"/>
    <w:rsid w:val="00BB55BB"/>
    <w:rsid w:val="00BB55DC"/>
    <w:rsid w:val="00BB58B5"/>
    <w:rsid w:val="00BB595B"/>
    <w:rsid w:val="00BB5BF2"/>
    <w:rsid w:val="00BB5C53"/>
    <w:rsid w:val="00BB5C81"/>
    <w:rsid w:val="00BB5DB1"/>
    <w:rsid w:val="00BB620C"/>
    <w:rsid w:val="00BB624B"/>
    <w:rsid w:val="00BB63B1"/>
    <w:rsid w:val="00BB68CF"/>
    <w:rsid w:val="00BB6973"/>
    <w:rsid w:val="00BB6A68"/>
    <w:rsid w:val="00BB6C07"/>
    <w:rsid w:val="00BB6CEB"/>
    <w:rsid w:val="00BB6D85"/>
    <w:rsid w:val="00BB6EAF"/>
    <w:rsid w:val="00BB707E"/>
    <w:rsid w:val="00BB71B9"/>
    <w:rsid w:val="00BB749B"/>
    <w:rsid w:val="00BB7696"/>
    <w:rsid w:val="00BB7753"/>
    <w:rsid w:val="00BB78C5"/>
    <w:rsid w:val="00BB7E20"/>
    <w:rsid w:val="00BB7FC1"/>
    <w:rsid w:val="00BC017F"/>
    <w:rsid w:val="00BC0653"/>
    <w:rsid w:val="00BC06BD"/>
    <w:rsid w:val="00BC0737"/>
    <w:rsid w:val="00BC0A39"/>
    <w:rsid w:val="00BC0B71"/>
    <w:rsid w:val="00BC0C38"/>
    <w:rsid w:val="00BC111E"/>
    <w:rsid w:val="00BC118E"/>
    <w:rsid w:val="00BC123D"/>
    <w:rsid w:val="00BC1314"/>
    <w:rsid w:val="00BC153E"/>
    <w:rsid w:val="00BC15EF"/>
    <w:rsid w:val="00BC17E6"/>
    <w:rsid w:val="00BC19B3"/>
    <w:rsid w:val="00BC1A46"/>
    <w:rsid w:val="00BC1B4E"/>
    <w:rsid w:val="00BC1D6C"/>
    <w:rsid w:val="00BC1E24"/>
    <w:rsid w:val="00BC23A2"/>
    <w:rsid w:val="00BC242D"/>
    <w:rsid w:val="00BC249A"/>
    <w:rsid w:val="00BC25A3"/>
    <w:rsid w:val="00BC26DE"/>
    <w:rsid w:val="00BC2825"/>
    <w:rsid w:val="00BC2859"/>
    <w:rsid w:val="00BC2883"/>
    <w:rsid w:val="00BC28AE"/>
    <w:rsid w:val="00BC2A62"/>
    <w:rsid w:val="00BC2BE9"/>
    <w:rsid w:val="00BC306C"/>
    <w:rsid w:val="00BC30F8"/>
    <w:rsid w:val="00BC33F0"/>
    <w:rsid w:val="00BC33F2"/>
    <w:rsid w:val="00BC3453"/>
    <w:rsid w:val="00BC356E"/>
    <w:rsid w:val="00BC3838"/>
    <w:rsid w:val="00BC3998"/>
    <w:rsid w:val="00BC3C25"/>
    <w:rsid w:val="00BC3FEE"/>
    <w:rsid w:val="00BC4105"/>
    <w:rsid w:val="00BC4559"/>
    <w:rsid w:val="00BC477D"/>
    <w:rsid w:val="00BC47B7"/>
    <w:rsid w:val="00BC4968"/>
    <w:rsid w:val="00BC4B32"/>
    <w:rsid w:val="00BC4CD6"/>
    <w:rsid w:val="00BC4DDF"/>
    <w:rsid w:val="00BC516B"/>
    <w:rsid w:val="00BC51E7"/>
    <w:rsid w:val="00BC530E"/>
    <w:rsid w:val="00BC540B"/>
    <w:rsid w:val="00BC56D0"/>
    <w:rsid w:val="00BC5725"/>
    <w:rsid w:val="00BC586C"/>
    <w:rsid w:val="00BC5BA4"/>
    <w:rsid w:val="00BC6006"/>
    <w:rsid w:val="00BC61F3"/>
    <w:rsid w:val="00BC639A"/>
    <w:rsid w:val="00BC66D4"/>
    <w:rsid w:val="00BC6728"/>
    <w:rsid w:val="00BC6D3A"/>
    <w:rsid w:val="00BC71AB"/>
    <w:rsid w:val="00BC7434"/>
    <w:rsid w:val="00BC75A0"/>
    <w:rsid w:val="00BC75ED"/>
    <w:rsid w:val="00BC77C9"/>
    <w:rsid w:val="00BC7811"/>
    <w:rsid w:val="00BC79F1"/>
    <w:rsid w:val="00BC7A21"/>
    <w:rsid w:val="00BC7AA3"/>
    <w:rsid w:val="00BC7BBF"/>
    <w:rsid w:val="00BC7EB2"/>
    <w:rsid w:val="00BD0298"/>
    <w:rsid w:val="00BD0362"/>
    <w:rsid w:val="00BD0365"/>
    <w:rsid w:val="00BD03AF"/>
    <w:rsid w:val="00BD04BD"/>
    <w:rsid w:val="00BD0712"/>
    <w:rsid w:val="00BD0C9F"/>
    <w:rsid w:val="00BD0D41"/>
    <w:rsid w:val="00BD0DB0"/>
    <w:rsid w:val="00BD0DD3"/>
    <w:rsid w:val="00BD17CA"/>
    <w:rsid w:val="00BD1A9E"/>
    <w:rsid w:val="00BD1BBE"/>
    <w:rsid w:val="00BD1C3C"/>
    <w:rsid w:val="00BD1C5F"/>
    <w:rsid w:val="00BD1C90"/>
    <w:rsid w:val="00BD1D09"/>
    <w:rsid w:val="00BD1FA0"/>
    <w:rsid w:val="00BD2197"/>
    <w:rsid w:val="00BD2454"/>
    <w:rsid w:val="00BD257D"/>
    <w:rsid w:val="00BD259C"/>
    <w:rsid w:val="00BD27E5"/>
    <w:rsid w:val="00BD2A1D"/>
    <w:rsid w:val="00BD2D54"/>
    <w:rsid w:val="00BD2F10"/>
    <w:rsid w:val="00BD3001"/>
    <w:rsid w:val="00BD3058"/>
    <w:rsid w:val="00BD3093"/>
    <w:rsid w:val="00BD31DD"/>
    <w:rsid w:val="00BD3636"/>
    <w:rsid w:val="00BD3900"/>
    <w:rsid w:val="00BD3F53"/>
    <w:rsid w:val="00BD4083"/>
    <w:rsid w:val="00BD42EB"/>
    <w:rsid w:val="00BD4940"/>
    <w:rsid w:val="00BD4CED"/>
    <w:rsid w:val="00BD4DBE"/>
    <w:rsid w:val="00BD5003"/>
    <w:rsid w:val="00BD5105"/>
    <w:rsid w:val="00BD512C"/>
    <w:rsid w:val="00BD539D"/>
    <w:rsid w:val="00BD580F"/>
    <w:rsid w:val="00BD5A0D"/>
    <w:rsid w:val="00BD5CD4"/>
    <w:rsid w:val="00BD5D95"/>
    <w:rsid w:val="00BD5DAB"/>
    <w:rsid w:val="00BD5EF3"/>
    <w:rsid w:val="00BD5FD6"/>
    <w:rsid w:val="00BD662B"/>
    <w:rsid w:val="00BD6779"/>
    <w:rsid w:val="00BD6950"/>
    <w:rsid w:val="00BD6962"/>
    <w:rsid w:val="00BD6AEB"/>
    <w:rsid w:val="00BD6AEE"/>
    <w:rsid w:val="00BD6D75"/>
    <w:rsid w:val="00BD6E8E"/>
    <w:rsid w:val="00BD6F76"/>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F1"/>
    <w:rsid w:val="00BE040C"/>
    <w:rsid w:val="00BE0619"/>
    <w:rsid w:val="00BE077D"/>
    <w:rsid w:val="00BE08FE"/>
    <w:rsid w:val="00BE0C23"/>
    <w:rsid w:val="00BE0C29"/>
    <w:rsid w:val="00BE0E25"/>
    <w:rsid w:val="00BE103F"/>
    <w:rsid w:val="00BE10F8"/>
    <w:rsid w:val="00BE1462"/>
    <w:rsid w:val="00BE147B"/>
    <w:rsid w:val="00BE154E"/>
    <w:rsid w:val="00BE15CC"/>
    <w:rsid w:val="00BE1647"/>
    <w:rsid w:val="00BE181B"/>
    <w:rsid w:val="00BE1870"/>
    <w:rsid w:val="00BE1929"/>
    <w:rsid w:val="00BE1AE7"/>
    <w:rsid w:val="00BE1B75"/>
    <w:rsid w:val="00BE1E31"/>
    <w:rsid w:val="00BE1FDF"/>
    <w:rsid w:val="00BE2021"/>
    <w:rsid w:val="00BE2169"/>
    <w:rsid w:val="00BE21C4"/>
    <w:rsid w:val="00BE2383"/>
    <w:rsid w:val="00BE25E3"/>
    <w:rsid w:val="00BE2681"/>
    <w:rsid w:val="00BE274C"/>
    <w:rsid w:val="00BE2766"/>
    <w:rsid w:val="00BE2A00"/>
    <w:rsid w:val="00BE2DB9"/>
    <w:rsid w:val="00BE2E5F"/>
    <w:rsid w:val="00BE3314"/>
    <w:rsid w:val="00BE3397"/>
    <w:rsid w:val="00BE33CD"/>
    <w:rsid w:val="00BE3435"/>
    <w:rsid w:val="00BE39FF"/>
    <w:rsid w:val="00BE3A3E"/>
    <w:rsid w:val="00BE3C90"/>
    <w:rsid w:val="00BE420B"/>
    <w:rsid w:val="00BE44CF"/>
    <w:rsid w:val="00BE4797"/>
    <w:rsid w:val="00BE47F7"/>
    <w:rsid w:val="00BE48AF"/>
    <w:rsid w:val="00BE4C79"/>
    <w:rsid w:val="00BE4D0E"/>
    <w:rsid w:val="00BE4DD2"/>
    <w:rsid w:val="00BE4E8E"/>
    <w:rsid w:val="00BE5281"/>
    <w:rsid w:val="00BE54EF"/>
    <w:rsid w:val="00BE55A5"/>
    <w:rsid w:val="00BE58AA"/>
    <w:rsid w:val="00BE5A4C"/>
    <w:rsid w:val="00BE5E1C"/>
    <w:rsid w:val="00BE602B"/>
    <w:rsid w:val="00BE606F"/>
    <w:rsid w:val="00BE6089"/>
    <w:rsid w:val="00BE61F3"/>
    <w:rsid w:val="00BE64C9"/>
    <w:rsid w:val="00BE6541"/>
    <w:rsid w:val="00BE65E1"/>
    <w:rsid w:val="00BE67C1"/>
    <w:rsid w:val="00BE67E0"/>
    <w:rsid w:val="00BE6AD6"/>
    <w:rsid w:val="00BE7025"/>
    <w:rsid w:val="00BE74AF"/>
    <w:rsid w:val="00BE751D"/>
    <w:rsid w:val="00BE757A"/>
    <w:rsid w:val="00BE761E"/>
    <w:rsid w:val="00BE762F"/>
    <w:rsid w:val="00BE7E5C"/>
    <w:rsid w:val="00BE7F66"/>
    <w:rsid w:val="00BE7FC2"/>
    <w:rsid w:val="00BF019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976"/>
    <w:rsid w:val="00BF1CC8"/>
    <w:rsid w:val="00BF1D0F"/>
    <w:rsid w:val="00BF2153"/>
    <w:rsid w:val="00BF2236"/>
    <w:rsid w:val="00BF23B6"/>
    <w:rsid w:val="00BF23EC"/>
    <w:rsid w:val="00BF23FA"/>
    <w:rsid w:val="00BF2422"/>
    <w:rsid w:val="00BF255B"/>
    <w:rsid w:val="00BF26EF"/>
    <w:rsid w:val="00BF27C1"/>
    <w:rsid w:val="00BF2808"/>
    <w:rsid w:val="00BF285E"/>
    <w:rsid w:val="00BF2CED"/>
    <w:rsid w:val="00BF2D88"/>
    <w:rsid w:val="00BF3A18"/>
    <w:rsid w:val="00BF3B11"/>
    <w:rsid w:val="00BF3DAE"/>
    <w:rsid w:val="00BF3E98"/>
    <w:rsid w:val="00BF3EAA"/>
    <w:rsid w:val="00BF4037"/>
    <w:rsid w:val="00BF40EA"/>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82"/>
    <w:rsid w:val="00BF667C"/>
    <w:rsid w:val="00BF68CD"/>
    <w:rsid w:val="00BF6E11"/>
    <w:rsid w:val="00BF6ED2"/>
    <w:rsid w:val="00BF7030"/>
    <w:rsid w:val="00BF7067"/>
    <w:rsid w:val="00BF70AA"/>
    <w:rsid w:val="00BF7119"/>
    <w:rsid w:val="00BF71A8"/>
    <w:rsid w:val="00BF71FD"/>
    <w:rsid w:val="00BF727A"/>
    <w:rsid w:val="00BF72A4"/>
    <w:rsid w:val="00BF74DA"/>
    <w:rsid w:val="00BF7685"/>
    <w:rsid w:val="00BF77AD"/>
    <w:rsid w:val="00BF77C4"/>
    <w:rsid w:val="00BF7830"/>
    <w:rsid w:val="00BF789D"/>
    <w:rsid w:val="00BF78EE"/>
    <w:rsid w:val="00BF7D3C"/>
    <w:rsid w:val="00C0001F"/>
    <w:rsid w:val="00C0038C"/>
    <w:rsid w:val="00C00538"/>
    <w:rsid w:val="00C005C9"/>
    <w:rsid w:val="00C00975"/>
    <w:rsid w:val="00C00B6E"/>
    <w:rsid w:val="00C00CA5"/>
    <w:rsid w:val="00C00CE5"/>
    <w:rsid w:val="00C00E08"/>
    <w:rsid w:val="00C00ECA"/>
    <w:rsid w:val="00C010B7"/>
    <w:rsid w:val="00C010E7"/>
    <w:rsid w:val="00C01161"/>
    <w:rsid w:val="00C011FB"/>
    <w:rsid w:val="00C0123F"/>
    <w:rsid w:val="00C015D2"/>
    <w:rsid w:val="00C01613"/>
    <w:rsid w:val="00C01927"/>
    <w:rsid w:val="00C01956"/>
    <w:rsid w:val="00C01A8F"/>
    <w:rsid w:val="00C01DAE"/>
    <w:rsid w:val="00C01ED6"/>
    <w:rsid w:val="00C0200F"/>
    <w:rsid w:val="00C02205"/>
    <w:rsid w:val="00C0233D"/>
    <w:rsid w:val="00C0240C"/>
    <w:rsid w:val="00C025B4"/>
    <w:rsid w:val="00C02B20"/>
    <w:rsid w:val="00C02CF2"/>
    <w:rsid w:val="00C02DF1"/>
    <w:rsid w:val="00C02E2E"/>
    <w:rsid w:val="00C02E78"/>
    <w:rsid w:val="00C031CA"/>
    <w:rsid w:val="00C031CE"/>
    <w:rsid w:val="00C033A5"/>
    <w:rsid w:val="00C0351C"/>
    <w:rsid w:val="00C038C1"/>
    <w:rsid w:val="00C0399D"/>
    <w:rsid w:val="00C042E0"/>
    <w:rsid w:val="00C042EA"/>
    <w:rsid w:val="00C04386"/>
    <w:rsid w:val="00C043EA"/>
    <w:rsid w:val="00C04432"/>
    <w:rsid w:val="00C04478"/>
    <w:rsid w:val="00C04531"/>
    <w:rsid w:val="00C045DA"/>
    <w:rsid w:val="00C04AAC"/>
    <w:rsid w:val="00C04AB8"/>
    <w:rsid w:val="00C04AF4"/>
    <w:rsid w:val="00C04B0A"/>
    <w:rsid w:val="00C04BDD"/>
    <w:rsid w:val="00C04C8B"/>
    <w:rsid w:val="00C04D83"/>
    <w:rsid w:val="00C0512C"/>
    <w:rsid w:val="00C051FE"/>
    <w:rsid w:val="00C05685"/>
    <w:rsid w:val="00C0569A"/>
    <w:rsid w:val="00C0569B"/>
    <w:rsid w:val="00C0574D"/>
    <w:rsid w:val="00C059A8"/>
    <w:rsid w:val="00C05AD8"/>
    <w:rsid w:val="00C05B75"/>
    <w:rsid w:val="00C05E79"/>
    <w:rsid w:val="00C05FC6"/>
    <w:rsid w:val="00C06068"/>
    <w:rsid w:val="00C061E0"/>
    <w:rsid w:val="00C0627B"/>
    <w:rsid w:val="00C06305"/>
    <w:rsid w:val="00C06467"/>
    <w:rsid w:val="00C066A0"/>
    <w:rsid w:val="00C06710"/>
    <w:rsid w:val="00C06718"/>
    <w:rsid w:val="00C06A18"/>
    <w:rsid w:val="00C06E4E"/>
    <w:rsid w:val="00C06FAB"/>
    <w:rsid w:val="00C06FB1"/>
    <w:rsid w:val="00C07117"/>
    <w:rsid w:val="00C07156"/>
    <w:rsid w:val="00C07303"/>
    <w:rsid w:val="00C07309"/>
    <w:rsid w:val="00C07368"/>
    <w:rsid w:val="00C0764B"/>
    <w:rsid w:val="00C076A6"/>
    <w:rsid w:val="00C07C44"/>
    <w:rsid w:val="00C07CB9"/>
    <w:rsid w:val="00C07D41"/>
    <w:rsid w:val="00C07D85"/>
    <w:rsid w:val="00C07F67"/>
    <w:rsid w:val="00C07F7C"/>
    <w:rsid w:val="00C07FC9"/>
    <w:rsid w:val="00C1004B"/>
    <w:rsid w:val="00C101CA"/>
    <w:rsid w:val="00C10539"/>
    <w:rsid w:val="00C10550"/>
    <w:rsid w:val="00C106DE"/>
    <w:rsid w:val="00C10847"/>
    <w:rsid w:val="00C10C6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F08"/>
    <w:rsid w:val="00C13052"/>
    <w:rsid w:val="00C1310D"/>
    <w:rsid w:val="00C13344"/>
    <w:rsid w:val="00C1354E"/>
    <w:rsid w:val="00C13691"/>
    <w:rsid w:val="00C13799"/>
    <w:rsid w:val="00C13949"/>
    <w:rsid w:val="00C13B07"/>
    <w:rsid w:val="00C13B17"/>
    <w:rsid w:val="00C140A3"/>
    <w:rsid w:val="00C14165"/>
    <w:rsid w:val="00C14287"/>
    <w:rsid w:val="00C14305"/>
    <w:rsid w:val="00C14522"/>
    <w:rsid w:val="00C145B2"/>
    <w:rsid w:val="00C1464D"/>
    <w:rsid w:val="00C1481A"/>
    <w:rsid w:val="00C14848"/>
    <w:rsid w:val="00C14CEB"/>
    <w:rsid w:val="00C14D5B"/>
    <w:rsid w:val="00C14DCE"/>
    <w:rsid w:val="00C14FEA"/>
    <w:rsid w:val="00C151DF"/>
    <w:rsid w:val="00C15429"/>
    <w:rsid w:val="00C155AF"/>
    <w:rsid w:val="00C15695"/>
    <w:rsid w:val="00C159BB"/>
    <w:rsid w:val="00C159D5"/>
    <w:rsid w:val="00C15A9B"/>
    <w:rsid w:val="00C160D8"/>
    <w:rsid w:val="00C161BF"/>
    <w:rsid w:val="00C1631E"/>
    <w:rsid w:val="00C1643D"/>
    <w:rsid w:val="00C16594"/>
    <w:rsid w:val="00C165B4"/>
    <w:rsid w:val="00C165C1"/>
    <w:rsid w:val="00C1668F"/>
    <w:rsid w:val="00C168EA"/>
    <w:rsid w:val="00C16D73"/>
    <w:rsid w:val="00C16D82"/>
    <w:rsid w:val="00C16DAB"/>
    <w:rsid w:val="00C16DC7"/>
    <w:rsid w:val="00C16F64"/>
    <w:rsid w:val="00C1701A"/>
    <w:rsid w:val="00C17026"/>
    <w:rsid w:val="00C17078"/>
    <w:rsid w:val="00C174EA"/>
    <w:rsid w:val="00C1750F"/>
    <w:rsid w:val="00C17611"/>
    <w:rsid w:val="00C1765B"/>
    <w:rsid w:val="00C176A0"/>
    <w:rsid w:val="00C1772D"/>
    <w:rsid w:val="00C1776E"/>
    <w:rsid w:val="00C17A30"/>
    <w:rsid w:val="00C17B19"/>
    <w:rsid w:val="00C17E85"/>
    <w:rsid w:val="00C17F9D"/>
    <w:rsid w:val="00C200A6"/>
    <w:rsid w:val="00C2043B"/>
    <w:rsid w:val="00C20464"/>
    <w:rsid w:val="00C204DE"/>
    <w:rsid w:val="00C2052C"/>
    <w:rsid w:val="00C2063C"/>
    <w:rsid w:val="00C20927"/>
    <w:rsid w:val="00C20A10"/>
    <w:rsid w:val="00C20C49"/>
    <w:rsid w:val="00C20C92"/>
    <w:rsid w:val="00C20CA8"/>
    <w:rsid w:val="00C20DFD"/>
    <w:rsid w:val="00C2101C"/>
    <w:rsid w:val="00C213C8"/>
    <w:rsid w:val="00C2154C"/>
    <w:rsid w:val="00C216E4"/>
    <w:rsid w:val="00C218CE"/>
    <w:rsid w:val="00C21A53"/>
    <w:rsid w:val="00C21B83"/>
    <w:rsid w:val="00C21DAA"/>
    <w:rsid w:val="00C21DD0"/>
    <w:rsid w:val="00C21EB2"/>
    <w:rsid w:val="00C21ED9"/>
    <w:rsid w:val="00C21F30"/>
    <w:rsid w:val="00C22046"/>
    <w:rsid w:val="00C220D7"/>
    <w:rsid w:val="00C221A1"/>
    <w:rsid w:val="00C22376"/>
    <w:rsid w:val="00C22452"/>
    <w:rsid w:val="00C22750"/>
    <w:rsid w:val="00C227BD"/>
    <w:rsid w:val="00C22812"/>
    <w:rsid w:val="00C2288C"/>
    <w:rsid w:val="00C229CB"/>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671"/>
    <w:rsid w:val="00C24AAA"/>
    <w:rsid w:val="00C24B46"/>
    <w:rsid w:val="00C24CB1"/>
    <w:rsid w:val="00C24F44"/>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76"/>
    <w:rsid w:val="00C266CD"/>
    <w:rsid w:val="00C2686B"/>
    <w:rsid w:val="00C2692C"/>
    <w:rsid w:val="00C26B76"/>
    <w:rsid w:val="00C26BA0"/>
    <w:rsid w:val="00C26DD3"/>
    <w:rsid w:val="00C26DD7"/>
    <w:rsid w:val="00C26ECE"/>
    <w:rsid w:val="00C26EE4"/>
    <w:rsid w:val="00C26FB2"/>
    <w:rsid w:val="00C271F3"/>
    <w:rsid w:val="00C27294"/>
    <w:rsid w:val="00C273BD"/>
    <w:rsid w:val="00C274F4"/>
    <w:rsid w:val="00C27722"/>
    <w:rsid w:val="00C27A91"/>
    <w:rsid w:val="00C27B29"/>
    <w:rsid w:val="00C27F58"/>
    <w:rsid w:val="00C30307"/>
    <w:rsid w:val="00C304F7"/>
    <w:rsid w:val="00C30545"/>
    <w:rsid w:val="00C3064B"/>
    <w:rsid w:val="00C306F8"/>
    <w:rsid w:val="00C30723"/>
    <w:rsid w:val="00C3072E"/>
    <w:rsid w:val="00C3081F"/>
    <w:rsid w:val="00C30921"/>
    <w:rsid w:val="00C3096B"/>
    <w:rsid w:val="00C30F28"/>
    <w:rsid w:val="00C31687"/>
    <w:rsid w:val="00C31A21"/>
    <w:rsid w:val="00C31AE2"/>
    <w:rsid w:val="00C31CBF"/>
    <w:rsid w:val="00C31DC3"/>
    <w:rsid w:val="00C31DD8"/>
    <w:rsid w:val="00C321A4"/>
    <w:rsid w:val="00C321BD"/>
    <w:rsid w:val="00C3237C"/>
    <w:rsid w:val="00C3249E"/>
    <w:rsid w:val="00C32648"/>
    <w:rsid w:val="00C3267C"/>
    <w:rsid w:val="00C32684"/>
    <w:rsid w:val="00C3281D"/>
    <w:rsid w:val="00C329D0"/>
    <w:rsid w:val="00C32A8C"/>
    <w:rsid w:val="00C32C0E"/>
    <w:rsid w:val="00C32EFB"/>
    <w:rsid w:val="00C32F14"/>
    <w:rsid w:val="00C33198"/>
    <w:rsid w:val="00C33302"/>
    <w:rsid w:val="00C3337D"/>
    <w:rsid w:val="00C33399"/>
    <w:rsid w:val="00C333BE"/>
    <w:rsid w:val="00C3348E"/>
    <w:rsid w:val="00C33504"/>
    <w:rsid w:val="00C33ADB"/>
    <w:rsid w:val="00C33B27"/>
    <w:rsid w:val="00C33E4F"/>
    <w:rsid w:val="00C33F1F"/>
    <w:rsid w:val="00C3400C"/>
    <w:rsid w:val="00C34075"/>
    <w:rsid w:val="00C340BD"/>
    <w:rsid w:val="00C34437"/>
    <w:rsid w:val="00C344E5"/>
    <w:rsid w:val="00C34504"/>
    <w:rsid w:val="00C34694"/>
    <w:rsid w:val="00C346B3"/>
    <w:rsid w:val="00C34972"/>
    <w:rsid w:val="00C34ABF"/>
    <w:rsid w:val="00C34BE1"/>
    <w:rsid w:val="00C34C08"/>
    <w:rsid w:val="00C34C53"/>
    <w:rsid w:val="00C34D4B"/>
    <w:rsid w:val="00C34E4E"/>
    <w:rsid w:val="00C34FDD"/>
    <w:rsid w:val="00C35613"/>
    <w:rsid w:val="00C35664"/>
    <w:rsid w:val="00C359CF"/>
    <w:rsid w:val="00C35B28"/>
    <w:rsid w:val="00C35E43"/>
    <w:rsid w:val="00C35EA7"/>
    <w:rsid w:val="00C3601C"/>
    <w:rsid w:val="00C3623B"/>
    <w:rsid w:val="00C3631A"/>
    <w:rsid w:val="00C36520"/>
    <w:rsid w:val="00C36710"/>
    <w:rsid w:val="00C367A3"/>
    <w:rsid w:val="00C367A9"/>
    <w:rsid w:val="00C36843"/>
    <w:rsid w:val="00C36B59"/>
    <w:rsid w:val="00C36C4B"/>
    <w:rsid w:val="00C36DF4"/>
    <w:rsid w:val="00C36F0B"/>
    <w:rsid w:val="00C3703F"/>
    <w:rsid w:val="00C3711E"/>
    <w:rsid w:val="00C37252"/>
    <w:rsid w:val="00C37339"/>
    <w:rsid w:val="00C3793D"/>
    <w:rsid w:val="00C37AD2"/>
    <w:rsid w:val="00C37D7C"/>
    <w:rsid w:val="00C403B7"/>
    <w:rsid w:val="00C4045F"/>
    <w:rsid w:val="00C40466"/>
    <w:rsid w:val="00C405B9"/>
    <w:rsid w:val="00C40634"/>
    <w:rsid w:val="00C40F13"/>
    <w:rsid w:val="00C411D0"/>
    <w:rsid w:val="00C41240"/>
    <w:rsid w:val="00C41391"/>
    <w:rsid w:val="00C413CA"/>
    <w:rsid w:val="00C41585"/>
    <w:rsid w:val="00C418D3"/>
    <w:rsid w:val="00C41928"/>
    <w:rsid w:val="00C419B4"/>
    <w:rsid w:val="00C419C2"/>
    <w:rsid w:val="00C41EA6"/>
    <w:rsid w:val="00C4211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340"/>
    <w:rsid w:val="00C43496"/>
    <w:rsid w:val="00C435EA"/>
    <w:rsid w:val="00C435F3"/>
    <w:rsid w:val="00C436FB"/>
    <w:rsid w:val="00C43734"/>
    <w:rsid w:val="00C437DA"/>
    <w:rsid w:val="00C43C5A"/>
    <w:rsid w:val="00C43DEC"/>
    <w:rsid w:val="00C43E67"/>
    <w:rsid w:val="00C441D7"/>
    <w:rsid w:val="00C441F4"/>
    <w:rsid w:val="00C44568"/>
    <w:rsid w:val="00C448FB"/>
    <w:rsid w:val="00C44909"/>
    <w:rsid w:val="00C449F5"/>
    <w:rsid w:val="00C44B13"/>
    <w:rsid w:val="00C44B3B"/>
    <w:rsid w:val="00C44C9B"/>
    <w:rsid w:val="00C44D68"/>
    <w:rsid w:val="00C45088"/>
    <w:rsid w:val="00C4519A"/>
    <w:rsid w:val="00C45241"/>
    <w:rsid w:val="00C45388"/>
    <w:rsid w:val="00C45541"/>
    <w:rsid w:val="00C45861"/>
    <w:rsid w:val="00C458D4"/>
    <w:rsid w:val="00C45E18"/>
    <w:rsid w:val="00C45E3E"/>
    <w:rsid w:val="00C46410"/>
    <w:rsid w:val="00C4655F"/>
    <w:rsid w:val="00C465D8"/>
    <w:rsid w:val="00C46613"/>
    <w:rsid w:val="00C466CB"/>
    <w:rsid w:val="00C467A0"/>
    <w:rsid w:val="00C467B4"/>
    <w:rsid w:val="00C46832"/>
    <w:rsid w:val="00C46972"/>
    <w:rsid w:val="00C46A69"/>
    <w:rsid w:val="00C46AF0"/>
    <w:rsid w:val="00C46B9F"/>
    <w:rsid w:val="00C46C50"/>
    <w:rsid w:val="00C46D54"/>
    <w:rsid w:val="00C46E0E"/>
    <w:rsid w:val="00C4726E"/>
    <w:rsid w:val="00C47283"/>
    <w:rsid w:val="00C4775A"/>
    <w:rsid w:val="00C477C3"/>
    <w:rsid w:val="00C477EC"/>
    <w:rsid w:val="00C4781D"/>
    <w:rsid w:val="00C47B09"/>
    <w:rsid w:val="00C47CEB"/>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71D"/>
    <w:rsid w:val="00C51820"/>
    <w:rsid w:val="00C518BC"/>
    <w:rsid w:val="00C51ED6"/>
    <w:rsid w:val="00C52280"/>
    <w:rsid w:val="00C523B2"/>
    <w:rsid w:val="00C5268C"/>
    <w:rsid w:val="00C527CF"/>
    <w:rsid w:val="00C5284C"/>
    <w:rsid w:val="00C5293B"/>
    <w:rsid w:val="00C5297E"/>
    <w:rsid w:val="00C52DE9"/>
    <w:rsid w:val="00C530A1"/>
    <w:rsid w:val="00C534A4"/>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B3D"/>
    <w:rsid w:val="00C55B44"/>
    <w:rsid w:val="00C55B79"/>
    <w:rsid w:val="00C55E09"/>
    <w:rsid w:val="00C55E55"/>
    <w:rsid w:val="00C55FED"/>
    <w:rsid w:val="00C5619D"/>
    <w:rsid w:val="00C565C4"/>
    <w:rsid w:val="00C56625"/>
    <w:rsid w:val="00C56798"/>
    <w:rsid w:val="00C569FB"/>
    <w:rsid w:val="00C56B07"/>
    <w:rsid w:val="00C56B35"/>
    <w:rsid w:val="00C56C22"/>
    <w:rsid w:val="00C56D31"/>
    <w:rsid w:val="00C56EA4"/>
    <w:rsid w:val="00C57488"/>
    <w:rsid w:val="00C576B8"/>
    <w:rsid w:val="00C576C7"/>
    <w:rsid w:val="00C57715"/>
    <w:rsid w:val="00C57734"/>
    <w:rsid w:val="00C577CC"/>
    <w:rsid w:val="00C57B81"/>
    <w:rsid w:val="00C57EB6"/>
    <w:rsid w:val="00C57F6A"/>
    <w:rsid w:val="00C603B3"/>
    <w:rsid w:val="00C608C3"/>
    <w:rsid w:val="00C60A20"/>
    <w:rsid w:val="00C60B73"/>
    <w:rsid w:val="00C60D52"/>
    <w:rsid w:val="00C60E31"/>
    <w:rsid w:val="00C6101E"/>
    <w:rsid w:val="00C614A0"/>
    <w:rsid w:val="00C61516"/>
    <w:rsid w:val="00C61670"/>
    <w:rsid w:val="00C6168F"/>
    <w:rsid w:val="00C61AD5"/>
    <w:rsid w:val="00C61C8C"/>
    <w:rsid w:val="00C61CE1"/>
    <w:rsid w:val="00C6234D"/>
    <w:rsid w:val="00C62384"/>
    <w:rsid w:val="00C625BC"/>
    <w:rsid w:val="00C627C6"/>
    <w:rsid w:val="00C62ADA"/>
    <w:rsid w:val="00C62AE3"/>
    <w:rsid w:val="00C62B4C"/>
    <w:rsid w:val="00C62CC8"/>
    <w:rsid w:val="00C62E32"/>
    <w:rsid w:val="00C62E7D"/>
    <w:rsid w:val="00C63022"/>
    <w:rsid w:val="00C6310A"/>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362"/>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804"/>
    <w:rsid w:val="00C678E9"/>
    <w:rsid w:val="00C67A8C"/>
    <w:rsid w:val="00C67FAE"/>
    <w:rsid w:val="00C67FCD"/>
    <w:rsid w:val="00C700B6"/>
    <w:rsid w:val="00C707AC"/>
    <w:rsid w:val="00C709F2"/>
    <w:rsid w:val="00C70CB7"/>
    <w:rsid w:val="00C71064"/>
    <w:rsid w:val="00C710F5"/>
    <w:rsid w:val="00C711A8"/>
    <w:rsid w:val="00C714AF"/>
    <w:rsid w:val="00C714B5"/>
    <w:rsid w:val="00C71839"/>
    <w:rsid w:val="00C71B12"/>
    <w:rsid w:val="00C71B1E"/>
    <w:rsid w:val="00C71C4D"/>
    <w:rsid w:val="00C71E68"/>
    <w:rsid w:val="00C72075"/>
    <w:rsid w:val="00C722B8"/>
    <w:rsid w:val="00C7238E"/>
    <w:rsid w:val="00C7246B"/>
    <w:rsid w:val="00C724E6"/>
    <w:rsid w:val="00C7252F"/>
    <w:rsid w:val="00C726D2"/>
    <w:rsid w:val="00C72767"/>
    <w:rsid w:val="00C72A35"/>
    <w:rsid w:val="00C72D69"/>
    <w:rsid w:val="00C72D8C"/>
    <w:rsid w:val="00C72E31"/>
    <w:rsid w:val="00C73293"/>
    <w:rsid w:val="00C734A1"/>
    <w:rsid w:val="00C734C2"/>
    <w:rsid w:val="00C73514"/>
    <w:rsid w:val="00C73564"/>
    <w:rsid w:val="00C73624"/>
    <w:rsid w:val="00C7375C"/>
    <w:rsid w:val="00C73929"/>
    <w:rsid w:val="00C73B3B"/>
    <w:rsid w:val="00C73DE6"/>
    <w:rsid w:val="00C73EE8"/>
    <w:rsid w:val="00C73F1D"/>
    <w:rsid w:val="00C74014"/>
    <w:rsid w:val="00C742A4"/>
    <w:rsid w:val="00C742F4"/>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9E"/>
    <w:rsid w:val="00C75F2C"/>
    <w:rsid w:val="00C7610E"/>
    <w:rsid w:val="00C76286"/>
    <w:rsid w:val="00C765F3"/>
    <w:rsid w:val="00C769FF"/>
    <w:rsid w:val="00C76A69"/>
    <w:rsid w:val="00C76BC4"/>
    <w:rsid w:val="00C76DCF"/>
    <w:rsid w:val="00C77042"/>
    <w:rsid w:val="00C7720E"/>
    <w:rsid w:val="00C7758F"/>
    <w:rsid w:val="00C776AB"/>
    <w:rsid w:val="00C7784B"/>
    <w:rsid w:val="00C7793C"/>
    <w:rsid w:val="00C77D77"/>
    <w:rsid w:val="00C77E6E"/>
    <w:rsid w:val="00C77F60"/>
    <w:rsid w:val="00C800AB"/>
    <w:rsid w:val="00C8018C"/>
    <w:rsid w:val="00C802CE"/>
    <w:rsid w:val="00C8045F"/>
    <w:rsid w:val="00C80715"/>
    <w:rsid w:val="00C807D1"/>
    <w:rsid w:val="00C80819"/>
    <w:rsid w:val="00C80B0E"/>
    <w:rsid w:val="00C80DC9"/>
    <w:rsid w:val="00C810CC"/>
    <w:rsid w:val="00C810D5"/>
    <w:rsid w:val="00C8110A"/>
    <w:rsid w:val="00C81574"/>
    <w:rsid w:val="00C816E9"/>
    <w:rsid w:val="00C817C7"/>
    <w:rsid w:val="00C818B7"/>
    <w:rsid w:val="00C81A56"/>
    <w:rsid w:val="00C81B23"/>
    <w:rsid w:val="00C81B4A"/>
    <w:rsid w:val="00C81B9D"/>
    <w:rsid w:val="00C81C0F"/>
    <w:rsid w:val="00C8234E"/>
    <w:rsid w:val="00C82B02"/>
    <w:rsid w:val="00C82E1A"/>
    <w:rsid w:val="00C831AC"/>
    <w:rsid w:val="00C83252"/>
    <w:rsid w:val="00C83538"/>
    <w:rsid w:val="00C83818"/>
    <w:rsid w:val="00C83DD6"/>
    <w:rsid w:val="00C83F61"/>
    <w:rsid w:val="00C843B0"/>
    <w:rsid w:val="00C843FC"/>
    <w:rsid w:val="00C844CF"/>
    <w:rsid w:val="00C846E4"/>
    <w:rsid w:val="00C84840"/>
    <w:rsid w:val="00C84B9A"/>
    <w:rsid w:val="00C84F07"/>
    <w:rsid w:val="00C84FA4"/>
    <w:rsid w:val="00C8506F"/>
    <w:rsid w:val="00C851FA"/>
    <w:rsid w:val="00C85272"/>
    <w:rsid w:val="00C85333"/>
    <w:rsid w:val="00C85392"/>
    <w:rsid w:val="00C8539F"/>
    <w:rsid w:val="00C85510"/>
    <w:rsid w:val="00C855B8"/>
    <w:rsid w:val="00C856A4"/>
    <w:rsid w:val="00C85D3C"/>
    <w:rsid w:val="00C85DDD"/>
    <w:rsid w:val="00C85EFD"/>
    <w:rsid w:val="00C86206"/>
    <w:rsid w:val="00C864F7"/>
    <w:rsid w:val="00C867AA"/>
    <w:rsid w:val="00C86BC7"/>
    <w:rsid w:val="00C86C13"/>
    <w:rsid w:val="00C86C88"/>
    <w:rsid w:val="00C86DE1"/>
    <w:rsid w:val="00C86F40"/>
    <w:rsid w:val="00C86F91"/>
    <w:rsid w:val="00C870DF"/>
    <w:rsid w:val="00C87119"/>
    <w:rsid w:val="00C8748E"/>
    <w:rsid w:val="00C8774B"/>
    <w:rsid w:val="00C8786E"/>
    <w:rsid w:val="00C87C27"/>
    <w:rsid w:val="00C87DAE"/>
    <w:rsid w:val="00C87DF3"/>
    <w:rsid w:val="00C87E81"/>
    <w:rsid w:val="00C87E90"/>
    <w:rsid w:val="00C901B1"/>
    <w:rsid w:val="00C903E5"/>
    <w:rsid w:val="00C9047B"/>
    <w:rsid w:val="00C904E9"/>
    <w:rsid w:val="00C90796"/>
    <w:rsid w:val="00C90916"/>
    <w:rsid w:val="00C90E00"/>
    <w:rsid w:val="00C91506"/>
    <w:rsid w:val="00C915DD"/>
    <w:rsid w:val="00C916EF"/>
    <w:rsid w:val="00C91984"/>
    <w:rsid w:val="00C91EA9"/>
    <w:rsid w:val="00C920D0"/>
    <w:rsid w:val="00C92182"/>
    <w:rsid w:val="00C921F8"/>
    <w:rsid w:val="00C92261"/>
    <w:rsid w:val="00C922C3"/>
    <w:rsid w:val="00C92746"/>
    <w:rsid w:val="00C928DC"/>
    <w:rsid w:val="00C92A16"/>
    <w:rsid w:val="00C92A9B"/>
    <w:rsid w:val="00C92B2F"/>
    <w:rsid w:val="00C92CAC"/>
    <w:rsid w:val="00C9316B"/>
    <w:rsid w:val="00C932FC"/>
    <w:rsid w:val="00C93428"/>
    <w:rsid w:val="00C93486"/>
    <w:rsid w:val="00C934E5"/>
    <w:rsid w:val="00C93550"/>
    <w:rsid w:val="00C936F8"/>
    <w:rsid w:val="00C9376D"/>
    <w:rsid w:val="00C938BB"/>
    <w:rsid w:val="00C93A6B"/>
    <w:rsid w:val="00C93AC8"/>
    <w:rsid w:val="00C93B32"/>
    <w:rsid w:val="00C93CEB"/>
    <w:rsid w:val="00C93DAA"/>
    <w:rsid w:val="00C93DBB"/>
    <w:rsid w:val="00C93DED"/>
    <w:rsid w:val="00C93F50"/>
    <w:rsid w:val="00C94008"/>
    <w:rsid w:val="00C941A7"/>
    <w:rsid w:val="00C942BC"/>
    <w:rsid w:val="00C943E1"/>
    <w:rsid w:val="00C94517"/>
    <w:rsid w:val="00C9466C"/>
    <w:rsid w:val="00C94794"/>
    <w:rsid w:val="00C94965"/>
    <w:rsid w:val="00C94985"/>
    <w:rsid w:val="00C94990"/>
    <w:rsid w:val="00C949D4"/>
    <w:rsid w:val="00C94BDB"/>
    <w:rsid w:val="00C94C3B"/>
    <w:rsid w:val="00C94DDE"/>
    <w:rsid w:val="00C951FD"/>
    <w:rsid w:val="00C9529F"/>
    <w:rsid w:val="00C952D7"/>
    <w:rsid w:val="00C9556F"/>
    <w:rsid w:val="00C95849"/>
    <w:rsid w:val="00C95A30"/>
    <w:rsid w:val="00C95D94"/>
    <w:rsid w:val="00C95DD1"/>
    <w:rsid w:val="00C96054"/>
    <w:rsid w:val="00C96068"/>
    <w:rsid w:val="00C96085"/>
    <w:rsid w:val="00C96336"/>
    <w:rsid w:val="00C9636A"/>
    <w:rsid w:val="00C963B8"/>
    <w:rsid w:val="00C9648D"/>
    <w:rsid w:val="00C96792"/>
    <w:rsid w:val="00C9697F"/>
    <w:rsid w:val="00C96986"/>
    <w:rsid w:val="00C969A8"/>
    <w:rsid w:val="00C969CA"/>
    <w:rsid w:val="00C96BC2"/>
    <w:rsid w:val="00C96CE1"/>
    <w:rsid w:val="00C96E84"/>
    <w:rsid w:val="00C96ED9"/>
    <w:rsid w:val="00C97048"/>
    <w:rsid w:val="00C97061"/>
    <w:rsid w:val="00C97348"/>
    <w:rsid w:val="00C973DF"/>
    <w:rsid w:val="00C9741B"/>
    <w:rsid w:val="00C97629"/>
    <w:rsid w:val="00C976FB"/>
    <w:rsid w:val="00C977A6"/>
    <w:rsid w:val="00C97981"/>
    <w:rsid w:val="00C979DF"/>
    <w:rsid w:val="00C97ACA"/>
    <w:rsid w:val="00C97AD8"/>
    <w:rsid w:val="00C97C19"/>
    <w:rsid w:val="00C97D30"/>
    <w:rsid w:val="00C97D59"/>
    <w:rsid w:val="00CA0109"/>
    <w:rsid w:val="00CA037D"/>
    <w:rsid w:val="00CA0578"/>
    <w:rsid w:val="00CA068C"/>
    <w:rsid w:val="00CA07F3"/>
    <w:rsid w:val="00CA0831"/>
    <w:rsid w:val="00CA0BB5"/>
    <w:rsid w:val="00CA11D8"/>
    <w:rsid w:val="00CA1388"/>
    <w:rsid w:val="00CA13B8"/>
    <w:rsid w:val="00CA1616"/>
    <w:rsid w:val="00CA1A1B"/>
    <w:rsid w:val="00CA1BB4"/>
    <w:rsid w:val="00CA1D69"/>
    <w:rsid w:val="00CA1E63"/>
    <w:rsid w:val="00CA1F14"/>
    <w:rsid w:val="00CA21C1"/>
    <w:rsid w:val="00CA24F6"/>
    <w:rsid w:val="00CA2875"/>
    <w:rsid w:val="00CA2931"/>
    <w:rsid w:val="00CA2B09"/>
    <w:rsid w:val="00CA2B40"/>
    <w:rsid w:val="00CA2C3A"/>
    <w:rsid w:val="00CA2CC4"/>
    <w:rsid w:val="00CA2F83"/>
    <w:rsid w:val="00CA360F"/>
    <w:rsid w:val="00CA3686"/>
    <w:rsid w:val="00CA3A14"/>
    <w:rsid w:val="00CA3DF6"/>
    <w:rsid w:val="00CA3E49"/>
    <w:rsid w:val="00CA3EB3"/>
    <w:rsid w:val="00CA436E"/>
    <w:rsid w:val="00CA44B8"/>
    <w:rsid w:val="00CA4AC1"/>
    <w:rsid w:val="00CA4B35"/>
    <w:rsid w:val="00CA4B7D"/>
    <w:rsid w:val="00CA4D55"/>
    <w:rsid w:val="00CA4D85"/>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24F"/>
    <w:rsid w:val="00CA6268"/>
    <w:rsid w:val="00CA630E"/>
    <w:rsid w:val="00CA6620"/>
    <w:rsid w:val="00CA6736"/>
    <w:rsid w:val="00CA6CBD"/>
    <w:rsid w:val="00CA6CF9"/>
    <w:rsid w:val="00CA6D8E"/>
    <w:rsid w:val="00CA6E51"/>
    <w:rsid w:val="00CA70CA"/>
    <w:rsid w:val="00CA733F"/>
    <w:rsid w:val="00CA734E"/>
    <w:rsid w:val="00CA784A"/>
    <w:rsid w:val="00CA7916"/>
    <w:rsid w:val="00CA799E"/>
    <w:rsid w:val="00CA7B34"/>
    <w:rsid w:val="00CA7ED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84D"/>
    <w:rsid w:val="00CB1ACD"/>
    <w:rsid w:val="00CB1D3F"/>
    <w:rsid w:val="00CB1E28"/>
    <w:rsid w:val="00CB1E6E"/>
    <w:rsid w:val="00CB2103"/>
    <w:rsid w:val="00CB2135"/>
    <w:rsid w:val="00CB2428"/>
    <w:rsid w:val="00CB2562"/>
    <w:rsid w:val="00CB26AD"/>
    <w:rsid w:val="00CB26E2"/>
    <w:rsid w:val="00CB2CDF"/>
    <w:rsid w:val="00CB2D5F"/>
    <w:rsid w:val="00CB31C1"/>
    <w:rsid w:val="00CB32F4"/>
    <w:rsid w:val="00CB335E"/>
    <w:rsid w:val="00CB34BA"/>
    <w:rsid w:val="00CB381D"/>
    <w:rsid w:val="00CB388A"/>
    <w:rsid w:val="00CB3A38"/>
    <w:rsid w:val="00CB3B21"/>
    <w:rsid w:val="00CB3B92"/>
    <w:rsid w:val="00CB3BB0"/>
    <w:rsid w:val="00CB3BFF"/>
    <w:rsid w:val="00CB3DA5"/>
    <w:rsid w:val="00CB3E07"/>
    <w:rsid w:val="00CB3F48"/>
    <w:rsid w:val="00CB3FBC"/>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0FB"/>
    <w:rsid w:val="00CB6274"/>
    <w:rsid w:val="00CB66E9"/>
    <w:rsid w:val="00CB670B"/>
    <w:rsid w:val="00CB67C4"/>
    <w:rsid w:val="00CB681B"/>
    <w:rsid w:val="00CB6A52"/>
    <w:rsid w:val="00CB6C1B"/>
    <w:rsid w:val="00CB6DD5"/>
    <w:rsid w:val="00CB6FAE"/>
    <w:rsid w:val="00CB701D"/>
    <w:rsid w:val="00CB73B2"/>
    <w:rsid w:val="00CB7508"/>
    <w:rsid w:val="00CB7765"/>
    <w:rsid w:val="00CB7B51"/>
    <w:rsid w:val="00CB7B87"/>
    <w:rsid w:val="00CB7CC2"/>
    <w:rsid w:val="00CB7DA7"/>
    <w:rsid w:val="00CB7F46"/>
    <w:rsid w:val="00CC0292"/>
    <w:rsid w:val="00CC04D8"/>
    <w:rsid w:val="00CC093A"/>
    <w:rsid w:val="00CC0988"/>
    <w:rsid w:val="00CC0A13"/>
    <w:rsid w:val="00CC0BC6"/>
    <w:rsid w:val="00CC0D38"/>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A2D"/>
    <w:rsid w:val="00CC2B04"/>
    <w:rsid w:val="00CC2DB7"/>
    <w:rsid w:val="00CC2E30"/>
    <w:rsid w:val="00CC2F24"/>
    <w:rsid w:val="00CC31E1"/>
    <w:rsid w:val="00CC360D"/>
    <w:rsid w:val="00CC367D"/>
    <w:rsid w:val="00CC36A5"/>
    <w:rsid w:val="00CC39E2"/>
    <w:rsid w:val="00CC3C62"/>
    <w:rsid w:val="00CC3C97"/>
    <w:rsid w:val="00CC3F53"/>
    <w:rsid w:val="00CC40F4"/>
    <w:rsid w:val="00CC46C2"/>
    <w:rsid w:val="00CC470E"/>
    <w:rsid w:val="00CC472A"/>
    <w:rsid w:val="00CC485B"/>
    <w:rsid w:val="00CC49B5"/>
    <w:rsid w:val="00CC4A18"/>
    <w:rsid w:val="00CC4E55"/>
    <w:rsid w:val="00CC4F9A"/>
    <w:rsid w:val="00CC4FAB"/>
    <w:rsid w:val="00CC5260"/>
    <w:rsid w:val="00CC530D"/>
    <w:rsid w:val="00CC55B2"/>
    <w:rsid w:val="00CC56AB"/>
    <w:rsid w:val="00CC57DF"/>
    <w:rsid w:val="00CC5B43"/>
    <w:rsid w:val="00CC5EAA"/>
    <w:rsid w:val="00CC5EEB"/>
    <w:rsid w:val="00CC6122"/>
    <w:rsid w:val="00CC63E5"/>
    <w:rsid w:val="00CC64E6"/>
    <w:rsid w:val="00CC665E"/>
    <w:rsid w:val="00CC6A71"/>
    <w:rsid w:val="00CC6F32"/>
    <w:rsid w:val="00CC72C6"/>
    <w:rsid w:val="00CC74E2"/>
    <w:rsid w:val="00CC76C2"/>
    <w:rsid w:val="00CC7A54"/>
    <w:rsid w:val="00CC7C92"/>
    <w:rsid w:val="00CD00F1"/>
    <w:rsid w:val="00CD0267"/>
    <w:rsid w:val="00CD02A5"/>
    <w:rsid w:val="00CD0410"/>
    <w:rsid w:val="00CD0712"/>
    <w:rsid w:val="00CD075C"/>
    <w:rsid w:val="00CD0A14"/>
    <w:rsid w:val="00CD0B83"/>
    <w:rsid w:val="00CD0C96"/>
    <w:rsid w:val="00CD0DE6"/>
    <w:rsid w:val="00CD0F29"/>
    <w:rsid w:val="00CD1880"/>
    <w:rsid w:val="00CD18AB"/>
    <w:rsid w:val="00CD1B0C"/>
    <w:rsid w:val="00CD1B61"/>
    <w:rsid w:val="00CD1DC6"/>
    <w:rsid w:val="00CD1FB7"/>
    <w:rsid w:val="00CD206D"/>
    <w:rsid w:val="00CD2358"/>
    <w:rsid w:val="00CD242D"/>
    <w:rsid w:val="00CD2500"/>
    <w:rsid w:val="00CD2827"/>
    <w:rsid w:val="00CD2A53"/>
    <w:rsid w:val="00CD2D6B"/>
    <w:rsid w:val="00CD2E38"/>
    <w:rsid w:val="00CD2EA0"/>
    <w:rsid w:val="00CD2EFC"/>
    <w:rsid w:val="00CD2F2C"/>
    <w:rsid w:val="00CD2F55"/>
    <w:rsid w:val="00CD30CB"/>
    <w:rsid w:val="00CD31C9"/>
    <w:rsid w:val="00CD32F0"/>
    <w:rsid w:val="00CD3352"/>
    <w:rsid w:val="00CD3653"/>
    <w:rsid w:val="00CD380D"/>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2F4"/>
    <w:rsid w:val="00CD5510"/>
    <w:rsid w:val="00CD56C3"/>
    <w:rsid w:val="00CD5709"/>
    <w:rsid w:val="00CD576D"/>
    <w:rsid w:val="00CD5789"/>
    <w:rsid w:val="00CD5791"/>
    <w:rsid w:val="00CD57EF"/>
    <w:rsid w:val="00CD5AB3"/>
    <w:rsid w:val="00CD5B17"/>
    <w:rsid w:val="00CD5B30"/>
    <w:rsid w:val="00CD5BE8"/>
    <w:rsid w:val="00CD5DA5"/>
    <w:rsid w:val="00CD5E55"/>
    <w:rsid w:val="00CD62B6"/>
    <w:rsid w:val="00CD62DA"/>
    <w:rsid w:val="00CD63D1"/>
    <w:rsid w:val="00CD65FB"/>
    <w:rsid w:val="00CD66D5"/>
    <w:rsid w:val="00CD68FD"/>
    <w:rsid w:val="00CD69D2"/>
    <w:rsid w:val="00CD6AF1"/>
    <w:rsid w:val="00CD6DBD"/>
    <w:rsid w:val="00CD6EF0"/>
    <w:rsid w:val="00CD6F44"/>
    <w:rsid w:val="00CD6FCB"/>
    <w:rsid w:val="00CD7042"/>
    <w:rsid w:val="00CD7087"/>
    <w:rsid w:val="00CD70A8"/>
    <w:rsid w:val="00CD7550"/>
    <w:rsid w:val="00CD75F8"/>
    <w:rsid w:val="00CD7711"/>
    <w:rsid w:val="00CD77FB"/>
    <w:rsid w:val="00CD783B"/>
    <w:rsid w:val="00CD7996"/>
    <w:rsid w:val="00CD7BEA"/>
    <w:rsid w:val="00CD7C75"/>
    <w:rsid w:val="00CD7D93"/>
    <w:rsid w:val="00CE0082"/>
    <w:rsid w:val="00CE0234"/>
    <w:rsid w:val="00CE02B5"/>
    <w:rsid w:val="00CE034C"/>
    <w:rsid w:val="00CE0459"/>
    <w:rsid w:val="00CE04C6"/>
    <w:rsid w:val="00CE0740"/>
    <w:rsid w:val="00CE0959"/>
    <w:rsid w:val="00CE0AAF"/>
    <w:rsid w:val="00CE0D06"/>
    <w:rsid w:val="00CE0F79"/>
    <w:rsid w:val="00CE0FB0"/>
    <w:rsid w:val="00CE1018"/>
    <w:rsid w:val="00CE136E"/>
    <w:rsid w:val="00CE1389"/>
    <w:rsid w:val="00CE17CB"/>
    <w:rsid w:val="00CE18FD"/>
    <w:rsid w:val="00CE19D6"/>
    <w:rsid w:val="00CE19F3"/>
    <w:rsid w:val="00CE1FA7"/>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3F76"/>
    <w:rsid w:val="00CE4194"/>
    <w:rsid w:val="00CE4271"/>
    <w:rsid w:val="00CE4373"/>
    <w:rsid w:val="00CE44E8"/>
    <w:rsid w:val="00CE49D0"/>
    <w:rsid w:val="00CE4AFE"/>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957"/>
    <w:rsid w:val="00CE6B00"/>
    <w:rsid w:val="00CE6B63"/>
    <w:rsid w:val="00CE6BC1"/>
    <w:rsid w:val="00CE6F2D"/>
    <w:rsid w:val="00CE72D1"/>
    <w:rsid w:val="00CE736D"/>
    <w:rsid w:val="00CE74A8"/>
    <w:rsid w:val="00CE7632"/>
    <w:rsid w:val="00CE76F5"/>
    <w:rsid w:val="00CE7723"/>
    <w:rsid w:val="00CE7883"/>
    <w:rsid w:val="00CE7CAA"/>
    <w:rsid w:val="00CE7CED"/>
    <w:rsid w:val="00CF0023"/>
    <w:rsid w:val="00CF004B"/>
    <w:rsid w:val="00CF012C"/>
    <w:rsid w:val="00CF07E4"/>
    <w:rsid w:val="00CF09B4"/>
    <w:rsid w:val="00CF0A3E"/>
    <w:rsid w:val="00CF111A"/>
    <w:rsid w:val="00CF1192"/>
    <w:rsid w:val="00CF11D6"/>
    <w:rsid w:val="00CF12D9"/>
    <w:rsid w:val="00CF1602"/>
    <w:rsid w:val="00CF1900"/>
    <w:rsid w:val="00CF1A02"/>
    <w:rsid w:val="00CF1A55"/>
    <w:rsid w:val="00CF1C29"/>
    <w:rsid w:val="00CF1D3B"/>
    <w:rsid w:val="00CF23D3"/>
    <w:rsid w:val="00CF2A03"/>
    <w:rsid w:val="00CF2CAD"/>
    <w:rsid w:val="00CF2DDA"/>
    <w:rsid w:val="00CF2E9F"/>
    <w:rsid w:val="00CF35E8"/>
    <w:rsid w:val="00CF36F1"/>
    <w:rsid w:val="00CF3C77"/>
    <w:rsid w:val="00CF3D28"/>
    <w:rsid w:val="00CF3E3E"/>
    <w:rsid w:val="00CF3E55"/>
    <w:rsid w:val="00CF4058"/>
    <w:rsid w:val="00CF4129"/>
    <w:rsid w:val="00CF417B"/>
    <w:rsid w:val="00CF4407"/>
    <w:rsid w:val="00CF4413"/>
    <w:rsid w:val="00CF459B"/>
    <w:rsid w:val="00CF45E6"/>
    <w:rsid w:val="00CF45EC"/>
    <w:rsid w:val="00CF47CF"/>
    <w:rsid w:val="00CF4AED"/>
    <w:rsid w:val="00CF4BF7"/>
    <w:rsid w:val="00CF4FCC"/>
    <w:rsid w:val="00CF5021"/>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A08"/>
    <w:rsid w:val="00CF7BC9"/>
    <w:rsid w:val="00CF7C42"/>
    <w:rsid w:val="00D004B8"/>
    <w:rsid w:val="00D00578"/>
    <w:rsid w:val="00D00593"/>
    <w:rsid w:val="00D00643"/>
    <w:rsid w:val="00D00702"/>
    <w:rsid w:val="00D007BC"/>
    <w:rsid w:val="00D0082C"/>
    <w:rsid w:val="00D00842"/>
    <w:rsid w:val="00D00995"/>
    <w:rsid w:val="00D00DD0"/>
    <w:rsid w:val="00D00ED8"/>
    <w:rsid w:val="00D00F99"/>
    <w:rsid w:val="00D0100B"/>
    <w:rsid w:val="00D012FB"/>
    <w:rsid w:val="00D0146E"/>
    <w:rsid w:val="00D01607"/>
    <w:rsid w:val="00D0171F"/>
    <w:rsid w:val="00D019B3"/>
    <w:rsid w:val="00D01B30"/>
    <w:rsid w:val="00D01DEF"/>
    <w:rsid w:val="00D01E1D"/>
    <w:rsid w:val="00D01F24"/>
    <w:rsid w:val="00D0204A"/>
    <w:rsid w:val="00D02077"/>
    <w:rsid w:val="00D0286E"/>
    <w:rsid w:val="00D028F8"/>
    <w:rsid w:val="00D02A8C"/>
    <w:rsid w:val="00D02B5A"/>
    <w:rsid w:val="00D02C14"/>
    <w:rsid w:val="00D02C5C"/>
    <w:rsid w:val="00D02D22"/>
    <w:rsid w:val="00D0333F"/>
    <w:rsid w:val="00D034CA"/>
    <w:rsid w:val="00D03545"/>
    <w:rsid w:val="00D03657"/>
    <w:rsid w:val="00D0365B"/>
    <w:rsid w:val="00D03683"/>
    <w:rsid w:val="00D037A7"/>
    <w:rsid w:val="00D03CA3"/>
    <w:rsid w:val="00D03CBA"/>
    <w:rsid w:val="00D03CD5"/>
    <w:rsid w:val="00D03EAB"/>
    <w:rsid w:val="00D04523"/>
    <w:rsid w:val="00D0456D"/>
    <w:rsid w:val="00D04C48"/>
    <w:rsid w:val="00D04CB0"/>
    <w:rsid w:val="00D05163"/>
    <w:rsid w:val="00D054AC"/>
    <w:rsid w:val="00D05832"/>
    <w:rsid w:val="00D0590C"/>
    <w:rsid w:val="00D05917"/>
    <w:rsid w:val="00D05950"/>
    <w:rsid w:val="00D05A91"/>
    <w:rsid w:val="00D05AF6"/>
    <w:rsid w:val="00D05D07"/>
    <w:rsid w:val="00D05DCB"/>
    <w:rsid w:val="00D05ECC"/>
    <w:rsid w:val="00D05ECE"/>
    <w:rsid w:val="00D060EA"/>
    <w:rsid w:val="00D0632A"/>
    <w:rsid w:val="00D06623"/>
    <w:rsid w:val="00D06637"/>
    <w:rsid w:val="00D069EF"/>
    <w:rsid w:val="00D06BF1"/>
    <w:rsid w:val="00D0706E"/>
    <w:rsid w:val="00D070D4"/>
    <w:rsid w:val="00D07103"/>
    <w:rsid w:val="00D07343"/>
    <w:rsid w:val="00D07405"/>
    <w:rsid w:val="00D0753B"/>
    <w:rsid w:val="00D076DA"/>
    <w:rsid w:val="00D07D28"/>
    <w:rsid w:val="00D07FAB"/>
    <w:rsid w:val="00D07FE9"/>
    <w:rsid w:val="00D10044"/>
    <w:rsid w:val="00D1013A"/>
    <w:rsid w:val="00D101C5"/>
    <w:rsid w:val="00D103BB"/>
    <w:rsid w:val="00D10652"/>
    <w:rsid w:val="00D10703"/>
    <w:rsid w:val="00D10AA8"/>
    <w:rsid w:val="00D10AD1"/>
    <w:rsid w:val="00D10C82"/>
    <w:rsid w:val="00D10E32"/>
    <w:rsid w:val="00D1102E"/>
    <w:rsid w:val="00D110CD"/>
    <w:rsid w:val="00D111FA"/>
    <w:rsid w:val="00D112D5"/>
    <w:rsid w:val="00D112FF"/>
    <w:rsid w:val="00D11378"/>
    <w:rsid w:val="00D11702"/>
    <w:rsid w:val="00D11722"/>
    <w:rsid w:val="00D11A15"/>
    <w:rsid w:val="00D11A42"/>
    <w:rsid w:val="00D11B27"/>
    <w:rsid w:val="00D11BFB"/>
    <w:rsid w:val="00D11C36"/>
    <w:rsid w:val="00D11D3B"/>
    <w:rsid w:val="00D11F62"/>
    <w:rsid w:val="00D1210A"/>
    <w:rsid w:val="00D1215C"/>
    <w:rsid w:val="00D122B0"/>
    <w:rsid w:val="00D12314"/>
    <w:rsid w:val="00D124A3"/>
    <w:rsid w:val="00D1251F"/>
    <w:rsid w:val="00D12534"/>
    <w:rsid w:val="00D1263D"/>
    <w:rsid w:val="00D1267D"/>
    <w:rsid w:val="00D126FA"/>
    <w:rsid w:val="00D127A3"/>
    <w:rsid w:val="00D127E3"/>
    <w:rsid w:val="00D12C9B"/>
    <w:rsid w:val="00D12F73"/>
    <w:rsid w:val="00D1316D"/>
    <w:rsid w:val="00D131AA"/>
    <w:rsid w:val="00D13235"/>
    <w:rsid w:val="00D132BD"/>
    <w:rsid w:val="00D1361A"/>
    <w:rsid w:val="00D1380C"/>
    <w:rsid w:val="00D13A92"/>
    <w:rsid w:val="00D13B13"/>
    <w:rsid w:val="00D13B83"/>
    <w:rsid w:val="00D13C37"/>
    <w:rsid w:val="00D13D6E"/>
    <w:rsid w:val="00D13D87"/>
    <w:rsid w:val="00D14177"/>
    <w:rsid w:val="00D1430A"/>
    <w:rsid w:val="00D14C90"/>
    <w:rsid w:val="00D15157"/>
    <w:rsid w:val="00D15265"/>
    <w:rsid w:val="00D15294"/>
    <w:rsid w:val="00D15456"/>
    <w:rsid w:val="00D155C0"/>
    <w:rsid w:val="00D156A3"/>
    <w:rsid w:val="00D156C5"/>
    <w:rsid w:val="00D15A25"/>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9AA"/>
    <w:rsid w:val="00D20A0B"/>
    <w:rsid w:val="00D20CF4"/>
    <w:rsid w:val="00D20D50"/>
    <w:rsid w:val="00D20D8B"/>
    <w:rsid w:val="00D21099"/>
    <w:rsid w:val="00D210DB"/>
    <w:rsid w:val="00D2116C"/>
    <w:rsid w:val="00D21216"/>
    <w:rsid w:val="00D212EB"/>
    <w:rsid w:val="00D215E2"/>
    <w:rsid w:val="00D216B4"/>
    <w:rsid w:val="00D216C3"/>
    <w:rsid w:val="00D216D9"/>
    <w:rsid w:val="00D21F2E"/>
    <w:rsid w:val="00D21FAD"/>
    <w:rsid w:val="00D22027"/>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709"/>
    <w:rsid w:val="00D23C3A"/>
    <w:rsid w:val="00D23F9D"/>
    <w:rsid w:val="00D23FDF"/>
    <w:rsid w:val="00D242B8"/>
    <w:rsid w:val="00D247BA"/>
    <w:rsid w:val="00D24EC1"/>
    <w:rsid w:val="00D2513E"/>
    <w:rsid w:val="00D251E1"/>
    <w:rsid w:val="00D254D7"/>
    <w:rsid w:val="00D25594"/>
    <w:rsid w:val="00D25630"/>
    <w:rsid w:val="00D257A7"/>
    <w:rsid w:val="00D257F9"/>
    <w:rsid w:val="00D258DF"/>
    <w:rsid w:val="00D25C01"/>
    <w:rsid w:val="00D25E85"/>
    <w:rsid w:val="00D26067"/>
    <w:rsid w:val="00D262DF"/>
    <w:rsid w:val="00D264D0"/>
    <w:rsid w:val="00D26BA9"/>
    <w:rsid w:val="00D26BE4"/>
    <w:rsid w:val="00D26D39"/>
    <w:rsid w:val="00D26F58"/>
    <w:rsid w:val="00D26FC9"/>
    <w:rsid w:val="00D27084"/>
    <w:rsid w:val="00D27115"/>
    <w:rsid w:val="00D27321"/>
    <w:rsid w:val="00D27569"/>
    <w:rsid w:val="00D27710"/>
    <w:rsid w:val="00D27713"/>
    <w:rsid w:val="00D279A8"/>
    <w:rsid w:val="00D27ABE"/>
    <w:rsid w:val="00D27FC8"/>
    <w:rsid w:val="00D300CE"/>
    <w:rsid w:val="00D300E5"/>
    <w:rsid w:val="00D3013B"/>
    <w:rsid w:val="00D301E4"/>
    <w:rsid w:val="00D303AD"/>
    <w:rsid w:val="00D303CB"/>
    <w:rsid w:val="00D30463"/>
    <w:rsid w:val="00D30542"/>
    <w:rsid w:val="00D305B6"/>
    <w:rsid w:val="00D30889"/>
    <w:rsid w:val="00D30B0A"/>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68"/>
    <w:rsid w:val="00D33F5B"/>
    <w:rsid w:val="00D34019"/>
    <w:rsid w:val="00D3406F"/>
    <w:rsid w:val="00D34196"/>
    <w:rsid w:val="00D3424D"/>
    <w:rsid w:val="00D3437A"/>
    <w:rsid w:val="00D3446A"/>
    <w:rsid w:val="00D34596"/>
    <w:rsid w:val="00D3459A"/>
    <w:rsid w:val="00D345DD"/>
    <w:rsid w:val="00D347DD"/>
    <w:rsid w:val="00D34860"/>
    <w:rsid w:val="00D34876"/>
    <w:rsid w:val="00D348EA"/>
    <w:rsid w:val="00D34BA1"/>
    <w:rsid w:val="00D34FA1"/>
    <w:rsid w:val="00D35275"/>
    <w:rsid w:val="00D3527F"/>
    <w:rsid w:val="00D356D0"/>
    <w:rsid w:val="00D35779"/>
    <w:rsid w:val="00D35D26"/>
    <w:rsid w:val="00D35D5B"/>
    <w:rsid w:val="00D362AB"/>
    <w:rsid w:val="00D3668D"/>
    <w:rsid w:val="00D36692"/>
    <w:rsid w:val="00D3676C"/>
    <w:rsid w:val="00D368FC"/>
    <w:rsid w:val="00D369F2"/>
    <w:rsid w:val="00D36D8E"/>
    <w:rsid w:val="00D37180"/>
    <w:rsid w:val="00D37184"/>
    <w:rsid w:val="00D372B9"/>
    <w:rsid w:val="00D37538"/>
    <w:rsid w:val="00D378EA"/>
    <w:rsid w:val="00D37A2F"/>
    <w:rsid w:val="00D37DFE"/>
    <w:rsid w:val="00D37E84"/>
    <w:rsid w:val="00D37E9E"/>
    <w:rsid w:val="00D4006C"/>
    <w:rsid w:val="00D4046C"/>
    <w:rsid w:val="00D4055B"/>
    <w:rsid w:val="00D4099B"/>
    <w:rsid w:val="00D40C72"/>
    <w:rsid w:val="00D40E27"/>
    <w:rsid w:val="00D40FB7"/>
    <w:rsid w:val="00D40FE4"/>
    <w:rsid w:val="00D4101A"/>
    <w:rsid w:val="00D4111D"/>
    <w:rsid w:val="00D4129D"/>
    <w:rsid w:val="00D41324"/>
    <w:rsid w:val="00D415ED"/>
    <w:rsid w:val="00D41655"/>
    <w:rsid w:val="00D417F0"/>
    <w:rsid w:val="00D41900"/>
    <w:rsid w:val="00D419BC"/>
    <w:rsid w:val="00D41CC5"/>
    <w:rsid w:val="00D41E51"/>
    <w:rsid w:val="00D41E6B"/>
    <w:rsid w:val="00D41E98"/>
    <w:rsid w:val="00D4205D"/>
    <w:rsid w:val="00D4210D"/>
    <w:rsid w:val="00D423F1"/>
    <w:rsid w:val="00D42607"/>
    <w:rsid w:val="00D4267D"/>
    <w:rsid w:val="00D42713"/>
    <w:rsid w:val="00D4285F"/>
    <w:rsid w:val="00D4297C"/>
    <w:rsid w:val="00D42AFF"/>
    <w:rsid w:val="00D42B31"/>
    <w:rsid w:val="00D42DDE"/>
    <w:rsid w:val="00D433A2"/>
    <w:rsid w:val="00D43549"/>
    <w:rsid w:val="00D4372E"/>
    <w:rsid w:val="00D439E4"/>
    <w:rsid w:val="00D43DDA"/>
    <w:rsid w:val="00D43E41"/>
    <w:rsid w:val="00D43EC0"/>
    <w:rsid w:val="00D43F65"/>
    <w:rsid w:val="00D43FB2"/>
    <w:rsid w:val="00D4401A"/>
    <w:rsid w:val="00D442C4"/>
    <w:rsid w:val="00D44349"/>
    <w:rsid w:val="00D4434B"/>
    <w:rsid w:val="00D443D8"/>
    <w:rsid w:val="00D44475"/>
    <w:rsid w:val="00D446A9"/>
    <w:rsid w:val="00D44705"/>
    <w:rsid w:val="00D4473F"/>
    <w:rsid w:val="00D44D03"/>
    <w:rsid w:val="00D44D9C"/>
    <w:rsid w:val="00D44F5D"/>
    <w:rsid w:val="00D450EF"/>
    <w:rsid w:val="00D4550E"/>
    <w:rsid w:val="00D4579D"/>
    <w:rsid w:val="00D4594F"/>
    <w:rsid w:val="00D45C7B"/>
    <w:rsid w:val="00D45F87"/>
    <w:rsid w:val="00D46044"/>
    <w:rsid w:val="00D4621D"/>
    <w:rsid w:val="00D46414"/>
    <w:rsid w:val="00D46687"/>
    <w:rsid w:val="00D467C4"/>
    <w:rsid w:val="00D4687A"/>
    <w:rsid w:val="00D468B6"/>
    <w:rsid w:val="00D46988"/>
    <w:rsid w:val="00D469FA"/>
    <w:rsid w:val="00D46C07"/>
    <w:rsid w:val="00D46ECB"/>
    <w:rsid w:val="00D46EDB"/>
    <w:rsid w:val="00D477EE"/>
    <w:rsid w:val="00D47938"/>
    <w:rsid w:val="00D479F6"/>
    <w:rsid w:val="00D47B60"/>
    <w:rsid w:val="00D47BB4"/>
    <w:rsid w:val="00D50370"/>
    <w:rsid w:val="00D507C0"/>
    <w:rsid w:val="00D509C3"/>
    <w:rsid w:val="00D50B59"/>
    <w:rsid w:val="00D50BC6"/>
    <w:rsid w:val="00D510CC"/>
    <w:rsid w:val="00D512F8"/>
    <w:rsid w:val="00D5162F"/>
    <w:rsid w:val="00D5180B"/>
    <w:rsid w:val="00D51A3E"/>
    <w:rsid w:val="00D51EF2"/>
    <w:rsid w:val="00D5249B"/>
    <w:rsid w:val="00D5265C"/>
    <w:rsid w:val="00D526B7"/>
    <w:rsid w:val="00D5299D"/>
    <w:rsid w:val="00D52A30"/>
    <w:rsid w:val="00D52AFE"/>
    <w:rsid w:val="00D52B75"/>
    <w:rsid w:val="00D52C30"/>
    <w:rsid w:val="00D52E2A"/>
    <w:rsid w:val="00D52E67"/>
    <w:rsid w:val="00D52F37"/>
    <w:rsid w:val="00D53427"/>
    <w:rsid w:val="00D53BAA"/>
    <w:rsid w:val="00D53DB2"/>
    <w:rsid w:val="00D53E2D"/>
    <w:rsid w:val="00D53E30"/>
    <w:rsid w:val="00D5438A"/>
    <w:rsid w:val="00D5458C"/>
    <w:rsid w:val="00D5460B"/>
    <w:rsid w:val="00D54AEF"/>
    <w:rsid w:val="00D54B22"/>
    <w:rsid w:val="00D54C81"/>
    <w:rsid w:val="00D54CB6"/>
    <w:rsid w:val="00D54E56"/>
    <w:rsid w:val="00D54EBD"/>
    <w:rsid w:val="00D54F28"/>
    <w:rsid w:val="00D55183"/>
    <w:rsid w:val="00D5553D"/>
    <w:rsid w:val="00D558B0"/>
    <w:rsid w:val="00D5591E"/>
    <w:rsid w:val="00D559A3"/>
    <w:rsid w:val="00D55A08"/>
    <w:rsid w:val="00D55A4A"/>
    <w:rsid w:val="00D55BA2"/>
    <w:rsid w:val="00D562DF"/>
    <w:rsid w:val="00D566B0"/>
    <w:rsid w:val="00D566BD"/>
    <w:rsid w:val="00D567A0"/>
    <w:rsid w:val="00D569EE"/>
    <w:rsid w:val="00D56BAA"/>
    <w:rsid w:val="00D56C05"/>
    <w:rsid w:val="00D56DFF"/>
    <w:rsid w:val="00D57213"/>
    <w:rsid w:val="00D5730F"/>
    <w:rsid w:val="00D57372"/>
    <w:rsid w:val="00D57771"/>
    <w:rsid w:val="00D579EF"/>
    <w:rsid w:val="00D57B40"/>
    <w:rsid w:val="00D57C50"/>
    <w:rsid w:val="00D57D1F"/>
    <w:rsid w:val="00D57ED3"/>
    <w:rsid w:val="00D57F1A"/>
    <w:rsid w:val="00D57F89"/>
    <w:rsid w:val="00D602AF"/>
    <w:rsid w:val="00D60330"/>
    <w:rsid w:val="00D6045C"/>
    <w:rsid w:val="00D6047F"/>
    <w:rsid w:val="00D6061F"/>
    <w:rsid w:val="00D60834"/>
    <w:rsid w:val="00D60909"/>
    <w:rsid w:val="00D60D64"/>
    <w:rsid w:val="00D60E7D"/>
    <w:rsid w:val="00D60E80"/>
    <w:rsid w:val="00D60F59"/>
    <w:rsid w:val="00D61209"/>
    <w:rsid w:val="00D6120F"/>
    <w:rsid w:val="00D6189E"/>
    <w:rsid w:val="00D61914"/>
    <w:rsid w:val="00D61949"/>
    <w:rsid w:val="00D61A20"/>
    <w:rsid w:val="00D61AFE"/>
    <w:rsid w:val="00D61B5C"/>
    <w:rsid w:val="00D61C31"/>
    <w:rsid w:val="00D61E49"/>
    <w:rsid w:val="00D620F3"/>
    <w:rsid w:val="00D6215B"/>
    <w:rsid w:val="00D622D8"/>
    <w:rsid w:val="00D6244E"/>
    <w:rsid w:val="00D6265D"/>
    <w:rsid w:val="00D62747"/>
    <w:rsid w:val="00D6276F"/>
    <w:rsid w:val="00D627AF"/>
    <w:rsid w:val="00D62B08"/>
    <w:rsid w:val="00D62BAB"/>
    <w:rsid w:val="00D62C01"/>
    <w:rsid w:val="00D62C15"/>
    <w:rsid w:val="00D62C5F"/>
    <w:rsid w:val="00D62D8A"/>
    <w:rsid w:val="00D62E71"/>
    <w:rsid w:val="00D6360A"/>
    <w:rsid w:val="00D636B0"/>
    <w:rsid w:val="00D63815"/>
    <w:rsid w:val="00D638B8"/>
    <w:rsid w:val="00D63960"/>
    <w:rsid w:val="00D639A8"/>
    <w:rsid w:val="00D63B21"/>
    <w:rsid w:val="00D64019"/>
    <w:rsid w:val="00D6433B"/>
    <w:rsid w:val="00D64545"/>
    <w:rsid w:val="00D645A3"/>
    <w:rsid w:val="00D64635"/>
    <w:rsid w:val="00D64807"/>
    <w:rsid w:val="00D64B94"/>
    <w:rsid w:val="00D64E99"/>
    <w:rsid w:val="00D65669"/>
    <w:rsid w:val="00D656A1"/>
    <w:rsid w:val="00D65772"/>
    <w:rsid w:val="00D65819"/>
    <w:rsid w:val="00D65A42"/>
    <w:rsid w:val="00D65B21"/>
    <w:rsid w:val="00D65B61"/>
    <w:rsid w:val="00D65C41"/>
    <w:rsid w:val="00D65EEA"/>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7EE"/>
    <w:rsid w:val="00D70817"/>
    <w:rsid w:val="00D7099C"/>
    <w:rsid w:val="00D70B1E"/>
    <w:rsid w:val="00D70BC5"/>
    <w:rsid w:val="00D70F86"/>
    <w:rsid w:val="00D710C4"/>
    <w:rsid w:val="00D7120F"/>
    <w:rsid w:val="00D71589"/>
    <w:rsid w:val="00D71609"/>
    <w:rsid w:val="00D7163B"/>
    <w:rsid w:val="00D71ABB"/>
    <w:rsid w:val="00D71D97"/>
    <w:rsid w:val="00D71F45"/>
    <w:rsid w:val="00D723C2"/>
    <w:rsid w:val="00D72649"/>
    <w:rsid w:val="00D72885"/>
    <w:rsid w:val="00D72939"/>
    <w:rsid w:val="00D729B5"/>
    <w:rsid w:val="00D72B29"/>
    <w:rsid w:val="00D72BDB"/>
    <w:rsid w:val="00D72D26"/>
    <w:rsid w:val="00D72DE4"/>
    <w:rsid w:val="00D72F6C"/>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2CB"/>
    <w:rsid w:val="00D766A2"/>
    <w:rsid w:val="00D767E4"/>
    <w:rsid w:val="00D76914"/>
    <w:rsid w:val="00D76A29"/>
    <w:rsid w:val="00D76A35"/>
    <w:rsid w:val="00D76FA0"/>
    <w:rsid w:val="00D77092"/>
    <w:rsid w:val="00D7710E"/>
    <w:rsid w:val="00D77112"/>
    <w:rsid w:val="00D77349"/>
    <w:rsid w:val="00D7768E"/>
    <w:rsid w:val="00D776E0"/>
    <w:rsid w:val="00D77A35"/>
    <w:rsid w:val="00D77B44"/>
    <w:rsid w:val="00D77E77"/>
    <w:rsid w:val="00D77EC7"/>
    <w:rsid w:val="00D77F40"/>
    <w:rsid w:val="00D80494"/>
    <w:rsid w:val="00D80651"/>
    <w:rsid w:val="00D80BDE"/>
    <w:rsid w:val="00D80DE0"/>
    <w:rsid w:val="00D80E0A"/>
    <w:rsid w:val="00D815F8"/>
    <w:rsid w:val="00D81616"/>
    <w:rsid w:val="00D81620"/>
    <w:rsid w:val="00D8191D"/>
    <w:rsid w:val="00D8192E"/>
    <w:rsid w:val="00D81B70"/>
    <w:rsid w:val="00D81C5B"/>
    <w:rsid w:val="00D8244A"/>
    <w:rsid w:val="00D82636"/>
    <w:rsid w:val="00D8266A"/>
    <w:rsid w:val="00D82977"/>
    <w:rsid w:val="00D82A99"/>
    <w:rsid w:val="00D82D64"/>
    <w:rsid w:val="00D82FE3"/>
    <w:rsid w:val="00D833EB"/>
    <w:rsid w:val="00D83480"/>
    <w:rsid w:val="00D83550"/>
    <w:rsid w:val="00D837A7"/>
    <w:rsid w:val="00D838A5"/>
    <w:rsid w:val="00D83993"/>
    <w:rsid w:val="00D83C98"/>
    <w:rsid w:val="00D83CC1"/>
    <w:rsid w:val="00D83F56"/>
    <w:rsid w:val="00D8439C"/>
    <w:rsid w:val="00D84411"/>
    <w:rsid w:val="00D84566"/>
    <w:rsid w:val="00D845D1"/>
    <w:rsid w:val="00D8466B"/>
    <w:rsid w:val="00D84CFC"/>
    <w:rsid w:val="00D84E07"/>
    <w:rsid w:val="00D84E17"/>
    <w:rsid w:val="00D85080"/>
    <w:rsid w:val="00D85300"/>
    <w:rsid w:val="00D85498"/>
    <w:rsid w:val="00D85513"/>
    <w:rsid w:val="00D85950"/>
    <w:rsid w:val="00D859C0"/>
    <w:rsid w:val="00D85CD5"/>
    <w:rsid w:val="00D85E8D"/>
    <w:rsid w:val="00D85E8E"/>
    <w:rsid w:val="00D860DB"/>
    <w:rsid w:val="00D861F6"/>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723"/>
    <w:rsid w:val="00D90941"/>
    <w:rsid w:val="00D90BA3"/>
    <w:rsid w:val="00D90C0A"/>
    <w:rsid w:val="00D90D34"/>
    <w:rsid w:val="00D90EAF"/>
    <w:rsid w:val="00D911A6"/>
    <w:rsid w:val="00D91585"/>
    <w:rsid w:val="00D9159B"/>
    <w:rsid w:val="00D915B6"/>
    <w:rsid w:val="00D9170F"/>
    <w:rsid w:val="00D917EA"/>
    <w:rsid w:val="00D91B5A"/>
    <w:rsid w:val="00D91CAF"/>
    <w:rsid w:val="00D91E99"/>
    <w:rsid w:val="00D91F7D"/>
    <w:rsid w:val="00D91FFE"/>
    <w:rsid w:val="00D92064"/>
    <w:rsid w:val="00D922B0"/>
    <w:rsid w:val="00D92433"/>
    <w:rsid w:val="00D926CA"/>
    <w:rsid w:val="00D927CB"/>
    <w:rsid w:val="00D9287A"/>
    <w:rsid w:val="00D92BB0"/>
    <w:rsid w:val="00D92CCD"/>
    <w:rsid w:val="00D93057"/>
    <w:rsid w:val="00D931A6"/>
    <w:rsid w:val="00D93384"/>
    <w:rsid w:val="00D935DD"/>
    <w:rsid w:val="00D936A9"/>
    <w:rsid w:val="00D937E4"/>
    <w:rsid w:val="00D9392F"/>
    <w:rsid w:val="00D93C11"/>
    <w:rsid w:val="00D93D50"/>
    <w:rsid w:val="00D93EE7"/>
    <w:rsid w:val="00D94094"/>
    <w:rsid w:val="00D940F0"/>
    <w:rsid w:val="00D9470C"/>
    <w:rsid w:val="00D949C8"/>
    <w:rsid w:val="00D94A8D"/>
    <w:rsid w:val="00D94E50"/>
    <w:rsid w:val="00D94E69"/>
    <w:rsid w:val="00D94FA3"/>
    <w:rsid w:val="00D95530"/>
    <w:rsid w:val="00D95548"/>
    <w:rsid w:val="00D95662"/>
    <w:rsid w:val="00D95A6D"/>
    <w:rsid w:val="00D95BFA"/>
    <w:rsid w:val="00D95CB4"/>
    <w:rsid w:val="00D95E21"/>
    <w:rsid w:val="00D95E5E"/>
    <w:rsid w:val="00D95F89"/>
    <w:rsid w:val="00D963A3"/>
    <w:rsid w:val="00D96713"/>
    <w:rsid w:val="00D96E39"/>
    <w:rsid w:val="00D96EAE"/>
    <w:rsid w:val="00D96FD8"/>
    <w:rsid w:val="00D970B5"/>
    <w:rsid w:val="00D97497"/>
    <w:rsid w:val="00D974E2"/>
    <w:rsid w:val="00D9760C"/>
    <w:rsid w:val="00D9782B"/>
    <w:rsid w:val="00D979CF"/>
    <w:rsid w:val="00D97F01"/>
    <w:rsid w:val="00DA0061"/>
    <w:rsid w:val="00DA073C"/>
    <w:rsid w:val="00DA0ADD"/>
    <w:rsid w:val="00DA0AEF"/>
    <w:rsid w:val="00DA0D45"/>
    <w:rsid w:val="00DA0DD2"/>
    <w:rsid w:val="00DA0E33"/>
    <w:rsid w:val="00DA0EEF"/>
    <w:rsid w:val="00DA10B2"/>
    <w:rsid w:val="00DA11B5"/>
    <w:rsid w:val="00DA11BE"/>
    <w:rsid w:val="00DA1366"/>
    <w:rsid w:val="00DA14B4"/>
    <w:rsid w:val="00DA14F8"/>
    <w:rsid w:val="00DA16EB"/>
    <w:rsid w:val="00DA1B49"/>
    <w:rsid w:val="00DA1DA4"/>
    <w:rsid w:val="00DA1E73"/>
    <w:rsid w:val="00DA2288"/>
    <w:rsid w:val="00DA2322"/>
    <w:rsid w:val="00DA25E2"/>
    <w:rsid w:val="00DA2805"/>
    <w:rsid w:val="00DA2989"/>
    <w:rsid w:val="00DA2A24"/>
    <w:rsid w:val="00DA2A47"/>
    <w:rsid w:val="00DA2AF5"/>
    <w:rsid w:val="00DA2CF9"/>
    <w:rsid w:val="00DA2DFE"/>
    <w:rsid w:val="00DA306B"/>
    <w:rsid w:val="00DA330C"/>
    <w:rsid w:val="00DA35EB"/>
    <w:rsid w:val="00DA39F2"/>
    <w:rsid w:val="00DA3B8E"/>
    <w:rsid w:val="00DA3B94"/>
    <w:rsid w:val="00DA3EAF"/>
    <w:rsid w:val="00DA3FC7"/>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14"/>
    <w:rsid w:val="00DA6B53"/>
    <w:rsid w:val="00DA718C"/>
    <w:rsid w:val="00DA73AD"/>
    <w:rsid w:val="00DA7507"/>
    <w:rsid w:val="00DA773C"/>
    <w:rsid w:val="00DA7914"/>
    <w:rsid w:val="00DA7BA1"/>
    <w:rsid w:val="00DA7EA7"/>
    <w:rsid w:val="00DA7FF6"/>
    <w:rsid w:val="00DB00B6"/>
    <w:rsid w:val="00DB0198"/>
    <w:rsid w:val="00DB06A7"/>
    <w:rsid w:val="00DB08B6"/>
    <w:rsid w:val="00DB0992"/>
    <w:rsid w:val="00DB099D"/>
    <w:rsid w:val="00DB0A51"/>
    <w:rsid w:val="00DB0B62"/>
    <w:rsid w:val="00DB0BA3"/>
    <w:rsid w:val="00DB0C5F"/>
    <w:rsid w:val="00DB0C7A"/>
    <w:rsid w:val="00DB0D42"/>
    <w:rsid w:val="00DB0E67"/>
    <w:rsid w:val="00DB12C4"/>
    <w:rsid w:val="00DB1354"/>
    <w:rsid w:val="00DB1474"/>
    <w:rsid w:val="00DB1725"/>
    <w:rsid w:val="00DB17DF"/>
    <w:rsid w:val="00DB1962"/>
    <w:rsid w:val="00DB1A18"/>
    <w:rsid w:val="00DB1AA2"/>
    <w:rsid w:val="00DB1AFD"/>
    <w:rsid w:val="00DB1D92"/>
    <w:rsid w:val="00DB1E6F"/>
    <w:rsid w:val="00DB1F58"/>
    <w:rsid w:val="00DB214E"/>
    <w:rsid w:val="00DB2428"/>
    <w:rsid w:val="00DB2585"/>
    <w:rsid w:val="00DB26BE"/>
    <w:rsid w:val="00DB2D1B"/>
    <w:rsid w:val="00DB2E96"/>
    <w:rsid w:val="00DB2F5D"/>
    <w:rsid w:val="00DB2F8B"/>
    <w:rsid w:val="00DB3050"/>
    <w:rsid w:val="00DB350E"/>
    <w:rsid w:val="00DB3517"/>
    <w:rsid w:val="00DB3812"/>
    <w:rsid w:val="00DB3D83"/>
    <w:rsid w:val="00DB3F7A"/>
    <w:rsid w:val="00DB40F4"/>
    <w:rsid w:val="00DB4150"/>
    <w:rsid w:val="00DB4413"/>
    <w:rsid w:val="00DB4451"/>
    <w:rsid w:val="00DB445B"/>
    <w:rsid w:val="00DB468C"/>
    <w:rsid w:val="00DB482D"/>
    <w:rsid w:val="00DB4A68"/>
    <w:rsid w:val="00DB4B4E"/>
    <w:rsid w:val="00DB4BFD"/>
    <w:rsid w:val="00DB4C6D"/>
    <w:rsid w:val="00DB4DFC"/>
    <w:rsid w:val="00DB503D"/>
    <w:rsid w:val="00DB5131"/>
    <w:rsid w:val="00DB535C"/>
    <w:rsid w:val="00DB5424"/>
    <w:rsid w:val="00DB5E8B"/>
    <w:rsid w:val="00DB609C"/>
    <w:rsid w:val="00DB6407"/>
    <w:rsid w:val="00DB64D6"/>
    <w:rsid w:val="00DB65E5"/>
    <w:rsid w:val="00DB670E"/>
    <w:rsid w:val="00DB6792"/>
    <w:rsid w:val="00DB681D"/>
    <w:rsid w:val="00DB6DA7"/>
    <w:rsid w:val="00DB6E10"/>
    <w:rsid w:val="00DB7056"/>
    <w:rsid w:val="00DB7062"/>
    <w:rsid w:val="00DB7082"/>
    <w:rsid w:val="00DB71BB"/>
    <w:rsid w:val="00DB71DA"/>
    <w:rsid w:val="00DB7419"/>
    <w:rsid w:val="00DB7688"/>
    <w:rsid w:val="00DB7812"/>
    <w:rsid w:val="00DB78C8"/>
    <w:rsid w:val="00DB7A96"/>
    <w:rsid w:val="00DB7EA0"/>
    <w:rsid w:val="00DC0015"/>
    <w:rsid w:val="00DC027F"/>
    <w:rsid w:val="00DC03B0"/>
    <w:rsid w:val="00DC03F0"/>
    <w:rsid w:val="00DC05D2"/>
    <w:rsid w:val="00DC0706"/>
    <w:rsid w:val="00DC09E2"/>
    <w:rsid w:val="00DC09E9"/>
    <w:rsid w:val="00DC0BE7"/>
    <w:rsid w:val="00DC0E6E"/>
    <w:rsid w:val="00DC0EFE"/>
    <w:rsid w:val="00DC0F7F"/>
    <w:rsid w:val="00DC103F"/>
    <w:rsid w:val="00DC1152"/>
    <w:rsid w:val="00DC1372"/>
    <w:rsid w:val="00DC1469"/>
    <w:rsid w:val="00DC1660"/>
    <w:rsid w:val="00DC1741"/>
    <w:rsid w:val="00DC18C2"/>
    <w:rsid w:val="00DC1A08"/>
    <w:rsid w:val="00DC1A21"/>
    <w:rsid w:val="00DC1A92"/>
    <w:rsid w:val="00DC1D6B"/>
    <w:rsid w:val="00DC1E5D"/>
    <w:rsid w:val="00DC1EA5"/>
    <w:rsid w:val="00DC2068"/>
    <w:rsid w:val="00DC208A"/>
    <w:rsid w:val="00DC20BC"/>
    <w:rsid w:val="00DC21F7"/>
    <w:rsid w:val="00DC25DE"/>
    <w:rsid w:val="00DC2ABC"/>
    <w:rsid w:val="00DC2B21"/>
    <w:rsid w:val="00DC2C2F"/>
    <w:rsid w:val="00DC2EAE"/>
    <w:rsid w:val="00DC2F0C"/>
    <w:rsid w:val="00DC2FE7"/>
    <w:rsid w:val="00DC317C"/>
    <w:rsid w:val="00DC31D4"/>
    <w:rsid w:val="00DC3264"/>
    <w:rsid w:val="00DC34F9"/>
    <w:rsid w:val="00DC37C9"/>
    <w:rsid w:val="00DC38AB"/>
    <w:rsid w:val="00DC38ED"/>
    <w:rsid w:val="00DC399B"/>
    <w:rsid w:val="00DC3B3F"/>
    <w:rsid w:val="00DC3BA7"/>
    <w:rsid w:val="00DC3BCA"/>
    <w:rsid w:val="00DC3D3F"/>
    <w:rsid w:val="00DC3DE6"/>
    <w:rsid w:val="00DC3F22"/>
    <w:rsid w:val="00DC401F"/>
    <w:rsid w:val="00DC4383"/>
    <w:rsid w:val="00DC43AE"/>
    <w:rsid w:val="00DC4406"/>
    <w:rsid w:val="00DC48D0"/>
    <w:rsid w:val="00DC4A30"/>
    <w:rsid w:val="00DC4FA7"/>
    <w:rsid w:val="00DC5067"/>
    <w:rsid w:val="00DC507D"/>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604"/>
    <w:rsid w:val="00DC679E"/>
    <w:rsid w:val="00DC684B"/>
    <w:rsid w:val="00DC6901"/>
    <w:rsid w:val="00DC6BA2"/>
    <w:rsid w:val="00DC6C95"/>
    <w:rsid w:val="00DC70B5"/>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1C5A"/>
    <w:rsid w:val="00DD21AC"/>
    <w:rsid w:val="00DD21B7"/>
    <w:rsid w:val="00DD22A1"/>
    <w:rsid w:val="00DD2330"/>
    <w:rsid w:val="00DD2522"/>
    <w:rsid w:val="00DD25B3"/>
    <w:rsid w:val="00DD275F"/>
    <w:rsid w:val="00DD2845"/>
    <w:rsid w:val="00DD2967"/>
    <w:rsid w:val="00DD2986"/>
    <w:rsid w:val="00DD2A3A"/>
    <w:rsid w:val="00DD2A8E"/>
    <w:rsid w:val="00DD2C44"/>
    <w:rsid w:val="00DD2DAE"/>
    <w:rsid w:val="00DD2DCE"/>
    <w:rsid w:val="00DD2EC3"/>
    <w:rsid w:val="00DD304E"/>
    <w:rsid w:val="00DD30BA"/>
    <w:rsid w:val="00DD33F7"/>
    <w:rsid w:val="00DD3425"/>
    <w:rsid w:val="00DD350F"/>
    <w:rsid w:val="00DD3860"/>
    <w:rsid w:val="00DD3CC6"/>
    <w:rsid w:val="00DD3EE0"/>
    <w:rsid w:val="00DD3F9E"/>
    <w:rsid w:val="00DD42D7"/>
    <w:rsid w:val="00DD4321"/>
    <w:rsid w:val="00DD47E9"/>
    <w:rsid w:val="00DD47FB"/>
    <w:rsid w:val="00DD48C1"/>
    <w:rsid w:val="00DD4944"/>
    <w:rsid w:val="00DD4961"/>
    <w:rsid w:val="00DD4F35"/>
    <w:rsid w:val="00DD503B"/>
    <w:rsid w:val="00DD504C"/>
    <w:rsid w:val="00DD50F3"/>
    <w:rsid w:val="00DD52F1"/>
    <w:rsid w:val="00DD5420"/>
    <w:rsid w:val="00DD54AB"/>
    <w:rsid w:val="00DD578F"/>
    <w:rsid w:val="00DD5870"/>
    <w:rsid w:val="00DD5A14"/>
    <w:rsid w:val="00DD5BBF"/>
    <w:rsid w:val="00DD5D2E"/>
    <w:rsid w:val="00DD612D"/>
    <w:rsid w:val="00DD646A"/>
    <w:rsid w:val="00DD66CA"/>
    <w:rsid w:val="00DD69D3"/>
    <w:rsid w:val="00DD6DED"/>
    <w:rsid w:val="00DD6E01"/>
    <w:rsid w:val="00DD6F74"/>
    <w:rsid w:val="00DD7059"/>
    <w:rsid w:val="00DD729C"/>
    <w:rsid w:val="00DD7717"/>
    <w:rsid w:val="00DD778A"/>
    <w:rsid w:val="00DD7800"/>
    <w:rsid w:val="00DD7864"/>
    <w:rsid w:val="00DD79F3"/>
    <w:rsid w:val="00DD7A8C"/>
    <w:rsid w:val="00DD7C88"/>
    <w:rsid w:val="00DD7DA7"/>
    <w:rsid w:val="00DE0396"/>
    <w:rsid w:val="00DE053C"/>
    <w:rsid w:val="00DE094C"/>
    <w:rsid w:val="00DE095C"/>
    <w:rsid w:val="00DE0BE3"/>
    <w:rsid w:val="00DE10EB"/>
    <w:rsid w:val="00DE11DB"/>
    <w:rsid w:val="00DE120F"/>
    <w:rsid w:val="00DE1260"/>
    <w:rsid w:val="00DE127A"/>
    <w:rsid w:val="00DE1409"/>
    <w:rsid w:val="00DE143B"/>
    <w:rsid w:val="00DE1640"/>
    <w:rsid w:val="00DE17C2"/>
    <w:rsid w:val="00DE1A48"/>
    <w:rsid w:val="00DE1BB7"/>
    <w:rsid w:val="00DE269E"/>
    <w:rsid w:val="00DE2C38"/>
    <w:rsid w:val="00DE2D56"/>
    <w:rsid w:val="00DE2D58"/>
    <w:rsid w:val="00DE30A9"/>
    <w:rsid w:val="00DE31C7"/>
    <w:rsid w:val="00DE3372"/>
    <w:rsid w:val="00DE3457"/>
    <w:rsid w:val="00DE3554"/>
    <w:rsid w:val="00DE366B"/>
    <w:rsid w:val="00DE371F"/>
    <w:rsid w:val="00DE3827"/>
    <w:rsid w:val="00DE3AFC"/>
    <w:rsid w:val="00DE3B84"/>
    <w:rsid w:val="00DE3BC5"/>
    <w:rsid w:val="00DE3DCF"/>
    <w:rsid w:val="00DE3F98"/>
    <w:rsid w:val="00DE4037"/>
    <w:rsid w:val="00DE4210"/>
    <w:rsid w:val="00DE442D"/>
    <w:rsid w:val="00DE4588"/>
    <w:rsid w:val="00DE45D9"/>
    <w:rsid w:val="00DE45FF"/>
    <w:rsid w:val="00DE4605"/>
    <w:rsid w:val="00DE4829"/>
    <w:rsid w:val="00DE495E"/>
    <w:rsid w:val="00DE4A95"/>
    <w:rsid w:val="00DE4AAB"/>
    <w:rsid w:val="00DE4B3E"/>
    <w:rsid w:val="00DE4B90"/>
    <w:rsid w:val="00DE4BAF"/>
    <w:rsid w:val="00DE4BF4"/>
    <w:rsid w:val="00DE4C48"/>
    <w:rsid w:val="00DE4CC4"/>
    <w:rsid w:val="00DE4D0D"/>
    <w:rsid w:val="00DE4FC5"/>
    <w:rsid w:val="00DE5143"/>
    <w:rsid w:val="00DE528E"/>
    <w:rsid w:val="00DE579B"/>
    <w:rsid w:val="00DE57B5"/>
    <w:rsid w:val="00DE5BE2"/>
    <w:rsid w:val="00DE5C08"/>
    <w:rsid w:val="00DE638A"/>
    <w:rsid w:val="00DE6446"/>
    <w:rsid w:val="00DE65B5"/>
    <w:rsid w:val="00DE6621"/>
    <w:rsid w:val="00DE66AE"/>
    <w:rsid w:val="00DE67E9"/>
    <w:rsid w:val="00DE67FF"/>
    <w:rsid w:val="00DE69D8"/>
    <w:rsid w:val="00DE6AD5"/>
    <w:rsid w:val="00DE6AF4"/>
    <w:rsid w:val="00DE6C11"/>
    <w:rsid w:val="00DE6C86"/>
    <w:rsid w:val="00DE6C89"/>
    <w:rsid w:val="00DE6D31"/>
    <w:rsid w:val="00DE6D68"/>
    <w:rsid w:val="00DE717E"/>
    <w:rsid w:val="00DE71E8"/>
    <w:rsid w:val="00DE747F"/>
    <w:rsid w:val="00DE749B"/>
    <w:rsid w:val="00DE756E"/>
    <w:rsid w:val="00DE7579"/>
    <w:rsid w:val="00DE7968"/>
    <w:rsid w:val="00DE7B10"/>
    <w:rsid w:val="00DE7B2A"/>
    <w:rsid w:val="00DE7BA4"/>
    <w:rsid w:val="00DE7BD3"/>
    <w:rsid w:val="00DE7C35"/>
    <w:rsid w:val="00DE7CEA"/>
    <w:rsid w:val="00DF01D6"/>
    <w:rsid w:val="00DF064D"/>
    <w:rsid w:val="00DF0716"/>
    <w:rsid w:val="00DF07C6"/>
    <w:rsid w:val="00DF082E"/>
    <w:rsid w:val="00DF088E"/>
    <w:rsid w:val="00DF0995"/>
    <w:rsid w:val="00DF09C6"/>
    <w:rsid w:val="00DF0A35"/>
    <w:rsid w:val="00DF0C29"/>
    <w:rsid w:val="00DF0F97"/>
    <w:rsid w:val="00DF1212"/>
    <w:rsid w:val="00DF14C1"/>
    <w:rsid w:val="00DF15E8"/>
    <w:rsid w:val="00DF1786"/>
    <w:rsid w:val="00DF1853"/>
    <w:rsid w:val="00DF1900"/>
    <w:rsid w:val="00DF1929"/>
    <w:rsid w:val="00DF1BA1"/>
    <w:rsid w:val="00DF1F35"/>
    <w:rsid w:val="00DF24DE"/>
    <w:rsid w:val="00DF262F"/>
    <w:rsid w:val="00DF27D4"/>
    <w:rsid w:val="00DF2AEA"/>
    <w:rsid w:val="00DF2FB6"/>
    <w:rsid w:val="00DF341F"/>
    <w:rsid w:val="00DF3720"/>
    <w:rsid w:val="00DF3733"/>
    <w:rsid w:val="00DF38A4"/>
    <w:rsid w:val="00DF38C5"/>
    <w:rsid w:val="00DF3B6C"/>
    <w:rsid w:val="00DF3D4D"/>
    <w:rsid w:val="00DF40C9"/>
    <w:rsid w:val="00DF43C1"/>
    <w:rsid w:val="00DF4570"/>
    <w:rsid w:val="00DF4712"/>
    <w:rsid w:val="00DF471F"/>
    <w:rsid w:val="00DF4BAD"/>
    <w:rsid w:val="00DF4BC0"/>
    <w:rsid w:val="00DF4CA5"/>
    <w:rsid w:val="00DF4CEA"/>
    <w:rsid w:val="00DF4D0F"/>
    <w:rsid w:val="00DF4E5C"/>
    <w:rsid w:val="00DF4EE8"/>
    <w:rsid w:val="00DF4F8E"/>
    <w:rsid w:val="00DF4FE3"/>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3AF"/>
    <w:rsid w:val="00DF75FB"/>
    <w:rsid w:val="00DF785B"/>
    <w:rsid w:val="00DF7968"/>
    <w:rsid w:val="00DF7C5E"/>
    <w:rsid w:val="00E00103"/>
    <w:rsid w:val="00E00455"/>
    <w:rsid w:val="00E00511"/>
    <w:rsid w:val="00E006B2"/>
    <w:rsid w:val="00E00A1A"/>
    <w:rsid w:val="00E00B5F"/>
    <w:rsid w:val="00E00C68"/>
    <w:rsid w:val="00E00CBF"/>
    <w:rsid w:val="00E01000"/>
    <w:rsid w:val="00E011C1"/>
    <w:rsid w:val="00E01244"/>
    <w:rsid w:val="00E01394"/>
    <w:rsid w:val="00E0151E"/>
    <w:rsid w:val="00E01595"/>
    <w:rsid w:val="00E017B0"/>
    <w:rsid w:val="00E0193B"/>
    <w:rsid w:val="00E01988"/>
    <w:rsid w:val="00E0198A"/>
    <w:rsid w:val="00E01E3F"/>
    <w:rsid w:val="00E02116"/>
    <w:rsid w:val="00E02207"/>
    <w:rsid w:val="00E0237C"/>
    <w:rsid w:val="00E02610"/>
    <w:rsid w:val="00E026E7"/>
    <w:rsid w:val="00E02987"/>
    <w:rsid w:val="00E02DA8"/>
    <w:rsid w:val="00E02E96"/>
    <w:rsid w:val="00E03051"/>
    <w:rsid w:val="00E035FC"/>
    <w:rsid w:val="00E03673"/>
    <w:rsid w:val="00E03A0D"/>
    <w:rsid w:val="00E03E70"/>
    <w:rsid w:val="00E03EA3"/>
    <w:rsid w:val="00E03EC2"/>
    <w:rsid w:val="00E0411C"/>
    <w:rsid w:val="00E0426E"/>
    <w:rsid w:val="00E044CA"/>
    <w:rsid w:val="00E048B5"/>
    <w:rsid w:val="00E04AA0"/>
    <w:rsid w:val="00E04AC4"/>
    <w:rsid w:val="00E05080"/>
    <w:rsid w:val="00E053B5"/>
    <w:rsid w:val="00E053F2"/>
    <w:rsid w:val="00E0584F"/>
    <w:rsid w:val="00E058FC"/>
    <w:rsid w:val="00E05B55"/>
    <w:rsid w:val="00E05D8E"/>
    <w:rsid w:val="00E0630F"/>
    <w:rsid w:val="00E063AE"/>
    <w:rsid w:val="00E0679F"/>
    <w:rsid w:val="00E067AF"/>
    <w:rsid w:val="00E06A88"/>
    <w:rsid w:val="00E06B9D"/>
    <w:rsid w:val="00E06FCD"/>
    <w:rsid w:val="00E07301"/>
    <w:rsid w:val="00E07414"/>
    <w:rsid w:val="00E07841"/>
    <w:rsid w:val="00E079D1"/>
    <w:rsid w:val="00E07A11"/>
    <w:rsid w:val="00E07AE7"/>
    <w:rsid w:val="00E07B50"/>
    <w:rsid w:val="00E07BDF"/>
    <w:rsid w:val="00E07E23"/>
    <w:rsid w:val="00E07E44"/>
    <w:rsid w:val="00E10092"/>
    <w:rsid w:val="00E10343"/>
    <w:rsid w:val="00E104FB"/>
    <w:rsid w:val="00E106FF"/>
    <w:rsid w:val="00E10771"/>
    <w:rsid w:val="00E1079E"/>
    <w:rsid w:val="00E107B5"/>
    <w:rsid w:val="00E10817"/>
    <w:rsid w:val="00E10847"/>
    <w:rsid w:val="00E10884"/>
    <w:rsid w:val="00E112D0"/>
    <w:rsid w:val="00E1132C"/>
    <w:rsid w:val="00E115DF"/>
    <w:rsid w:val="00E117CA"/>
    <w:rsid w:val="00E1186C"/>
    <w:rsid w:val="00E11913"/>
    <w:rsid w:val="00E11936"/>
    <w:rsid w:val="00E11B4C"/>
    <w:rsid w:val="00E11C96"/>
    <w:rsid w:val="00E123FC"/>
    <w:rsid w:val="00E125BF"/>
    <w:rsid w:val="00E1285D"/>
    <w:rsid w:val="00E1286A"/>
    <w:rsid w:val="00E129C3"/>
    <w:rsid w:val="00E129EF"/>
    <w:rsid w:val="00E12CF1"/>
    <w:rsid w:val="00E12E5D"/>
    <w:rsid w:val="00E1308C"/>
    <w:rsid w:val="00E130B3"/>
    <w:rsid w:val="00E1311A"/>
    <w:rsid w:val="00E132D2"/>
    <w:rsid w:val="00E1341E"/>
    <w:rsid w:val="00E1371A"/>
    <w:rsid w:val="00E13894"/>
    <w:rsid w:val="00E138F4"/>
    <w:rsid w:val="00E1390F"/>
    <w:rsid w:val="00E13923"/>
    <w:rsid w:val="00E13930"/>
    <w:rsid w:val="00E13A9C"/>
    <w:rsid w:val="00E13AB2"/>
    <w:rsid w:val="00E13B76"/>
    <w:rsid w:val="00E13DF9"/>
    <w:rsid w:val="00E1401D"/>
    <w:rsid w:val="00E1403C"/>
    <w:rsid w:val="00E14060"/>
    <w:rsid w:val="00E14227"/>
    <w:rsid w:val="00E14252"/>
    <w:rsid w:val="00E14777"/>
    <w:rsid w:val="00E147E4"/>
    <w:rsid w:val="00E1481B"/>
    <w:rsid w:val="00E14BAF"/>
    <w:rsid w:val="00E150B4"/>
    <w:rsid w:val="00E155FA"/>
    <w:rsid w:val="00E15AC2"/>
    <w:rsid w:val="00E15B9D"/>
    <w:rsid w:val="00E15EB9"/>
    <w:rsid w:val="00E15ED0"/>
    <w:rsid w:val="00E16251"/>
    <w:rsid w:val="00E166D3"/>
    <w:rsid w:val="00E16C09"/>
    <w:rsid w:val="00E16CA2"/>
    <w:rsid w:val="00E16DED"/>
    <w:rsid w:val="00E16E10"/>
    <w:rsid w:val="00E173B8"/>
    <w:rsid w:val="00E175C1"/>
    <w:rsid w:val="00E176E6"/>
    <w:rsid w:val="00E17B06"/>
    <w:rsid w:val="00E17CB8"/>
    <w:rsid w:val="00E17D4A"/>
    <w:rsid w:val="00E17E34"/>
    <w:rsid w:val="00E20015"/>
    <w:rsid w:val="00E2014D"/>
    <w:rsid w:val="00E20167"/>
    <w:rsid w:val="00E201F0"/>
    <w:rsid w:val="00E2024B"/>
    <w:rsid w:val="00E206F0"/>
    <w:rsid w:val="00E207A1"/>
    <w:rsid w:val="00E208FF"/>
    <w:rsid w:val="00E2093C"/>
    <w:rsid w:val="00E20BB5"/>
    <w:rsid w:val="00E20BC8"/>
    <w:rsid w:val="00E20C27"/>
    <w:rsid w:val="00E20E9C"/>
    <w:rsid w:val="00E20F92"/>
    <w:rsid w:val="00E21080"/>
    <w:rsid w:val="00E21193"/>
    <w:rsid w:val="00E21195"/>
    <w:rsid w:val="00E213F0"/>
    <w:rsid w:val="00E21510"/>
    <w:rsid w:val="00E21C25"/>
    <w:rsid w:val="00E21EC7"/>
    <w:rsid w:val="00E22110"/>
    <w:rsid w:val="00E22194"/>
    <w:rsid w:val="00E221C0"/>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3F0C"/>
    <w:rsid w:val="00E2431B"/>
    <w:rsid w:val="00E243DE"/>
    <w:rsid w:val="00E244D3"/>
    <w:rsid w:val="00E244D8"/>
    <w:rsid w:val="00E248F5"/>
    <w:rsid w:val="00E249FF"/>
    <w:rsid w:val="00E24A57"/>
    <w:rsid w:val="00E24AEC"/>
    <w:rsid w:val="00E24C3A"/>
    <w:rsid w:val="00E24E3A"/>
    <w:rsid w:val="00E24F8E"/>
    <w:rsid w:val="00E251E0"/>
    <w:rsid w:val="00E253CB"/>
    <w:rsid w:val="00E2549D"/>
    <w:rsid w:val="00E2555D"/>
    <w:rsid w:val="00E25984"/>
    <w:rsid w:val="00E259A9"/>
    <w:rsid w:val="00E25D2E"/>
    <w:rsid w:val="00E25DC2"/>
    <w:rsid w:val="00E25F0D"/>
    <w:rsid w:val="00E25F29"/>
    <w:rsid w:val="00E2612C"/>
    <w:rsid w:val="00E262D8"/>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32B"/>
    <w:rsid w:val="00E30402"/>
    <w:rsid w:val="00E304AD"/>
    <w:rsid w:val="00E30A52"/>
    <w:rsid w:val="00E30B03"/>
    <w:rsid w:val="00E30B1E"/>
    <w:rsid w:val="00E30BB5"/>
    <w:rsid w:val="00E30CB0"/>
    <w:rsid w:val="00E30DD6"/>
    <w:rsid w:val="00E30FC0"/>
    <w:rsid w:val="00E310FA"/>
    <w:rsid w:val="00E315C3"/>
    <w:rsid w:val="00E31865"/>
    <w:rsid w:val="00E31901"/>
    <w:rsid w:val="00E31975"/>
    <w:rsid w:val="00E31A1D"/>
    <w:rsid w:val="00E31AA2"/>
    <w:rsid w:val="00E31E0F"/>
    <w:rsid w:val="00E32019"/>
    <w:rsid w:val="00E32102"/>
    <w:rsid w:val="00E3220C"/>
    <w:rsid w:val="00E3241A"/>
    <w:rsid w:val="00E32454"/>
    <w:rsid w:val="00E32757"/>
    <w:rsid w:val="00E32776"/>
    <w:rsid w:val="00E327B2"/>
    <w:rsid w:val="00E32938"/>
    <w:rsid w:val="00E32A78"/>
    <w:rsid w:val="00E32CAF"/>
    <w:rsid w:val="00E330C4"/>
    <w:rsid w:val="00E33112"/>
    <w:rsid w:val="00E33393"/>
    <w:rsid w:val="00E335C0"/>
    <w:rsid w:val="00E33727"/>
    <w:rsid w:val="00E33729"/>
    <w:rsid w:val="00E339F3"/>
    <w:rsid w:val="00E33DA7"/>
    <w:rsid w:val="00E33F47"/>
    <w:rsid w:val="00E33FDF"/>
    <w:rsid w:val="00E34473"/>
    <w:rsid w:val="00E346A5"/>
    <w:rsid w:val="00E346C8"/>
    <w:rsid w:val="00E347EB"/>
    <w:rsid w:val="00E3484B"/>
    <w:rsid w:val="00E34880"/>
    <w:rsid w:val="00E34916"/>
    <w:rsid w:val="00E34F46"/>
    <w:rsid w:val="00E34FBC"/>
    <w:rsid w:val="00E35000"/>
    <w:rsid w:val="00E3517D"/>
    <w:rsid w:val="00E35357"/>
    <w:rsid w:val="00E35785"/>
    <w:rsid w:val="00E357F3"/>
    <w:rsid w:val="00E35D77"/>
    <w:rsid w:val="00E35E7C"/>
    <w:rsid w:val="00E35F30"/>
    <w:rsid w:val="00E35F3A"/>
    <w:rsid w:val="00E35F82"/>
    <w:rsid w:val="00E35F9A"/>
    <w:rsid w:val="00E361A7"/>
    <w:rsid w:val="00E364F2"/>
    <w:rsid w:val="00E36540"/>
    <w:rsid w:val="00E36603"/>
    <w:rsid w:val="00E3692E"/>
    <w:rsid w:val="00E36A5D"/>
    <w:rsid w:val="00E36CEC"/>
    <w:rsid w:val="00E36DFD"/>
    <w:rsid w:val="00E36FE6"/>
    <w:rsid w:val="00E37036"/>
    <w:rsid w:val="00E37046"/>
    <w:rsid w:val="00E37910"/>
    <w:rsid w:val="00E37B45"/>
    <w:rsid w:val="00E37C8A"/>
    <w:rsid w:val="00E37D27"/>
    <w:rsid w:val="00E37FC2"/>
    <w:rsid w:val="00E400F3"/>
    <w:rsid w:val="00E40133"/>
    <w:rsid w:val="00E40164"/>
    <w:rsid w:val="00E40206"/>
    <w:rsid w:val="00E40478"/>
    <w:rsid w:val="00E40507"/>
    <w:rsid w:val="00E406BE"/>
    <w:rsid w:val="00E4087D"/>
    <w:rsid w:val="00E4093B"/>
    <w:rsid w:val="00E40BFA"/>
    <w:rsid w:val="00E40CDC"/>
    <w:rsid w:val="00E40F47"/>
    <w:rsid w:val="00E411EC"/>
    <w:rsid w:val="00E4122B"/>
    <w:rsid w:val="00E4132D"/>
    <w:rsid w:val="00E4135E"/>
    <w:rsid w:val="00E41389"/>
    <w:rsid w:val="00E41803"/>
    <w:rsid w:val="00E41970"/>
    <w:rsid w:val="00E41C78"/>
    <w:rsid w:val="00E41EA9"/>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884"/>
    <w:rsid w:val="00E43B27"/>
    <w:rsid w:val="00E43DA8"/>
    <w:rsid w:val="00E43E9A"/>
    <w:rsid w:val="00E43EA5"/>
    <w:rsid w:val="00E43F9C"/>
    <w:rsid w:val="00E4410F"/>
    <w:rsid w:val="00E4431E"/>
    <w:rsid w:val="00E4433E"/>
    <w:rsid w:val="00E44388"/>
    <w:rsid w:val="00E443D9"/>
    <w:rsid w:val="00E443DF"/>
    <w:rsid w:val="00E4464C"/>
    <w:rsid w:val="00E44700"/>
    <w:rsid w:val="00E44788"/>
    <w:rsid w:val="00E44A79"/>
    <w:rsid w:val="00E44B60"/>
    <w:rsid w:val="00E44D55"/>
    <w:rsid w:val="00E44EE8"/>
    <w:rsid w:val="00E44EF0"/>
    <w:rsid w:val="00E44F23"/>
    <w:rsid w:val="00E450EA"/>
    <w:rsid w:val="00E4539B"/>
    <w:rsid w:val="00E45459"/>
    <w:rsid w:val="00E45464"/>
    <w:rsid w:val="00E45510"/>
    <w:rsid w:val="00E456EE"/>
    <w:rsid w:val="00E45782"/>
    <w:rsid w:val="00E45795"/>
    <w:rsid w:val="00E45B8A"/>
    <w:rsid w:val="00E45C79"/>
    <w:rsid w:val="00E45CFA"/>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BE7"/>
    <w:rsid w:val="00E47EBB"/>
    <w:rsid w:val="00E47EC5"/>
    <w:rsid w:val="00E5029B"/>
    <w:rsid w:val="00E50735"/>
    <w:rsid w:val="00E50B8A"/>
    <w:rsid w:val="00E50BA8"/>
    <w:rsid w:val="00E50F2A"/>
    <w:rsid w:val="00E515C5"/>
    <w:rsid w:val="00E515F8"/>
    <w:rsid w:val="00E5163A"/>
    <w:rsid w:val="00E5167D"/>
    <w:rsid w:val="00E516A0"/>
    <w:rsid w:val="00E51C9A"/>
    <w:rsid w:val="00E51EC4"/>
    <w:rsid w:val="00E51F81"/>
    <w:rsid w:val="00E520CD"/>
    <w:rsid w:val="00E52351"/>
    <w:rsid w:val="00E52383"/>
    <w:rsid w:val="00E523AA"/>
    <w:rsid w:val="00E5246E"/>
    <w:rsid w:val="00E52772"/>
    <w:rsid w:val="00E52C1C"/>
    <w:rsid w:val="00E530B6"/>
    <w:rsid w:val="00E5314E"/>
    <w:rsid w:val="00E53282"/>
    <w:rsid w:val="00E5344D"/>
    <w:rsid w:val="00E5359F"/>
    <w:rsid w:val="00E535A1"/>
    <w:rsid w:val="00E53732"/>
    <w:rsid w:val="00E538B8"/>
    <w:rsid w:val="00E53E66"/>
    <w:rsid w:val="00E5412A"/>
    <w:rsid w:val="00E54142"/>
    <w:rsid w:val="00E54669"/>
    <w:rsid w:val="00E5467D"/>
    <w:rsid w:val="00E547EC"/>
    <w:rsid w:val="00E54B73"/>
    <w:rsid w:val="00E54E0C"/>
    <w:rsid w:val="00E54E76"/>
    <w:rsid w:val="00E55053"/>
    <w:rsid w:val="00E5510C"/>
    <w:rsid w:val="00E55253"/>
    <w:rsid w:val="00E55320"/>
    <w:rsid w:val="00E554F0"/>
    <w:rsid w:val="00E55601"/>
    <w:rsid w:val="00E55742"/>
    <w:rsid w:val="00E55883"/>
    <w:rsid w:val="00E55B9B"/>
    <w:rsid w:val="00E55E5D"/>
    <w:rsid w:val="00E55F52"/>
    <w:rsid w:val="00E56106"/>
    <w:rsid w:val="00E563A6"/>
    <w:rsid w:val="00E56436"/>
    <w:rsid w:val="00E564D5"/>
    <w:rsid w:val="00E5657E"/>
    <w:rsid w:val="00E5666D"/>
    <w:rsid w:val="00E56747"/>
    <w:rsid w:val="00E56770"/>
    <w:rsid w:val="00E56959"/>
    <w:rsid w:val="00E56A76"/>
    <w:rsid w:val="00E56ABF"/>
    <w:rsid w:val="00E56AE1"/>
    <w:rsid w:val="00E56AF3"/>
    <w:rsid w:val="00E56E38"/>
    <w:rsid w:val="00E56F7A"/>
    <w:rsid w:val="00E57268"/>
    <w:rsid w:val="00E57292"/>
    <w:rsid w:val="00E5730D"/>
    <w:rsid w:val="00E57C1E"/>
    <w:rsid w:val="00E57C37"/>
    <w:rsid w:val="00E57DD2"/>
    <w:rsid w:val="00E6014C"/>
    <w:rsid w:val="00E603B4"/>
    <w:rsid w:val="00E603FA"/>
    <w:rsid w:val="00E60673"/>
    <w:rsid w:val="00E6072B"/>
    <w:rsid w:val="00E608A7"/>
    <w:rsid w:val="00E60CFD"/>
    <w:rsid w:val="00E60E07"/>
    <w:rsid w:val="00E60E69"/>
    <w:rsid w:val="00E6133D"/>
    <w:rsid w:val="00E613BE"/>
    <w:rsid w:val="00E615E2"/>
    <w:rsid w:val="00E6183B"/>
    <w:rsid w:val="00E618A5"/>
    <w:rsid w:val="00E6197B"/>
    <w:rsid w:val="00E61B2F"/>
    <w:rsid w:val="00E61DB9"/>
    <w:rsid w:val="00E61F46"/>
    <w:rsid w:val="00E6215C"/>
    <w:rsid w:val="00E62388"/>
    <w:rsid w:val="00E62420"/>
    <w:rsid w:val="00E62513"/>
    <w:rsid w:val="00E62524"/>
    <w:rsid w:val="00E62877"/>
    <w:rsid w:val="00E6287F"/>
    <w:rsid w:val="00E628F8"/>
    <w:rsid w:val="00E62A03"/>
    <w:rsid w:val="00E62ADB"/>
    <w:rsid w:val="00E62BAD"/>
    <w:rsid w:val="00E62FAB"/>
    <w:rsid w:val="00E6300A"/>
    <w:rsid w:val="00E6304E"/>
    <w:rsid w:val="00E63241"/>
    <w:rsid w:val="00E632F6"/>
    <w:rsid w:val="00E6391C"/>
    <w:rsid w:val="00E639AC"/>
    <w:rsid w:val="00E63B39"/>
    <w:rsid w:val="00E63B47"/>
    <w:rsid w:val="00E63D9B"/>
    <w:rsid w:val="00E63DD3"/>
    <w:rsid w:val="00E63F22"/>
    <w:rsid w:val="00E63F84"/>
    <w:rsid w:val="00E640F0"/>
    <w:rsid w:val="00E641BC"/>
    <w:rsid w:val="00E64377"/>
    <w:rsid w:val="00E64614"/>
    <w:rsid w:val="00E64B29"/>
    <w:rsid w:val="00E64CEB"/>
    <w:rsid w:val="00E65004"/>
    <w:rsid w:val="00E6535F"/>
    <w:rsid w:val="00E653AE"/>
    <w:rsid w:val="00E655F6"/>
    <w:rsid w:val="00E6577D"/>
    <w:rsid w:val="00E658A5"/>
    <w:rsid w:val="00E658C5"/>
    <w:rsid w:val="00E65909"/>
    <w:rsid w:val="00E65927"/>
    <w:rsid w:val="00E65EE1"/>
    <w:rsid w:val="00E66093"/>
    <w:rsid w:val="00E662EE"/>
    <w:rsid w:val="00E6639F"/>
    <w:rsid w:val="00E663CE"/>
    <w:rsid w:val="00E665C0"/>
    <w:rsid w:val="00E665EB"/>
    <w:rsid w:val="00E666CE"/>
    <w:rsid w:val="00E66701"/>
    <w:rsid w:val="00E66712"/>
    <w:rsid w:val="00E6675B"/>
    <w:rsid w:val="00E667AB"/>
    <w:rsid w:val="00E66819"/>
    <w:rsid w:val="00E669B8"/>
    <w:rsid w:val="00E66B02"/>
    <w:rsid w:val="00E66B82"/>
    <w:rsid w:val="00E66E64"/>
    <w:rsid w:val="00E66F05"/>
    <w:rsid w:val="00E670BB"/>
    <w:rsid w:val="00E671E8"/>
    <w:rsid w:val="00E67224"/>
    <w:rsid w:val="00E672DD"/>
    <w:rsid w:val="00E6735E"/>
    <w:rsid w:val="00E6748E"/>
    <w:rsid w:val="00E676AE"/>
    <w:rsid w:val="00E6773A"/>
    <w:rsid w:val="00E677C8"/>
    <w:rsid w:val="00E6794B"/>
    <w:rsid w:val="00E67AD1"/>
    <w:rsid w:val="00E67CE5"/>
    <w:rsid w:val="00E70254"/>
    <w:rsid w:val="00E704B0"/>
    <w:rsid w:val="00E704C0"/>
    <w:rsid w:val="00E70523"/>
    <w:rsid w:val="00E7065E"/>
    <w:rsid w:val="00E70684"/>
    <w:rsid w:val="00E70828"/>
    <w:rsid w:val="00E70A7F"/>
    <w:rsid w:val="00E70BE4"/>
    <w:rsid w:val="00E70F71"/>
    <w:rsid w:val="00E710F5"/>
    <w:rsid w:val="00E7129E"/>
    <w:rsid w:val="00E712D6"/>
    <w:rsid w:val="00E718A7"/>
    <w:rsid w:val="00E7195E"/>
    <w:rsid w:val="00E71A4B"/>
    <w:rsid w:val="00E71E84"/>
    <w:rsid w:val="00E71EBB"/>
    <w:rsid w:val="00E71F03"/>
    <w:rsid w:val="00E72119"/>
    <w:rsid w:val="00E72152"/>
    <w:rsid w:val="00E721DB"/>
    <w:rsid w:val="00E723B4"/>
    <w:rsid w:val="00E7259B"/>
    <w:rsid w:val="00E729EF"/>
    <w:rsid w:val="00E72E05"/>
    <w:rsid w:val="00E72F92"/>
    <w:rsid w:val="00E7314D"/>
    <w:rsid w:val="00E73173"/>
    <w:rsid w:val="00E7333D"/>
    <w:rsid w:val="00E7348A"/>
    <w:rsid w:val="00E734F9"/>
    <w:rsid w:val="00E73612"/>
    <w:rsid w:val="00E739F4"/>
    <w:rsid w:val="00E73A75"/>
    <w:rsid w:val="00E73BDE"/>
    <w:rsid w:val="00E73DEB"/>
    <w:rsid w:val="00E7408D"/>
    <w:rsid w:val="00E74291"/>
    <w:rsid w:val="00E74314"/>
    <w:rsid w:val="00E743A6"/>
    <w:rsid w:val="00E743DF"/>
    <w:rsid w:val="00E743FE"/>
    <w:rsid w:val="00E74909"/>
    <w:rsid w:val="00E74C19"/>
    <w:rsid w:val="00E74DDF"/>
    <w:rsid w:val="00E74DF5"/>
    <w:rsid w:val="00E74E05"/>
    <w:rsid w:val="00E7524F"/>
    <w:rsid w:val="00E75846"/>
    <w:rsid w:val="00E75D10"/>
    <w:rsid w:val="00E75E09"/>
    <w:rsid w:val="00E7611B"/>
    <w:rsid w:val="00E763C4"/>
    <w:rsid w:val="00E76487"/>
    <w:rsid w:val="00E764A9"/>
    <w:rsid w:val="00E76727"/>
    <w:rsid w:val="00E7673B"/>
    <w:rsid w:val="00E7677C"/>
    <w:rsid w:val="00E767F1"/>
    <w:rsid w:val="00E77076"/>
    <w:rsid w:val="00E774CE"/>
    <w:rsid w:val="00E7753A"/>
    <w:rsid w:val="00E77606"/>
    <w:rsid w:val="00E77717"/>
    <w:rsid w:val="00E778A9"/>
    <w:rsid w:val="00E77ABD"/>
    <w:rsid w:val="00E77CA1"/>
    <w:rsid w:val="00E77CCC"/>
    <w:rsid w:val="00E77CF3"/>
    <w:rsid w:val="00E77E93"/>
    <w:rsid w:val="00E802DE"/>
    <w:rsid w:val="00E80670"/>
    <w:rsid w:val="00E8067E"/>
    <w:rsid w:val="00E807B0"/>
    <w:rsid w:val="00E8088A"/>
    <w:rsid w:val="00E80B06"/>
    <w:rsid w:val="00E80D7E"/>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8AA"/>
    <w:rsid w:val="00E82CA1"/>
    <w:rsid w:val="00E82E73"/>
    <w:rsid w:val="00E8305C"/>
    <w:rsid w:val="00E83696"/>
    <w:rsid w:val="00E83730"/>
    <w:rsid w:val="00E839A0"/>
    <w:rsid w:val="00E83AA1"/>
    <w:rsid w:val="00E83C9F"/>
    <w:rsid w:val="00E83CCD"/>
    <w:rsid w:val="00E83DAF"/>
    <w:rsid w:val="00E83FC9"/>
    <w:rsid w:val="00E84007"/>
    <w:rsid w:val="00E840FA"/>
    <w:rsid w:val="00E84182"/>
    <w:rsid w:val="00E842DF"/>
    <w:rsid w:val="00E84524"/>
    <w:rsid w:val="00E84548"/>
    <w:rsid w:val="00E845BA"/>
    <w:rsid w:val="00E84641"/>
    <w:rsid w:val="00E8485B"/>
    <w:rsid w:val="00E84875"/>
    <w:rsid w:val="00E848C2"/>
    <w:rsid w:val="00E84A60"/>
    <w:rsid w:val="00E84A66"/>
    <w:rsid w:val="00E84A87"/>
    <w:rsid w:val="00E84D5C"/>
    <w:rsid w:val="00E84E18"/>
    <w:rsid w:val="00E84F06"/>
    <w:rsid w:val="00E84F7D"/>
    <w:rsid w:val="00E85071"/>
    <w:rsid w:val="00E85174"/>
    <w:rsid w:val="00E8568C"/>
    <w:rsid w:val="00E857D1"/>
    <w:rsid w:val="00E85927"/>
    <w:rsid w:val="00E85989"/>
    <w:rsid w:val="00E85D0F"/>
    <w:rsid w:val="00E8614D"/>
    <w:rsid w:val="00E86360"/>
    <w:rsid w:val="00E8658B"/>
    <w:rsid w:val="00E86B81"/>
    <w:rsid w:val="00E86CFE"/>
    <w:rsid w:val="00E86DDC"/>
    <w:rsid w:val="00E86F68"/>
    <w:rsid w:val="00E87493"/>
    <w:rsid w:val="00E8754B"/>
    <w:rsid w:val="00E87641"/>
    <w:rsid w:val="00E876C9"/>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13F"/>
    <w:rsid w:val="00E91380"/>
    <w:rsid w:val="00E913D7"/>
    <w:rsid w:val="00E9141B"/>
    <w:rsid w:val="00E9168B"/>
    <w:rsid w:val="00E91787"/>
    <w:rsid w:val="00E91815"/>
    <w:rsid w:val="00E918ED"/>
    <w:rsid w:val="00E91B24"/>
    <w:rsid w:val="00E91B26"/>
    <w:rsid w:val="00E91B45"/>
    <w:rsid w:val="00E91CE5"/>
    <w:rsid w:val="00E91FE1"/>
    <w:rsid w:val="00E92319"/>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BAF"/>
    <w:rsid w:val="00E93BCF"/>
    <w:rsid w:val="00E93C58"/>
    <w:rsid w:val="00E93D2C"/>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8F"/>
    <w:rsid w:val="00E952FB"/>
    <w:rsid w:val="00E95421"/>
    <w:rsid w:val="00E9576B"/>
    <w:rsid w:val="00E95794"/>
    <w:rsid w:val="00E958D1"/>
    <w:rsid w:val="00E95A5D"/>
    <w:rsid w:val="00E95CB3"/>
    <w:rsid w:val="00E95CC9"/>
    <w:rsid w:val="00E95DB2"/>
    <w:rsid w:val="00E9601B"/>
    <w:rsid w:val="00E96206"/>
    <w:rsid w:val="00E96257"/>
    <w:rsid w:val="00E96693"/>
    <w:rsid w:val="00E967AD"/>
    <w:rsid w:val="00E969BD"/>
    <w:rsid w:val="00E96A05"/>
    <w:rsid w:val="00E96A7F"/>
    <w:rsid w:val="00E96DDF"/>
    <w:rsid w:val="00E96FDE"/>
    <w:rsid w:val="00E973EF"/>
    <w:rsid w:val="00E974FF"/>
    <w:rsid w:val="00E97725"/>
    <w:rsid w:val="00E977D4"/>
    <w:rsid w:val="00E977F8"/>
    <w:rsid w:val="00E9785C"/>
    <w:rsid w:val="00E978BA"/>
    <w:rsid w:val="00E97C17"/>
    <w:rsid w:val="00E97C52"/>
    <w:rsid w:val="00E97D32"/>
    <w:rsid w:val="00EA002C"/>
    <w:rsid w:val="00EA006D"/>
    <w:rsid w:val="00EA0070"/>
    <w:rsid w:val="00EA0181"/>
    <w:rsid w:val="00EA0476"/>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B44"/>
    <w:rsid w:val="00EA1CA1"/>
    <w:rsid w:val="00EA1DC0"/>
    <w:rsid w:val="00EA216A"/>
    <w:rsid w:val="00EA22DE"/>
    <w:rsid w:val="00EA2319"/>
    <w:rsid w:val="00EA238B"/>
    <w:rsid w:val="00EA24D6"/>
    <w:rsid w:val="00EA2870"/>
    <w:rsid w:val="00EA28DE"/>
    <w:rsid w:val="00EA2940"/>
    <w:rsid w:val="00EA2A8E"/>
    <w:rsid w:val="00EA2C27"/>
    <w:rsid w:val="00EA2CA4"/>
    <w:rsid w:val="00EA2DC0"/>
    <w:rsid w:val="00EA2E6E"/>
    <w:rsid w:val="00EA2F09"/>
    <w:rsid w:val="00EA3005"/>
    <w:rsid w:val="00EA3033"/>
    <w:rsid w:val="00EA3036"/>
    <w:rsid w:val="00EA310F"/>
    <w:rsid w:val="00EA3338"/>
    <w:rsid w:val="00EA335E"/>
    <w:rsid w:val="00EA37E9"/>
    <w:rsid w:val="00EA3A30"/>
    <w:rsid w:val="00EA3A3F"/>
    <w:rsid w:val="00EA3B3E"/>
    <w:rsid w:val="00EA3B64"/>
    <w:rsid w:val="00EA3E5F"/>
    <w:rsid w:val="00EA42F3"/>
    <w:rsid w:val="00EA433F"/>
    <w:rsid w:val="00EA46A9"/>
    <w:rsid w:val="00EA4765"/>
    <w:rsid w:val="00EA49BF"/>
    <w:rsid w:val="00EA4D39"/>
    <w:rsid w:val="00EA4DDB"/>
    <w:rsid w:val="00EA4E41"/>
    <w:rsid w:val="00EA4F7F"/>
    <w:rsid w:val="00EA4FB5"/>
    <w:rsid w:val="00EA51C3"/>
    <w:rsid w:val="00EA5587"/>
    <w:rsid w:val="00EA5716"/>
    <w:rsid w:val="00EA5B8B"/>
    <w:rsid w:val="00EA5CE8"/>
    <w:rsid w:val="00EA5EBA"/>
    <w:rsid w:val="00EA64B0"/>
    <w:rsid w:val="00EA6621"/>
    <w:rsid w:val="00EA6658"/>
    <w:rsid w:val="00EA6909"/>
    <w:rsid w:val="00EA6A22"/>
    <w:rsid w:val="00EA6A57"/>
    <w:rsid w:val="00EA6BB4"/>
    <w:rsid w:val="00EA6C04"/>
    <w:rsid w:val="00EA6D5F"/>
    <w:rsid w:val="00EA6F11"/>
    <w:rsid w:val="00EA6FDE"/>
    <w:rsid w:val="00EA75A0"/>
    <w:rsid w:val="00EA75C5"/>
    <w:rsid w:val="00EA75ED"/>
    <w:rsid w:val="00EA75EE"/>
    <w:rsid w:val="00EA78B1"/>
    <w:rsid w:val="00EA7B85"/>
    <w:rsid w:val="00EA7DEA"/>
    <w:rsid w:val="00EA7F32"/>
    <w:rsid w:val="00EA7FCA"/>
    <w:rsid w:val="00EB00F3"/>
    <w:rsid w:val="00EB0188"/>
    <w:rsid w:val="00EB026C"/>
    <w:rsid w:val="00EB0283"/>
    <w:rsid w:val="00EB0767"/>
    <w:rsid w:val="00EB0980"/>
    <w:rsid w:val="00EB09A4"/>
    <w:rsid w:val="00EB0AD2"/>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1FD9"/>
    <w:rsid w:val="00EB2252"/>
    <w:rsid w:val="00EB23CF"/>
    <w:rsid w:val="00EB24FD"/>
    <w:rsid w:val="00EB26E7"/>
    <w:rsid w:val="00EB2B81"/>
    <w:rsid w:val="00EB2D3D"/>
    <w:rsid w:val="00EB2D62"/>
    <w:rsid w:val="00EB2F52"/>
    <w:rsid w:val="00EB3233"/>
    <w:rsid w:val="00EB3309"/>
    <w:rsid w:val="00EB37CC"/>
    <w:rsid w:val="00EB3A2E"/>
    <w:rsid w:val="00EB3A9F"/>
    <w:rsid w:val="00EB3AFB"/>
    <w:rsid w:val="00EB3C3C"/>
    <w:rsid w:val="00EB3D2D"/>
    <w:rsid w:val="00EB4310"/>
    <w:rsid w:val="00EB435B"/>
    <w:rsid w:val="00EB454E"/>
    <w:rsid w:val="00EB48A2"/>
    <w:rsid w:val="00EB4C3D"/>
    <w:rsid w:val="00EB4DDB"/>
    <w:rsid w:val="00EB4E61"/>
    <w:rsid w:val="00EB4EAD"/>
    <w:rsid w:val="00EB4EF3"/>
    <w:rsid w:val="00EB4F90"/>
    <w:rsid w:val="00EB5187"/>
    <w:rsid w:val="00EB519B"/>
    <w:rsid w:val="00EB51C5"/>
    <w:rsid w:val="00EB52AA"/>
    <w:rsid w:val="00EB57E4"/>
    <w:rsid w:val="00EB5C21"/>
    <w:rsid w:val="00EB5CFC"/>
    <w:rsid w:val="00EB5D7F"/>
    <w:rsid w:val="00EB5E08"/>
    <w:rsid w:val="00EB5F5A"/>
    <w:rsid w:val="00EB6034"/>
    <w:rsid w:val="00EB637F"/>
    <w:rsid w:val="00EB6433"/>
    <w:rsid w:val="00EB6557"/>
    <w:rsid w:val="00EB689E"/>
    <w:rsid w:val="00EB6AC3"/>
    <w:rsid w:val="00EB6ADF"/>
    <w:rsid w:val="00EB6C13"/>
    <w:rsid w:val="00EB6FFB"/>
    <w:rsid w:val="00EB739A"/>
    <w:rsid w:val="00EB7442"/>
    <w:rsid w:val="00EB7483"/>
    <w:rsid w:val="00EB74C7"/>
    <w:rsid w:val="00EB7944"/>
    <w:rsid w:val="00EB7B4B"/>
    <w:rsid w:val="00EB7C72"/>
    <w:rsid w:val="00EB7D62"/>
    <w:rsid w:val="00EB7D8A"/>
    <w:rsid w:val="00EB7F64"/>
    <w:rsid w:val="00EB7F9F"/>
    <w:rsid w:val="00EC0047"/>
    <w:rsid w:val="00EC0099"/>
    <w:rsid w:val="00EC00B0"/>
    <w:rsid w:val="00EC02F3"/>
    <w:rsid w:val="00EC031C"/>
    <w:rsid w:val="00EC056E"/>
    <w:rsid w:val="00EC0640"/>
    <w:rsid w:val="00EC064B"/>
    <w:rsid w:val="00EC066A"/>
    <w:rsid w:val="00EC0701"/>
    <w:rsid w:val="00EC0705"/>
    <w:rsid w:val="00EC07E0"/>
    <w:rsid w:val="00EC0893"/>
    <w:rsid w:val="00EC08A0"/>
    <w:rsid w:val="00EC0904"/>
    <w:rsid w:val="00EC0A1E"/>
    <w:rsid w:val="00EC0E00"/>
    <w:rsid w:val="00EC0E9B"/>
    <w:rsid w:val="00EC0F23"/>
    <w:rsid w:val="00EC1423"/>
    <w:rsid w:val="00EC176C"/>
    <w:rsid w:val="00EC1F46"/>
    <w:rsid w:val="00EC2246"/>
    <w:rsid w:val="00EC23B7"/>
    <w:rsid w:val="00EC2515"/>
    <w:rsid w:val="00EC26E0"/>
    <w:rsid w:val="00EC2747"/>
    <w:rsid w:val="00EC2811"/>
    <w:rsid w:val="00EC2A1E"/>
    <w:rsid w:val="00EC2A7E"/>
    <w:rsid w:val="00EC2CA0"/>
    <w:rsid w:val="00EC3662"/>
    <w:rsid w:val="00EC3A3B"/>
    <w:rsid w:val="00EC3B31"/>
    <w:rsid w:val="00EC3D1F"/>
    <w:rsid w:val="00EC3D3B"/>
    <w:rsid w:val="00EC40C6"/>
    <w:rsid w:val="00EC4218"/>
    <w:rsid w:val="00EC42D2"/>
    <w:rsid w:val="00EC439D"/>
    <w:rsid w:val="00EC4443"/>
    <w:rsid w:val="00EC4A87"/>
    <w:rsid w:val="00EC4A9A"/>
    <w:rsid w:val="00EC4B0A"/>
    <w:rsid w:val="00EC4B97"/>
    <w:rsid w:val="00EC4CEF"/>
    <w:rsid w:val="00EC4DA3"/>
    <w:rsid w:val="00EC4E32"/>
    <w:rsid w:val="00EC5092"/>
    <w:rsid w:val="00EC520D"/>
    <w:rsid w:val="00EC5620"/>
    <w:rsid w:val="00EC56F5"/>
    <w:rsid w:val="00EC5987"/>
    <w:rsid w:val="00EC5AB0"/>
    <w:rsid w:val="00EC5CB0"/>
    <w:rsid w:val="00EC6758"/>
    <w:rsid w:val="00EC67A0"/>
    <w:rsid w:val="00EC6A83"/>
    <w:rsid w:val="00EC6AEE"/>
    <w:rsid w:val="00EC6EFF"/>
    <w:rsid w:val="00EC6F7F"/>
    <w:rsid w:val="00EC7133"/>
    <w:rsid w:val="00EC757C"/>
    <w:rsid w:val="00EC77D1"/>
    <w:rsid w:val="00EC7801"/>
    <w:rsid w:val="00EC7EBA"/>
    <w:rsid w:val="00ED01A5"/>
    <w:rsid w:val="00ED0295"/>
    <w:rsid w:val="00ED02EA"/>
    <w:rsid w:val="00ED03CB"/>
    <w:rsid w:val="00ED0474"/>
    <w:rsid w:val="00ED047E"/>
    <w:rsid w:val="00ED0492"/>
    <w:rsid w:val="00ED06E5"/>
    <w:rsid w:val="00ED07A1"/>
    <w:rsid w:val="00ED0855"/>
    <w:rsid w:val="00ED0916"/>
    <w:rsid w:val="00ED0C35"/>
    <w:rsid w:val="00ED0C7D"/>
    <w:rsid w:val="00ED0FC0"/>
    <w:rsid w:val="00ED156D"/>
    <w:rsid w:val="00ED1871"/>
    <w:rsid w:val="00ED1993"/>
    <w:rsid w:val="00ED1AA9"/>
    <w:rsid w:val="00ED1E39"/>
    <w:rsid w:val="00ED1EF4"/>
    <w:rsid w:val="00ED1F0D"/>
    <w:rsid w:val="00ED202F"/>
    <w:rsid w:val="00ED2048"/>
    <w:rsid w:val="00ED2103"/>
    <w:rsid w:val="00ED21FF"/>
    <w:rsid w:val="00ED23D6"/>
    <w:rsid w:val="00ED2457"/>
    <w:rsid w:val="00ED24FA"/>
    <w:rsid w:val="00ED2532"/>
    <w:rsid w:val="00ED28E4"/>
    <w:rsid w:val="00ED2B2E"/>
    <w:rsid w:val="00ED2E8B"/>
    <w:rsid w:val="00ED38EA"/>
    <w:rsid w:val="00ED395D"/>
    <w:rsid w:val="00ED3998"/>
    <w:rsid w:val="00ED3A0D"/>
    <w:rsid w:val="00ED3E73"/>
    <w:rsid w:val="00ED4050"/>
    <w:rsid w:val="00ED427C"/>
    <w:rsid w:val="00ED4615"/>
    <w:rsid w:val="00ED462C"/>
    <w:rsid w:val="00ED4746"/>
    <w:rsid w:val="00ED4789"/>
    <w:rsid w:val="00ED47D4"/>
    <w:rsid w:val="00ED49F9"/>
    <w:rsid w:val="00ED4C2E"/>
    <w:rsid w:val="00ED56D3"/>
    <w:rsid w:val="00ED57DF"/>
    <w:rsid w:val="00ED5877"/>
    <w:rsid w:val="00ED592D"/>
    <w:rsid w:val="00ED5A07"/>
    <w:rsid w:val="00ED5CA3"/>
    <w:rsid w:val="00ED5CC9"/>
    <w:rsid w:val="00ED5D46"/>
    <w:rsid w:val="00ED5EAB"/>
    <w:rsid w:val="00ED5F31"/>
    <w:rsid w:val="00ED5FC3"/>
    <w:rsid w:val="00ED603F"/>
    <w:rsid w:val="00ED6151"/>
    <w:rsid w:val="00ED625C"/>
    <w:rsid w:val="00ED6392"/>
    <w:rsid w:val="00ED64B7"/>
    <w:rsid w:val="00ED652B"/>
    <w:rsid w:val="00ED669C"/>
    <w:rsid w:val="00ED676D"/>
    <w:rsid w:val="00ED696D"/>
    <w:rsid w:val="00ED6ABB"/>
    <w:rsid w:val="00ED71DD"/>
    <w:rsid w:val="00ED720A"/>
    <w:rsid w:val="00ED7248"/>
    <w:rsid w:val="00ED7269"/>
    <w:rsid w:val="00ED742A"/>
    <w:rsid w:val="00ED7529"/>
    <w:rsid w:val="00ED759D"/>
    <w:rsid w:val="00ED7797"/>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B6F"/>
    <w:rsid w:val="00EE1C51"/>
    <w:rsid w:val="00EE1DC4"/>
    <w:rsid w:val="00EE1E02"/>
    <w:rsid w:val="00EE22A4"/>
    <w:rsid w:val="00EE2486"/>
    <w:rsid w:val="00EE29B9"/>
    <w:rsid w:val="00EE2B79"/>
    <w:rsid w:val="00EE2C6D"/>
    <w:rsid w:val="00EE2CC7"/>
    <w:rsid w:val="00EE2D2F"/>
    <w:rsid w:val="00EE2E27"/>
    <w:rsid w:val="00EE30AA"/>
    <w:rsid w:val="00EE3274"/>
    <w:rsid w:val="00EE3366"/>
    <w:rsid w:val="00EE3422"/>
    <w:rsid w:val="00EE34B7"/>
    <w:rsid w:val="00EE3888"/>
    <w:rsid w:val="00EE395E"/>
    <w:rsid w:val="00EE3D36"/>
    <w:rsid w:val="00EE411A"/>
    <w:rsid w:val="00EE439A"/>
    <w:rsid w:val="00EE45A1"/>
    <w:rsid w:val="00EE4827"/>
    <w:rsid w:val="00EE485D"/>
    <w:rsid w:val="00EE4878"/>
    <w:rsid w:val="00EE494A"/>
    <w:rsid w:val="00EE4AD6"/>
    <w:rsid w:val="00EE4B03"/>
    <w:rsid w:val="00EE4BA1"/>
    <w:rsid w:val="00EE4CCC"/>
    <w:rsid w:val="00EE4D27"/>
    <w:rsid w:val="00EE4D4F"/>
    <w:rsid w:val="00EE4DD5"/>
    <w:rsid w:val="00EE4E10"/>
    <w:rsid w:val="00EE4F3E"/>
    <w:rsid w:val="00EE518B"/>
    <w:rsid w:val="00EE548D"/>
    <w:rsid w:val="00EE57E0"/>
    <w:rsid w:val="00EE582E"/>
    <w:rsid w:val="00EE588A"/>
    <w:rsid w:val="00EE5A24"/>
    <w:rsid w:val="00EE5A7F"/>
    <w:rsid w:val="00EE5BA8"/>
    <w:rsid w:val="00EE5D05"/>
    <w:rsid w:val="00EE6058"/>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E7EC7"/>
    <w:rsid w:val="00EF028A"/>
    <w:rsid w:val="00EF0304"/>
    <w:rsid w:val="00EF04BF"/>
    <w:rsid w:val="00EF0542"/>
    <w:rsid w:val="00EF086E"/>
    <w:rsid w:val="00EF0AD8"/>
    <w:rsid w:val="00EF0FF2"/>
    <w:rsid w:val="00EF11B0"/>
    <w:rsid w:val="00EF1265"/>
    <w:rsid w:val="00EF1309"/>
    <w:rsid w:val="00EF1586"/>
    <w:rsid w:val="00EF1680"/>
    <w:rsid w:val="00EF185C"/>
    <w:rsid w:val="00EF1FCB"/>
    <w:rsid w:val="00EF201F"/>
    <w:rsid w:val="00EF2178"/>
    <w:rsid w:val="00EF218F"/>
    <w:rsid w:val="00EF21CB"/>
    <w:rsid w:val="00EF225E"/>
    <w:rsid w:val="00EF2519"/>
    <w:rsid w:val="00EF265A"/>
    <w:rsid w:val="00EF28BC"/>
    <w:rsid w:val="00EF29D8"/>
    <w:rsid w:val="00EF2AFD"/>
    <w:rsid w:val="00EF2BCE"/>
    <w:rsid w:val="00EF2DAC"/>
    <w:rsid w:val="00EF2DFB"/>
    <w:rsid w:val="00EF2FD0"/>
    <w:rsid w:val="00EF3253"/>
    <w:rsid w:val="00EF32C5"/>
    <w:rsid w:val="00EF340E"/>
    <w:rsid w:val="00EF36C0"/>
    <w:rsid w:val="00EF36D7"/>
    <w:rsid w:val="00EF3E05"/>
    <w:rsid w:val="00EF43B2"/>
    <w:rsid w:val="00EF468D"/>
    <w:rsid w:val="00EF4788"/>
    <w:rsid w:val="00EF4896"/>
    <w:rsid w:val="00EF48A5"/>
    <w:rsid w:val="00EF48E8"/>
    <w:rsid w:val="00EF4920"/>
    <w:rsid w:val="00EF4ABE"/>
    <w:rsid w:val="00EF4AE8"/>
    <w:rsid w:val="00EF4B35"/>
    <w:rsid w:val="00EF4C9F"/>
    <w:rsid w:val="00EF4D3B"/>
    <w:rsid w:val="00EF4E87"/>
    <w:rsid w:val="00EF4FF5"/>
    <w:rsid w:val="00EF582B"/>
    <w:rsid w:val="00EF5850"/>
    <w:rsid w:val="00EF5902"/>
    <w:rsid w:val="00EF5A97"/>
    <w:rsid w:val="00EF5AA5"/>
    <w:rsid w:val="00EF5ABA"/>
    <w:rsid w:val="00EF5C79"/>
    <w:rsid w:val="00EF5D23"/>
    <w:rsid w:val="00EF5D3B"/>
    <w:rsid w:val="00EF5E50"/>
    <w:rsid w:val="00EF5F18"/>
    <w:rsid w:val="00EF5FFF"/>
    <w:rsid w:val="00EF60A9"/>
    <w:rsid w:val="00EF6190"/>
    <w:rsid w:val="00EF6266"/>
    <w:rsid w:val="00EF6437"/>
    <w:rsid w:val="00EF65C4"/>
    <w:rsid w:val="00EF6863"/>
    <w:rsid w:val="00EF6874"/>
    <w:rsid w:val="00EF6C04"/>
    <w:rsid w:val="00EF6FB6"/>
    <w:rsid w:val="00EF70A2"/>
    <w:rsid w:val="00EF71E5"/>
    <w:rsid w:val="00EF74C7"/>
    <w:rsid w:val="00EF7644"/>
    <w:rsid w:val="00EF7651"/>
    <w:rsid w:val="00EF7672"/>
    <w:rsid w:val="00EF76C3"/>
    <w:rsid w:val="00EF776E"/>
    <w:rsid w:val="00EF7872"/>
    <w:rsid w:val="00EF7A99"/>
    <w:rsid w:val="00EF7BDE"/>
    <w:rsid w:val="00EF7E55"/>
    <w:rsid w:val="00EF7E87"/>
    <w:rsid w:val="00EF7F8C"/>
    <w:rsid w:val="00F0038E"/>
    <w:rsid w:val="00F004CC"/>
    <w:rsid w:val="00F00623"/>
    <w:rsid w:val="00F006FB"/>
    <w:rsid w:val="00F009CC"/>
    <w:rsid w:val="00F00C8D"/>
    <w:rsid w:val="00F00CF6"/>
    <w:rsid w:val="00F00E12"/>
    <w:rsid w:val="00F0106C"/>
    <w:rsid w:val="00F0112A"/>
    <w:rsid w:val="00F01444"/>
    <w:rsid w:val="00F0162E"/>
    <w:rsid w:val="00F017D2"/>
    <w:rsid w:val="00F0196B"/>
    <w:rsid w:val="00F0196C"/>
    <w:rsid w:val="00F0197E"/>
    <w:rsid w:val="00F01A94"/>
    <w:rsid w:val="00F01D0C"/>
    <w:rsid w:val="00F01EF6"/>
    <w:rsid w:val="00F0219E"/>
    <w:rsid w:val="00F02202"/>
    <w:rsid w:val="00F024D9"/>
    <w:rsid w:val="00F02527"/>
    <w:rsid w:val="00F025B4"/>
    <w:rsid w:val="00F025F3"/>
    <w:rsid w:val="00F02855"/>
    <w:rsid w:val="00F02CD9"/>
    <w:rsid w:val="00F02E92"/>
    <w:rsid w:val="00F02EFE"/>
    <w:rsid w:val="00F03048"/>
    <w:rsid w:val="00F031AC"/>
    <w:rsid w:val="00F03539"/>
    <w:rsid w:val="00F0366A"/>
    <w:rsid w:val="00F0367E"/>
    <w:rsid w:val="00F03793"/>
    <w:rsid w:val="00F03825"/>
    <w:rsid w:val="00F03899"/>
    <w:rsid w:val="00F0389E"/>
    <w:rsid w:val="00F03934"/>
    <w:rsid w:val="00F03A17"/>
    <w:rsid w:val="00F03A7E"/>
    <w:rsid w:val="00F03E3A"/>
    <w:rsid w:val="00F03F19"/>
    <w:rsid w:val="00F03F30"/>
    <w:rsid w:val="00F04040"/>
    <w:rsid w:val="00F04400"/>
    <w:rsid w:val="00F044B2"/>
    <w:rsid w:val="00F0476E"/>
    <w:rsid w:val="00F049A3"/>
    <w:rsid w:val="00F04C06"/>
    <w:rsid w:val="00F04C4E"/>
    <w:rsid w:val="00F04C85"/>
    <w:rsid w:val="00F04D95"/>
    <w:rsid w:val="00F04ECE"/>
    <w:rsid w:val="00F04F91"/>
    <w:rsid w:val="00F0509E"/>
    <w:rsid w:val="00F054B8"/>
    <w:rsid w:val="00F05A60"/>
    <w:rsid w:val="00F05B76"/>
    <w:rsid w:val="00F05D6A"/>
    <w:rsid w:val="00F06059"/>
    <w:rsid w:val="00F06357"/>
    <w:rsid w:val="00F063E2"/>
    <w:rsid w:val="00F065D5"/>
    <w:rsid w:val="00F065DB"/>
    <w:rsid w:val="00F067BC"/>
    <w:rsid w:val="00F06AE8"/>
    <w:rsid w:val="00F0710E"/>
    <w:rsid w:val="00F07127"/>
    <w:rsid w:val="00F072EC"/>
    <w:rsid w:val="00F074FA"/>
    <w:rsid w:val="00F0752C"/>
    <w:rsid w:val="00F07575"/>
    <w:rsid w:val="00F0766D"/>
    <w:rsid w:val="00F07DF5"/>
    <w:rsid w:val="00F07E33"/>
    <w:rsid w:val="00F10114"/>
    <w:rsid w:val="00F10331"/>
    <w:rsid w:val="00F1034C"/>
    <w:rsid w:val="00F10395"/>
    <w:rsid w:val="00F103C8"/>
    <w:rsid w:val="00F10435"/>
    <w:rsid w:val="00F105EF"/>
    <w:rsid w:val="00F106EC"/>
    <w:rsid w:val="00F10791"/>
    <w:rsid w:val="00F10B31"/>
    <w:rsid w:val="00F10B6C"/>
    <w:rsid w:val="00F10DBE"/>
    <w:rsid w:val="00F10E87"/>
    <w:rsid w:val="00F10F46"/>
    <w:rsid w:val="00F11064"/>
    <w:rsid w:val="00F111EE"/>
    <w:rsid w:val="00F11222"/>
    <w:rsid w:val="00F11330"/>
    <w:rsid w:val="00F114E1"/>
    <w:rsid w:val="00F116C8"/>
    <w:rsid w:val="00F11968"/>
    <w:rsid w:val="00F11BA7"/>
    <w:rsid w:val="00F11C04"/>
    <w:rsid w:val="00F11CA3"/>
    <w:rsid w:val="00F11D48"/>
    <w:rsid w:val="00F11ECD"/>
    <w:rsid w:val="00F11F4A"/>
    <w:rsid w:val="00F12031"/>
    <w:rsid w:val="00F12129"/>
    <w:rsid w:val="00F1215C"/>
    <w:rsid w:val="00F121E9"/>
    <w:rsid w:val="00F1223B"/>
    <w:rsid w:val="00F12469"/>
    <w:rsid w:val="00F124D7"/>
    <w:rsid w:val="00F12AB1"/>
    <w:rsid w:val="00F12B2A"/>
    <w:rsid w:val="00F12B94"/>
    <w:rsid w:val="00F12C1A"/>
    <w:rsid w:val="00F12C74"/>
    <w:rsid w:val="00F12E6C"/>
    <w:rsid w:val="00F13474"/>
    <w:rsid w:val="00F1352A"/>
    <w:rsid w:val="00F13696"/>
    <w:rsid w:val="00F13FB3"/>
    <w:rsid w:val="00F142FF"/>
    <w:rsid w:val="00F147D9"/>
    <w:rsid w:val="00F14932"/>
    <w:rsid w:val="00F14B71"/>
    <w:rsid w:val="00F14C19"/>
    <w:rsid w:val="00F14D01"/>
    <w:rsid w:val="00F15165"/>
    <w:rsid w:val="00F1520F"/>
    <w:rsid w:val="00F154EE"/>
    <w:rsid w:val="00F1583B"/>
    <w:rsid w:val="00F15867"/>
    <w:rsid w:val="00F158DA"/>
    <w:rsid w:val="00F159BB"/>
    <w:rsid w:val="00F15B9F"/>
    <w:rsid w:val="00F15BA1"/>
    <w:rsid w:val="00F15C15"/>
    <w:rsid w:val="00F16039"/>
    <w:rsid w:val="00F1605A"/>
    <w:rsid w:val="00F16240"/>
    <w:rsid w:val="00F16271"/>
    <w:rsid w:val="00F164EF"/>
    <w:rsid w:val="00F16656"/>
    <w:rsid w:val="00F1668D"/>
    <w:rsid w:val="00F166B7"/>
    <w:rsid w:val="00F167FD"/>
    <w:rsid w:val="00F16944"/>
    <w:rsid w:val="00F16ADC"/>
    <w:rsid w:val="00F16F87"/>
    <w:rsid w:val="00F17007"/>
    <w:rsid w:val="00F17296"/>
    <w:rsid w:val="00F176C6"/>
    <w:rsid w:val="00F17715"/>
    <w:rsid w:val="00F17744"/>
    <w:rsid w:val="00F177ED"/>
    <w:rsid w:val="00F17CA4"/>
    <w:rsid w:val="00F17DDE"/>
    <w:rsid w:val="00F20134"/>
    <w:rsid w:val="00F201DE"/>
    <w:rsid w:val="00F201E7"/>
    <w:rsid w:val="00F203E2"/>
    <w:rsid w:val="00F20646"/>
    <w:rsid w:val="00F20761"/>
    <w:rsid w:val="00F2098C"/>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45B"/>
    <w:rsid w:val="00F228E6"/>
    <w:rsid w:val="00F22AE2"/>
    <w:rsid w:val="00F22B09"/>
    <w:rsid w:val="00F22C0B"/>
    <w:rsid w:val="00F22ED8"/>
    <w:rsid w:val="00F23026"/>
    <w:rsid w:val="00F234F2"/>
    <w:rsid w:val="00F236A4"/>
    <w:rsid w:val="00F23940"/>
    <w:rsid w:val="00F23A83"/>
    <w:rsid w:val="00F23E50"/>
    <w:rsid w:val="00F23F07"/>
    <w:rsid w:val="00F23FB3"/>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217"/>
    <w:rsid w:val="00F303BC"/>
    <w:rsid w:val="00F304CF"/>
    <w:rsid w:val="00F30519"/>
    <w:rsid w:val="00F30817"/>
    <w:rsid w:val="00F30A0E"/>
    <w:rsid w:val="00F30AF4"/>
    <w:rsid w:val="00F30C7C"/>
    <w:rsid w:val="00F30DDC"/>
    <w:rsid w:val="00F30E29"/>
    <w:rsid w:val="00F30F4F"/>
    <w:rsid w:val="00F30F75"/>
    <w:rsid w:val="00F30FD4"/>
    <w:rsid w:val="00F31274"/>
    <w:rsid w:val="00F3166A"/>
    <w:rsid w:val="00F31A83"/>
    <w:rsid w:val="00F31DF7"/>
    <w:rsid w:val="00F31F22"/>
    <w:rsid w:val="00F320ED"/>
    <w:rsid w:val="00F32189"/>
    <w:rsid w:val="00F321BE"/>
    <w:rsid w:val="00F321C4"/>
    <w:rsid w:val="00F32620"/>
    <w:rsid w:val="00F32770"/>
    <w:rsid w:val="00F329D0"/>
    <w:rsid w:val="00F32A0A"/>
    <w:rsid w:val="00F32BC6"/>
    <w:rsid w:val="00F32C8D"/>
    <w:rsid w:val="00F32EE9"/>
    <w:rsid w:val="00F3304B"/>
    <w:rsid w:val="00F3317A"/>
    <w:rsid w:val="00F33200"/>
    <w:rsid w:val="00F334D7"/>
    <w:rsid w:val="00F3358C"/>
    <w:rsid w:val="00F335BA"/>
    <w:rsid w:val="00F33980"/>
    <w:rsid w:val="00F339C2"/>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7D9"/>
    <w:rsid w:val="00F359C2"/>
    <w:rsid w:val="00F35A19"/>
    <w:rsid w:val="00F35BE0"/>
    <w:rsid w:val="00F35C53"/>
    <w:rsid w:val="00F3608E"/>
    <w:rsid w:val="00F361F3"/>
    <w:rsid w:val="00F36369"/>
    <w:rsid w:val="00F36451"/>
    <w:rsid w:val="00F367A0"/>
    <w:rsid w:val="00F36C7B"/>
    <w:rsid w:val="00F36D99"/>
    <w:rsid w:val="00F36EBB"/>
    <w:rsid w:val="00F36F64"/>
    <w:rsid w:val="00F37005"/>
    <w:rsid w:val="00F3705D"/>
    <w:rsid w:val="00F372A9"/>
    <w:rsid w:val="00F3749F"/>
    <w:rsid w:val="00F377CD"/>
    <w:rsid w:val="00F377EB"/>
    <w:rsid w:val="00F3791D"/>
    <w:rsid w:val="00F37BD0"/>
    <w:rsid w:val="00F37BF9"/>
    <w:rsid w:val="00F37C38"/>
    <w:rsid w:val="00F37CB9"/>
    <w:rsid w:val="00F37F14"/>
    <w:rsid w:val="00F40054"/>
    <w:rsid w:val="00F40163"/>
    <w:rsid w:val="00F40381"/>
    <w:rsid w:val="00F405F6"/>
    <w:rsid w:val="00F40620"/>
    <w:rsid w:val="00F40677"/>
    <w:rsid w:val="00F406F5"/>
    <w:rsid w:val="00F40A3F"/>
    <w:rsid w:val="00F40A78"/>
    <w:rsid w:val="00F40DC5"/>
    <w:rsid w:val="00F40ED7"/>
    <w:rsid w:val="00F40F3F"/>
    <w:rsid w:val="00F40F53"/>
    <w:rsid w:val="00F4119D"/>
    <w:rsid w:val="00F411E7"/>
    <w:rsid w:val="00F412E8"/>
    <w:rsid w:val="00F4133C"/>
    <w:rsid w:val="00F415A3"/>
    <w:rsid w:val="00F415E3"/>
    <w:rsid w:val="00F417CC"/>
    <w:rsid w:val="00F417DF"/>
    <w:rsid w:val="00F41993"/>
    <w:rsid w:val="00F41E90"/>
    <w:rsid w:val="00F4202E"/>
    <w:rsid w:val="00F42033"/>
    <w:rsid w:val="00F42190"/>
    <w:rsid w:val="00F4229C"/>
    <w:rsid w:val="00F42318"/>
    <w:rsid w:val="00F425BD"/>
    <w:rsid w:val="00F42864"/>
    <w:rsid w:val="00F428FF"/>
    <w:rsid w:val="00F429A7"/>
    <w:rsid w:val="00F42A28"/>
    <w:rsid w:val="00F42C56"/>
    <w:rsid w:val="00F42CE1"/>
    <w:rsid w:val="00F431D7"/>
    <w:rsid w:val="00F431E9"/>
    <w:rsid w:val="00F4344C"/>
    <w:rsid w:val="00F43659"/>
    <w:rsid w:val="00F438B0"/>
    <w:rsid w:val="00F439CC"/>
    <w:rsid w:val="00F439F7"/>
    <w:rsid w:val="00F439F9"/>
    <w:rsid w:val="00F43F6D"/>
    <w:rsid w:val="00F44093"/>
    <w:rsid w:val="00F4449A"/>
    <w:rsid w:val="00F44666"/>
    <w:rsid w:val="00F44708"/>
    <w:rsid w:val="00F44745"/>
    <w:rsid w:val="00F447B4"/>
    <w:rsid w:val="00F448D2"/>
    <w:rsid w:val="00F4492A"/>
    <w:rsid w:val="00F44A13"/>
    <w:rsid w:val="00F44AB4"/>
    <w:rsid w:val="00F44BAB"/>
    <w:rsid w:val="00F44CBE"/>
    <w:rsid w:val="00F44CF4"/>
    <w:rsid w:val="00F44ED3"/>
    <w:rsid w:val="00F451C8"/>
    <w:rsid w:val="00F451EE"/>
    <w:rsid w:val="00F45328"/>
    <w:rsid w:val="00F456FA"/>
    <w:rsid w:val="00F4581F"/>
    <w:rsid w:val="00F45C8D"/>
    <w:rsid w:val="00F45D60"/>
    <w:rsid w:val="00F45EEC"/>
    <w:rsid w:val="00F45FB2"/>
    <w:rsid w:val="00F46007"/>
    <w:rsid w:val="00F461CE"/>
    <w:rsid w:val="00F46261"/>
    <w:rsid w:val="00F462B9"/>
    <w:rsid w:val="00F4635D"/>
    <w:rsid w:val="00F46422"/>
    <w:rsid w:val="00F46633"/>
    <w:rsid w:val="00F466EC"/>
    <w:rsid w:val="00F467D9"/>
    <w:rsid w:val="00F46A65"/>
    <w:rsid w:val="00F46A71"/>
    <w:rsid w:val="00F46ABF"/>
    <w:rsid w:val="00F46AD3"/>
    <w:rsid w:val="00F46B91"/>
    <w:rsid w:val="00F46BAC"/>
    <w:rsid w:val="00F46EE0"/>
    <w:rsid w:val="00F47008"/>
    <w:rsid w:val="00F470E9"/>
    <w:rsid w:val="00F47188"/>
    <w:rsid w:val="00F47513"/>
    <w:rsid w:val="00F47649"/>
    <w:rsid w:val="00F47734"/>
    <w:rsid w:val="00F4792C"/>
    <w:rsid w:val="00F47A6C"/>
    <w:rsid w:val="00F47B0E"/>
    <w:rsid w:val="00F47FD2"/>
    <w:rsid w:val="00F500B5"/>
    <w:rsid w:val="00F50192"/>
    <w:rsid w:val="00F50250"/>
    <w:rsid w:val="00F50273"/>
    <w:rsid w:val="00F5037B"/>
    <w:rsid w:val="00F50569"/>
    <w:rsid w:val="00F50654"/>
    <w:rsid w:val="00F50967"/>
    <w:rsid w:val="00F50F80"/>
    <w:rsid w:val="00F51068"/>
    <w:rsid w:val="00F51221"/>
    <w:rsid w:val="00F5125F"/>
    <w:rsid w:val="00F51272"/>
    <w:rsid w:val="00F516B5"/>
    <w:rsid w:val="00F51A9E"/>
    <w:rsid w:val="00F51ACE"/>
    <w:rsid w:val="00F51DE9"/>
    <w:rsid w:val="00F51F3D"/>
    <w:rsid w:val="00F51FD6"/>
    <w:rsid w:val="00F51FD8"/>
    <w:rsid w:val="00F521ED"/>
    <w:rsid w:val="00F522B2"/>
    <w:rsid w:val="00F52460"/>
    <w:rsid w:val="00F52D49"/>
    <w:rsid w:val="00F52DD8"/>
    <w:rsid w:val="00F52F69"/>
    <w:rsid w:val="00F53464"/>
    <w:rsid w:val="00F53485"/>
    <w:rsid w:val="00F535F0"/>
    <w:rsid w:val="00F53650"/>
    <w:rsid w:val="00F539A7"/>
    <w:rsid w:val="00F53A9F"/>
    <w:rsid w:val="00F54108"/>
    <w:rsid w:val="00F541E7"/>
    <w:rsid w:val="00F54361"/>
    <w:rsid w:val="00F545F4"/>
    <w:rsid w:val="00F546BC"/>
    <w:rsid w:val="00F54754"/>
    <w:rsid w:val="00F547FB"/>
    <w:rsid w:val="00F54D6D"/>
    <w:rsid w:val="00F54F83"/>
    <w:rsid w:val="00F550D2"/>
    <w:rsid w:val="00F5550E"/>
    <w:rsid w:val="00F55972"/>
    <w:rsid w:val="00F55C51"/>
    <w:rsid w:val="00F55CD0"/>
    <w:rsid w:val="00F55E22"/>
    <w:rsid w:val="00F55EC9"/>
    <w:rsid w:val="00F56001"/>
    <w:rsid w:val="00F56029"/>
    <w:rsid w:val="00F56064"/>
    <w:rsid w:val="00F56167"/>
    <w:rsid w:val="00F56376"/>
    <w:rsid w:val="00F56456"/>
    <w:rsid w:val="00F565A7"/>
    <w:rsid w:val="00F56718"/>
    <w:rsid w:val="00F5675E"/>
    <w:rsid w:val="00F567B1"/>
    <w:rsid w:val="00F56D2C"/>
    <w:rsid w:val="00F5706A"/>
    <w:rsid w:val="00F570B2"/>
    <w:rsid w:val="00F5718B"/>
    <w:rsid w:val="00F571B7"/>
    <w:rsid w:val="00F571BA"/>
    <w:rsid w:val="00F57308"/>
    <w:rsid w:val="00F573D4"/>
    <w:rsid w:val="00F575FB"/>
    <w:rsid w:val="00F57601"/>
    <w:rsid w:val="00F57ACE"/>
    <w:rsid w:val="00F57B8F"/>
    <w:rsid w:val="00F57FDF"/>
    <w:rsid w:val="00F6006F"/>
    <w:rsid w:val="00F600D6"/>
    <w:rsid w:val="00F60151"/>
    <w:rsid w:val="00F603DA"/>
    <w:rsid w:val="00F60571"/>
    <w:rsid w:val="00F60816"/>
    <w:rsid w:val="00F60D59"/>
    <w:rsid w:val="00F60D93"/>
    <w:rsid w:val="00F60EEE"/>
    <w:rsid w:val="00F60FDE"/>
    <w:rsid w:val="00F61194"/>
    <w:rsid w:val="00F61278"/>
    <w:rsid w:val="00F6136B"/>
    <w:rsid w:val="00F613C7"/>
    <w:rsid w:val="00F6146F"/>
    <w:rsid w:val="00F61695"/>
    <w:rsid w:val="00F617E8"/>
    <w:rsid w:val="00F61801"/>
    <w:rsid w:val="00F61A26"/>
    <w:rsid w:val="00F61BB0"/>
    <w:rsid w:val="00F61DB9"/>
    <w:rsid w:val="00F61F20"/>
    <w:rsid w:val="00F62251"/>
    <w:rsid w:val="00F62474"/>
    <w:rsid w:val="00F62562"/>
    <w:rsid w:val="00F627A5"/>
    <w:rsid w:val="00F627BD"/>
    <w:rsid w:val="00F62858"/>
    <w:rsid w:val="00F62906"/>
    <w:rsid w:val="00F629B1"/>
    <w:rsid w:val="00F62B76"/>
    <w:rsid w:val="00F62D48"/>
    <w:rsid w:val="00F62DF7"/>
    <w:rsid w:val="00F63020"/>
    <w:rsid w:val="00F6341E"/>
    <w:rsid w:val="00F635AC"/>
    <w:rsid w:val="00F6363B"/>
    <w:rsid w:val="00F636A4"/>
    <w:rsid w:val="00F636F7"/>
    <w:rsid w:val="00F6370E"/>
    <w:rsid w:val="00F63957"/>
    <w:rsid w:val="00F63B35"/>
    <w:rsid w:val="00F63B90"/>
    <w:rsid w:val="00F63C83"/>
    <w:rsid w:val="00F63C95"/>
    <w:rsid w:val="00F63E39"/>
    <w:rsid w:val="00F63E73"/>
    <w:rsid w:val="00F642AE"/>
    <w:rsid w:val="00F6440A"/>
    <w:rsid w:val="00F64562"/>
    <w:rsid w:val="00F6477D"/>
    <w:rsid w:val="00F64BE1"/>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23"/>
    <w:rsid w:val="00F668F4"/>
    <w:rsid w:val="00F670FC"/>
    <w:rsid w:val="00F675B9"/>
    <w:rsid w:val="00F67761"/>
    <w:rsid w:val="00F67E06"/>
    <w:rsid w:val="00F67F50"/>
    <w:rsid w:val="00F70317"/>
    <w:rsid w:val="00F70426"/>
    <w:rsid w:val="00F70446"/>
    <w:rsid w:val="00F704CA"/>
    <w:rsid w:val="00F70715"/>
    <w:rsid w:val="00F70A12"/>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9D"/>
    <w:rsid w:val="00F72A16"/>
    <w:rsid w:val="00F72AAF"/>
    <w:rsid w:val="00F72C05"/>
    <w:rsid w:val="00F72C09"/>
    <w:rsid w:val="00F72C22"/>
    <w:rsid w:val="00F72C53"/>
    <w:rsid w:val="00F72E13"/>
    <w:rsid w:val="00F72FB4"/>
    <w:rsid w:val="00F72FCD"/>
    <w:rsid w:val="00F73187"/>
    <w:rsid w:val="00F735FB"/>
    <w:rsid w:val="00F73661"/>
    <w:rsid w:val="00F73733"/>
    <w:rsid w:val="00F73851"/>
    <w:rsid w:val="00F73CF2"/>
    <w:rsid w:val="00F73E02"/>
    <w:rsid w:val="00F741BC"/>
    <w:rsid w:val="00F74410"/>
    <w:rsid w:val="00F74697"/>
    <w:rsid w:val="00F746A8"/>
    <w:rsid w:val="00F746CB"/>
    <w:rsid w:val="00F747BF"/>
    <w:rsid w:val="00F748B7"/>
    <w:rsid w:val="00F74941"/>
    <w:rsid w:val="00F74A70"/>
    <w:rsid w:val="00F74C4E"/>
    <w:rsid w:val="00F75004"/>
    <w:rsid w:val="00F751EE"/>
    <w:rsid w:val="00F756C0"/>
    <w:rsid w:val="00F757D8"/>
    <w:rsid w:val="00F7584D"/>
    <w:rsid w:val="00F75B8B"/>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52E"/>
    <w:rsid w:val="00F775AB"/>
    <w:rsid w:val="00F777DD"/>
    <w:rsid w:val="00F77B84"/>
    <w:rsid w:val="00F77B9E"/>
    <w:rsid w:val="00F77C3E"/>
    <w:rsid w:val="00F77C74"/>
    <w:rsid w:val="00F77E8B"/>
    <w:rsid w:val="00F80119"/>
    <w:rsid w:val="00F80196"/>
    <w:rsid w:val="00F80349"/>
    <w:rsid w:val="00F80637"/>
    <w:rsid w:val="00F8074E"/>
    <w:rsid w:val="00F80A59"/>
    <w:rsid w:val="00F80BA3"/>
    <w:rsid w:val="00F80C47"/>
    <w:rsid w:val="00F80C80"/>
    <w:rsid w:val="00F80EEE"/>
    <w:rsid w:val="00F80F71"/>
    <w:rsid w:val="00F81148"/>
    <w:rsid w:val="00F814A8"/>
    <w:rsid w:val="00F81629"/>
    <w:rsid w:val="00F818B0"/>
    <w:rsid w:val="00F81ADA"/>
    <w:rsid w:val="00F81BB3"/>
    <w:rsid w:val="00F824F8"/>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5000"/>
    <w:rsid w:val="00F85380"/>
    <w:rsid w:val="00F8538F"/>
    <w:rsid w:val="00F85986"/>
    <w:rsid w:val="00F85A69"/>
    <w:rsid w:val="00F85A77"/>
    <w:rsid w:val="00F85C4C"/>
    <w:rsid w:val="00F85CD2"/>
    <w:rsid w:val="00F85E2F"/>
    <w:rsid w:val="00F85E6D"/>
    <w:rsid w:val="00F85FA7"/>
    <w:rsid w:val="00F861A2"/>
    <w:rsid w:val="00F861CF"/>
    <w:rsid w:val="00F864C6"/>
    <w:rsid w:val="00F86516"/>
    <w:rsid w:val="00F8674D"/>
    <w:rsid w:val="00F8674E"/>
    <w:rsid w:val="00F86A25"/>
    <w:rsid w:val="00F86A87"/>
    <w:rsid w:val="00F86C5D"/>
    <w:rsid w:val="00F86D8F"/>
    <w:rsid w:val="00F86F46"/>
    <w:rsid w:val="00F8727F"/>
    <w:rsid w:val="00F87280"/>
    <w:rsid w:val="00F87325"/>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B7"/>
    <w:rsid w:val="00F915EC"/>
    <w:rsid w:val="00F918E5"/>
    <w:rsid w:val="00F9191C"/>
    <w:rsid w:val="00F91933"/>
    <w:rsid w:val="00F91AF3"/>
    <w:rsid w:val="00F91BE9"/>
    <w:rsid w:val="00F921C8"/>
    <w:rsid w:val="00F9234A"/>
    <w:rsid w:val="00F92484"/>
    <w:rsid w:val="00F92488"/>
    <w:rsid w:val="00F924B0"/>
    <w:rsid w:val="00F926D4"/>
    <w:rsid w:val="00F927A4"/>
    <w:rsid w:val="00F92BA5"/>
    <w:rsid w:val="00F92D09"/>
    <w:rsid w:val="00F92EAE"/>
    <w:rsid w:val="00F9301F"/>
    <w:rsid w:val="00F933AB"/>
    <w:rsid w:val="00F9342F"/>
    <w:rsid w:val="00F93486"/>
    <w:rsid w:val="00F9351D"/>
    <w:rsid w:val="00F935E2"/>
    <w:rsid w:val="00F93706"/>
    <w:rsid w:val="00F93744"/>
    <w:rsid w:val="00F938BB"/>
    <w:rsid w:val="00F93956"/>
    <w:rsid w:val="00F93A3B"/>
    <w:rsid w:val="00F93ABE"/>
    <w:rsid w:val="00F93B26"/>
    <w:rsid w:val="00F93E65"/>
    <w:rsid w:val="00F9433D"/>
    <w:rsid w:val="00F94590"/>
    <w:rsid w:val="00F9471D"/>
    <w:rsid w:val="00F9484C"/>
    <w:rsid w:val="00F94A0E"/>
    <w:rsid w:val="00F94ABE"/>
    <w:rsid w:val="00F94AEB"/>
    <w:rsid w:val="00F94BA2"/>
    <w:rsid w:val="00F950F0"/>
    <w:rsid w:val="00F95152"/>
    <w:rsid w:val="00F95256"/>
    <w:rsid w:val="00F95378"/>
    <w:rsid w:val="00F95427"/>
    <w:rsid w:val="00F95650"/>
    <w:rsid w:val="00F95AD3"/>
    <w:rsid w:val="00F95B98"/>
    <w:rsid w:val="00F95CF5"/>
    <w:rsid w:val="00F965CB"/>
    <w:rsid w:val="00F967BB"/>
    <w:rsid w:val="00F96827"/>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D"/>
    <w:rsid w:val="00FA096F"/>
    <w:rsid w:val="00FA0AD4"/>
    <w:rsid w:val="00FA0C56"/>
    <w:rsid w:val="00FA0D4F"/>
    <w:rsid w:val="00FA0F2E"/>
    <w:rsid w:val="00FA0F36"/>
    <w:rsid w:val="00FA110D"/>
    <w:rsid w:val="00FA1506"/>
    <w:rsid w:val="00FA1655"/>
    <w:rsid w:val="00FA186C"/>
    <w:rsid w:val="00FA193C"/>
    <w:rsid w:val="00FA1C16"/>
    <w:rsid w:val="00FA1C39"/>
    <w:rsid w:val="00FA1D6F"/>
    <w:rsid w:val="00FA1EC8"/>
    <w:rsid w:val="00FA2139"/>
    <w:rsid w:val="00FA220A"/>
    <w:rsid w:val="00FA2370"/>
    <w:rsid w:val="00FA25B1"/>
    <w:rsid w:val="00FA273D"/>
    <w:rsid w:val="00FA2A4B"/>
    <w:rsid w:val="00FA2BEA"/>
    <w:rsid w:val="00FA2F41"/>
    <w:rsid w:val="00FA2FB0"/>
    <w:rsid w:val="00FA303A"/>
    <w:rsid w:val="00FA313C"/>
    <w:rsid w:val="00FA3150"/>
    <w:rsid w:val="00FA31D2"/>
    <w:rsid w:val="00FA3590"/>
    <w:rsid w:val="00FA39AE"/>
    <w:rsid w:val="00FA3BA6"/>
    <w:rsid w:val="00FA3C38"/>
    <w:rsid w:val="00FA3DD7"/>
    <w:rsid w:val="00FA410C"/>
    <w:rsid w:val="00FA4225"/>
    <w:rsid w:val="00FA46DC"/>
    <w:rsid w:val="00FA4823"/>
    <w:rsid w:val="00FA49B6"/>
    <w:rsid w:val="00FA49D1"/>
    <w:rsid w:val="00FA4A23"/>
    <w:rsid w:val="00FA4D96"/>
    <w:rsid w:val="00FA4F24"/>
    <w:rsid w:val="00FA5158"/>
    <w:rsid w:val="00FA51B5"/>
    <w:rsid w:val="00FA52D7"/>
    <w:rsid w:val="00FA532D"/>
    <w:rsid w:val="00FA54F7"/>
    <w:rsid w:val="00FA5689"/>
    <w:rsid w:val="00FA588B"/>
    <w:rsid w:val="00FA5961"/>
    <w:rsid w:val="00FA59AF"/>
    <w:rsid w:val="00FA59D9"/>
    <w:rsid w:val="00FA5C1C"/>
    <w:rsid w:val="00FA5CD8"/>
    <w:rsid w:val="00FA5D21"/>
    <w:rsid w:val="00FA5F8E"/>
    <w:rsid w:val="00FA60AA"/>
    <w:rsid w:val="00FA62BD"/>
    <w:rsid w:val="00FA69E8"/>
    <w:rsid w:val="00FA6D74"/>
    <w:rsid w:val="00FA6EC6"/>
    <w:rsid w:val="00FA6FDE"/>
    <w:rsid w:val="00FA7194"/>
    <w:rsid w:val="00FA72B3"/>
    <w:rsid w:val="00FA72D5"/>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46"/>
    <w:rsid w:val="00FB19DF"/>
    <w:rsid w:val="00FB1DFA"/>
    <w:rsid w:val="00FB1FC5"/>
    <w:rsid w:val="00FB204E"/>
    <w:rsid w:val="00FB21D1"/>
    <w:rsid w:val="00FB24B1"/>
    <w:rsid w:val="00FB279D"/>
    <w:rsid w:val="00FB2AC4"/>
    <w:rsid w:val="00FB2ADF"/>
    <w:rsid w:val="00FB2B4F"/>
    <w:rsid w:val="00FB2CA6"/>
    <w:rsid w:val="00FB2F26"/>
    <w:rsid w:val="00FB2F30"/>
    <w:rsid w:val="00FB2F34"/>
    <w:rsid w:val="00FB30D1"/>
    <w:rsid w:val="00FB3222"/>
    <w:rsid w:val="00FB3332"/>
    <w:rsid w:val="00FB34FA"/>
    <w:rsid w:val="00FB3508"/>
    <w:rsid w:val="00FB393B"/>
    <w:rsid w:val="00FB3C89"/>
    <w:rsid w:val="00FB3D2A"/>
    <w:rsid w:val="00FB3D61"/>
    <w:rsid w:val="00FB3F2C"/>
    <w:rsid w:val="00FB40FB"/>
    <w:rsid w:val="00FB455B"/>
    <w:rsid w:val="00FB45D8"/>
    <w:rsid w:val="00FB460B"/>
    <w:rsid w:val="00FB4766"/>
    <w:rsid w:val="00FB48B2"/>
    <w:rsid w:val="00FB4972"/>
    <w:rsid w:val="00FB4975"/>
    <w:rsid w:val="00FB4A69"/>
    <w:rsid w:val="00FB4CA4"/>
    <w:rsid w:val="00FB4D27"/>
    <w:rsid w:val="00FB4FBE"/>
    <w:rsid w:val="00FB5095"/>
    <w:rsid w:val="00FB51BA"/>
    <w:rsid w:val="00FB523A"/>
    <w:rsid w:val="00FB5335"/>
    <w:rsid w:val="00FB5518"/>
    <w:rsid w:val="00FB55C1"/>
    <w:rsid w:val="00FB5893"/>
    <w:rsid w:val="00FB5A0C"/>
    <w:rsid w:val="00FB5B6A"/>
    <w:rsid w:val="00FB5C48"/>
    <w:rsid w:val="00FB5C5C"/>
    <w:rsid w:val="00FB5C9F"/>
    <w:rsid w:val="00FB5D2A"/>
    <w:rsid w:val="00FB5D5C"/>
    <w:rsid w:val="00FB5DBC"/>
    <w:rsid w:val="00FB5DCD"/>
    <w:rsid w:val="00FB6089"/>
    <w:rsid w:val="00FB640E"/>
    <w:rsid w:val="00FB6981"/>
    <w:rsid w:val="00FB6A10"/>
    <w:rsid w:val="00FB703E"/>
    <w:rsid w:val="00FB7129"/>
    <w:rsid w:val="00FB72A6"/>
    <w:rsid w:val="00FB73E1"/>
    <w:rsid w:val="00FB746D"/>
    <w:rsid w:val="00FB7551"/>
    <w:rsid w:val="00FB776F"/>
    <w:rsid w:val="00FB7AEB"/>
    <w:rsid w:val="00FB7C1E"/>
    <w:rsid w:val="00FB7E30"/>
    <w:rsid w:val="00FB7F24"/>
    <w:rsid w:val="00FB7FE3"/>
    <w:rsid w:val="00FC0450"/>
    <w:rsid w:val="00FC0498"/>
    <w:rsid w:val="00FC04E8"/>
    <w:rsid w:val="00FC051F"/>
    <w:rsid w:val="00FC073C"/>
    <w:rsid w:val="00FC081A"/>
    <w:rsid w:val="00FC08F6"/>
    <w:rsid w:val="00FC0981"/>
    <w:rsid w:val="00FC0AF2"/>
    <w:rsid w:val="00FC0B0F"/>
    <w:rsid w:val="00FC0B67"/>
    <w:rsid w:val="00FC0C95"/>
    <w:rsid w:val="00FC0DCF"/>
    <w:rsid w:val="00FC0F91"/>
    <w:rsid w:val="00FC10D0"/>
    <w:rsid w:val="00FC1387"/>
    <w:rsid w:val="00FC145F"/>
    <w:rsid w:val="00FC14DE"/>
    <w:rsid w:val="00FC14FF"/>
    <w:rsid w:val="00FC151D"/>
    <w:rsid w:val="00FC1B61"/>
    <w:rsid w:val="00FC1F75"/>
    <w:rsid w:val="00FC1FD8"/>
    <w:rsid w:val="00FC209D"/>
    <w:rsid w:val="00FC214E"/>
    <w:rsid w:val="00FC2155"/>
    <w:rsid w:val="00FC229F"/>
    <w:rsid w:val="00FC22C8"/>
    <w:rsid w:val="00FC2359"/>
    <w:rsid w:val="00FC24C3"/>
    <w:rsid w:val="00FC24E9"/>
    <w:rsid w:val="00FC26E9"/>
    <w:rsid w:val="00FC29CB"/>
    <w:rsid w:val="00FC29D3"/>
    <w:rsid w:val="00FC2E00"/>
    <w:rsid w:val="00FC2FB6"/>
    <w:rsid w:val="00FC3254"/>
    <w:rsid w:val="00FC3480"/>
    <w:rsid w:val="00FC35AE"/>
    <w:rsid w:val="00FC35CB"/>
    <w:rsid w:val="00FC3617"/>
    <w:rsid w:val="00FC3856"/>
    <w:rsid w:val="00FC3908"/>
    <w:rsid w:val="00FC3B3D"/>
    <w:rsid w:val="00FC411D"/>
    <w:rsid w:val="00FC4163"/>
    <w:rsid w:val="00FC433B"/>
    <w:rsid w:val="00FC451A"/>
    <w:rsid w:val="00FC468D"/>
    <w:rsid w:val="00FC46A5"/>
    <w:rsid w:val="00FC473E"/>
    <w:rsid w:val="00FC4803"/>
    <w:rsid w:val="00FC48C8"/>
    <w:rsid w:val="00FC48FB"/>
    <w:rsid w:val="00FC4B19"/>
    <w:rsid w:val="00FC4B8C"/>
    <w:rsid w:val="00FC4D38"/>
    <w:rsid w:val="00FC4EE8"/>
    <w:rsid w:val="00FC4EF1"/>
    <w:rsid w:val="00FC4FBF"/>
    <w:rsid w:val="00FC5064"/>
    <w:rsid w:val="00FC517C"/>
    <w:rsid w:val="00FC530B"/>
    <w:rsid w:val="00FC5653"/>
    <w:rsid w:val="00FC56BD"/>
    <w:rsid w:val="00FC5889"/>
    <w:rsid w:val="00FC58C6"/>
    <w:rsid w:val="00FC5ACC"/>
    <w:rsid w:val="00FC5AFF"/>
    <w:rsid w:val="00FC5BE9"/>
    <w:rsid w:val="00FC5CD8"/>
    <w:rsid w:val="00FC5D20"/>
    <w:rsid w:val="00FC5E20"/>
    <w:rsid w:val="00FC5EB2"/>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342"/>
    <w:rsid w:val="00FC73F5"/>
    <w:rsid w:val="00FC74D2"/>
    <w:rsid w:val="00FC752B"/>
    <w:rsid w:val="00FC7597"/>
    <w:rsid w:val="00FC7683"/>
    <w:rsid w:val="00FC76DC"/>
    <w:rsid w:val="00FC7B14"/>
    <w:rsid w:val="00FC7B5E"/>
    <w:rsid w:val="00FC7E04"/>
    <w:rsid w:val="00FD00F0"/>
    <w:rsid w:val="00FD02A5"/>
    <w:rsid w:val="00FD04F2"/>
    <w:rsid w:val="00FD0BF4"/>
    <w:rsid w:val="00FD108B"/>
    <w:rsid w:val="00FD11DD"/>
    <w:rsid w:val="00FD1544"/>
    <w:rsid w:val="00FD1727"/>
    <w:rsid w:val="00FD1771"/>
    <w:rsid w:val="00FD1A7C"/>
    <w:rsid w:val="00FD1C08"/>
    <w:rsid w:val="00FD1C5D"/>
    <w:rsid w:val="00FD1C8D"/>
    <w:rsid w:val="00FD1D35"/>
    <w:rsid w:val="00FD1D3E"/>
    <w:rsid w:val="00FD1D54"/>
    <w:rsid w:val="00FD1D91"/>
    <w:rsid w:val="00FD209B"/>
    <w:rsid w:val="00FD2220"/>
    <w:rsid w:val="00FD2294"/>
    <w:rsid w:val="00FD2470"/>
    <w:rsid w:val="00FD27DD"/>
    <w:rsid w:val="00FD2912"/>
    <w:rsid w:val="00FD29BA"/>
    <w:rsid w:val="00FD2C7A"/>
    <w:rsid w:val="00FD2FFA"/>
    <w:rsid w:val="00FD3000"/>
    <w:rsid w:val="00FD305C"/>
    <w:rsid w:val="00FD3385"/>
    <w:rsid w:val="00FD33E2"/>
    <w:rsid w:val="00FD351A"/>
    <w:rsid w:val="00FD3802"/>
    <w:rsid w:val="00FD3820"/>
    <w:rsid w:val="00FD3948"/>
    <w:rsid w:val="00FD3A4C"/>
    <w:rsid w:val="00FD3B14"/>
    <w:rsid w:val="00FD3CA6"/>
    <w:rsid w:val="00FD3D0E"/>
    <w:rsid w:val="00FD3F13"/>
    <w:rsid w:val="00FD3FDD"/>
    <w:rsid w:val="00FD41E2"/>
    <w:rsid w:val="00FD4258"/>
    <w:rsid w:val="00FD425D"/>
    <w:rsid w:val="00FD4485"/>
    <w:rsid w:val="00FD47F7"/>
    <w:rsid w:val="00FD496C"/>
    <w:rsid w:val="00FD49EE"/>
    <w:rsid w:val="00FD4E0E"/>
    <w:rsid w:val="00FD4FB5"/>
    <w:rsid w:val="00FD5241"/>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09"/>
    <w:rsid w:val="00FD6BCF"/>
    <w:rsid w:val="00FD6C63"/>
    <w:rsid w:val="00FD6CEF"/>
    <w:rsid w:val="00FD74F9"/>
    <w:rsid w:val="00FD7527"/>
    <w:rsid w:val="00FD77C5"/>
    <w:rsid w:val="00FD7887"/>
    <w:rsid w:val="00FD7B51"/>
    <w:rsid w:val="00FD7BAD"/>
    <w:rsid w:val="00FD7C66"/>
    <w:rsid w:val="00FE007D"/>
    <w:rsid w:val="00FE03B2"/>
    <w:rsid w:val="00FE03D9"/>
    <w:rsid w:val="00FE0540"/>
    <w:rsid w:val="00FE0630"/>
    <w:rsid w:val="00FE0728"/>
    <w:rsid w:val="00FE084F"/>
    <w:rsid w:val="00FE0968"/>
    <w:rsid w:val="00FE0F31"/>
    <w:rsid w:val="00FE0FBD"/>
    <w:rsid w:val="00FE0FF8"/>
    <w:rsid w:val="00FE11B5"/>
    <w:rsid w:val="00FE12AC"/>
    <w:rsid w:val="00FE13C3"/>
    <w:rsid w:val="00FE17F3"/>
    <w:rsid w:val="00FE184B"/>
    <w:rsid w:val="00FE18A5"/>
    <w:rsid w:val="00FE2009"/>
    <w:rsid w:val="00FE20F8"/>
    <w:rsid w:val="00FE22E1"/>
    <w:rsid w:val="00FE22F9"/>
    <w:rsid w:val="00FE24F8"/>
    <w:rsid w:val="00FE2524"/>
    <w:rsid w:val="00FE25D5"/>
    <w:rsid w:val="00FE264B"/>
    <w:rsid w:val="00FE27A2"/>
    <w:rsid w:val="00FE2928"/>
    <w:rsid w:val="00FE2A4A"/>
    <w:rsid w:val="00FE2B47"/>
    <w:rsid w:val="00FE2DDF"/>
    <w:rsid w:val="00FE2F08"/>
    <w:rsid w:val="00FE2FAA"/>
    <w:rsid w:val="00FE301A"/>
    <w:rsid w:val="00FE317F"/>
    <w:rsid w:val="00FE3242"/>
    <w:rsid w:val="00FE32A1"/>
    <w:rsid w:val="00FE35AC"/>
    <w:rsid w:val="00FE369D"/>
    <w:rsid w:val="00FE3957"/>
    <w:rsid w:val="00FE3FF1"/>
    <w:rsid w:val="00FE4215"/>
    <w:rsid w:val="00FE4513"/>
    <w:rsid w:val="00FE4551"/>
    <w:rsid w:val="00FE47C8"/>
    <w:rsid w:val="00FE4BF3"/>
    <w:rsid w:val="00FE5172"/>
    <w:rsid w:val="00FE5210"/>
    <w:rsid w:val="00FE52E1"/>
    <w:rsid w:val="00FE5338"/>
    <w:rsid w:val="00FE559C"/>
    <w:rsid w:val="00FE5853"/>
    <w:rsid w:val="00FE5A9C"/>
    <w:rsid w:val="00FE5CD5"/>
    <w:rsid w:val="00FE61DE"/>
    <w:rsid w:val="00FE63FB"/>
    <w:rsid w:val="00FE64E6"/>
    <w:rsid w:val="00FE655B"/>
    <w:rsid w:val="00FE686A"/>
    <w:rsid w:val="00FE6BF8"/>
    <w:rsid w:val="00FE6DF1"/>
    <w:rsid w:val="00FE6EE9"/>
    <w:rsid w:val="00FE7153"/>
    <w:rsid w:val="00FE71D6"/>
    <w:rsid w:val="00FE722F"/>
    <w:rsid w:val="00FE7372"/>
    <w:rsid w:val="00FE7646"/>
    <w:rsid w:val="00FE7746"/>
    <w:rsid w:val="00FE7839"/>
    <w:rsid w:val="00FE791A"/>
    <w:rsid w:val="00FE7B98"/>
    <w:rsid w:val="00FE7C2A"/>
    <w:rsid w:val="00FE7CEE"/>
    <w:rsid w:val="00FF0053"/>
    <w:rsid w:val="00FF0227"/>
    <w:rsid w:val="00FF059A"/>
    <w:rsid w:val="00FF0844"/>
    <w:rsid w:val="00FF08B7"/>
    <w:rsid w:val="00FF09F4"/>
    <w:rsid w:val="00FF0BA0"/>
    <w:rsid w:val="00FF0C9E"/>
    <w:rsid w:val="00FF0CE5"/>
    <w:rsid w:val="00FF0DF5"/>
    <w:rsid w:val="00FF1032"/>
    <w:rsid w:val="00FF10DD"/>
    <w:rsid w:val="00FF116B"/>
    <w:rsid w:val="00FF124D"/>
    <w:rsid w:val="00FF136C"/>
    <w:rsid w:val="00FF1595"/>
    <w:rsid w:val="00FF1727"/>
    <w:rsid w:val="00FF186C"/>
    <w:rsid w:val="00FF18AA"/>
    <w:rsid w:val="00FF18D3"/>
    <w:rsid w:val="00FF19BF"/>
    <w:rsid w:val="00FF19F4"/>
    <w:rsid w:val="00FF1AD8"/>
    <w:rsid w:val="00FF1B73"/>
    <w:rsid w:val="00FF1E0F"/>
    <w:rsid w:val="00FF1EC9"/>
    <w:rsid w:val="00FF1ED1"/>
    <w:rsid w:val="00FF1F73"/>
    <w:rsid w:val="00FF209B"/>
    <w:rsid w:val="00FF20BA"/>
    <w:rsid w:val="00FF22DF"/>
    <w:rsid w:val="00FF2406"/>
    <w:rsid w:val="00FF25BA"/>
    <w:rsid w:val="00FF25C5"/>
    <w:rsid w:val="00FF26AC"/>
    <w:rsid w:val="00FF26FB"/>
    <w:rsid w:val="00FF289C"/>
    <w:rsid w:val="00FF2C0D"/>
    <w:rsid w:val="00FF2CB2"/>
    <w:rsid w:val="00FF2DF6"/>
    <w:rsid w:val="00FF2F2E"/>
    <w:rsid w:val="00FF31B4"/>
    <w:rsid w:val="00FF351B"/>
    <w:rsid w:val="00FF370C"/>
    <w:rsid w:val="00FF37F5"/>
    <w:rsid w:val="00FF3803"/>
    <w:rsid w:val="00FF38CD"/>
    <w:rsid w:val="00FF3BD0"/>
    <w:rsid w:val="00FF3CD6"/>
    <w:rsid w:val="00FF40FB"/>
    <w:rsid w:val="00FF4225"/>
    <w:rsid w:val="00FF42DD"/>
    <w:rsid w:val="00FF43C9"/>
    <w:rsid w:val="00FF4522"/>
    <w:rsid w:val="00FF4A05"/>
    <w:rsid w:val="00FF4A3B"/>
    <w:rsid w:val="00FF4C55"/>
    <w:rsid w:val="00FF4FFE"/>
    <w:rsid w:val="00FF50C4"/>
    <w:rsid w:val="00FF527C"/>
    <w:rsid w:val="00FF5398"/>
    <w:rsid w:val="00FF5552"/>
    <w:rsid w:val="00FF5617"/>
    <w:rsid w:val="00FF5651"/>
    <w:rsid w:val="00FF59BF"/>
    <w:rsid w:val="00FF59E0"/>
    <w:rsid w:val="00FF5C0C"/>
    <w:rsid w:val="00FF5F04"/>
    <w:rsid w:val="00FF5F0B"/>
    <w:rsid w:val="00FF5F2A"/>
    <w:rsid w:val="00FF5FD2"/>
    <w:rsid w:val="00FF6015"/>
    <w:rsid w:val="00FF62A0"/>
    <w:rsid w:val="00FF640A"/>
    <w:rsid w:val="00FF6586"/>
    <w:rsid w:val="00FF6623"/>
    <w:rsid w:val="00FF6663"/>
    <w:rsid w:val="00FF67F9"/>
    <w:rsid w:val="00FF698E"/>
    <w:rsid w:val="00FF6CA2"/>
    <w:rsid w:val="00FF6F49"/>
    <w:rsid w:val="00FF7170"/>
    <w:rsid w:val="00FF7452"/>
    <w:rsid w:val="00FF75FD"/>
    <w:rsid w:val="00FF76DF"/>
    <w:rsid w:val="00FF7732"/>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167A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uiPriority="99" w:qFormat="1"/>
    <w:lsdException w:name="annotation text" w:uiPriority="99"/>
    <w:lsdException w:name="header" w:uiPriority="99" w:qFormat="1"/>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endnote text" w:uiPriority="99" w:qFormat="1"/>
    <w:lsdException w:name="List Bullet" w:qFormat="1"/>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uiPriority="99" w:qFormat="1"/>
    <w:lsdException w:name="HTML Acronym"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rsid w:val="002E0BC7"/>
  </w:style>
  <w:style w:type="paragraph" w:styleId="15">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3"/>
    <w:next w:val="af3"/>
    <w:link w:val="16"/>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3"/>
    <w:next w:val="af3"/>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3"/>
    <w:next w:val="af3"/>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3"/>
    <w:next w:val="af3"/>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3"/>
    <w:next w:val="af3"/>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f3"/>
    <w:next w:val="af3"/>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f3"/>
    <w:next w:val="af3"/>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f3"/>
    <w:next w:val="af3"/>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f3"/>
    <w:next w:val="af3"/>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16">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4"/>
    <w:link w:val="15"/>
    <w:uiPriority w:val="9"/>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4"/>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4"/>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4"/>
    <w:link w:val="42"/>
    <w:rsid w:val="00CB2103"/>
    <w:rPr>
      <w:rFonts w:asciiTheme="majorHAnsi" w:eastAsiaTheme="majorEastAsia" w:hAnsiTheme="majorHAnsi" w:cstheme="majorBidi"/>
      <w:b/>
      <w:bCs/>
      <w:i/>
      <w:iCs/>
      <w:color w:val="4F81BD" w:themeColor="accent1"/>
    </w:rPr>
  </w:style>
  <w:style w:type="paragraph" w:styleId="af7">
    <w:name w:val="Balloon Text"/>
    <w:basedOn w:val="af3"/>
    <w:link w:val="af8"/>
    <w:uiPriority w:val="99"/>
    <w:unhideWhenUsed/>
    <w:rsid w:val="004B7EB6"/>
    <w:pPr>
      <w:spacing w:after="0" w:line="240" w:lineRule="auto"/>
    </w:pPr>
    <w:rPr>
      <w:rFonts w:ascii="Tahoma" w:hAnsi="Tahoma" w:cs="Tahoma"/>
      <w:sz w:val="16"/>
      <w:szCs w:val="16"/>
    </w:rPr>
  </w:style>
  <w:style w:type="character" w:customStyle="1" w:styleId="af8">
    <w:name w:val="Текст выноски Знак"/>
    <w:basedOn w:val="af4"/>
    <w:link w:val="af7"/>
    <w:uiPriority w:val="99"/>
    <w:rsid w:val="004B7EB6"/>
    <w:rPr>
      <w:rFonts w:ascii="Tahoma" w:hAnsi="Tahoma" w:cs="Tahoma"/>
      <w:sz w:val="16"/>
      <w:szCs w:val="16"/>
    </w:rPr>
  </w:style>
  <w:style w:type="paragraph" w:styleId="af9">
    <w:name w:val="header"/>
    <w:aliases w:val=" Знак,h,Верхний колонтитул1,ВерхКолонтитул,??????? ??????????,ITTHEADER,Âåðõíèé êîëîíòèòóë,вк КНГ,TI Upper Header,??????? ??????????1,??????? ??????????2,??????? ??????????3,??????? ??????????11,??????? ??????????21, Знак Знак Знак"/>
    <w:basedOn w:val="af3"/>
    <w:link w:val="afa"/>
    <w:uiPriority w:val="99"/>
    <w:unhideWhenUsed/>
    <w:qFormat/>
    <w:rsid w:val="000F23DD"/>
    <w:pPr>
      <w:tabs>
        <w:tab w:val="center" w:pos="4677"/>
        <w:tab w:val="right" w:pos="9355"/>
      </w:tabs>
      <w:spacing w:after="0" w:line="240" w:lineRule="auto"/>
    </w:pPr>
  </w:style>
  <w:style w:type="character" w:customStyle="1" w:styleId="afa">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4"/>
    <w:link w:val="af9"/>
    <w:uiPriority w:val="99"/>
    <w:rsid w:val="000F23DD"/>
  </w:style>
  <w:style w:type="paragraph" w:styleId="afb">
    <w:name w:val="footer"/>
    <w:aliases w:val=" Знак1"/>
    <w:basedOn w:val="af3"/>
    <w:link w:val="afc"/>
    <w:uiPriority w:val="99"/>
    <w:unhideWhenUsed/>
    <w:rsid w:val="000F23DD"/>
    <w:pPr>
      <w:tabs>
        <w:tab w:val="center" w:pos="4677"/>
        <w:tab w:val="right" w:pos="9355"/>
      </w:tabs>
      <w:spacing w:after="0" w:line="240" w:lineRule="auto"/>
    </w:pPr>
  </w:style>
  <w:style w:type="character" w:customStyle="1" w:styleId="afc">
    <w:name w:val="Нижний колонтитул Знак"/>
    <w:aliases w:val=" Знак1 Знак"/>
    <w:basedOn w:val="af4"/>
    <w:link w:val="afb"/>
    <w:uiPriority w:val="99"/>
    <w:rsid w:val="000F23DD"/>
  </w:style>
  <w:style w:type="paragraph" w:styleId="afd">
    <w:name w:val="List Paragraph"/>
    <w:aliases w:val="Bullet_IRAO,Мой Список,List Paragraph,Маркированный,название,Варианты ответов,ТЗ список,Абзац списка нумерованный"/>
    <w:basedOn w:val="af3"/>
    <w:link w:val="afe"/>
    <w:uiPriority w:val="34"/>
    <w:qFormat/>
    <w:rsid w:val="00103914"/>
    <w:pPr>
      <w:ind w:left="720"/>
      <w:contextualSpacing/>
    </w:pPr>
  </w:style>
  <w:style w:type="paragraph" w:styleId="aff">
    <w:name w:val="No Spacing"/>
    <w:link w:val="aff0"/>
    <w:uiPriority w:val="1"/>
    <w:qFormat/>
    <w:rsid w:val="006635DF"/>
    <w:pPr>
      <w:spacing w:after="0" w:line="240" w:lineRule="auto"/>
    </w:pPr>
    <w:rPr>
      <w:rFonts w:eastAsiaTheme="minorEastAsia"/>
      <w:lang w:eastAsia="ru-RU"/>
    </w:rPr>
  </w:style>
  <w:style w:type="character" w:customStyle="1" w:styleId="aff0">
    <w:name w:val="Без интервала Знак"/>
    <w:basedOn w:val="af4"/>
    <w:link w:val="aff"/>
    <w:uiPriority w:val="1"/>
    <w:rsid w:val="006635DF"/>
    <w:rPr>
      <w:rFonts w:eastAsiaTheme="minorEastAsia"/>
      <w:lang w:eastAsia="ru-RU"/>
    </w:rPr>
  </w:style>
  <w:style w:type="character" w:styleId="aff1">
    <w:name w:val="Hyperlink"/>
    <w:basedOn w:val="af4"/>
    <w:uiPriority w:val="99"/>
    <w:unhideWhenUsed/>
    <w:rsid w:val="00923E3B"/>
    <w:rPr>
      <w:color w:val="0000FF" w:themeColor="hyperlink"/>
      <w:u w:val="single"/>
    </w:rPr>
  </w:style>
  <w:style w:type="paragraph" w:styleId="aff2">
    <w:name w:val="Body Text Indent"/>
    <w:aliases w:val=" Знак2 Знак"/>
    <w:basedOn w:val="af3"/>
    <w:link w:val="af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3">
    <w:name w:val="Основной текст с отступом Знак"/>
    <w:aliases w:val=" Знак2 Знак Знак"/>
    <w:basedOn w:val="af4"/>
    <w:link w:val="aff2"/>
    <w:rsid w:val="00E22194"/>
    <w:rPr>
      <w:rFonts w:ascii="Arial" w:eastAsia="Times New Roman" w:hAnsi="Arial" w:cs="Arial"/>
      <w:sz w:val="16"/>
      <w:szCs w:val="20"/>
      <w:lang w:eastAsia="ar-SA"/>
    </w:rPr>
  </w:style>
  <w:style w:type="table" w:styleId="aff4">
    <w:name w:val="Table Grid"/>
    <w:aliases w:val="ПФ-стиль табл"/>
    <w:basedOn w:val="af5"/>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3"/>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5">
    <w:name w:val="Strong"/>
    <w:aliases w:val="Приложение"/>
    <w:basedOn w:val="af4"/>
    <w:qFormat/>
    <w:rsid w:val="00511A7F"/>
    <w:rPr>
      <w:b/>
      <w:bCs/>
    </w:rPr>
  </w:style>
  <w:style w:type="paragraph" w:styleId="aff6">
    <w:name w:val="footnote text"/>
    <w:basedOn w:val="af3"/>
    <w:link w:val="aff7"/>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7">
    <w:name w:val="Текст сноски Знак"/>
    <w:basedOn w:val="af4"/>
    <w:link w:val="aff6"/>
    <w:uiPriority w:val="99"/>
    <w:rsid w:val="00511A7F"/>
    <w:rPr>
      <w:rFonts w:ascii="Times New Roman" w:eastAsia="Times New Roman" w:hAnsi="Times New Roman" w:cs="Times New Roman"/>
      <w:sz w:val="24"/>
      <w:szCs w:val="24"/>
      <w:lang w:eastAsia="ru-RU"/>
    </w:rPr>
  </w:style>
  <w:style w:type="character" w:styleId="aff8">
    <w:name w:val="footnote reference"/>
    <w:uiPriority w:val="99"/>
    <w:rsid w:val="00511A7F"/>
    <w:rPr>
      <w:vertAlign w:val="superscript"/>
    </w:rPr>
  </w:style>
  <w:style w:type="paragraph" w:customStyle="1" w:styleId="17">
    <w:name w:val="Знак1"/>
    <w:basedOn w:val="af3"/>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3"/>
    <w:link w:val="affa"/>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4"/>
    <w:link w:val="aff9"/>
    <w:rsid w:val="00511A7F"/>
    <w:rPr>
      <w:rFonts w:ascii="Times New Roman" w:eastAsia="Times New Roman" w:hAnsi="Times New Roman" w:cs="Times New Roman"/>
      <w:sz w:val="28"/>
      <w:szCs w:val="20"/>
      <w:lang w:eastAsia="ru-RU"/>
    </w:rPr>
  </w:style>
  <w:style w:type="paragraph" w:styleId="affb">
    <w:name w:val="endnote text"/>
    <w:basedOn w:val="af3"/>
    <w:link w:val="affc"/>
    <w:uiPriority w:val="99"/>
    <w:unhideWhenUsed/>
    <w:qFormat/>
    <w:rsid w:val="00E27E91"/>
    <w:pPr>
      <w:spacing w:after="0" w:line="240" w:lineRule="auto"/>
    </w:pPr>
    <w:rPr>
      <w:sz w:val="20"/>
      <w:szCs w:val="20"/>
    </w:rPr>
  </w:style>
  <w:style w:type="character" w:customStyle="1" w:styleId="affc">
    <w:name w:val="Текст концевой сноски Знак"/>
    <w:basedOn w:val="af4"/>
    <w:link w:val="affb"/>
    <w:uiPriority w:val="99"/>
    <w:rsid w:val="00E27E91"/>
    <w:rPr>
      <w:sz w:val="20"/>
      <w:szCs w:val="20"/>
    </w:rPr>
  </w:style>
  <w:style w:type="character" w:styleId="affd">
    <w:name w:val="endnote reference"/>
    <w:basedOn w:val="af4"/>
    <w:uiPriority w:val="99"/>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3"/>
    <w:link w:val="28"/>
    <w:unhideWhenUsed/>
    <w:rsid w:val="00297B5E"/>
    <w:pPr>
      <w:spacing w:after="120" w:line="480" w:lineRule="auto"/>
      <w:ind w:left="283"/>
    </w:pPr>
  </w:style>
  <w:style w:type="character" w:customStyle="1" w:styleId="28">
    <w:name w:val="Основной текст с отступом 2 Знак"/>
    <w:basedOn w:val="af4"/>
    <w:link w:val="27"/>
    <w:rsid w:val="00297B5E"/>
  </w:style>
  <w:style w:type="character" w:styleId="affe">
    <w:name w:val="FollowedHyperlink"/>
    <w:basedOn w:val="af4"/>
    <w:uiPriority w:val="99"/>
    <w:unhideWhenUsed/>
    <w:rsid w:val="005753A3"/>
    <w:rPr>
      <w:color w:val="800080"/>
      <w:u w:val="single"/>
    </w:rPr>
  </w:style>
  <w:style w:type="paragraph" w:customStyle="1" w:styleId="xl65">
    <w:name w:val="xl65"/>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f4"/>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f4"/>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3"/>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3"/>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3"/>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3"/>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3"/>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3"/>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3"/>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3"/>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3"/>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3"/>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3"/>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3"/>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
    <w:name w:val="Light Shading"/>
    <w:basedOn w:val="af5"/>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8">
    <w:name w:val="Нет списка1"/>
    <w:next w:val="af6"/>
    <w:uiPriority w:val="99"/>
    <w:semiHidden/>
    <w:unhideWhenUsed/>
    <w:rsid w:val="00ED2103"/>
  </w:style>
  <w:style w:type="character" w:styleId="afff0">
    <w:name w:val="page number"/>
    <w:basedOn w:val="af4"/>
    <w:uiPriority w:val="99"/>
    <w:rsid w:val="00ED2103"/>
  </w:style>
  <w:style w:type="paragraph" w:customStyle="1" w:styleId="xl119">
    <w:name w:val="xl119"/>
    <w:basedOn w:val="af3"/>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3"/>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3"/>
    <w:link w:val="2a"/>
    <w:unhideWhenUsed/>
    <w:rsid w:val="008E12AB"/>
    <w:pPr>
      <w:spacing w:after="120" w:line="480" w:lineRule="auto"/>
    </w:pPr>
  </w:style>
  <w:style w:type="character" w:customStyle="1" w:styleId="2a">
    <w:name w:val="Основной текст 2 Знак"/>
    <w:basedOn w:val="af4"/>
    <w:link w:val="29"/>
    <w:rsid w:val="008E12AB"/>
  </w:style>
  <w:style w:type="paragraph" w:customStyle="1" w:styleId="FR1">
    <w:name w:val="FR1"/>
    <w:uiPriority w:val="99"/>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3"/>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4"/>
    <w:link w:val="HTML"/>
    <w:rsid w:val="007C2904"/>
    <w:rPr>
      <w:rFonts w:ascii="Courier New" w:eastAsia="Times New Roman" w:hAnsi="Courier New" w:cs="Times New Roman"/>
      <w:sz w:val="20"/>
      <w:szCs w:val="24"/>
      <w:lang w:eastAsia="ru-RU"/>
    </w:rPr>
  </w:style>
  <w:style w:type="paragraph" w:styleId="afff1">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3"/>
    <w:link w:val="afff2"/>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3"/>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3"/>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3">
    <w:name w:val="Title"/>
    <w:aliases w:val="Название Знак1,Название Знак Знак,НЕФТЕТЕХПРОЕКТ,НТП- НазваниеТИТУЛ"/>
    <w:basedOn w:val="af3"/>
    <w:link w:val="afff4"/>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4">
    <w:name w:val="Название Знак"/>
    <w:aliases w:val="Название Знак1 Знак,Название Знак Знак Знак,НЕФТЕТЕХПРОЕКТ Знак,НТП- НазваниеТИТУЛ Знак"/>
    <w:basedOn w:val="af4"/>
    <w:link w:val="afff3"/>
    <w:rsid w:val="007C2904"/>
    <w:rPr>
      <w:rFonts w:ascii="Times New Roman" w:eastAsia="Times New Roman" w:hAnsi="Times New Roman" w:cs="Times New Roman"/>
      <w:b/>
      <w:bCs/>
      <w:sz w:val="24"/>
      <w:szCs w:val="24"/>
      <w:lang w:eastAsia="ru-RU"/>
    </w:rPr>
  </w:style>
  <w:style w:type="paragraph" w:customStyle="1" w:styleId="xl128">
    <w:name w:val="xl128"/>
    <w:basedOn w:val="af3"/>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3"/>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3"/>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3"/>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3"/>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3"/>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3"/>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3"/>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3"/>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3"/>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3"/>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3"/>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3"/>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a"/>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9">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3"/>
    <w:link w:val="afff5"/>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3"/>
    <w:link w:val="35"/>
    <w:unhideWhenUsed/>
    <w:rsid w:val="0091063A"/>
    <w:pPr>
      <w:spacing w:after="120"/>
      <w:ind w:left="283"/>
    </w:pPr>
    <w:rPr>
      <w:sz w:val="16"/>
      <w:szCs w:val="16"/>
    </w:rPr>
  </w:style>
  <w:style w:type="character" w:customStyle="1" w:styleId="35">
    <w:name w:val="Основной текст с отступом 3 Знак"/>
    <w:basedOn w:val="af4"/>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4"/>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f4"/>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f4"/>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b">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6">
    <w:name w:val="Emphasis"/>
    <w:uiPriority w:val="20"/>
    <w:qFormat/>
    <w:rsid w:val="00153D39"/>
    <w:rPr>
      <w:i/>
      <w:iCs/>
    </w:rPr>
  </w:style>
  <w:style w:type="character" w:customStyle="1" w:styleId="afff7">
    <w:name w:val="Маркеры списка"/>
    <w:rsid w:val="00153D39"/>
    <w:rPr>
      <w:rFonts w:ascii="OpenSymbol" w:eastAsia="OpenSymbol" w:hAnsi="OpenSymbol" w:cs="OpenSymbol"/>
    </w:rPr>
  </w:style>
  <w:style w:type="paragraph" w:customStyle="1" w:styleId="1c">
    <w:name w:val="Заголовок1"/>
    <w:basedOn w:val="af3"/>
    <w:next w:val="aff9"/>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8">
    <w:name w:val="List"/>
    <w:basedOn w:val="aff9"/>
    <w:rsid w:val="00153D39"/>
    <w:pPr>
      <w:suppressAutoHyphens/>
    </w:pPr>
    <w:rPr>
      <w:rFonts w:cs="Mangal"/>
      <w:sz w:val="24"/>
      <w:szCs w:val="24"/>
      <w:lang w:val="x-none" w:eastAsia="ar-SA"/>
    </w:rPr>
  </w:style>
  <w:style w:type="paragraph" w:customStyle="1" w:styleId="1d">
    <w:name w:val="Название1"/>
    <w:basedOn w:val="af3"/>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e">
    <w:name w:val="Указатель1"/>
    <w:basedOn w:val="af3"/>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
    <w:name w:val="Цитата1"/>
    <w:basedOn w:val="af3"/>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3"/>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0">
    <w:name w:val="Схема документа1"/>
    <w:basedOn w:val="af3"/>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3"/>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9">
    <w:name w:val="Содержимое врезки"/>
    <w:basedOn w:val="aff9"/>
    <w:rsid w:val="00153D39"/>
    <w:pPr>
      <w:suppressAutoHyphens/>
    </w:pPr>
    <w:rPr>
      <w:sz w:val="24"/>
      <w:szCs w:val="24"/>
      <w:lang w:val="x-none" w:eastAsia="ar-SA"/>
    </w:rPr>
  </w:style>
  <w:style w:type="paragraph" w:customStyle="1" w:styleId="afffa">
    <w:name w:val="Содержимое таблицы"/>
    <w:basedOn w:val="af3"/>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b">
    <w:name w:val="Заголовок таблицы"/>
    <w:basedOn w:val="afffa"/>
    <w:link w:val="1f1"/>
    <w:qFormat/>
    <w:rsid w:val="00153D39"/>
    <w:pPr>
      <w:jc w:val="center"/>
    </w:pPr>
    <w:rPr>
      <w:b/>
      <w:bCs/>
    </w:rPr>
  </w:style>
  <w:style w:type="paragraph" w:customStyle="1" w:styleId="afffc">
    <w:name w:val="Основной текст СамНИПИ"/>
    <w:link w:val="afffd"/>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d">
    <w:name w:val="Основной текст СамНИПИ Знак"/>
    <w:link w:val="afffc"/>
    <w:rsid w:val="00153D39"/>
    <w:rPr>
      <w:rFonts w:ascii="Arial" w:eastAsia="Times New Roman" w:hAnsi="Arial" w:cs="Times New Roman"/>
      <w:bCs/>
      <w:sz w:val="20"/>
      <w:szCs w:val="20"/>
      <w:lang w:eastAsia="ru-RU"/>
    </w:rPr>
  </w:style>
  <w:style w:type="character" w:customStyle="1" w:styleId="1a">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e">
    <w:name w:val="Титульный СамНИПИ"/>
    <w:next w:val="afffc"/>
    <w:link w:val="affff"/>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0">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3"/>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3"/>
    <w:link w:val="affff0"/>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3"/>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5">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1">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4"/>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4"/>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3"/>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3"/>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2">
    <w:name w:val="Таблица_Строка"/>
    <w:basedOn w:val="af3"/>
    <w:link w:val="affff3"/>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4">
    <w:name w:val="Таблица_Шапка"/>
    <w:basedOn w:val="af3"/>
    <w:link w:val="affff5"/>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2">
    <w:name w:val="Стиль таблицы1"/>
    <w:basedOn w:val="af5"/>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6">
    <w:name w:val="line number"/>
    <w:basedOn w:val="af4"/>
    <w:rsid w:val="00111CB2"/>
  </w:style>
  <w:style w:type="paragraph" w:customStyle="1" w:styleId="1f3">
    <w:name w:val="Абзац списка1"/>
    <w:basedOn w:val="af3"/>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4">
    <w:name w:val="Основной текст1"/>
    <w:basedOn w:val="af3"/>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4"/>
    <w:rsid w:val="00111CB2"/>
  </w:style>
  <w:style w:type="character" w:customStyle="1" w:styleId="apple-style-span">
    <w:name w:val="apple-style-span"/>
    <w:basedOn w:val="af4"/>
    <w:rsid w:val="00111CB2"/>
  </w:style>
  <w:style w:type="paragraph" w:customStyle="1" w:styleId="affff7">
    <w:name w:val="Нумерованный список СамНИПИ"/>
    <w:link w:val="affff8"/>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8">
    <w:name w:val="Нумерованный список СамНИПИ Знак"/>
    <w:link w:val="affff7"/>
    <w:rsid w:val="00111CB2"/>
    <w:rPr>
      <w:rFonts w:ascii="Arial" w:eastAsia="Times New Roman" w:hAnsi="Arial" w:cs="Times New Roman"/>
      <w:sz w:val="20"/>
      <w:szCs w:val="20"/>
      <w:lang w:eastAsia="ru-RU"/>
    </w:rPr>
  </w:style>
  <w:style w:type="paragraph" w:customStyle="1" w:styleId="affff9">
    <w:name w:val="Основной"/>
    <w:basedOn w:val="aff2"/>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3"/>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3"/>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3"/>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3"/>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3"/>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5">
    <w:name w:val="Сетка таблицы1"/>
    <w:basedOn w:val="af5"/>
    <w:next w:val="aff4"/>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5"/>
    <w:next w:val="aff4"/>
    <w:uiPriority w:val="5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5"/>
    <w:next w:val="aff4"/>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5"/>
    <w:next w:val="af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5"/>
    <w:next w:val="af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3"/>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3"/>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3"/>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3"/>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3"/>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3"/>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3"/>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3"/>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3"/>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3"/>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3"/>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3"/>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3"/>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3"/>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3"/>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3"/>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3"/>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3"/>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3"/>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3"/>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3"/>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3"/>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3"/>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3"/>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5"/>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3"/>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3"/>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3"/>
    <w:rsid w:val="008E5E55"/>
    <w:pPr>
      <w:spacing w:after="0" w:line="240" w:lineRule="auto"/>
      <w:ind w:left="720"/>
    </w:pPr>
    <w:rPr>
      <w:rFonts w:ascii="Times New Roman" w:eastAsia="Times New Roman" w:hAnsi="Times New Roman" w:cs="Times New Roman"/>
      <w:sz w:val="24"/>
      <w:szCs w:val="24"/>
      <w:lang w:eastAsia="ru-RU"/>
    </w:rPr>
  </w:style>
  <w:style w:type="paragraph" w:styleId="affffa">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3"/>
    <w:next w:val="af3"/>
    <w:link w:val="affffb"/>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b">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a"/>
    <w:rsid w:val="008E5E55"/>
    <w:rPr>
      <w:rFonts w:ascii="Georgia" w:eastAsia="Times New Roman" w:hAnsi="Georgia" w:cs="Arial"/>
      <w:b/>
      <w:color w:val="000080"/>
      <w:spacing w:val="40"/>
      <w:sz w:val="20"/>
      <w:lang w:eastAsia="ru-RU"/>
    </w:rPr>
  </w:style>
  <w:style w:type="paragraph" w:customStyle="1" w:styleId="affffc">
    <w:name w:val="Рис_Номер_СамНИПИ"/>
    <w:next w:val="afffc"/>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d">
    <w:name w:val="Основной текст.Абзац"/>
    <w:basedOn w:val="af3"/>
    <w:link w:val="affffe"/>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e">
    <w:name w:val="Основной текст.Абзац Знак"/>
    <w:link w:val="affffd"/>
    <w:rsid w:val="008E5E55"/>
    <w:rPr>
      <w:rFonts w:ascii="Arial" w:eastAsia="Times New Roman" w:hAnsi="Arial" w:cs="Times New Roman"/>
      <w:sz w:val="20"/>
      <w:szCs w:val="20"/>
      <w:lang w:eastAsia="ru-RU"/>
    </w:rPr>
  </w:style>
  <w:style w:type="paragraph" w:customStyle="1" w:styleId="afffff">
    <w:name w:val="НумТабСтрока"/>
    <w:basedOn w:val="af3"/>
    <w:link w:val="afffff0"/>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6">
    <w:name w:val="toc 1"/>
    <w:basedOn w:val="af3"/>
    <w:next w:val="af3"/>
    <w:link w:val="1f7"/>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1">
    <w:name w:val="Таблица_Строка_СамНИПИ"/>
    <w:link w:val="afffff2"/>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3">
    <w:name w:val="Таблица_Шапка_СамНИПИ"/>
    <w:link w:val="afffff4"/>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5">
    <w:name w:val="Приложение СамНИПИ"/>
    <w:next w:val="afffc"/>
    <w:link w:val="afffff6"/>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7">
    <w:name w:val="Таблица_Номер_СамНИПИ"/>
    <w:next w:val="afffc"/>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b"/>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3"/>
    <w:next w:val="af3"/>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3"/>
    <w:next w:val="af3"/>
    <w:link w:val="3c"/>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3"/>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3"/>
    <w:next w:val="af3"/>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5"/>
    <w:next w:val="af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2">
    <w:name w:val="Таблица_Строка_СамНИПИ Знак"/>
    <w:link w:val="afffff1"/>
    <w:rsid w:val="008E5E55"/>
    <w:rPr>
      <w:rFonts w:ascii="Arial" w:eastAsia="Times New Roman" w:hAnsi="Arial" w:cs="Times New Roman"/>
      <w:snapToGrid w:val="0"/>
      <w:sz w:val="20"/>
      <w:szCs w:val="20"/>
      <w:lang w:eastAsia="ru-RU"/>
    </w:rPr>
  </w:style>
  <w:style w:type="character" w:customStyle="1" w:styleId="affff">
    <w:name w:val="Титульный СамНИПИ Знак"/>
    <w:link w:val="afffe"/>
    <w:rsid w:val="008E5E55"/>
    <w:rPr>
      <w:rFonts w:ascii="Arial" w:eastAsia="Times New Roman" w:hAnsi="Arial" w:cs="Times New Roman"/>
      <w:b/>
      <w:bCs/>
      <w:sz w:val="32"/>
      <w:szCs w:val="20"/>
      <w:lang w:eastAsia="ru-RU"/>
    </w:rPr>
  </w:style>
  <w:style w:type="character" w:customStyle="1" w:styleId="afffff4">
    <w:name w:val="Таблица_Шапка_СамНИПИ Знак"/>
    <w:link w:val="afffff3"/>
    <w:locked/>
    <w:rsid w:val="008E5E55"/>
    <w:rPr>
      <w:rFonts w:ascii="Arial" w:eastAsia="Times New Roman" w:hAnsi="Arial" w:cs="Times New Roman"/>
      <w:b/>
      <w:snapToGrid w:val="0"/>
      <w:sz w:val="20"/>
      <w:szCs w:val="20"/>
      <w:lang w:eastAsia="ru-RU"/>
    </w:rPr>
  </w:style>
  <w:style w:type="paragraph" w:customStyle="1" w:styleId="13">
    <w:name w:val="Об уп1"/>
    <w:basedOn w:val="af3"/>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1">
    <w:name w:val="Знак"/>
    <w:basedOn w:val="af3"/>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8">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9">
    <w:name w:val="ТЕКСТ"/>
    <w:basedOn w:val="af3"/>
    <w:link w:val="afffffa"/>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a">
    <w:name w:val="ТЕКСТ Знак"/>
    <w:link w:val="afffff9"/>
    <w:rsid w:val="008E5E55"/>
    <w:rPr>
      <w:rFonts w:ascii="Times New Roman" w:eastAsia="Calibri" w:hAnsi="Times New Roman" w:cs="Mangal"/>
      <w:kern w:val="1"/>
      <w:sz w:val="24"/>
      <w:szCs w:val="28"/>
      <w:lang w:eastAsia="hi-IN" w:bidi="hi-IN"/>
    </w:rPr>
  </w:style>
  <w:style w:type="paragraph" w:customStyle="1" w:styleId="afffffb">
    <w:name w:val="Таблица_Номер_СамНИПИ Знак"/>
    <w:link w:val="afffffc"/>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c">
    <w:name w:val="Таблица_Номер_СамНИПИ Знак Знак"/>
    <w:link w:val="afffffb"/>
    <w:rsid w:val="008E5E55"/>
    <w:rPr>
      <w:rFonts w:ascii="Arial" w:eastAsia="Times New Roman" w:hAnsi="Arial" w:cs="Times New Roman"/>
      <w:b/>
      <w:sz w:val="20"/>
      <w:szCs w:val="20"/>
      <w:lang w:eastAsia="ru-RU"/>
    </w:rPr>
  </w:style>
  <w:style w:type="character" w:customStyle="1" w:styleId="affff5">
    <w:name w:val="Таблица_Шапка Знак"/>
    <w:link w:val="affff4"/>
    <w:rsid w:val="008E5E55"/>
    <w:rPr>
      <w:rFonts w:ascii="Arial" w:eastAsia="Times New Roman" w:hAnsi="Arial" w:cs="Times New Roman"/>
      <w:b/>
      <w:snapToGrid w:val="0"/>
      <w:sz w:val="20"/>
      <w:szCs w:val="20"/>
      <w:lang w:eastAsia="ru-RU"/>
    </w:rPr>
  </w:style>
  <w:style w:type="paragraph" w:customStyle="1" w:styleId="afffffd">
    <w:name w:val="НазваниеРис"/>
    <w:basedOn w:val="aff9"/>
    <w:next w:val="af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3">
    <w:name w:val="Таблица_Строка Знак"/>
    <w:link w:val="affff2"/>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e">
    <w:name w:val="табл_строка"/>
    <w:link w:val="affffff"/>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
    <w:name w:val="табл_строка Знак"/>
    <w:link w:val="afffffe"/>
    <w:rsid w:val="008E5E55"/>
    <w:rPr>
      <w:rFonts w:ascii="Times New Roman" w:eastAsia="Times New Roman" w:hAnsi="Times New Roman" w:cs="Times New Roman"/>
      <w:sz w:val="24"/>
      <w:szCs w:val="20"/>
      <w:lang w:eastAsia="ru-RU"/>
    </w:rPr>
  </w:style>
  <w:style w:type="paragraph" w:customStyle="1" w:styleId="affffff0">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3"/>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1">
    <w:name w:val="Основной текст.Абзац Знак Знак Знак"/>
    <w:basedOn w:val="af3"/>
    <w:link w:val="affffff2"/>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2">
    <w:name w:val="Основной текст.Абзац Знак Знак Знак Знак"/>
    <w:link w:val="affffff1"/>
    <w:rsid w:val="008E5E55"/>
    <w:rPr>
      <w:rFonts w:ascii="Times New Roman" w:eastAsia="Lucida Sans Unicode" w:hAnsi="Times New Roman" w:cs="Mangal"/>
      <w:kern w:val="1"/>
      <w:sz w:val="24"/>
      <w:szCs w:val="20"/>
      <w:lang w:eastAsia="hi-IN" w:bidi="hi-IN"/>
    </w:rPr>
  </w:style>
  <w:style w:type="numbering" w:customStyle="1" w:styleId="a6">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3"/>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8">
    <w:name w:val="Стиль1"/>
    <w:basedOn w:val="affffd"/>
    <w:link w:val="1f9"/>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9">
    <w:name w:val="Стиль1 Знак"/>
    <w:link w:val="1f8"/>
    <w:rsid w:val="008E5E55"/>
    <w:rPr>
      <w:rFonts w:ascii="Times New Roman" w:eastAsia="Times New Roman" w:hAnsi="Times New Roman" w:cs="Times New Roman"/>
      <w:sz w:val="28"/>
      <w:szCs w:val="28"/>
      <w:lang w:eastAsia="ru-RU"/>
    </w:rPr>
  </w:style>
  <w:style w:type="character" w:customStyle="1" w:styleId="1fa">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3"/>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3">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3"/>
    <w:link w:val="affffff4"/>
    <w:uiPriority w:val="99"/>
    <w:rsid w:val="008E5E55"/>
    <w:pPr>
      <w:spacing w:after="0" w:line="240" w:lineRule="auto"/>
    </w:pPr>
    <w:rPr>
      <w:rFonts w:ascii="Courier New" w:eastAsia="Times New Roman" w:hAnsi="Courier New" w:cs="Times New Roman"/>
      <w:sz w:val="20"/>
      <w:szCs w:val="20"/>
      <w:lang w:eastAsia="ru-RU"/>
    </w:rPr>
  </w:style>
  <w:style w:type="character" w:customStyle="1" w:styleId="affffff4">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4"/>
    <w:link w:val="affffff3"/>
    <w:uiPriority w:val="99"/>
    <w:rsid w:val="008E5E55"/>
    <w:rPr>
      <w:rFonts w:ascii="Courier New" w:eastAsia="Times New Roman" w:hAnsi="Courier New" w:cs="Times New Roman"/>
      <w:sz w:val="20"/>
      <w:szCs w:val="20"/>
      <w:lang w:eastAsia="ru-RU"/>
    </w:rPr>
  </w:style>
  <w:style w:type="character" w:customStyle="1" w:styleId="1fb">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6"/>
    <w:uiPriority w:val="99"/>
    <w:rsid w:val="008E5E55"/>
    <w:pPr>
      <w:numPr>
        <w:numId w:val="11"/>
      </w:numPr>
    </w:pPr>
  </w:style>
  <w:style w:type="paragraph" w:customStyle="1" w:styleId="ad">
    <w:name w:val="нумерован"/>
    <w:basedOn w:val="aff9"/>
    <w:rsid w:val="008E5E55"/>
    <w:pPr>
      <w:numPr>
        <w:numId w:val="12"/>
      </w:numPr>
      <w:tabs>
        <w:tab w:val="left" w:pos="1134"/>
      </w:tabs>
      <w:spacing w:line="360" w:lineRule="auto"/>
    </w:pPr>
    <w:rPr>
      <w:sz w:val="24"/>
    </w:rPr>
  </w:style>
  <w:style w:type="paragraph" w:customStyle="1" w:styleId="affffff5">
    <w:name w:val="Маркированный список НСП"/>
    <w:basedOn w:val="af3"/>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5"/>
    <w:next w:val="af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5"/>
    <w:next w:val="af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5"/>
    <w:next w:val="af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5"/>
    <w:next w:val="af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5"/>
    <w:next w:val="af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5"/>
    <w:next w:val="af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6">
    <w:name w:val="Содерж"/>
    <w:basedOn w:val="af3"/>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3"/>
    <w:next w:val="af3"/>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3"/>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7">
    <w:name w:val="Block Text"/>
    <w:basedOn w:val="af3"/>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3"/>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3"/>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5"/>
    <w:next w:val="aff4"/>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5"/>
    <w:next w:val="aff4"/>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5"/>
    <w:next w:val="aff4"/>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5"/>
    <w:next w:val="aff4"/>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5"/>
    <w:next w:val="aff4"/>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5"/>
    <w:next w:val="aff4"/>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5"/>
    <w:next w:val="aff4"/>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5"/>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8">
    <w:name w:val="Знак Знак Знак Знак"/>
    <w:basedOn w:val="af3"/>
    <w:link w:val="affffff9"/>
    <w:rsid w:val="00937604"/>
    <w:pPr>
      <w:spacing w:after="160" w:line="240" w:lineRule="exact"/>
    </w:pPr>
    <w:rPr>
      <w:rFonts w:ascii="Verdana" w:eastAsia="Times New Roman" w:hAnsi="Verdana" w:cs="Times New Roman"/>
      <w:sz w:val="20"/>
      <w:szCs w:val="20"/>
      <w:lang w:val="en-US"/>
    </w:rPr>
  </w:style>
  <w:style w:type="paragraph" w:styleId="affffffa">
    <w:name w:val="Document Map"/>
    <w:basedOn w:val="af3"/>
    <w:link w:val="affffffb"/>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b">
    <w:name w:val="Схема документа Знак"/>
    <w:basedOn w:val="af4"/>
    <w:link w:val="affffffa"/>
    <w:uiPriority w:val="99"/>
    <w:rsid w:val="00937604"/>
    <w:rPr>
      <w:rFonts w:ascii="Tahoma" w:eastAsia="Times New Roman" w:hAnsi="Tahoma" w:cs="Tahoma"/>
      <w:sz w:val="20"/>
      <w:szCs w:val="20"/>
      <w:shd w:val="clear" w:color="auto" w:fill="000080"/>
      <w:lang w:eastAsia="ru-RU"/>
    </w:rPr>
  </w:style>
  <w:style w:type="paragraph" w:styleId="affffffc">
    <w:name w:val="TOC Heading"/>
    <w:basedOn w:val="15"/>
    <w:next w:val="af3"/>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c">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d">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5"/>
    <w:next w:val="aff4"/>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5"/>
    <w:next w:val="aff4"/>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5"/>
    <w:next w:val="aff4"/>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5"/>
    <w:next w:val="aff4"/>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5"/>
    <w:next w:val="aff4"/>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5"/>
    <w:next w:val="aff4"/>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5"/>
    <w:next w:val="aff4"/>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6"/>
    <w:uiPriority w:val="99"/>
    <w:semiHidden/>
    <w:unhideWhenUsed/>
    <w:rsid w:val="00A17E6E"/>
  </w:style>
  <w:style w:type="table" w:customStyle="1" w:styleId="72">
    <w:name w:val="Сетка таблицы7"/>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e">
    <w:name w:val="Светлая заливка1"/>
    <w:basedOn w:val="af5"/>
    <w:next w:val="afff"/>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6"/>
    <w:semiHidden/>
    <w:unhideWhenUsed/>
    <w:rsid w:val="00A17E6E"/>
  </w:style>
  <w:style w:type="table" w:customStyle="1" w:styleId="121">
    <w:name w:val="Стиль таблицы12"/>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5"/>
    <w:next w:val="aff4"/>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5"/>
    <w:next w:val="aff4"/>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5"/>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5"/>
    <w:next w:val="aff4"/>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3"/>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4"/>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5"/>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5"/>
    <w:next w:val="aff4"/>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5"/>
    <w:next w:val="aff4"/>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5"/>
    <w:next w:val="aff4"/>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5"/>
    <w:next w:val="aff4"/>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5"/>
    <w:next w:val="aff4"/>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5"/>
    <w:next w:val="aff4"/>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5"/>
    <w:next w:val="aff4"/>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5"/>
    <w:next w:val="aff4"/>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5"/>
    <w:next w:val="aff4"/>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5"/>
    <w:next w:val="aff4"/>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5"/>
    <w:next w:val="aff4"/>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5"/>
    <w:next w:val="aff4"/>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5"/>
    <w:next w:val="aff4"/>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5"/>
    <w:next w:val="aff4"/>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5"/>
    <w:next w:val="aff4"/>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5"/>
    <w:next w:val="aff4"/>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5"/>
    <w:next w:val="aff4"/>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5"/>
    <w:next w:val="aff4"/>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5"/>
    <w:next w:val="aff4"/>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5"/>
    <w:next w:val="aff4"/>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5"/>
    <w:next w:val="aff4"/>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5"/>
    <w:next w:val="aff4"/>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5"/>
    <w:next w:val="aff4"/>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6"/>
    <w:semiHidden/>
    <w:unhideWhenUsed/>
    <w:rsid w:val="00C26B76"/>
  </w:style>
  <w:style w:type="table" w:customStyle="1" w:styleId="81">
    <w:name w:val="Сетка таблицы8"/>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6"/>
    <w:uiPriority w:val="99"/>
    <w:semiHidden/>
    <w:unhideWhenUsed/>
    <w:rsid w:val="00C26B76"/>
  </w:style>
  <w:style w:type="table" w:customStyle="1" w:styleId="130">
    <w:name w:val="Стиль таблицы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6"/>
    <w:uiPriority w:val="99"/>
    <w:semiHidden/>
    <w:unhideWhenUsed/>
    <w:rsid w:val="00C26B76"/>
  </w:style>
  <w:style w:type="table" w:customStyle="1" w:styleId="720">
    <w:name w:val="Сетка таблицы72"/>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6"/>
    <w:semiHidden/>
    <w:unhideWhenUsed/>
    <w:rsid w:val="00C26B76"/>
  </w:style>
  <w:style w:type="table" w:customStyle="1" w:styleId="1210">
    <w:name w:val="Стиль таблицы12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6"/>
    <w:uiPriority w:val="99"/>
    <w:semiHidden/>
    <w:unhideWhenUsed/>
    <w:rsid w:val="00C26B76"/>
  </w:style>
  <w:style w:type="numbering" w:customStyle="1" w:styleId="1211">
    <w:name w:val="Нет списка121"/>
    <w:next w:val="af6"/>
    <w:semiHidden/>
    <w:unhideWhenUsed/>
    <w:rsid w:val="00C26B76"/>
  </w:style>
  <w:style w:type="table" w:customStyle="1" w:styleId="717171">
    <w:name w:val="Сетка таблицы7171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6"/>
    <w:uiPriority w:val="99"/>
    <w:semiHidden/>
    <w:unhideWhenUsed/>
    <w:rsid w:val="00C26B76"/>
  </w:style>
  <w:style w:type="numbering" w:customStyle="1" w:styleId="11111">
    <w:name w:val="Нет списка1111"/>
    <w:next w:val="af6"/>
    <w:semiHidden/>
    <w:unhideWhenUsed/>
    <w:rsid w:val="00C26B76"/>
  </w:style>
  <w:style w:type="numbering" w:customStyle="1" w:styleId="4c">
    <w:name w:val="Нет списка4"/>
    <w:next w:val="af6"/>
    <w:uiPriority w:val="99"/>
    <w:semiHidden/>
    <w:unhideWhenUsed/>
    <w:rsid w:val="00C26B76"/>
  </w:style>
  <w:style w:type="table" w:customStyle="1" w:styleId="91">
    <w:name w:val="Сетка таблицы9"/>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6"/>
    <w:semiHidden/>
    <w:unhideWhenUsed/>
    <w:rsid w:val="00C26B76"/>
  </w:style>
  <w:style w:type="table" w:customStyle="1" w:styleId="140">
    <w:name w:val="Стиль таблицы14"/>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6"/>
    <w:uiPriority w:val="99"/>
    <w:semiHidden/>
    <w:unhideWhenUsed/>
    <w:rsid w:val="00C26B76"/>
  </w:style>
  <w:style w:type="table" w:customStyle="1" w:styleId="73">
    <w:name w:val="Сетка таблицы73"/>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6"/>
    <w:semiHidden/>
    <w:unhideWhenUsed/>
    <w:rsid w:val="00C26B76"/>
  </w:style>
  <w:style w:type="table" w:customStyle="1" w:styleId="1220">
    <w:name w:val="Стиль таблицы12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d">
    <w:name w:val="Основной текст продолжение"/>
    <w:basedOn w:val="aff9"/>
    <w:next w:val="aff9"/>
    <w:link w:val="affffffe"/>
    <w:rsid w:val="00C26B76"/>
    <w:pPr>
      <w:tabs>
        <w:tab w:val="left" w:pos="1122"/>
      </w:tabs>
      <w:spacing w:line="360" w:lineRule="auto"/>
      <w:ind w:firstLine="709"/>
    </w:pPr>
    <w:rPr>
      <w:rFonts w:ascii="Arial" w:hAnsi="Arial"/>
      <w:sz w:val="24"/>
      <w:szCs w:val="24"/>
    </w:rPr>
  </w:style>
  <w:style w:type="character" w:customStyle="1" w:styleId="affffffe">
    <w:name w:val="Основной текст продолжение Знак"/>
    <w:link w:val="affffffd"/>
    <w:rsid w:val="00C26B76"/>
    <w:rPr>
      <w:rFonts w:ascii="Arial" w:eastAsia="Times New Roman" w:hAnsi="Arial" w:cs="Times New Roman"/>
      <w:sz w:val="24"/>
      <w:szCs w:val="24"/>
      <w:lang w:eastAsia="ru-RU"/>
    </w:rPr>
  </w:style>
  <w:style w:type="paragraph" w:styleId="20">
    <w:name w:val="List Bullet 2"/>
    <w:basedOn w:val="af3"/>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3"/>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3"/>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3"/>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3"/>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3"/>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
    <w:name w:val="Пояснит"/>
    <w:basedOn w:val="af3"/>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3"/>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3"/>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3"/>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0">
    <w:name w:val="Текст1"/>
    <w:basedOn w:val="af3"/>
    <w:link w:val="1ff1"/>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3"/>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3"/>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0">
    <w:name w:val="табл_заголовок"/>
    <w:link w:val="afffffff1"/>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2">
    <w:name w:val="табл_название"/>
    <w:next w:val="afffffe"/>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3"/>
    <w:rsid w:val="00C26B76"/>
    <w:pPr>
      <w:keepLines/>
      <w:spacing w:after="160" w:line="240" w:lineRule="exact"/>
    </w:pPr>
    <w:rPr>
      <w:rFonts w:ascii="Verdana" w:eastAsia="MS Mincho" w:hAnsi="Verdana" w:cs="Franklin Gothic Book"/>
      <w:sz w:val="20"/>
      <w:szCs w:val="20"/>
      <w:lang w:val="en-US"/>
    </w:rPr>
  </w:style>
  <w:style w:type="paragraph" w:customStyle="1" w:styleId="1ff2">
    <w:name w:val="Знак Знак Знак Знак1"/>
    <w:basedOn w:val="af3"/>
    <w:link w:val="1ff3"/>
    <w:rsid w:val="00C26B76"/>
    <w:pPr>
      <w:keepLines/>
      <w:spacing w:after="160" w:line="240" w:lineRule="exact"/>
    </w:pPr>
    <w:rPr>
      <w:rFonts w:ascii="Verdana" w:eastAsia="MS Mincho" w:hAnsi="Verdana" w:cs="Franklin Gothic Book"/>
      <w:sz w:val="20"/>
      <w:szCs w:val="20"/>
      <w:lang w:val="en-US"/>
    </w:rPr>
  </w:style>
  <w:style w:type="paragraph" w:customStyle="1" w:styleId="afffffff3">
    <w:name w:val="Стиль названия"/>
    <w:basedOn w:val="af3"/>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3"/>
    <w:rsid w:val="00C26B76"/>
    <w:pPr>
      <w:ind w:left="720"/>
      <w:contextualSpacing/>
    </w:pPr>
    <w:rPr>
      <w:rFonts w:ascii="Calibri" w:eastAsia="Times New Roman" w:hAnsi="Calibri" w:cs="Times New Roman"/>
    </w:rPr>
  </w:style>
  <w:style w:type="paragraph" w:styleId="afffffff4">
    <w:name w:val="Body Text First Indent"/>
    <w:basedOn w:val="aff9"/>
    <w:link w:val="afffffff5"/>
    <w:rsid w:val="00C26B76"/>
    <w:pPr>
      <w:spacing w:after="120" w:line="360" w:lineRule="auto"/>
      <w:ind w:firstLine="210"/>
      <w:jc w:val="left"/>
    </w:pPr>
    <w:rPr>
      <w:sz w:val="26"/>
      <w:szCs w:val="26"/>
    </w:rPr>
  </w:style>
  <w:style w:type="character" w:customStyle="1" w:styleId="afffffff5">
    <w:name w:val="Красная строка Знак"/>
    <w:basedOn w:val="affa"/>
    <w:link w:val="afffffff4"/>
    <w:rsid w:val="00C26B76"/>
    <w:rPr>
      <w:rFonts w:ascii="Times New Roman" w:eastAsia="Times New Roman" w:hAnsi="Times New Roman" w:cs="Times New Roman"/>
      <w:sz w:val="26"/>
      <w:szCs w:val="26"/>
      <w:lang w:eastAsia="ru-RU"/>
    </w:rPr>
  </w:style>
  <w:style w:type="paragraph" w:customStyle="1" w:styleId="Style48">
    <w:name w:val="Style48"/>
    <w:basedOn w:val="af3"/>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6">
    <w:name w:val="Обычный_с_отступом"/>
    <w:basedOn w:val="af3"/>
    <w:link w:val="afffffff7"/>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7">
    <w:name w:val="Обычный_с_отступом Знак"/>
    <w:link w:val="afffffff6"/>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8">
    <w:name w:val="АтекстовкА"/>
    <w:basedOn w:val="af3"/>
    <w:link w:val="afffffff9"/>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9">
    <w:name w:val="АтекстовкА Знак"/>
    <w:link w:val="afffffff8"/>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6"/>
    <w:uiPriority w:val="99"/>
    <w:semiHidden/>
    <w:unhideWhenUsed/>
    <w:rsid w:val="00997C79"/>
  </w:style>
  <w:style w:type="table" w:customStyle="1" w:styleId="100">
    <w:name w:val="Сетка таблицы10"/>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6"/>
    <w:uiPriority w:val="99"/>
    <w:semiHidden/>
    <w:unhideWhenUsed/>
    <w:rsid w:val="00997C79"/>
  </w:style>
  <w:style w:type="table" w:customStyle="1" w:styleId="150">
    <w:name w:val="Стиль таблицы15"/>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6"/>
    <w:uiPriority w:val="99"/>
    <w:semiHidden/>
    <w:unhideWhenUsed/>
    <w:rsid w:val="00997C79"/>
  </w:style>
  <w:style w:type="table" w:customStyle="1" w:styleId="74">
    <w:name w:val="Сетка таблицы7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6"/>
    <w:semiHidden/>
    <w:unhideWhenUsed/>
    <w:rsid w:val="00997C79"/>
  </w:style>
  <w:style w:type="table" w:customStyle="1" w:styleId="1230">
    <w:name w:val="Стиль таблицы12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6"/>
    <w:uiPriority w:val="99"/>
    <w:semiHidden/>
    <w:unhideWhenUsed/>
    <w:rsid w:val="00997C79"/>
  </w:style>
  <w:style w:type="table" w:customStyle="1" w:styleId="810">
    <w:name w:val="Сетка таблицы8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6"/>
    <w:semiHidden/>
    <w:unhideWhenUsed/>
    <w:rsid w:val="00997C79"/>
  </w:style>
  <w:style w:type="table" w:customStyle="1" w:styleId="1310">
    <w:name w:val="Стиль таблицы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6"/>
    <w:uiPriority w:val="99"/>
    <w:semiHidden/>
    <w:unhideWhenUsed/>
    <w:rsid w:val="00997C79"/>
  </w:style>
  <w:style w:type="table" w:customStyle="1" w:styleId="721">
    <w:name w:val="Сетка таблицы72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6"/>
    <w:semiHidden/>
    <w:unhideWhenUsed/>
    <w:rsid w:val="00997C79"/>
  </w:style>
  <w:style w:type="table" w:customStyle="1" w:styleId="12110">
    <w:name w:val="Стиль таблицы12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6"/>
    <w:uiPriority w:val="99"/>
    <w:semiHidden/>
    <w:unhideWhenUsed/>
    <w:rsid w:val="00997C79"/>
  </w:style>
  <w:style w:type="table" w:customStyle="1" w:styleId="910">
    <w:name w:val="Сетка таблицы9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6"/>
    <w:semiHidden/>
    <w:unhideWhenUsed/>
    <w:rsid w:val="00997C79"/>
  </w:style>
  <w:style w:type="table" w:customStyle="1" w:styleId="1410">
    <w:name w:val="Стиль таблицы14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6"/>
    <w:uiPriority w:val="99"/>
    <w:semiHidden/>
    <w:unhideWhenUsed/>
    <w:rsid w:val="00997C79"/>
  </w:style>
  <w:style w:type="table" w:customStyle="1" w:styleId="731">
    <w:name w:val="Сетка таблицы73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6"/>
    <w:semiHidden/>
    <w:unhideWhenUsed/>
    <w:rsid w:val="00997C79"/>
  </w:style>
  <w:style w:type="table" w:customStyle="1" w:styleId="12210">
    <w:name w:val="Стиль таблицы12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5"/>
    <w:next w:val="aff4"/>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5"/>
    <w:next w:val="aff4"/>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5"/>
    <w:next w:val="aff4"/>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5"/>
    <w:next w:val="aff4"/>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5"/>
    <w:next w:val="aff4"/>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5"/>
    <w:next w:val="aff4"/>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5"/>
    <w:next w:val="aff4"/>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5"/>
    <w:next w:val="aff4"/>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5"/>
    <w:next w:val="aff4"/>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5"/>
    <w:next w:val="aff4"/>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5"/>
    <w:next w:val="aff4"/>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3"/>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3"/>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3"/>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3"/>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3"/>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3"/>
    <w:rsid w:val="00856231"/>
    <w:pPr>
      <w:ind w:left="720"/>
      <w:contextualSpacing/>
    </w:pPr>
    <w:rPr>
      <w:rFonts w:ascii="Calibri" w:eastAsia="Times New Roman" w:hAnsi="Calibri" w:cs="Times New Roman"/>
    </w:rPr>
  </w:style>
  <w:style w:type="table" w:customStyle="1" w:styleId="2124">
    <w:name w:val="Сетка таблицы2124"/>
    <w:basedOn w:val="af5"/>
    <w:next w:val="aff4"/>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4">
    <w:name w:val="Заголовок №1_"/>
    <w:link w:val="1ff5"/>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5">
    <w:name w:val="Заголовок №1"/>
    <w:basedOn w:val="af3"/>
    <w:link w:val="1ff4"/>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3"/>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3"/>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3"/>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3"/>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a">
    <w:name w:val="Normal Indent"/>
    <w:aliases w:val="Обычный отступ Знак Знак,Обычный отступ Знак,Обычный отступ Знак Знак Знак Знак,Обычный отступ Знак Знак Знак Знак Знак Знак"/>
    <w:basedOn w:val="af3"/>
    <w:link w:val="1ff6"/>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b">
    <w:name w:val="Штамп"/>
    <w:basedOn w:val="af3"/>
    <w:link w:val="afffffffc"/>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3"/>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4"/>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3"/>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3"/>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d">
    <w:name w:val="Обычный +отступ"/>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6">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a"/>
    <w:rsid w:val="00EC3D1F"/>
    <w:rPr>
      <w:rFonts w:ascii="Times New Roman" w:eastAsia="Times New Roman" w:hAnsi="Times New Roman" w:cs="Times New Roman"/>
      <w:sz w:val="28"/>
      <w:szCs w:val="24"/>
      <w:lang w:eastAsia="ru-RU"/>
    </w:rPr>
  </w:style>
  <w:style w:type="character" w:customStyle="1" w:styleId="fts-hit">
    <w:name w:val="fts-hit"/>
    <w:basedOn w:val="af4"/>
    <w:rsid w:val="00EC3D1F"/>
  </w:style>
  <w:style w:type="paragraph" w:customStyle="1" w:styleId="261">
    <w:name w:val="Основной текст 26"/>
    <w:basedOn w:val="af3"/>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a"/>
    <w:next w:val="aff9"/>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3"/>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3"/>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e">
    <w:name w:val="Текст подраздела"/>
    <w:basedOn w:val="af3"/>
    <w:link w:val="affffffff"/>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
    <w:name w:val="Текст подраздела Знак"/>
    <w:link w:val="afffffffe"/>
    <w:uiPriority w:val="99"/>
    <w:rsid w:val="00EC3D1F"/>
    <w:rPr>
      <w:rFonts w:ascii="Times New Roman" w:eastAsia="Times New Roman" w:hAnsi="Times New Roman" w:cs="Times New Roman"/>
      <w:sz w:val="28"/>
      <w:szCs w:val="28"/>
      <w:lang w:val="x-none" w:eastAsia="x-none"/>
    </w:rPr>
  </w:style>
  <w:style w:type="paragraph" w:styleId="affffffff0">
    <w:name w:val="List Number"/>
    <w:basedOn w:val="af3"/>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3"/>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1">
    <w:name w:val="Чертежный"/>
    <w:link w:val="affffffff2"/>
    <w:rsid w:val="00EC3D1F"/>
    <w:pPr>
      <w:spacing w:after="0" w:line="240" w:lineRule="auto"/>
      <w:jc w:val="both"/>
    </w:pPr>
    <w:rPr>
      <w:rFonts w:ascii="ISOCPEUR" w:eastAsia="Times New Roman" w:hAnsi="ISOCPEUR" w:cs="Times New Roman"/>
      <w:i/>
      <w:sz w:val="28"/>
      <w:szCs w:val="20"/>
      <w:lang w:val="uk-UA" w:eastAsia="ru-RU"/>
    </w:rPr>
  </w:style>
  <w:style w:type="paragraph" w:styleId="1ff7">
    <w:name w:val="index 1"/>
    <w:basedOn w:val="af3"/>
    <w:next w:val="af3"/>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3">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4">
    <w:name w:val="Subtitle"/>
    <w:basedOn w:val="afff3"/>
    <w:next w:val="aff9"/>
    <w:link w:val="affffffff5"/>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5">
    <w:name w:val="Подзаголовок Знак"/>
    <w:basedOn w:val="af4"/>
    <w:link w:val="affffffff4"/>
    <w:rsid w:val="00EC3D1F"/>
    <w:rPr>
      <w:rFonts w:ascii="Arial" w:eastAsia="MS Mincho" w:hAnsi="Arial" w:cs="Times New Roman"/>
      <w:i/>
      <w:iCs/>
      <w:kern w:val="1"/>
      <w:sz w:val="28"/>
      <w:szCs w:val="28"/>
      <w:lang w:eastAsia="ar-SA"/>
    </w:rPr>
  </w:style>
  <w:style w:type="paragraph" w:customStyle="1" w:styleId="3f7">
    <w:name w:val="Название3"/>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6">
    <w:name w:val="стиль текст"/>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7">
    <w:name w:val="текст нумерованный"/>
    <w:basedOn w:val="affffffff6"/>
    <w:next w:val="affffffff6"/>
    <w:rsid w:val="00EC3D1F"/>
    <w:pPr>
      <w:tabs>
        <w:tab w:val="num" w:pos="357"/>
      </w:tabs>
      <w:ind w:left="-14014"/>
    </w:pPr>
  </w:style>
  <w:style w:type="character" w:customStyle="1" w:styleId="afffffffc">
    <w:name w:val="Штамп Знак"/>
    <w:link w:val="afffffffb"/>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3"/>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3"/>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8">
    <w:name w:val="Стиль Заголовок 1 + Междустр.интервал:  одинарный"/>
    <w:basedOn w:val="15"/>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9">
    <w:name w:val="Стиль Стиль Заголовок 1 + Междустр.интервал:  одинарный + Справа:  ..."/>
    <w:basedOn w:val="1ff8"/>
    <w:rsid w:val="00EC3D1F"/>
    <w:pPr>
      <w:spacing w:before="360" w:after="360"/>
      <w:ind w:right="198"/>
    </w:pPr>
  </w:style>
  <w:style w:type="paragraph" w:customStyle="1" w:styleId="affffffff8">
    <w:name w:val="НОРМАЛЬ_ОПЗ"/>
    <w:basedOn w:val="af3"/>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9">
    <w:name w:val="Для таблиц"/>
    <w:basedOn w:val="af3"/>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a">
    <w:name w:val="Цветовое выделение"/>
    <w:uiPriority w:val="99"/>
    <w:rsid w:val="00EC3D1F"/>
    <w:rPr>
      <w:b/>
      <w:bCs/>
      <w:color w:val="000080"/>
      <w:sz w:val="20"/>
      <w:szCs w:val="20"/>
    </w:rPr>
  </w:style>
  <w:style w:type="paragraph" w:customStyle="1" w:styleId="affffffffb">
    <w:name w:val="Таблицы (моноширинный)"/>
    <w:basedOn w:val="af3"/>
    <w:next w:val="af3"/>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3"/>
    <w:next w:val="af3"/>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a">
    <w:name w:val="заголовок 1"/>
    <w:basedOn w:val="af3"/>
    <w:next w:val="af3"/>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c">
    <w:name w:val="знак сноски"/>
    <w:rsid w:val="00EC3D1F"/>
    <w:rPr>
      <w:vertAlign w:val="superscript"/>
    </w:rPr>
  </w:style>
  <w:style w:type="character" w:customStyle="1" w:styleId="nowrap">
    <w:name w:val="nowrap"/>
    <w:rsid w:val="00EC3D1F"/>
  </w:style>
  <w:style w:type="paragraph" w:customStyle="1" w:styleId="1ffb">
    <w:name w:val="Знак Знак1 Знак Знак Знак Знак Знак Знак Знак Знак Знак Знак"/>
    <w:basedOn w:val="af3"/>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d">
    <w:name w:val="Назв Ссылка"/>
    <w:basedOn w:val="af3"/>
    <w:next w:val="af3"/>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3"/>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3"/>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e">
    <w:name w:val="Назв после табл"/>
    <w:basedOn w:val="af3"/>
    <w:next w:val="af3"/>
    <w:link w:val="afffffffff"/>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3"/>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3"/>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0">
    <w:name w:val="Стиль таблицы"/>
    <w:basedOn w:val="aff9"/>
    <w:rsid w:val="00EC3D1F"/>
    <w:pPr>
      <w:jc w:val="center"/>
    </w:pPr>
    <w:rPr>
      <w:kern w:val="1"/>
      <w:sz w:val="24"/>
      <w:lang w:eastAsia="zh-CN"/>
    </w:rPr>
  </w:style>
  <w:style w:type="paragraph" w:customStyle="1" w:styleId="2fe">
    <w:name w:val="Текст2"/>
    <w:basedOn w:val="af3"/>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c">
    <w:name w:val="Обычный отступ1"/>
    <w:basedOn w:val="af3"/>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1">
    <w:name w:val="toa heading"/>
    <w:basedOn w:val="15"/>
    <w:next w:val="af3"/>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3"/>
    <w:next w:val="af3"/>
    <w:rsid w:val="00EC3D1F"/>
    <w:pPr>
      <w:suppressAutoHyphens/>
      <w:spacing w:after="100"/>
      <w:ind w:left="880"/>
    </w:pPr>
    <w:rPr>
      <w:rFonts w:ascii="Calibri" w:eastAsia="Times New Roman" w:hAnsi="Calibri" w:cs="Times New Roman"/>
      <w:lang w:eastAsia="zh-CN"/>
    </w:rPr>
  </w:style>
  <w:style w:type="paragraph" w:styleId="6a">
    <w:name w:val="toc 6"/>
    <w:basedOn w:val="af3"/>
    <w:next w:val="af3"/>
    <w:rsid w:val="00EC3D1F"/>
    <w:pPr>
      <w:suppressAutoHyphens/>
      <w:spacing w:after="100"/>
      <w:ind w:left="1100"/>
    </w:pPr>
    <w:rPr>
      <w:rFonts w:ascii="Calibri" w:eastAsia="Times New Roman" w:hAnsi="Calibri" w:cs="Times New Roman"/>
      <w:lang w:eastAsia="zh-CN"/>
    </w:rPr>
  </w:style>
  <w:style w:type="paragraph" w:styleId="75">
    <w:name w:val="toc 7"/>
    <w:basedOn w:val="af3"/>
    <w:next w:val="af3"/>
    <w:rsid w:val="00EC3D1F"/>
    <w:pPr>
      <w:suppressAutoHyphens/>
      <w:spacing w:after="100"/>
      <w:ind w:left="1320"/>
    </w:pPr>
    <w:rPr>
      <w:rFonts w:ascii="Calibri" w:eastAsia="Times New Roman" w:hAnsi="Calibri" w:cs="Times New Roman"/>
      <w:lang w:eastAsia="zh-CN"/>
    </w:rPr>
  </w:style>
  <w:style w:type="paragraph" w:styleId="82">
    <w:name w:val="toc 8"/>
    <w:basedOn w:val="af3"/>
    <w:next w:val="af3"/>
    <w:rsid w:val="00EC3D1F"/>
    <w:pPr>
      <w:suppressAutoHyphens/>
      <w:spacing w:after="100"/>
      <w:ind w:left="1540"/>
    </w:pPr>
    <w:rPr>
      <w:rFonts w:ascii="Calibri" w:eastAsia="Times New Roman" w:hAnsi="Calibri" w:cs="Times New Roman"/>
      <w:lang w:eastAsia="zh-CN"/>
    </w:rPr>
  </w:style>
  <w:style w:type="paragraph" w:styleId="92">
    <w:name w:val="toc 9"/>
    <w:basedOn w:val="af3"/>
    <w:next w:val="af3"/>
    <w:rsid w:val="00EC3D1F"/>
    <w:pPr>
      <w:suppressAutoHyphens/>
      <w:spacing w:after="100"/>
      <w:ind w:left="1760"/>
    </w:pPr>
    <w:rPr>
      <w:rFonts w:ascii="Calibri" w:eastAsia="Times New Roman" w:hAnsi="Calibri" w:cs="Times New Roman"/>
      <w:lang w:eastAsia="zh-CN"/>
    </w:rPr>
  </w:style>
  <w:style w:type="paragraph" w:customStyle="1" w:styleId="afffffffff2">
    <w:name w:val="ИГ_ЗАГОЛОВОК"/>
    <w:basedOn w:val="1ffa"/>
    <w:link w:val="afffffffff3"/>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3">
    <w:name w:val="ИГ_ЗАГОЛОВОК Знак"/>
    <w:link w:val="afffffffff2"/>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d">
    <w:name w:val="Знак Знак1"/>
    <w:rsid w:val="00EC3D1F"/>
    <w:rPr>
      <w:rFonts w:ascii="Tahoma" w:hAnsi="Tahoma" w:cs="Tahoma"/>
      <w:sz w:val="16"/>
      <w:szCs w:val="16"/>
    </w:rPr>
  </w:style>
  <w:style w:type="paragraph" w:customStyle="1" w:styleId="1ffe">
    <w:name w:val="Основной текст с отступом1"/>
    <w:basedOn w:val="af3"/>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
    <w:name w:val="Знак Знак1 Знак Знак Знак Знак Знак Знак Знак"/>
    <w:basedOn w:val="af3"/>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3"/>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4"/>
    <w:link w:val="HTML1"/>
    <w:rsid w:val="00EC3D1F"/>
    <w:rPr>
      <w:rFonts w:ascii="Times New Roman" w:eastAsia="Times New Roman" w:hAnsi="Times New Roman" w:cs="Times New Roman"/>
      <w:i/>
      <w:iCs/>
      <w:sz w:val="24"/>
      <w:szCs w:val="24"/>
      <w:lang w:eastAsia="ar-SA"/>
    </w:rPr>
  </w:style>
  <w:style w:type="paragraph" w:styleId="afffffffff4">
    <w:name w:val="envelope address"/>
    <w:basedOn w:val="af3"/>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5">
    <w:name w:val="Intense Quote"/>
    <w:basedOn w:val="af3"/>
    <w:next w:val="af3"/>
    <w:link w:val="afffffffff6"/>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6">
    <w:name w:val="Выделенная цитата Знак"/>
    <w:basedOn w:val="af4"/>
    <w:link w:val="afffffffff5"/>
    <w:uiPriority w:val="30"/>
    <w:rsid w:val="00EC3D1F"/>
    <w:rPr>
      <w:rFonts w:ascii="Times New Roman" w:eastAsia="Times New Roman" w:hAnsi="Times New Roman" w:cs="Times New Roman"/>
      <w:b/>
      <w:bCs/>
      <w:i/>
      <w:iCs/>
      <w:color w:val="4F81BD"/>
      <w:sz w:val="24"/>
      <w:szCs w:val="24"/>
      <w:lang w:eastAsia="ar-SA"/>
    </w:rPr>
  </w:style>
  <w:style w:type="paragraph" w:styleId="afffffffff7">
    <w:name w:val="Date"/>
    <w:basedOn w:val="af3"/>
    <w:next w:val="af3"/>
    <w:link w:val="afffffffff8"/>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8">
    <w:name w:val="Дата Знак"/>
    <w:basedOn w:val="af4"/>
    <w:link w:val="afffffffff7"/>
    <w:rsid w:val="00EC3D1F"/>
    <w:rPr>
      <w:rFonts w:ascii="Times New Roman" w:eastAsia="Times New Roman" w:hAnsi="Times New Roman" w:cs="Times New Roman"/>
      <w:sz w:val="24"/>
      <w:szCs w:val="24"/>
      <w:lang w:eastAsia="ar-SA"/>
    </w:rPr>
  </w:style>
  <w:style w:type="paragraph" w:styleId="afffffffff9">
    <w:name w:val="Note Heading"/>
    <w:basedOn w:val="af3"/>
    <w:next w:val="af3"/>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Заголовок записки Знак"/>
    <w:basedOn w:val="af4"/>
    <w:link w:val="afffffffff9"/>
    <w:rsid w:val="00EC3D1F"/>
    <w:rPr>
      <w:rFonts w:ascii="Times New Roman" w:eastAsia="Times New Roman" w:hAnsi="Times New Roman" w:cs="Times New Roman"/>
      <w:sz w:val="24"/>
      <w:szCs w:val="24"/>
      <w:lang w:eastAsia="ar-SA"/>
    </w:rPr>
  </w:style>
  <w:style w:type="paragraph" w:styleId="2ff1">
    <w:name w:val="Body Text First Indent 2"/>
    <w:basedOn w:val="aff2"/>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3"/>
    <w:link w:val="2ff1"/>
    <w:rsid w:val="00EC3D1F"/>
    <w:rPr>
      <w:rFonts w:ascii="Times New Roman" w:eastAsia="Times New Roman" w:hAnsi="Times New Roman" w:cs="Times New Roman"/>
      <w:sz w:val="24"/>
      <w:szCs w:val="24"/>
      <w:lang w:eastAsia="ar-SA"/>
    </w:rPr>
  </w:style>
  <w:style w:type="paragraph" w:styleId="3">
    <w:name w:val="List Bullet 3"/>
    <w:basedOn w:val="af3"/>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3"/>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3"/>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3"/>
    <w:rsid w:val="00EC3D1F"/>
    <w:pPr>
      <w:suppressAutoHyphens/>
      <w:spacing w:after="0" w:line="240" w:lineRule="auto"/>
    </w:pPr>
    <w:rPr>
      <w:rFonts w:ascii="Cambria" w:eastAsia="Times New Roman" w:hAnsi="Cambria" w:cs="Times New Roman"/>
      <w:sz w:val="20"/>
      <w:szCs w:val="20"/>
      <w:lang w:eastAsia="ar-SA"/>
    </w:rPr>
  </w:style>
  <w:style w:type="paragraph" w:styleId="afffffffffb">
    <w:name w:val="table of figures"/>
    <w:basedOn w:val="af3"/>
    <w:next w:val="af3"/>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c">
    <w:name w:val="Signature"/>
    <w:basedOn w:val="af3"/>
    <w:link w:val="afffffffffd"/>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d">
    <w:name w:val="Подпись Знак"/>
    <w:basedOn w:val="af4"/>
    <w:link w:val="afffffffffc"/>
    <w:rsid w:val="00EC3D1F"/>
    <w:rPr>
      <w:rFonts w:ascii="Times New Roman" w:eastAsia="Times New Roman" w:hAnsi="Times New Roman" w:cs="Times New Roman"/>
      <w:sz w:val="24"/>
      <w:szCs w:val="24"/>
      <w:lang w:eastAsia="ar-SA"/>
    </w:rPr>
  </w:style>
  <w:style w:type="paragraph" w:styleId="afffffffffe">
    <w:name w:val="Salutation"/>
    <w:basedOn w:val="af3"/>
    <w:next w:val="af3"/>
    <w:link w:val="af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
    <w:name w:val="Приветствие Знак"/>
    <w:basedOn w:val="af4"/>
    <w:link w:val="afffffffffe"/>
    <w:rsid w:val="00EC3D1F"/>
    <w:rPr>
      <w:rFonts w:ascii="Times New Roman" w:eastAsia="Times New Roman" w:hAnsi="Times New Roman" w:cs="Times New Roman"/>
      <w:sz w:val="24"/>
      <w:szCs w:val="24"/>
      <w:lang w:eastAsia="ar-SA"/>
    </w:rPr>
  </w:style>
  <w:style w:type="paragraph" w:styleId="affffffffff0">
    <w:name w:val="List Continue"/>
    <w:basedOn w:val="af3"/>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3"/>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3"/>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3"/>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3"/>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1">
    <w:name w:val="Closing"/>
    <w:basedOn w:val="af3"/>
    <w:link w:val="affffffffff2"/>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2">
    <w:name w:val="Прощание Знак"/>
    <w:basedOn w:val="af4"/>
    <w:link w:val="affffffffff1"/>
    <w:rsid w:val="00EC3D1F"/>
    <w:rPr>
      <w:rFonts w:ascii="Times New Roman" w:eastAsia="Times New Roman" w:hAnsi="Times New Roman" w:cs="Times New Roman"/>
      <w:sz w:val="24"/>
      <w:szCs w:val="24"/>
      <w:lang w:eastAsia="ar-SA"/>
    </w:rPr>
  </w:style>
  <w:style w:type="paragraph" w:styleId="3fa">
    <w:name w:val="List 3"/>
    <w:basedOn w:val="af3"/>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3"/>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3"/>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3">
    <w:name w:val="Bibliography"/>
    <w:basedOn w:val="af3"/>
    <w:next w:val="af3"/>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4">
    <w:name w:val="table of authorities"/>
    <w:basedOn w:val="af3"/>
    <w:next w:val="af3"/>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5">
    <w:name w:val="macro"/>
    <w:link w:val="affffffffff6"/>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6">
    <w:name w:val="Текст макроса Знак"/>
    <w:basedOn w:val="af4"/>
    <w:link w:val="affffffffff5"/>
    <w:rsid w:val="00EC3D1F"/>
    <w:rPr>
      <w:rFonts w:ascii="Courier New" w:eastAsia="Times New Roman" w:hAnsi="Courier New" w:cs="Courier New"/>
      <w:sz w:val="20"/>
      <w:szCs w:val="20"/>
      <w:lang w:eastAsia="ar-SA"/>
    </w:rPr>
  </w:style>
  <w:style w:type="paragraph" w:styleId="affffffffff7">
    <w:name w:val="annotation text"/>
    <w:basedOn w:val="af3"/>
    <w:link w:val="affffffffff8"/>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8">
    <w:name w:val="Текст примечания Знак"/>
    <w:basedOn w:val="af4"/>
    <w:link w:val="affffffffff7"/>
    <w:uiPriority w:val="99"/>
    <w:rsid w:val="00EC3D1F"/>
    <w:rPr>
      <w:rFonts w:ascii="Times New Roman" w:eastAsia="Times New Roman" w:hAnsi="Times New Roman" w:cs="Times New Roman"/>
      <w:sz w:val="20"/>
      <w:szCs w:val="20"/>
      <w:lang w:eastAsia="ar-SA"/>
    </w:rPr>
  </w:style>
  <w:style w:type="paragraph" w:styleId="affffffffff9">
    <w:name w:val="annotation subject"/>
    <w:basedOn w:val="affffffffff7"/>
    <w:next w:val="affffffffff7"/>
    <w:link w:val="affffffffffa"/>
    <w:uiPriority w:val="99"/>
    <w:rsid w:val="00EC3D1F"/>
    <w:rPr>
      <w:b/>
      <w:bCs/>
    </w:rPr>
  </w:style>
  <w:style w:type="character" w:customStyle="1" w:styleId="affffffffffa">
    <w:name w:val="Тема примечания Знак"/>
    <w:basedOn w:val="affffffffff8"/>
    <w:link w:val="affffffffff9"/>
    <w:uiPriority w:val="99"/>
    <w:rsid w:val="00EC3D1F"/>
    <w:rPr>
      <w:rFonts w:ascii="Times New Roman" w:eastAsia="Times New Roman" w:hAnsi="Times New Roman" w:cs="Times New Roman"/>
      <w:b/>
      <w:bCs/>
      <w:sz w:val="20"/>
      <w:szCs w:val="20"/>
      <w:lang w:eastAsia="ar-SA"/>
    </w:rPr>
  </w:style>
  <w:style w:type="paragraph" w:styleId="affffffffffb">
    <w:name w:val="index heading"/>
    <w:basedOn w:val="af3"/>
    <w:next w:val="1ff7"/>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3"/>
    <w:next w:val="af3"/>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3"/>
    <w:next w:val="af3"/>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3"/>
    <w:next w:val="af3"/>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3"/>
    <w:next w:val="af3"/>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3"/>
    <w:next w:val="af3"/>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3"/>
    <w:next w:val="af3"/>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3"/>
    <w:next w:val="af3"/>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3"/>
    <w:next w:val="af3"/>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3"/>
    <w:next w:val="af3"/>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4"/>
    <w:link w:val="2ff6"/>
    <w:uiPriority w:val="29"/>
    <w:rsid w:val="00EC3D1F"/>
    <w:rPr>
      <w:rFonts w:ascii="Times New Roman" w:eastAsia="Times New Roman" w:hAnsi="Times New Roman" w:cs="Times New Roman"/>
      <w:i/>
      <w:iCs/>
      <w:color w:val="000000"/>
      <w:sz w:val="24"/>
      <w:szCs w:val="24"/>
      <w:lang w:eastAsia="ar-SA"/>
    </w:rPr>
  </w:style>
  <w:style w:type="paragraph" w:styleId="affffffffffc">
    <w:name w:val="Message Header"/>
    <w:basedOn w:val="af3"/>
    <w:link w:val="affffffffffd"/>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d">
    <w:name w:val="Шапка Знак"/>
    <w:basedOn w:val="af4"/>
    <w:link w:val="affffffffffc"/>
    <w:rsid w:val="00EC3D1F"/>
    <w:rPr>
      <w:rFonts w:ascii="Cambria" w:eastAsia="Times New Roman" w:hAnsi="Cambria" w:cs="Times New Roman"/>
      <w:sz w:val="24"/>
      <w:szCs w:val="24"/>
      <w:shd w:val="pct20" w:color="auto" w:fill="auto"/>
      <w:lang w:eastAsia="ar-SA"/>
    </w:rPr>
  </w:style>
  <w:style w:type="paragraph" w:styleId="affffffffffe">
    <w:name w:val="E-mail Signature"/>
    <w:basedOn w:val="af3"/>
    <w:link w:val="aff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
    <w:name w:val="Электронная подпись Знак"/>
    <w:basedOn w:val="af4"/>
    <w:link w:val="affffffffffe"/>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0">
    <w:name w:val="Гипертекстовая ссылка"/>
    <w:uiPriority w:val="99"/>
    <w:rsid w:val="00EC3D1F"/>
    <w:rPr>
      <w:b/>
      <w:bCs/>
      <w:color w:val="008000"/>
      <w:sz w:val="20"/>
      <w:szCs w:val="20"/>
      <w:u w:val="single"/>
    </w:rPr>
  </w:style>
  <w:style w:type="character" w:customStyle="1" w:styleId="1fff0">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3"/>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1">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3"/>
    <w:next w:val="af3"/>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3"/>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2">
    <w:name w:val="Перечисление + инт"/>
    <w:basedOn w:val="af3"/>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3"/>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3"/>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3">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5"/>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4"/>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4">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3"/>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3"/>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5">
    <w:name w:val="Основа"/>
    <w:basedOn w:val="af3"/>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2">
    <w:name w:val="Чертежный Знак"/>
    <w:link w:val="affffffff1"/>
    <w:rsid w:val="00EC3D1F"/>
    <w:rPr>
      <w:rFonts w:ascii="ISOCPEUR" w:eastAsia="Times New Roman" w:hAnsi="ISOCPEUR" w:cs="Times New Roman"/>
      <w:i/>
      <w:sz w:val="28"/>
      <w:szCs w:val="20"/>
      <w:lang w:val="uk-UA" w:eastAsia="ru-RU"/>
    </w:rPr>
  </w:style>
  <w:style w:type="paragraph" w:customStyle="1" w:styleId="IG">
    <w:name w:val="Обычный_IG"/>
    <w:basedOn w:val="af3"/>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1">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f6">
    <w:name w:val="Красная строка моя"/>
    <w:basedOn w:val="af3"/>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7">
    <w:name w:val="Нормальный"/>
    <w:basedOn w:val="af3"/>
    <w:link w:val="afffffffffff8"/>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3"/>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3"/>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3"/>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9"/>
    <w:rsid w:val="00EC3D1F"/>
    <w:pPr>
      <w:ind w:firstLine="851"/>
    </w:pPr>
    <w:rPr>
      <w:sz w:val="24"/>
      <w:lang w:val="en-US"/>
    </w:rPr>
  </w:style>
  <w:style w:type="paragraph" w:customStyle="1" w:styleId="afffffffffff9">
    <w:name w:val="Таблрис"/>
    <w:basedOn w:val="af3"/>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9"/>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3"/>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2">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1"/>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3"/>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3"/>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3"/>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3"/>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3"/>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a">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3"/>
    <w:rsid w:val="001F49FC"/>
    <w:pPr>
      <w:ind w:left="720"/>
      <w:contextualSpacing/>
    </w:pPr>
    <w:rPr>
      <w:rFonts w:ascii="Calibri" w:eastAsia="Times New Roman" w:hAnsi="Calibri" w:cs="Times New Roman"/>
    </w:rPr>
  </w:style>
  <w:style w:type="paragraph" w:customStyle="1" w:styleId="western">
    <w:name w:val="western"/>
    <w:basedOn w:val="af3"/>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3"/>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3"/>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3"/>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3"/>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3"/>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3"/>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3"/>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3"/>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3"/>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3"/>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3"/>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3"/>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3"/>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3"/>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5"/>
    <w:next w:val="aff4"/>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5"/>
    <w:next w:val="aff4"/>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5"/>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5"/>
    <w:next w:val="aff4"/>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5"/>
    <w:next w:val="aff4"/>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5"/>
    <w:next w:val="aff4"/>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5"/>
    <w:next w:val="aff4"/>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5"/>
    <w:next w:val="aff4"/>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6"/>
    <w:uiPriority w:val="99"/>
    <w:semiHidden/>
    <w:unhideWhenUsed/>
    <w:rsid w:val="00D335DA"/>
  </w:style>
  <w:style w:type="table" w:customStyle="1" w:styleId="151">
    <w:name w:val="Сетка таблицы1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6"/>
    <w:semiHidden/>
    <w:unhideWhenUsed/>
    <w:rsid w:val="00D335DA"/>
  </w:style>
  <w:style w:type="table" w:customStyle="1" w:styleId="160">
    <w:name w:val="Стиль таблицы16"/>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6"/>
    <w:uiPriority w:val="99"/>
    <w:semiHidden/>
    <w:unhideWhenUsed/>
    <w:rsid w:val="00D335DA"/>
  </w:style>
  <w:style w:type="table" w:customStyle="1" w:styleId="750">
    <w:name w:val="Сетка таблицы7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6"/>
    <w:semiHidden/>
    <w:unhideWhenUsed/>
    <w:rsid w:val="00D335DA"/>
  </w:style>
  <w:style w:type="table" w:customStyle="1" w:styleId="1240">
    <w:name w:val="Стиль таблицы12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6"/>
    <w:uiPriority w:val="99"/>
    <w:semiHidden/>
    <w:unhideWhenUsed/>
    <w:rsid w:val="00D335DA"/>
  </w:style>
  <w:style w:type="table" w:customStyle="1" w:styleId="820">
    <w:name w:val="Сетка таблицы8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6"/>
    <w:uiPriority w:val="99"/>
    <w:semiHidden/>
    <w:unhideWhenUsed/>
    <w:rsid w:val="00D335DA"/>
  </w:style>
  <w:style w:type="table" w:customStyle="1" w:styleId="1320">
    <w:name w:val="Стиль таблицы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6"/>
    <w:uiPriority w:val="99"/>
    <w:semiHidden/>
    <w:unhideWhenUsed/>
    <w:rsid w:val="00D335DA"/>
  </w:style>
  <w:style w:type="table" w:customStyle="1" w:styleId="722">
    <w:name w:val="Сетка таблицы72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6"/>
    <w:semiHidden/>
    <w:unhideWhenUsed/>
    <w:rsid w:val="00D335DA"/>
  </w:style>
  <w:style w:type="table" w:customStyle="1" w:styleId="12120">
    <w:name w:val="Стиль таблицы12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6"/>
    <w:uiPriority w:val="99"/>
    <w:semiHidden/>
    <w:unhideWhenUsed/>
    <w:rsid w:val="00D335DA"/>
  </w:style>
  <w:style w:type="numbering" w:customStyle="1" w:styleId="12111">
    <w:name w:val="Нет списка1211"/>
    <w:next w:val="af6"/>
    <w:semiHidden/>
    <w:unhideWhenUsed/>
    <w:rsid w:val="00D335DA"/>
  </w:style>
  <w:style w:type="table" w:customStyle="1" w:styleId="7171711">
    <w:name w:val="Сетка таблицы7171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6"/>
    <w:uiPriority w:val="99"/>
    <w:semiHidden/>
    <w:unhideWhenUsed/>
    <w:rsid w:val="00D335DA"/>
  </w:style>
  <w:style w:type="numbering" w:customStyle="1" w:styleId="111112">
    <w:name w:val="Нет списка11111"/>
    <w:next w:val="af6"/>
    <w:semiHidden/>
    <w:unhideWhenUsed/>
    <w:rsid w:val="00D335DA"/>
  </w:style>
  <w:style w:type="numbering" w:customStyle="1" w:styleId="423">
    <w:name w:val="Нет списка42"/>
    <w:next w:val="af6"/>
    <w:uiPriority w:val="99"/>
    <w:semiHidden/>
    <w:unhideWhenUsed/>
    <w:rsid w:val="00D335DA"/>
  </w:style>
  <w:style w:type="table" w:customStyle="1" w:styleId="920">
    <w:name w:val="Сетка таблицы9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6"/>
    <w:semiHidden/>
    <w:unhideWhenUsed/>
    <w:rsid w:val="00D335DA"/>
  </w:style>
  <w:style w:type="table" w:customStyle="1" w:styleId="1420">
    <w:name w:val="Стиль таблицы14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6"/>
    <w:uiPriority w:val="99"/>
    <w:semiHidden/>
    <w:unhideWhenUsed/>
    <w:rsid w:val="00D335DA"/>
  </w:style>
  <w:style w:type="table" w:customStyle="1" w:styleId="732">
    <w:name w:val="Сетка таблицы73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6"/>
    <w:semiHidden/>
    <w:unhideWhenUsed/>
    <w:rsid w:val="00D335DA"/>
  </w:style>
  <w:style w:type="table" w:customStyle="1" w:styleId="12220">
    <w:name w:val="Стиль таблицы12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6"/>
    <w:uiPriority w:val="99"/>
    <w:semiHidden/>
    <w:unhideWhenUsed/>
    <w:rsid w:val="00D335DA"/>
  </w:style>
  <w:style w:type="table" w:customStyle="1" w:styleId="1010">
    <w:name w:val="Сетка таблицы10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6"/>
    <w:uiPriority w:val="99"/>
    <w:semiHidden/>
    <w:unhideWhenUsed/>
    <w:rsid w:val="00D335DA"/>
  </w:style>
  <w:style w:type="table" w:customStyle="1" w:styleId="1510">
    <w:name w:val="Стиль таблицы15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6"/>
    <w:uiPriority w:val="99"/>
    <w:semiHidden/>
    <w:unhideWhenUsed/>
    <w:rsid w:val="00D335DA"/>
  </w:style>
  <w:style w:type="table" w:customStyle="1" w:styleId="741">
    <w:name w:val="Сетка таблицы7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6"/>
    <w:semiHidden/>
    <w:unhideWhenUsed/>
    <w:rsid w:val="00D335DA"/>
  </w:style>
  <w:style w:type="table" w:customStyle="1" w:styleId="12310">
    <w:name w:val="Стиль таблицы12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6"/>
    <w:uiPriority w:val="99"/>
    <w:semiHidden/>
    <w:unhideWhenUsed/>
    <w:rsid w:val="00D335DA"/>
  </w:style>
  <w:style w:type="table" w:customStyle="1" w:styleId="811">
    <w:name w:val="Сетка таблицы8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6"/>
    <w:semiHidden/>
    <w:unhideWhenUsed/>
    <w:rsid w:val="00D335DA"/>
  </w:style>
  <w:style w:type="table" w:customStyle="1" w:styleId="13110">
    <w:name w:val="Стиль таблицы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6"/>
    <w:uiPriority w:val="99"/>
    <w:semiHidden/>
    <w:unhideWhenUsed/>
    <w:rsid w:val="00D335DA"/>
  </w:style>
  <w:style w:type="table" w:customStyle="1" w:styleId="7211">
    <w:name w:val="Сетка таблицы72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6"/>
    <w:semiHidden/>
    <w:unhideWhenUsed/>
    <w:rsid w:val="00D335DA"/>
  </w:style>
  <w:style w:type="table" w:customStyle="1" w:styleId="121110">
    <w:name w:val="Стиль таблицы12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6"/>
    <w:uiPriority w:val="99"/>
    <w:semiHidden/>
    <w:unhideWhenUsed/>
    <w:rsid w:val="00D335DA"/>
  </w:style>
  <w:style w:type="table" w:customStyle="1" w:styleId="911">
    <w:name w:val="Сетка таблицы9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6"/>
    <w:semiHidden/>
    <w:unhideWhenUsed/>
    <w:rsid w:val="00D335DA"/>
  </w:style>
  <w:style w:type="table" w:customStyle="1" w:styleId="14110">
    <w:name w:val="Стиль таблицы14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6"/>
    <w:uiPriority w:val="99"/>
    <w:semiHidden/>
    <w:unhideWhenUsed/>
    <w:rsid w:val="00D335DA"/>
  </w:style>
  <w:style w:type="table" w:customStyle="1" w:styleId="7311">
    <w:name w:val="Сетка таблицы73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6"/>
    <w:semiHidden/>
    <w:unhideWhenUsed/>
    <w:rsid w:val="00D335DA"/>
  </w:style>
  <w:style w:type="table" w:customStyle="1" w:styleId="122110">
    <w:name w:val="Стиль таблицы12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b">
    <w:name w:val="annotation reference"/>
    <w:basedOn w:val="af4"/>
    <w:uiPriority w:val="99"/>
    <w:rsid w:val="00894124"/>
    <w:rPr>
      <w:sz w:val="16"/>
      <w:szCs w:val="16"/>
    </w:rPr>
  </w:style>
  <w:style w:type="character" w:styleId="afffffffffffc">
    <w:name w:val="Book Title"/>
    <w:basedOn w:val="af4"/>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3"/>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2">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6">
    <w:name w:val="Приложение СамНИПИ Знак"/>
    <w:link w:val="afffff5"/>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3"/>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3">
    <w:name w:val="Знак примечания1"/>
    <w:rsid w:val="00CB501D"/>
    <w:rPr>
      <w:sz w:val="16"/>
      <w:szCs w:val="16"/>
    </w:rPr>
  </w:style>
  <w:style w:type="character" w:customStyle="1" w:styleId="afffffffffffd">
    <w:name w:val="Символ сноски"/>
    <w:rsid w:val="00CB501D"/>
    <w:rPr>
      <w:vertAlign w:val="superscript"/>
    </w:rPr>
  </w:style>
  <w:style w:type="paragraph" w:customStyle="1" w:styleId="1fff4">
    <w:name w:val="Название объекта1"/>
    <w:basedOn w:val="af3"/>
    <w:next w:val="af3"/>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5">
    <w:name w:val="Текст примечания1"/>
    <w:basedOn w:val="af3"/>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3"/>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3"/>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e">
    <w:name w:val="Текст таблицы"/>
    <w:basedOn w:val="aff9"/>
    <w:qFormat/>
    <w:rsid w:val="00CB501D"/>
    <w:pPr>
      <w:spacing w:after="120"/>
      <w:jc w:val="left"/>
    </w:pPr>
    <w:rPr>
      <w:iCs/>
      <w:sz w:val="22"/>
      <w:szCs w:val="24"/>
      <w:lang w:eastAsia="ar-SA"/>
    </w:rPr>
  </w:style>
  <w:style w:type="paragraph" w:customStyle="1" w:styleId="affffffffffff">
    <w:name w:val="Основной список"/>
    <w:basedOn w:val="aff9"/>
    <w:rsid w:val="00CB501D"/>
    <w:pPr>
      <w:tabs>
        <w:tab w:val="left" w:pos="1134"/>
        <w:tab w:val="num" w:pos="1276"/>
      </w:tabs>
      <w:spacing w:after="120"/>
      <w:ind w:firstLine="709"/>
    </w:pPr>
    <w:rPr>
      <w:sz w:val="22"/>
      <w:szCs w:val="24"/>
      <w:lang w:eastAsia="ar-SA"/>
    </w:rPr>
  </w:style>
  <w:style w:type="paragraph" w:customStyle="1" w:styleId="H3">
    <w:name w:val="H3"/>
    <w:basedOn w:val="af3"/>
    <w:next w:val="af3"/>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0">
    <w:name w:val="База заголовка"/>
    <w:basedOn w:val="af3"/>
    <w:next w:val="aff9"/>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5"/>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9"/>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1">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2">
    <w:name w:val="Без висячих строк"/>
    <w:basedOn w:val="af3"/>
    <w:next w:val="af3"/>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3"/>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3"/>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3">
    <w:name w:val="Литературный источник"/>
    <w:basedOn w:val="af3"/>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4">
    <w:name w:val="Без красной строки"/>
    <w:basedOn w:val="af3"/>
    <w:next w:val="af3"/>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6">
    <w:name w:val="Название 1"/>
    <w:basedOn w:val="afff3"/>
    <w:next w:val="affffffffffff2"/>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6"/>
    <w:next w:val="affffffffffff2"/>
    <w:rsid w:val="00CB501D"/>
    <w:pPr>
      <w:pageBreakBefore w:val="0"/>
      <w:spacing w:before="622" w:after="311"/>
      <w:outlineLvl w:val="1"/>
    </w:pPr>
    <w:rPr>
      <w:spacing w:val="0"/>
      <w:sz w:val="32"/>
    </w:rPr>
  </w:style>
  <w:style w:type="paragraph" w:customStyle="1" w:styleId="3fd">
    <w:name w:val="Название 3"/>
    <w:basedOn w:val="2ffc"/>
    <w:next w:val="affffffffffff2"/>
    <w:rsid w:val="00CB501D"/>
    <w:pPr>
      <w:outlineLvl w:val="2"/>
    </w:pPr>
    <w:rPr>
      <w:caps w:val="0"/>
    </w:rPr>
  </w:style>
  <w:style w:type="paragraph" w:customStyle="1" w:styleId="4f6">
    <w:name w:val="Название 4"/>
    <w:basedOn w:val="3fd"/>
    <w:next w:val="affffffffffff2"/>
    <w:rsid w:val="00CB501D"/>
    <w:pPr>
      <w:outlineLvl w:val="3"/>
    </w:pPr>
    <w:rPr>
      <w:sz w:val="28"/>
    </w:rPr>
  </w:style>
  <w:style w:type="paragraph" w:customStyle="1" w:styleId="5f1">
    <w:name w:val="Название 5"/>
    <w:basedOn w:val="4f6"/>
    <w:next w:val="affffffffffff2"/>
    <w:rsid w:val="00CB501D"/>
    <w:pPr>
      <w:spacing w:before="0" w:after="0"/>
      <w:ind w:left="0" w:right="0"/>
      <w:outlineLvl w:val="9"/>
    </w:pPr>
    <w:rPr>
      <w:rFonts w:ascii="Arial" w:hAnsi="Arial"/>
      <w:b w:val="0"/>
      <w:sz w:val="22"/>
    </w:rPr>
  </w:style>
  <w:style w:type="paragraph" w:customStyle="1" w:styleId="affffffffffff5">
    <w:name w:val="Формула"/>
    <w:basedOn w:val="af3"/>
    <w:next w:val="affffffffffff4"/>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6">
    <w:name w:val="Абзац с красной строки"/>
    <w:basedOn w:val="af3"/>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7">
    <w:name w:val="Список1"/>
    <w:basedOn w:val="af3"/>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3"/>
    <w:next w:val="af3"/>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3"/>
    <w:next w:val="af3"/>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3"/>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8">
    <w:name w:val="Маркированный список 1"/>
    <w:basedOn w:val="af3"/>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7">
    <w:name w:val="Маркированный список с отступом"/>
    <w:basedOn w:val="af3"/>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8">
    <w:name w:val="Нумерованный список с отступом"/>
    <w:basedOn w:val="af3"/>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9">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5"/>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5"/>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5"/>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5"/>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5"/>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a">
    <w:name w:val="Заголовок раздела НЕФТЕТЕХПРОЕКТ"/>
    <w:basedOn w:val="15"/>
    <w:next w:val="af3"/>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
    <w:name w:val="Библиография НЕФТЕТЕХПРОЕКТ"/>
    <w:basedOn w:val="af3"/>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b">
    <w:name w:val="Заголовки столбцов"/>
    <w:basedOn w:val="af3"/>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c">
    <w:name w:val="Основная надпись"/>
    <w:basedOn w:val="af3"/>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d">
    <w:name w:val="Стиль По центру"/>
    <w:basedOn w:val="af3"/>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e">
    <w:name w:val="Шапка таблицы"/>
    <w:basedOn w:val="afffffffffffff"/>
    <w:next w:val="af3"/>
    <w:qFormat/>
    <w:rsid w:val="00A5071E"/>
    <w:pPr>
      <w:jc w:val="center"/>
    </w:pPr>
  </w:style>
  <w:style w:type="paragraph" w:customStyle="1" w:styleId="afffffffffffff">
    <w:name w:val="Текст в таблице+"/>
    <w:basedOn w:val="af3"/>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0">
    <w:name w:val="Таблица"/>
    <w:basedOn w:val="afffffffffffff"/>
    <w:next w:val="af3"/>
    <w:link w:val="afffffffffffff1"/>
    <w:qFormat/>
    <w:rsid w:val="00A5071E"/>
  </w:style>
  <w:style w:type="paragraph" w:customStyle="1" w:styleId="afffffffffffff2">
    <w:name w:val="Название Рисунка"/>
    <w:basedOn w:val="af3"/>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3">
    <w:name w:val="надстрочный"/>
    <w:rsid w:val="00A5071E"/>
    <w:rPr>
      <w:rFonts w:ascii="Times New Roman" w:hAnsi="Times New Roman"/>
      <w:i/>
      <w:iCs/>
      <w:sz w:val="24"/>
    </w:rPr>
  </w:style>
  <w:style w:type="paragraph" w:customStyle="1" w:styleId="afffffffffffff4">
    <w:name w:val="Название Рисунка НЕФТЕТЕХПРОЕКТ"/>
    <w:basedOn w:val="af3"/>
    <w:next w:val="af3"/>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5">
    <w:name w:val="Название Таблицы НЕФТЕТЕХПРОЕКТ"/>
    <w:basedOn w:val="af3"/>
    <w:next w:val="af3"/>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6">
    <w:name w:val="Состав проекта"/>
    <w:basedOn w:val="affffffffffffe"/>
    <w:rsid w:val="00A5071E"/>
    <w:pPr>
      <w:ind w:left="-113" w:right="-113"/>
    </w:pPr>
    <w:rPr>
      <w:sz w:val="22"/>
    </w:rPr>
  </w:style>
  <w:style w:type="paragraph" w:customStyle="1" w:styleId="a7">
    <w:name w:val="Нумерованный НЕФТЕТЕХПРОЕКТ"/>
    <w:basedOn w:val="af3"/>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7">
    <w:name w:val="Название Таблицы"/>
    <w:basedOn w:val="af3"/>
    <w:link w:val="afffffffffffff8"/>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9">
    <w:name w:val="По ширине"/>
    <w:basedOn w:val="af3"/>
    <w:link w:val="afffffffffffffa"/>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1">
    <w:name w:val="Текст1 Знак"/>
    <w:link w:val="1ff0"/>
    <w:rsid w:val="00A5071E"/>
    <w:rPr>
      <w:rFonts w:ascii="Courier New" w:eastAsia="Times New Roman" w:hAnsi="Courier New" w:cs="Courier New"/>
      <w:sz w:val="20"/>
      <w:szCs w:val="20"/>
      <w:lang w:eastAsia="ar-SA"/>
    </w:rPr>
  </w:style>
  <w:style w:type="numbering" w:customStyle="1" w:styleId="afffffffffffffb">
    <w:name w:val="нумерованный"/>
    <w:rsid w:val="00A5071E"/>
  </w:style>
  <w:style w:type="paragraph" w:customStyle="1" w:styleId="afffffffffffffc">
    <w:name w:val="По центру"/>
    <w:basedOn w:val="af3"/>
    <w:next w:val="af3"/>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d">
    <w:name w:val="Аннотация"/>
    <w:aliases w:val="состав проекта НЕФТЕТЕХПРОЕКТ,НТП- Введение,Приложения"/>
    <w:basedOn w:val="affffffffffffa"/>
    <w:next w:val="af3"/>
    <w:rsid w:val="00A5071E"/>
    <w:pPr>
      <w:ind w:firstLine="0"/>
      <w:jc w:val="center"/>
    </w:pPr>
  </w:style>
  <w:style w:type="paragraph" w:customStyle="1" w:styleId="afffffffffffffe">
    <w:name w:val="По центру НЕФТЕТЕХПРОЕКТ"/>
    <w:basedOn w:val="af3"/>
    <w:next w:val="affffa"/>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
    <w:name w:val="По ширине НЕФТЕТЕХПРОЕКТ"/>
    <w:basedOn w:val="af3"/>
    <w:link w:val="affffffffffffff0"/>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1">
    <w:name w:val="Подзаголовок НЕФТЕТЕХПРОЕКТ"/>
    <w:basedOn w:val="25"/>
    <w:next w:val="affffffffffffff"/>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2">
    <w:name w:val="Подписи"/>
    <w:basedOn w:val="af3"/>
    <w:next w:val="af3"/>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3">
    <w:name w:val="Приложение НЕФТЕТЕХПРОЕКТ"/>
    <w:basedOn w:val="15"/>
    <w:next w:val="af3"/>
    <w:link w:val="affffffffffffff4"/>
    <w:rsid w:val="00A5071E"/>
    <w:pPr>
      <w:pageBreakBefore/>
      <w:suppressAutoHyphens/>
    </w:pPr>
    <w:rPr>
      <w:color w:val="000000"/>
      <w:w w:val="0"/>
      <w:sz w:val="32"/>
      <w:szCs w:val="32"/>
      <w:lang w:val="x-none" w:eastAsia="en-US" w:bidi="en-US"/>
    </w:rPr>
  </w:style>
  <w:style w:type="paragraph" w:customStyle="1" w:styleId="affffffffffffff5">
    <w:name w:val="Примечание НЕФТЕТЕХПРОЕКТ"/>
    <w:basedOn w:val="af3"/>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6">
    <w:name w:val="Рисунок НЕФТЕТЕХПРОЕКТ"/>
    <w:basedOn w:val="af3"/>
    <w:next w:val="afffffffffffff4"/>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9">
    <w:name w:val="Table Grid 1"/>
    <w:basedOn w:val="af5"/>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7">
    <w:name w:val="Содержание НЕФТЕТЕХПРОЕКТ"/>
    <w:basedOn w:val="afffffffffffffd"/>
    <w:next w:val="1f6"/>
    <w:rsid w:val="00A5071E"/>
  </w:style>
  <w:style w:type="numbering" w:customStyle="1" w:styleId="affffffffffffff8">
    <w:name w:val="Стиль нумерованный"/>
    <w:rsid w:val="00A5071E"/>
  </w:style>
  <w:style w:type="paragraph" w:customStyle="1" w:styleId="affffffffffffff9">
    <w:name w:val="Таблица для сметы НЕФТЕТЕХПРОЕКТ"/>
    <w:basedOn w:val="af3"/>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a">
    <w:name w:val="Шапка таблицы НЕФТЕТЕХПРОЕКТ"/>
    <w:basedOn w:val="af3"/>
    <w:next w:val="af3"/>
    <w:link w:val="affffffffffffffb"/>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a">
    <w:name w:val="По ширине Знак"/>
    <w:link w:val="afffffffffffff9"/>
    <w:rsid w:val="00A5071E"/>
    <w:rPr>
      <w:rFonts w:ascii="Times New Roman" w:eastAsia="Times New Roman" w:hAnsi="Times New Roman" w:cs="Times New Roman"/>
      <w:sz w:val="24"/>
      <w:szCs w:val="20"/>
      <w:lang w:val="x-none" w:eastAsia="x-none"/>
    </w:rPr>
  </w:style>
  <w:style w:type="character" w:customStyle="1" w:styleId="affffffffffffff0">
    <w:name w:val="По ширине НЕФТЕТЕХПРОЕКТ Знак"/>
    <w:link w:val="affffffffffffff"/>
    <w:rsid w:val="00A5071E"/>
    <w:rPr>
      <w:rFonts w:ascii="Times New Roman" w:eastAsia="Times New Roman" w:hAnsi="Times New Roman" w:cs="Times New Roman"/>
      <w:sz w:val="24"/>
      <w:szCs w:val="20"/>
      <w:lang w:eastAsia="ru-RU"/>
    </w:rPr>
  </w:style>
  <w:style w:type="character" w:customStyle="1" w:styleId="affffffffffffff4">
    <w:name w:val="Приложение НЕФТЕТЕХПРОЕКТ Знак"/>
    <w:link w:val="affffffffffffff3"/>
    <w:rsid w:val="00A5071E"/>
    <w:rPr>
      <w:rFonts w:ascii="Times New Roman" w:eastAsia="Times New Roman" w:hAnsi="Times New Roman" w:cs="Times New Roman"/>
      <w:b/>
      <w:color w:val="000000"/>
      <w:w w:val="0"/>
      <w:sz w:val="32"/>
      <w:szCs w:val="32"/>
      <w:lang w:val="x-none" w:bidi="en-US"/>
    </w:rPr>
  </w:style>
  <w:style w:type="paragraph" w:customStyle="1" w:styleId="affffffffffffffc">
    <w:name w:val="Основная НД"/>
    <w:basedOn w:val="af3"/>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6"/>
    <w:next w:val="111111"/>
    <w:rsid w:val="00A5071E"/>
    <w:pPr>
      <w:numPr>
        <w:numId w:val="35"/>
      </w:numPr>
    </w:pPr>
  </w:style>
  <w:style w:type="numbering" w:customStyle="1" w:styleId="1fffa">
    <w:name w:val="нумерованный1"/>
    <w:rsid w:val="00A5071E"/>
  </w:style>
  <w:style w:type="numbering" w:customStyle="1" w:styleId="1fffb">
    <w:name w:val="Стиль нумерованный1"/>
    <w:rsid w:val="00A5071E"/>
  </w:style>
  <w:style w:type="paragraph" w:customStyle="1" w:styleId="affffffffffffffd">
    <w:name w:val="Стиль_осн_текста"/>
    <w:basedOn w:val="af3"/>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e">
    <w:name w:val="Основной текст СамНИПИ Знак Знак"/>
    <w:rsid w:val="00A5071E"/>
    <w:rPr>
      <w:rFonts w:ascii="Arial" w:hAnsi="Arial"/>
      <w:bCs/>
      <w:lang w:val="ru-RU" w:eastAsia="ru-RU" w:bidi="ar-SA"/>
    </w:rPr>
  </w:style>
  <w:style w:type="character" w:customStyle="1" w:styleId="afffffffffffffff">
    <w:name w:val="Таблица_Строка Знак Знак"/>
    <w:rsid w:val="00A5071E"/>
    <w:rPr>
      <w:rFonts w:ascii="Arial" w:hAnsi="Arial"/>
      <w:szCs w:val="24"/>
    </w:rPr>
  </w:style>
  <w:style w:type="character" w:customStyle="1" w:styleId="1fffc">
    <w:name w:val="Основной текст СамНИПИ Знак1 Знак"/>
    <w:rsid w:val="00A5071E"/>
    <w:rPr>
      <w:rFonts w:ascii="Arial" w:hAnsi="Arial"/>
      <w:bCs/>
      <w:lang w:val="ru-RU" w:eastAsia="ru-RU" w:bidi="ar-SA"/>
    </w:rPr>
  </w:style>
  <w:style w:type="paragraph" w:customStyle="1" w:styleId="afffffffffffffff0">
    <w:name w:val="Основной текст таблицы"/>
    <w:basedOn w:val="aff9"/>
    <w:next w:val="aff9"/>
    <w:rsid w:val="00A5071E"/>
    <w:pPr>
      <w:overflowPunct w:val="0"/>
      <w:autoSpaceDE w:val="0"/>
      <w:autoSpaceDN w:val="0"/>
      <w:adjustRightInd w:val="0"/>
      <w:spacing w:before="40" w:after="40"/>
      <w:ind w:right="113"/>
      <w:jc w:val="center"/>
    </w:pPr>
    <w:rPr>
      <w:sz w:val="26"/>
    </w:rPr>
  </w:style>
  <w:style w:type="paragraph" w:customStyle="1" w:styleId="afffffffffffffff1">
    <w:name w:val="Рисунок"/>
    <w:basedOn w:val="af3"/>
    <w:next w:val="af3"/>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2">
    <w:name w:val="специальный"/>
    <w:basedOn w:val="af3"/>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d">
    <w:name w:val="Текст выноски1"/>
    <w:basedOn w:val="af3"/>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
    <w:name w:val="Назв после табл Знак"/>
    <w:link w:val="affffffffe"/>
    <w:rsid w:val="00A5071E"/>
    <w:rPr>
      <w:rFonts w:ascii="Times New Roman" w:eastAsia="Times New Roman" w:hAnsi="Times New Roman" w:cs="Times New Roman"/>
      <w:kern w:val="1"/>
      <w:sz w:val="28"/>
      <w:szCs w:val="20"/>
      <w:lang w:eastAsia="ar-SA"/>
    </w:rPr>
  </w:style>
  <w:style w:type="character" w:customStyle="1" w:styleId="afffffffffff8">
    <w:name w:val="Нормальный Знак"/>
    <w:link w:val="afffffffffff7"/>
    <w:rsid w:val="00A5071E"/>
    <w:rPr>
      <w:rFonts w:ascii="Times New Roman" w:eastAsia="Calibri" w:hAnsi="Times New Roman" w:cs="Times New Roman"/>
      <w:sz w:val="24"/>
    </w:rPr>
  </w:style>
  <w:style w:type="paragraph" w:customStyle="1" w:styleId="afffffffffffffff3">
    <w:name w:val="Оглавление"/>
    <w:basedOn w:val="1f6"/>
    <w:next w:val="af3"/>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4">
    <w:name w:val="Таблица ЭО"/>
    <w:basedOn w:val="af3"/>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5">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6">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7">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3"/>
    <w:next w:val="af3"/>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4"/>
    <w:link w:val="z-"/>
    <w:rsid w:val="00A5071E"/>
    <w:rPr>
      <w:rFonts w:ascii="Arial" w:eastAsia="Arial Unicode MS" w:hAnsi="Arial" w:cs="Times New Roman"/>
      <w:vanish/>
      <w:sz w:val="16"/>
      <w:szCs w:val="16"/>
      <w:lang w:val="x-none"/>
    </w:rPr>
  </w:style>
  <w:style w:type="paragraph" w:styleId="z-1">
    <w:name w:val="HTML Bottom of Form"/>
    <w:basedOn w:val="af3"/>
    <w:next w:val="af3"/>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4"/>
    <w:link w:val="z-1"/>
    <w:rsid w:val="00A5071E"/>
    <w:rPr>
      <w:rFonts w:ascii="Arial" w:eastAsia="Arial Unicode MS" w:hAnsi="Arial" w:cs="Times New Roman"/>
      <w:vanish/>
      <w:sz w:val="16"/>
      <w:szCs w:val="16"/>
      <w:lang w:val="x-none"/>
    </w:rPr>
  </w:style>
  <w:style w:type="table" w:styleId="-12">
    <w:name w:val="Table Web 1"/>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8">
    <w:name w:val="ЗАГОЛОВОК"/>
    <w:basedOn w:val="15"/>
    <w:next w:val="af3"/>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9">
    <w:name w:val="Table Elegant"/>
    <w:basedOn w:val="af5"/>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3"/>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3"/>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5"/>
    <w:next w:val="af3"/>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3"/>
    <w:next w:val="af3"/>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3"/>
    <w:next w:val="af3"/>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3"/>
    <w:next w:val="af3"/>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3"/>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3"/>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3"/>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3"/>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3"/>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3"/>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3"/>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3"/>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9"/>
    <w:next w:val="af3"/>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3"/>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3"/>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3"/>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3"/>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5"/>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5"/>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a">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b">
    <w:name w:val="Обычный текст"/>
    <w:basedOn w:val="af3"/>
    <w:link w:val="afffffffffffffffc"/>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c">
    <w:name w:val="Обычный текст Знак"/>
    <w:link w:val="afffffffffffffffb"/>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d">
    <w:name w:val="подзаголовок в таблице"/>
    <w:basedOn w:val="af3"/>
    <w:next w:val="af3"/>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e">
    <w:name w:val="табл_заголовок Знак Знак Знак Знак"/>
    <w:link w:val="affffffffffffffff"/>
    <w:locked/>
    <w:rsid w:val="00A5071E"/>
    <w:rPr>
      <w:noProof/>
      <w:sz w:val="24"/>
      <w:lang w:eastAsia="ru-RU"/>
    </w:rPr>
  </w:style>
  <w:style w:type="paragraph" w:customStyle="1" w:styleId="affffffffffffffff">
    <w:name w:val="табл_заголовок Знак Знак Знак"/>
    <w:link w:val="afffffffffffffffe"/>
    <w:rsid w:val="00A5071E"/>
    <w:pPr>
      <w:keepNext/>
      <w:keepLines/>
      <w:spacing w:after="0" w:line="240" w:lineRule="auto"/>
      <w:jc w:val="center"/>
    </w:pPr>
    <w:rPr>
      <w:noProof/>
      <w:sz w:val="24"/>
      <w:lang w:eastAsia="ru-RU"/>
    </w:rPr>
  </w:style>
  <w:style w:type="character" w:customStyle="1" w:styleId="affffffffffffffff0">
    <w:name w:val="табл_строка Знак Знак Знак"/>
    <w:link w:val="affffffffffffffff1"/>
    <w:locked/>
    <w:rsid w:val="00A5071E"/>
    <w:rPr>
      <w:sz w:val="24"/>
    </w:rPr>
  </w:style>
  <w:style w:type="paragraph" w:customStyle="1" w:styleId="affffffffffffffff1">
    <w:name w:val="табл_строка Знак Знак"/>
    <w:basedOn w:val="aff9"/>
    <w:link w:val="affffffffffffffff0"/>
    <w:rsid w:val="00A5071E"/>
    <w:pPr>
      <w:spacing w:before="120"/>
      <w:jc w:val="center"/>
    </w:pPr>
    <w:rPr>
      <w:rFonts w:asciiTheme="minorHAnsi" w:eastAsiaTheme="minorHAnsi" w:hAnsiTheme="minorHAnsi" w:cstheme="minorBidi"/>
      <w:sz w:val="24"/>
      <w:szCs w:val="22"/>
      <w:lang w:eastAsia="en-US"/>
    </w:rPr>
  </w:style>
  <w:style w:type="character" w:customStyle="1" w:styleId="1fffe">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2">
    <w:name w:val="Название НЕФТЕТЕХПРОЕКТ"/>
    <w:basedOn w:val="af3"/>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
    <w:name w:val="Заголовок 1 для ПП"/>
    <w:next w:val="af3"/>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6"/>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3"/>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0">
    <w:name w:val="Изысканная таблица1"/>
    <w:basedOn w:val="af5"/>
    <w:next w:val="af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3"/>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6"/>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5"/>
    <w:next w:val="af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6"/>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9"/>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3"/>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6"/>
    <w:uiPriority w:val="99"/>
    <w:semiHidden/>
    <w:unhideWhenUsed/>
    <w:rsid w:val="00DB609C"/>
  </w:style>
  <w:style w:type="character" w:customStyle="1" w:styleId="affffffffffffffff3">
    <w:name w:val="Приложение Знак"/>
    <w:rsid w:val="00FF0DF5"/>
    <w:rPr>
      <w:rFonts w:ascii="Arial" w:hAnsi="Arial"/>
      <w:kern w:val="28"/>
      <w:sz w:val="28"/>
      <w:lang w:val="en-US"/>
    </w:rPr>
  </w:style>
  <w:style w:type="character" w:customStyle="1" w:styleId="affffffffffffffff4">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3"/>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3"/>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3"/>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a">
    <w:name w:val="рисунок"/>
    <w:basedOn w:val="af3"/>
    <w:link w:val="affffffffffffffff5"/>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3"/>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6">
    <w:name w:val="Основной текст СамНИПИ Знак Знак Знак"/>
    <w:rsid w:val="00FF0DF5"/>
    <w:rPr>
      <w:rFonts w:ascii="Arial" w:hAnsi="Arial"/>
      <w:bCs/>
    </w:rPr>
  </w:style>
  <w:style w:type="paragraph" w:customStyle="1" w:styleId="affffffffffffffff7">
    <w:name w:val="Таблица_Шапка_СамНИПИ Знак Знак"/>
    <w:link w:val="affffffffffffffff8"/>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8">
    <w:name w:val="Таблица_Шапка_СамНИПИ Знак Знак Знак"/>
    <w:link w:val="affffffffffffffff7"/>
    <w:rsid w:val="00FF0DF5"/>
    <w:rPr>
      <w:rFonts w:ascii="Arial" w:eastAsia="Times New Roman" w:hAnsi="Arial" w:cs="Times New Roman"/>
      <w:b/>
      <w:snapToGrid w:val="0"/>
      <w:sz w:val="20"/>
      <w:szCs w:val="20"/>
      <w:lang w:eastAsia="ru-RU"/>
    </w:rPr>
  </w:style>
  <w:style w:type="character" w:customStyle="1" w:styleId="1f7">
    <w:name w:val="Оглавление 1 Знак"/>
    <w:link w:val="1f6"/>
    <w:uiPriority w:val="39"/>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3"/>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6"/>
    <w:next w:val="111111"/>
    <w:unhideWhenUsed/>
    <w:rsid w:val="00FF0DF5"/>
    <w:pPr>
      <w:numPr>
        <w:numId w:val="34"/>
      </w:numPr>
    </w:pPr>
  </w:style>
  <w:style w:type="numbering" w:customStyle="1" w:styleId="11111131">
    <w:name w:val="1 / 1.1 / 1.1.131"/>
    <w:basedOn w:val="af6"/>
    <w:next w:val="111111"/>
    <w:unhideWhenUsed/>
    <w:rsid w:val="00FF0DF5"/>
  </w:style>
  <w:style w:type="numbering" w:customStyle="1" w:styleId="11111132">
    <w:name w:val="1 / 1.1 / 1.1.132"/>
    <w:basedOn w:val="af6"/>
    <w:next w:val="111111"/>
    <w:unhideWhenUsed/>
    <w:rsid w:val="00FF0DF5"/>
  </w:style>
  <w:style w:type="numbering" w:customStyle="1" w:styleId="11111133">
    <w:name w:val="1 / 1.1 / 1.1.133"/>
    <w:basedOn w:val="af6"/>
    <w:next w:val="111111"/>
    <w:unhideWhenUsed/>
    <w:rsid w:val="00FF0DF5"/>
  </w:style>
  <w:style w:type="numbering" w:customStyle="1" w:styleId="11111134">
    <w:name w:val="1 / 1.1 / 1.1.134"/>
    <w:basedOn w:val="af6"/>
    <w:next w:val="111111"/>
    <w:unhideWhenUsed/>
    <w:rsid w:val="00FF0DF5"/>
  </w:style>
  <w:style w:type="numbering" w:customStyle="1" w:styleId="11111135">
    <w:name w:val="1 / 1.1 / 1.1.135"/>
    <w:basedOn w:val="af6"/>
    <w:next w:val="111111"/>
    <w:unhideWhenUsed/>
    <w:rsid w:val="00FF0DF5"/>
  </w:style>
  <w:style w:type="numbering" w:customStyle="1" w:styleId="11111136">
    <w:name w:val="1 / 1.1 / 1.1.136"/>
    <w:basedOn w:val="af6"/>
    <w:next w:val="111111"/>
    <w:unhideWhenUsed/>
    <w:rsid w:val="00FF0DF5"/>
  </w:style>
  <w:style w:type="numbering" w:customStyle="1" w:styleId="1111111211">
    <w:name w:val="1 / 1.1 / 1.1.11211"/>
    <w:rsid w:val="00FF0DF5"/>
    <w:pPr>
      <w:numPr>
        <w:numId w:val="36"/>
      </w:numPr>
    </w:pPr>
  </w:style>
  <w:style w:type="paragraph" w:customStyle="1" w:styleId="ac">
    <w:name w:val="список вывод"/>
    <w:basedOn w:val="af3"/>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6"/>
    <w:next w:val="111111"/>
    <w:rsid w:val="00FF0DF5"/>
    <w:pPr>
      <w:numPr>
        <w:numId w:val="38"/>
      </w:numPr>
    </w:pPr>
  </w:style>
  <w:style w:type="character" w:customStyle="1" w:styleId="1ffff1">
    <w:name w:val="Приложение СамНИПИ Знак1"/>
    <w:rsid w:val="00FF0DF5"/>
    <w:rPr>
      <w:rFonts w:ascii="Arial" w:hAnsi="Arial"/>
      <w:b/>
      <w:sz w:val="28"/>
    </w:rPr>
  </w:style>
  <w:style w:type="paragraph" w:customStyle="1" w:styleId="777">
    <w:name w:val="777"/>
    <w:basedOn w:val="afffc"/>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9">
    <w:name w:val="ГОЧС Основной текст"/>
    <w:basedOn w:val="af3"/>
    <w:link w:val="affffffffffffffffa"/>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a">
    <w:name w:val="ГОЧС Основной текст Знак"/>
    <w:link w:val="affffffffffffffff9"/>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5"/>
    <w:next w:val="aff4"/>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3"/>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4"/>
    <w:rsid w:val="00250746"/>
    <w:rPr>
      <w:rFonts w:ascii="Times New Roman" w:hAnsi="Times New Roman" w:cs="Times New Roman"/>
      <w:b/>
      <w:bCs/>
      <w:sz w:val="22"/>
      <w:szCs w:val="22"/>
    </w:rPr>
  </w:style>
  <w:style w:type="character" w:customStyle="1" w:styleId="FontStyle83">
    <w:name w:val="Font Style83"/>
    <w:basedOn w:val="af4"/>
    <w:uiPriority w:val="99"/>
    <w:rsid w:val="00250746"/>
    <w:rPr>
      <w:rFonts w:ascii="Times New Roman" w:hAnsi="Times New Roman" w:cs="Times New Roman"/>
      <w:sz w:val="22"/>
      <w:szCs w:val="22"/>
    </w:rPr>
  </w:style>
  <w:style w:type="paragraph" w:customStyle="1" w:styleId="Style14">
    <w:name w:val="Style14"/>
    <w:basedOn w:val="af3"/>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3"/>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3"/>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3"/>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3"/>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3"/>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e">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
    <w:link w:val="afd"/>
    <w:uiPriority w:val="34"/>
    <w:qFormat/>
    <w:locked/>
    <w:rsid w:val="002A0949"/>
  </w:style>
  <w:style w:type="character" w:styleId="affffffffffffffffb">
    <w:name w:val="Placeholder Text"/>
    <w:basedOn w:val="af4"/>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4"/>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4"/>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4"/>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4"/>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4"/>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3"/>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3"/>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c">
    <w:name w:val="основной текст"/>
    <w:basedOn w:val="af3"/>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d">
    <w:name w:val="Обычный без отступа"/>
    <w:basedOn w:val="af3"/>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4"/>
    <w:rsid w:val="00BC0B71"/>
  </w:style>
  <w:style w:type="character" w:customStyle="1" w:styleId="mail-message-map-nobreak">
    <w:name w:val="mail-message-map-nobreak"/>
    <w:basedOn w:val="af4"/>
    <w:rsid w:val="00BC0B71"/>
  </w:style>
  <w:style w:type="paragraph" w:customStyle="1" w:styleId="Style8">
    <w:name w:val="Style8"/>
    <w:basedOn w:val="af3"/>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3"/>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3"/>
    <w:next w:val="aff9"/>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e">
    <w:name w:val="текст"/>
    <w:basedOn w:val="af3"/>
    <w:link w:val="afffffffffffffffff"/>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
    <w:name w:val="текст Знак"/>
    <w:basedOn w:val="af4"/>
    <w:link w:val="affffffffffffffffe"/>
    <w:rsid w:val="00DB40F4"/>
    <w:rPr>
      <w:rFonts w:ascii="Times New Roman" w:eastAsia="Times New Roman" w:hAnsi="Times New Roman" w:cs="Times New Roman"/>
      <w:sz w:val="28"/>
      <w:szCs w:val="28"/>
      <w:lang w:eastAsia="ru-RU"/>
    </w:rPr>
  </w:style>
  <w:style w:type="paragraph" w:customStyle="1" w:styleId="3ff2">
    <w:name w:val="Заголовок3"/>
    <w:basedOn w:val="af3"/>
    <w:next w:val="aff9"/>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3"/>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2">
    <w:name w:val="Абзац Знак Знак1"/>
    <w:rsid w:val="00FB51BA"/>
    <w:rPr>
      <w:rFonts w:ascii="Arial" w:hAnsi="Arial"/>
      <w:lang w:val="ru-RU" w:eastAsia="ru-RU" w:bidi="ar-SA"/>
    </w:rPr>
  </w:style>
  <w:style w:type="paragraph" w:customStyle="1" w:styleId="tablstr">
    <w:name w:val="tablstr"/>
    <w:basedOn w:val="af3"/>
    <w:rsid w:val="00FB51BA"/>
    <w:pPr>
      <w:spacing w:after="0" w:line="240" w:lineRule="auto"/>
    </w:pPr>
    <w:rPr>
      <w:rFonts w:ascii="Arial" w:eastAsia="Times New Roman" w:hAnsi="Arial" w:cs="Times New Roman"/>
      <w:sz w:val="20"/>
      <w:szCs w:val="20"/>
      <w:lang w:eastAsia="ru-RU"/>
    </w:rPr>
  </w:style>
  <w:style w:type="character" w:customStyle="1" w:styleId="afffffffffffffffff0">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3"/>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4"/>
    <w:rsid w:val="00E32A78"/>
  </w:style>
  <w:style w:type="character" w:customStyle="1" w:styleId="extended-textshort">
    <w:name w:val="extended-text__short"/>
    <w:basedOn w:val="af4"/>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3"/>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3">
    <w:name w:val="Основной текст.Абзац1"/>
    <w:basedOn w:val="af3"/>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1">
    <w:name w:val="Основной стиль Знак"/>
    <w:link w:val="afffffffffffffffff2"/>
    <w:locked/>
    <w:rsid w:val="00E32A78"/>
    <w:rPr>
      <w:rFonts w:ascii="Arial" w:hAnsi="Arial" w:cs="Arial"/>
      <w:szCs w:val="28"/>
      <w:lang w:val="x-none" w:eastAsia="x-none"/>
    </w:rPr>
  </w:style>
  <w:style w:type="paragraph" w:customStyle="1" w:styleId="afffffffffffffffff2">
    <w:name w:val="Основной стиль"/>
    <w:basedOn w:val="af3"/>
    <w:link w:val="afffffffffffffffff1"/>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5"/>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3"/>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3">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3"/>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3"/>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4">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5">
    <w:name w:val="Нормальный (таблица)"/>
    <w:basedOn w:val="af3"/>
    <w:next w:val="af3"/>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4"/>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3"/>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3"/>
    <w:next w:val="af3"/>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b">
    <w:name w:val="Шапка таблицы НЕФТЕТЕХПРОЕКТ Знак"/>
    <w:link w:val="affffffffffffffa"/>
    <w:rsid w:val="00E547EC"/>
    <w:rPr>
      <w:rFonts w:ascii="Times New Roman" w:eastAsia="Times New Roman" w:hAnsi="Times New Roman" w:cs="Times New Roman"/>
      <w:color w:val="000000"/>
      <w:szCs w:val="32"/>
      <w:lang w:eastAsia="ru-RU"/>
    </w:rPr>
  </w:style>
  <w:style w:type="paragraph" w:customStyle="1" w:styleId="afffffffffffffffff6">
    <w:name w:val="Название_станицы"/>
    <w:basedOn w:val="af3"/>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7">
    <w:name w:val="НИПИ ОНГМ"/>
    <w:link w:val="afffffffffffffffff8"/>
    <w:qFormat/>
    <w:rsid w:val="00E547EC"/>
    <w:pPr>
      <w:spacing w:after="0" w:line="360" w:lineRule="auto"/>
      <w:ind w:firstLine="709"/>
      <w:jc w:val="both"/>
    </w:pPr>
    <w:rPr>
      <w:rFonts w:ascii="ISOCPEUR" w:eastAsia="Calibri" w:hAnsi="ISOCPEUR" w:cs="Times New Roman"/>
      <w:sz w:val="24"/>
    </w:rPr>
  </w:style>
  <w:style w:type="character" w:customStyle="1" w:styleId="afffffffffffffffff8">
    <w:name w:val="НИПИ ОНГМ Знак"/>
    <w:link w:val="afffffffffffffffff7"/>
    <w:rsid w:val="00E547EC"/>
    <w:rPr>
      <w:rFonts w:ascii="ISOCPEUR" w:eastAsia="Calibri" w:hAnsi="ISOCPEUR" w:cs="Times New Roman"/>
      <w:sz w:val="24"/>
    </w:rPr>
  </w:style>
  <w:style w:type="character" w:customStyle="1" w:styleId="afffffff1">
    <w:name w:val="табл_заголовок Знак"/>
    <w:link w:val="afffffff0"/>
    <w:rsid w:val="00E82436"/>
    <w:rPr>
      <w:rFonts w:ascii="Times New Roman" w:eastAsia="Times New Roman" w:hAnsi="Times New Roman" w:cs="Times New Roman"/>
      <w:noProof/>
      <w:sz w:val="24"/>
      <w:szCs w:val="20"/>
      <w:lang w:eastAsia="ru-RU"/>
    </w:rPr>
  </w:style>
  <w:style w:type="paragraph" w:customStyle="1" w:styleId="1ffff4">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3"/>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3"/>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9">
    <w:name w:val="Подпись к таблице_"/>
    <w:link w:val="afffffffffffffffffa"/>
    <w:rsid w:val="000822A9"/>
    <w:rPr>
      <w:rFonts w:ascii="Calibri" w:eastAsia="Calibri" w:hAnsi="Calibri" w:cs="Calibri"/>
      <w:i/>
      <w:iCs/>
      <w:sz w:val="16"/>
      <w:szCs w:val="16"/>
      <w:shd w:val="clear" w:color="auto" w:fill="FFFFFF"/>
    </w:rPr>
  </w:style>
  <w:style w:type="paragraph" w:customStyle="1" w:styleId="afffffffffffffffffa">
    <w:name w:val="Подпись к таблице"/>
    <w:basedOn w:val="af3"/>
    <w:link w:val="afffffffffffffffff9"/>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3"/>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3"/>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b">
    <w:name w:val="Îáû÷íûé"/>
    <w:link w:val="afffffffffffffffffc"/>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c">
    <w:name w:val="Îáû÷íûé Знак"/>
    <w:link w:val="afffffffffffffffffb"/>
    <w:rsid w:val="000822A9"/>
    <w:rPr>
      <w:rFonts w:ascii="Times New Roman" w:eastAsia="Times New Roman" w:hAnsi="Times New Roman" w:cs="Times New Roman"/>
      <w:sz w:val="20"/>
      <w:szCs w:val="20"/>
      <w:lang w:eastAsia="ru-RU"/>
    </w:rPr>
  </w:style>
  <w:style w:type="paragraph" w:customStyle="1" w:styleId="afffffffffffffffffd">
    <w:name w:val="СТИЛЬ ПЗ"/>
    <w:basedOn w:val="af3"/>
    <w:link w:val="afffffffffffffffffe"/>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e">
    <w:name w:val="СТИЛЬ ПЗ Знак"/>
    <w:link w:val="afffffffffffffffffd"/>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
    <w:name w:val="Текст отчёта"/>
    <w:basedOn w:val="af3"/>
    <w:link w:val="affffffffffffffffff0"/>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0">
    <w:name w:val="Текст отчёта Знак"/>
    <w:link w:val="affffffffffffffffff"/>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3"/>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1">
    <w:name w:val="Текст Анкор"/>
    <w:basedOn w:val="af3"/>
    <w:link w:val="affffffffffffffffff2"/>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2">
    <w:name w:val="Текст Анкор Знак"/>
    <w:link w:val="affffffffffffffffff1"/>
    <w:uiPriority w:val="99"/>
    <w:rsid w:val="000822A9"/>
    <w:rPr>
      <w:rFonts w:ascii="Segoe UI" w:eastAsia="Calibri" w:hAnsi="Segoe UI" w:cs="Times New Roman"/>
      <w:lang w:val="x-none"/>
    </w:rPr>
  </w:style>
  <w:style w:type="paragraph" w:customStyle="1" w:styleId="14">
    <w:name w:val="Подраздел Анкор 1"/>
    <w:basedOn w:val="15"/>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4"/>
    <w:next w:val="af3"/>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4"/>
    <w:next w:val="af3"/>
    <w:uiPriority w:val="99"/>
    <w:qFormat/>
    <w:rsid w:val="000822A9"/>
    <w:pPr>
      <w:numPr>
        <w:numId w:val="0"/>
      </w:numPr>
      <w:ind w:firstLine="709"/>
    </w:pPr>
  </w:style>
  <w:style w:type="paragraph" w:customStyle="1" w:styleId="4f8">
    <w:name w:val="Подраздел Анкор 4"/>
    <w:basedOn w:val="14"/>
    <w:next w:val="af3"/>
    <w:uiPriority w:val="99"/>
    <w:qFormat/>
    <w:rsid w:val="000822A9"/>
    <w:pPr>
      <w:numPr>
        <w:numId w:val="0"/>
      </w:numPr>
      <w:tabs>
        <w:tab w:val="left" w:pos="1560"/>
      </w:tabs>
      <w:ind w:firstLine="709"/>
    </w:pPr>
  </w:style>
  <w:style w:type="paragraph" w:customStyle="1" w:styleId="5f2">
    <w:name w:val="Подраздел Анкор 5"/>
    <w:basedOn w:val="14"/>
    <w:next w:val="af3"/>
    <w:uiPriority w:val="99"/>
    <w:qFormat/>
    <w:rsid w:val="000822A9"/>
    <w:pPr>
      <w:numPr>
        <w:numId w:val="0"/>
      </w:numPr>
      <w:tabs>
        <w:tab w:val="left" w:pos="1843"/>
      </w:tabs>
      <w:ind w:firstLine="709"/>
    </w:pPr>
  </w:style>
  <w:style w:type="paragraph" w:customStyle="1" w:styleId="6f0">
    <w:name w:val="Подраздел Анкор 6"/>
    <w:basedOn w:val="14"/>
    <w:next w:val="af3"/>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3"/>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5"/>
    <w:next w:val="affffffffffffffffff1"/>
    <w:link w:val="affffffffffffffffff3"/>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3">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4">
    <w:name w:val="Текст таблица Анкор"/>
    <w:basedOn w:val="affffffffffffffffff1"/>
    <w:link w:val="affffffffffffffffff5"/>
    <w:qFormat/>
    <w:rsid w:val="000822A9"/>
    <w:pPr>
      <w:ind w:firstLine="0"/>
      <w:jc w:val="center"/>
    </w:pPr>
    <w:rPr>
      <w:noProof/>
    </w:rPr>
  </w:style>
  <w:style w:type="character" w:customStyle="1" w:styleId="affffffffffffffffff5">
    <w:name w:val="Текст таблица Анкор Знак"/>
    <w:link w:val="affffffffffffffffff4"/>
    <w:rsid w:val="000822A9"/>
    <w:rPr>
      <w:rFonts w:ascii="Segoe UI" w:eastAsia="Calibri" w:hAnsi="Segoe UI" w:cs="Times New Roman"/>
      <w:noProof/>
      <w:lang w:val="x-none"/>
    </w:rPr>
  </w:style>
  <w:style w:type="paragraph" w:customStyle="1" w:styleId="affffffffffffffffff6">
    <w:name w:val="Пункт Анкор"/>
    <w:basedOn w:val="15"/>
    <w:next w:val="affffffffffffffffff1"/>
    <w:link w:val="affffffffffffffffff7"/>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7">
    <w:name w:val="Пункт Анкор Знак"/>
    <w:link w:val="affffffffffffffffff6"/>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3"/>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4"/>
    <w:uiPriority w:val="99"/>
    <w:semiHidden/>
    <w:rsid w:val="007E675A"/>
    <w:rPr>
      <w:rFonts w:ascii="Consolas" w:hAnsi="Consolas" w:cs="Consolas"/>
      <w:sz w:val="21"/>
      <w:szCs w:val="21"/>
    </w:rPr>
  </w:style>
  <w:style w:type="paragraph" w:customStyle="1" w:styleId="135">
    <w:name w:val="Заголовок 13"/>
    <w:basedOn w:val="af3"/>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4"/>
    <w:rsid w:val="005C5494"/>
  </w:style>
  <w:style w:type="paragraph" w:customStyle="1" w:styleId="affffffffffffffffff8">
    <w:name w:val="Стиль глав правил"/>
    <w:basedOn w:val="af3"/>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0">
    <w:name w:val="ВидыДеятельности"/>
    <w:basedOn w:val="af3"/>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3"/>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3"/>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3"/>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9">
    <w:name w:val="Стиль части"/>
    <w:basedOn w:val="15"/>
    <w:rsid w:val="006767F2"/>
    <w:pPr>
      <w:spacing w:after="60"/>
    </w:pPr>
    <w:rPr>
      <w:rFonts w:ascii="Arial" w:hAnsi="Arial"/>
      <w:kern w:val="28"/>
      <w:szCs w:val="32"/>
      <w:lang w:val="x-none" w:eastAsia="x-none"/>
    </w:rPr>
  </w:style>
  <w:style w:type="paragraph" w:styleId="affffffffffffffffffa">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b">
    <w:name w:val="Примечание"/>
    <w:basedOn w:val="af3"/>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c">
    <w:name w:val="Прижатый влево"/>
    <w:basedOn w:val="af3"/>
    <w:next w:val="af3"/>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3"/>
    <w:next w:val="afff1"/>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5"/>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3"/>
    <w:next w:val="afff1"/>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3"/>
    <w:next w:val="afff1"/>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5">
    <w:name w:val="1"/>
    <w:basedOn w:val="af3"/>
    <w:next w:val="afff1"/>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4"/>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d">
    <w:name w:val="Участие"/>
    <w:basedOn w:val="affffff3"/>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e">
    <w:name w:val="примечание_продолжение"/>
    <w:basedOn w:val="affffffffffffffffffb"/>
    <w:next w:val="affffffd"/>
    <w:rsid w:val="006057FC"/>
    <w:pPr>
      <w:shd w:val="clear" w:color="auto" w:fill="auto"/>
      <w:tabs>
        <w:tab w:val="left" w:pos="1491"/>
      </w:tabs>
      <w:autoSpaceDE/>
      <w:autoSpaceDN/>
      <w:adjustRightInd/>
      <w:spacing w:before="0" w:after="0"/>
      <w:ind w:left="1491" w:hanging="357"/>
    </w:pPr>
  </w:style>
  <w:style w:type="paragraph" w:customStyle="1" w:styleId="afffffffffffffffffff">
    <w:name w:val="Название_страницы"/>
    <w:basedOn w:val="af3"/>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0">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1">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2">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3">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4">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5">
    <w:name w:val="том"/>
    <w:basedOn w:val="af3"/>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3"/>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6">
    <w:name w:val="Проект"/>
    <w:basedOn w:val="af3"/>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7">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8">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6">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7">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8">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9">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9">
    <w:name w:val="Таблица_шапка"/>
    <w:basedOn w:val="af3"/>
    <w:next w:val="af3"/>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a">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9"/>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b">
    <w:name w:val="Основной_штамп_изм"/>
    <w:basedOn w:val="af3"/>
    <w:link w:val="afffffffffffffffffffc"/>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c">
    <w:name w:val="Основной_штамп_изм Знак"/>
    <w:link w:val="afffffffffffffffffffb"/>
    <w:rsid w:val="006057FC"/>
    <w:rPr>
      <w:rFonts w:ascii="Times New Roman" w:eastAsia="Times New Roman" w:hAnsi="Times New Roman" w:cs="Times New Roman"/>
      <w:sz w:val="16"/>
      <w:szCs w:val="24"/>
      <w:lang w:val="x-none" w:eastAsia="x-none"/>
    </w:rPr>
  </w:style>
  <w:style w:type="paragraph" w:customStyle="1" w:styleId="afffffffffffffffffffd">
    <w:name w:val="Основной_штамп_дата"/>
    <w:basedOn w:val="af3"/>
    <w:link w:val="afffffffffffffffffffe"/>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e">
    <w:name w:val="Основной_штамп_дата Знак"/>
    <w:link w:val="afffffffffffffffffffd"/>
    <w:rsid w:val="006057FC"/>
    <w:rPr>
      <w:rFonts w:ascii="Times New Roman" w:eastAsia="Times New Roman" w:hAnsi="Times New Roman" w:cs="Times New Roman"/>
      <w:sz w:val="18"/>
      <w:szCs w:val="24"/>
      <w:lang w:val="x-none" w:eastAsia="x-none"/>
    </w:rPr>
  </w:style>
  <w:style w:type="character" w:customStyle="1" w:styleId="affffffffffffffffffff">
    <w:name w:val="Основной_штамп_копировал_формат Знак"/>
    <w:link w:val="affffffffffffffffffff0"/>
    <w:rsid w:val="006057FC"/>
    <w:rPr>
      <w:lang w:val="x-none" w:eastAsia="x-none"/>
    </w:rPr>
  </w:style>
  <w:style w:type="paragraph" w:customStyle="1" w:styleId="affffffffffffffffffff0">
    <w:name w:val="Основной_штамп_копировал_формат"/>
    <w:basedOn w:val="af3"/>
    <w:link w:val="affffffffffffffffffff"/>
    <w:rsid w:val="006057FC"/>
    <w:pPr>
      <w:spacing w:after="0" w:line="240" w:lineRule="auto"/>
      <w:jc w:val="center"/>
    </w:pPr>
    <w:rPr>
      <w:lang w:val="x-none" w:eastAsia="x-none"/>
    </w:rPr>
  </w:style>
  <w:style w:type="paragraph" w:customStyle="1" w:styleId="affffffffffffffffffff1">
    <w:name w:val="Основной_штамп_шифр"/>
    <w:basedOn w:val="af3"/>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2">
    <w:name w:val="Основной_штамп_название"/>
    <w:basedOn w:val="af3"/>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3">
    <w:name w:val="Основной_штамп_фирма"/>
    <w:basedOn w:val="af3"/>
    <w:link w:val="affffffffffffffffffff4"/>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4">
    <w:name w:val="Основной_штамп_фирма Знак"/>
    <w:link w:val="affffffffffffffffffff3"/>
    <w:rsid w:val="006057FC"/>
    <w:rPr>
      <w:rFonts w:ascii="Times New Roman" w:eastAsia="Times New Roman" w:hAnsi="Times New Roman" w:cs="Times New Roman"/>
      <w:sz w:val="20"/>
      <w:szCs w:val="24"/>
      <w:lang w:val="x-none" w:eastAsia="x-none"/>
    </w:rPr>
  </w:style>
  <w:style w:type="paragraph" w:customStyle="1" w:styleId="affffffffffffffffffff5">
    <w:name w:val="Основной_штамп_стадия_лист_листов"/>
    <w:basedOn w:val="af3"/>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6">
    <w:name w:val="Основной_штамп_номер_листов"/>
    <w:basedOn w:val="affffffffffffffffffff5"/>
    <w:rsid w:val="006057FC"/>
    <w:rPr>
      <w:sz w:val="20"/>
      <w:lang w:val="en-US"/>
    </w:rPr>
  </w:style>
  <w:style w:type="paragraph" w:customStyle="1" w:styleId="affffffffffffffffffff7">
    <w:name w:val="Основной_штамп_стадия"/>
    <w:basedOn w:val="affffffffffffffffffff5"/>
    <w:rsid w:val="006057FC"/>
  </w:style>
  <w:style w:type="paragraph" w:customStyle="1" w:styleId="affffffffffffffffffff8">
    <w:name w:val="Основной_штамп_работа_фамилии"/>
    <w:basedOn w:val="af3"/>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9">
    <w:name w:val="Основной_штамп_доп"/>
    <w:basedOn w:val="af3"/>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a">
    <w:name w:val="Основной_штамп_доп_поле_дата"/>
    <w:basedOn w:val="af3"/>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b">
    <w:name w:val="Основной_штамп_доп_заголов"/>
    <w:basedOn w:val="af3"/>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6"/>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c">
    <w:name w:val="ГеоРад"/>
    <w:basedOn w:val="1f6"/>
    <w:link w:val="affffffffffffffffffffd"/>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d">
    <w:name w:val="ГеоРад Знак"/>
    <w:link w:val="affffffffffffffffffffc"/>
    <w:rsid w:val="006057FC"/>
    <w:rPr>
      <w:rFonts w:ascii="Arial" w:eastAsia="Times New Roman" w:hAnsi="Arial" w:cs="Times New Roman"/>
      <w:caps/>
      <w:noProof/>
      <w:sz w:val="20"/>
      <w:szCs w:val="20"/>
      <w:lang w:val="x-none" w:eastAsia="x-none"/>
    </w:rPr>
  </w:style>
  <w:style w:type="character" w:styleId="affffffffffffffffffffe">
    <w:name w:val="Intense Emphasis"/>
    <w:uiPriority w:val="21"/>
    <w:qFormat/>
    <w:rsid w:val="006057FC"/>
    <w:rPr>
      <w:b/>
      <w:bCs/>
      <w:i/>
      <w:iCs/>
      <w:color w:val="4F81BD"/>
    </w:rPr>
  </w:style>
  <w:style w:type="character" w:styleId="afffffffffffffffffffff">
    <w:name w:val="Subtle Reference"/>
    <w:uiPriority w:val="31"/>
    <w:qFormat/>
    <w:rsid w:val="006057FC"/>
    <w:rPr>
      <w:smallCaps/>
      <w:color w:val="C0504D"/>
      <w:u w:val="single"/>
    </w:rPr>
  </w:style>
  <w:style w:type="character" w:styleId="afffffffffffffffffffff0">
    <w:name w:val="Intense Reference"/>
    <w:uiPriority w:val="32"/>
    <w:qFormat/>
    <w:rsid w:val="006057FC"/>
    <w:rPr>
      <w:b/>
      <w:bCs/>
      <w:smallCaps/>
      <w:color w:val="C0504D"/>
      <w:spacing w:val="5"/>
      <w:u w:val="single"/>
    </w:rPr>
  </w:style>
  <w:style w:type="paragraph" w:customStyle="1" w:styleId="12">
    <w:name w:val="Стиль 1"/>
    <w:basedOn w:val="15"/>
    <w:link w:val="1ffffa"/>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b">
    <w:name w:val="1 уровень"/>
    <w:basedOn w:val="12"/>
    <w:link w:val="1ffffc"/>
    <w:qFormat/>
    <w:rsid w:val="006057FC"/>
  </w:style>
  <w:style w:type="character" w:customStyle="1" w:styleId="1ffffa">
    <w:name w:val="Стиль 1 Знак"/>
    <w:link w:val="12"/>
    <w:rsid w:val="006057FC"/>
    <w:rPr>
      <w:rFonts w:ascii="Arial" w:eastAsia="Times New Roman" w:hAnsi="Arial" w:cs="Times New Roman"/>
      <w:b/>
      <w:kern w:val="28"/>
      <w:sz w:val="32"/>
      <w:szCs w:val="32"/>
      <w:lang w:val="x-none" w:eastAsia="x-none"/>
    </w:rPr>
  </w:style>
  <w:style w:type="paragraph" w:customStyle="1" w:styleId="2fffc">
    <w:name w:val="2 уровень"/>
    <w:basedOn w:val="15"/>
    <w:link w:val="2fffd"/>
    <w:qFormat/>
    <w:rsid w:val="006057FC"/>
    <w:pPr>
      <w:spacing w:before="240" w:after="120"/>
      <w:jc w:val="both"/>
    </w:pPr>
    <w:rPr>
      <w:rFonts w:ascii="Arial" w:hAnsi="Arial"/>
      <w:kern w:val="28"/>
      <w:lang w:val="x-none" w:eastAsia="x-none"/>
    </w:rPr>
  </w:style>
  <w:style w:type="character" w:customStyle="1" w:styleId="1ffffc">
    <w:name w:val="1 уровень Знак"/>
    <w:basedOn w:val="1ffffa"/>
    <w:link w:val="1ffffb"/>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1">
    <w:name w:val="Заголовок"/>
    <w:basedOn w:val="af3"/>
    <w:next w:val="aff9"/>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3"/>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3"/>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4"/>
    <w:link w:val="ArNar"/>
    <w:locked/>
    <w:rsid w:val="006057FC"/>
    <w:rPr>
      <w:rFonts w:ascii="Arial Narrow" w:eastAsia="Times New Roman" w:hAnsi="Arial Narrow" w:cs="Times New Roman"/>
      <w:color w:val="000000"/>
      <w:szCs w:val="20"/>
      <w:lang w:eastAsia="ru-RU"/>
    </w:rPr>
  </w:style>
  <w:style w:type="paragraph" w:customStyle="1" w:styleId="p30">
    <w:name w:val="p30"/>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4"/>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4"/>
    <w:rsid w:val="006057FC"/>
    <w:rPr>
      <w:rFonts w:ascii="TimesNewRomanPS-BoldMT" w:hAnsi="TimesNewRomanPS-BoldMT" w:hint="default"/>
      <w:b/>
      <w:bCs/>
      <w:i w:val="0"/>
      <w:iCs w:val="0"/>
      <w:color w:val="000000"/>
      <w:sz w:val="28"/>
      <w:szCs w:val="28"/>
    </w:rPr>
  </w:style>
  <w:style w:type="paragraph" w:customStyle="1" w:styleId="ab">
    <w:name w:val="Текстовая часть с номером"/>
    <w:basedOn w:val="af3"/>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3"/>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3"/>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3"/>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2">
    <w:name w:val="Титул_Полный_орг"/>
    <w:basedOn w:val="af3"/>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3">
    <w:name w:val="Таблица_заголовок"/>
    <w:basedOn w:val="af3"/>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4">
    <w:name w:val="Основной_штамп_вид_документа"/>
    <w:basedOn w:val="af3"/>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5">
    <w:name w:val="Обычный по центру"/>
    <w:basedOn w:val="af3"/>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6">
    <w:name w:val="Титул_дата"/>
    <w:basedOn w:val="af3"/>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7">
    <w:name w:val="Заглавие_листа"/>
    <w:basedOn w:val="af3"/>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8">
    <w:name w:val="Титул_Название_проекта"/>
    <w:basedOn w:val="af3"/>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9">
    <w:name w:val="Титул_Вид_документации"/>
    <w:basedOn w:val="af3"/>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a">
    <w:name w:val="Титул_Номер_документа"/>
    <w:basedOn w:val="af3"/>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b">
    <w:name w:val="Титул_Организация"/>
    <w:basedOn w:val="af3"/>
    <w:next w:val="af3"/>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c">
    <w:name w:val="Титул_должности_фамилии"/>
    <w:basedOn w:val="af3"/>
    <w:next w:val="af3"/>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d">
    <w:name w:val="Титул_изменения_активный"/>
    <w:basedOn w:val="afffffffffffffffffffff5"/>
    <w:rsid w:val="00F461CE"/>
    <w:pPr>
      <w:framePr w:hSpace="567" w:wrap="around" w:vAnchor="page" w:hAnchor="page" w:x="1532" w:y="14176"/>
      <w:ind w:left="-284" w:right="-284"/>
      <w:suppressOverlap/>
    </w:pPr>
    <w:rPr>
      <w:sz w:val="20"/>
    </w:rPr>
  </w:style>
  <w:style w:type="paragraph" w:customStyle="1" w:styleId="afffffffffffffffffffffe">
    <w:name w:val="Титул_изменения_неактивный"/>
    <w:basedOn w:val="afffffffffffffffffffffd"/>
    <w:rsid w:val="00F461CE"/>
    <w:pPr>
      <w:framePr w:wrap="around"/>
    </w:pPr>
    <w:rPr>
      <w:color w:val="FFFFFF"/>
    </w:rPr>
  </w:style>
  <w:style w:type="paragraph" w:customStyle="1" w:styleId="affffffffffffffffffffff">
    <w:name w:val="Титул_Раздел"/>
    <w:basedOn w:val="af3"/>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0">
    <w:name w:val="Титут_Подраздел"/>
    <w:basedOn w:val="affffffffffffffffffffff"/>
    <w:qFormat/>
    <w:rsid w:val="00F461CE"/>
    <w:rPr>
      <w:bCs/>
    </w:rPr>
  </w:style>
  <w:style w:type="paragraph" w:customStyle="1" w:styleId="affffffffffffffffffffff1">
    <w:name w:val="Титул_Книга"/>
    <w:basedOn w:val="affffffffffffffffffffff0"/>
    <w:qFormat/>
    <w:rsid w:val="00F461CE"/>
    <w:rPr>
      <w:bCs w:val="0"/>
    </w:rPr>
  </w:style>
  <w:style w:type="paragraph" w:customStyle="1" w:styleId="affffffffffffffffffffff2">
    <w:name w:val="Титул_Номер_тома"/>
    <w:basedOn w:val="afffffffffffffffffffffa"/>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3">
    <w:name w:val="Абзац Знак Знак Зна Знак"/>
    <w:rsid w:val="00F461CE"/>
    <w:rPr>
      <w:sz w:val="24"/>
      <w:lang w:val="ru-RU" w:eastAsia="ru-RU" w:bidi="ar-SA"/>
    </w:rPr>
  </w:style>
  <w:style w:type="paragraph" w:customStyle="1" w:styleId="TableText">
    <w:name w:val="Table Text"/>
    <w:basedOn w:val="af3"/>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3"/>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3"/>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3"/>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3"/>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3"/>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4">
    <w:name w:val="Стиль отчет"/>
    <w:basedOn w:val="af3"/>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3"/>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5">
    <w:name w:val="Знак Знак Знак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1ff3">
    <w:name w:val="Знак Знак Знак Знак1 Знак"/>
    <w:link w:val="1ff2"/>
    <w:rsid w:val="00F461CE"/>
    <w:rPr>
      <w:rFonts w:ascii="Verdana" w:eastAsia="MS Mincho" w:hAnsi="Verdana" w:cs="Franklin Gothic Book"/>
      <w:sz w:val="20"/>
      <w:szCs w:val="20"/>
      <w:lang w:val="en-US"/>
    </w:rPr>
  </w:style>
  <w:style w:type="paragraph" w:customStyle="1" w:styleId="affffffffffffffffffffff6">
    <w:name w:val="Обычный + По ширине"/>
    <w:aliases w:val="Справа:  0,07 см,Междустр.интервал:  множитель 1,25 ин + ..."/>
    <w:basedOn w:val="af3"/>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3"/>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5">
    <w:name w:val="рисунок Знак"/>
    <w:link w:val="aa"/>
    <w:locked/>
    <w:rsid w:val="00F461CE"/>
    <w:rPr>
      <w:rFonts w:ascii="Times New Roman" w:eastAsia="Times New Roman" w:hAnsi="Times New Roman" w:cs="Arial"/>
      <w:bCs/>
      <w:sz w:val="28"/>
      <w:szCs w:val="28"/>
      <w:lang w:eastAsia="ru-RU"/>
    </w:rPr>
  </w:style>
  <w:style w:type="paragraph" w:customStyle="1" w:styleId="1ffffd">
    <w:name w:val="Знак Знак Знак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0">
    <w:name w:val="НумТабСтрока Знак"/>
    <w:link w:val="afffff"/>
    <w:rsid w:val="00F461CE"/>
    <w:rPr>
      <w:rFonts w:ascii="Arial" w:eastAsia="Times New Roman" w:hAnsi="Arial" w:cs="Times New Roman"/>
      <w:snapToGrid w:val="0"/>
      <w:sz w:val="20"/>
      <w:szCs w:val="20"/>
      <w:lang w:eastAsia="ru-RU"/>
    </w:rPr>
  </w:style>
  <w:style w:type="paragraph" w:customStyle="1" w:styleId="affffffffffffffffffffff7">
    <w:name w:val="a"/>
    <w:basedOn w:val="af3"/>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e">
    <w:name w:val="Знак1 Знак Знак Знак"/>
    <w:basedOn w:val="af3"/>
    <w:rsid w:val="00F461CE"/>
    <w:pPr>
      <w:spacing w:after="160" w:line="240" w:lineRule="exact"/>
    </w:pPr>
    <w:rPr>
      <w:rFonts w:ascii="Verdana" w:eastAsia="Times New Roman" w:hAnsi="Verdana" w:cs="Times New Roman"/>
      <w:sz w:val="20"/>
      <w:szCs w:val="20"/>
      <w:lang w:val="en-US"/>
    </w:rPr>
  </w:style>
  <w:style w:type="paragraph" w:customStyle="1" w:styleId="affffffffffffffffffffff8">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
    <w:name w:val="Знак Знак Знак1 Знак Знак Знак Знак Знак Знак Знак"/>
    <w:basedOn w:val="af3"/>
    <w:rsid w:val="00F461CE"/>
    <w:pPr>
      <w:spacing w:after="160" w:line="240" w:lineRule="exact"/>
    </w:pPr>
    <w:rPr>
      <w:rFonts w:ascii="Verdana" w:eastAsia="Times New Roman" w:hAnsi="Verdana" w:cs="Times New Roman"/>
      <w:sz w:val="20"/>
      <w:szCs w:val="20"/>
      <w:lang w:val="en-US"/>
    </w:rPr>
  </w:style>
  <w:style w:type="character" w:customStyle="1" w:styleId="1fffff0">
    <w:name w:val="Основной текст с отступом Знак1"/>
    <w:uiPriority w:val="99"/>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3"/>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3"/>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3"/>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9">
    <w:name w:val="ноль"/>
    <w:basedOn w:val="af3"/>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a">
    <w:name w:val="книга"/>
    <w:basedOn w:val="aff2"/>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b">
    <w:name w:val="разработчик"/>
    <w:basedOn w:val="aff2"/>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c">
    <w:name w:val="раздел"/>
    <w:basedOn w:val="aff2"/>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d">
    <w:name w:val="Обозначение"/>
    <w:basedOn w:val="af3"/>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e">
    <w:name w:val="Наименование"/>
    <w:basedOn w:val="af3"/>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3"/>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3"/>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3"/>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
    <w:name w:val="Основной текст продолжение Знак Знак Знак"/>
    <w:basedOn w:val="aff9"/>
    <w:next w:val="aff9"/>
    <w:link w:val="afffffffffffffffffffffff0"/>
    <w:rsid w:val="00F461CE"/>
    <w:pPr>
      <w:widowControl w:val="0"/>
      <w:tabs>
        <w:tab w:val="left" w:pos="851"/>
      </w:tabs>
      <w:spacing w:before="120"/>
      <w:ind w:firstLine="709"/>
    </w:pPr>
    <w:rPr>
      <w:sz w:val="24"/>
    </w:rPr>
  </w:style>
  <w:style w:type="character" w:customStyle="1" w:styleId="afffffffffffffffffffffff0">
    <w:name w:val="Основной текст продолжение Знак Знак Знак Знак"/>
    <w:link w:val="afffffffffffffffffffffff"/>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3"/>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3"/>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1">
    <w:name w:val="Разделитель таблиц"/>
    <w:basedOn w:val="af3"/>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2">
    <w:name w:val="Заголовок таблицы повторяющийся"/>
    <w:basedOn w:val="19"/>
    <w:rsid w:val="00197E36"/>
    <w:pPr>
      <w:widowControl/>
      <w:jc w:val="center"/>
    </w:pPr>
    <w:rPr>
      <w:b/>
      <w:sz w:val="22"/>
    </w:rPr>
  </w:style>
  <w:style w:type="paragraph" w:customStyle="1" w:styleId="291">
    <w:name w:val="Основной текст с отступом 29"/>
    <w:basedOn w:val="af3"/>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3"/>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3"/>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3"/>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3">
    <w:name w:val="А Абзац Знак"/>
    <w:link w:val="afffffffffffffffffffffff4"/>
    <w:locked/>
    <w:rsid w:val="00F04400"/>
    <w:rPr>
      <w:sz w:val="24"/>
      <w:szCs w:val="24"/>
      <w:lang w:val="x-none" w:eastAsia="x-none"/>
    </w:rPr>
  </w:style>
  <w:style w:type="paragraph" w:customStyle="1" w:styleId="afffffffffffffffffffffff4">
    <w:name w:val="А Абзац"/>
    <w:basedOn w:val="af3"/>
    <w:link w:val="afffffffffffffffffffffff3"/>
    <w:qFormat/>
    <w:rsid w:val="00F04400"/>
    <w:pPr>
      <w:spacing w:after="0" w:line="240" w:lineRule="auto"/>
      <w:ind w:firstLine="709"/>
      <w:jc w:val="both"/>
    </w:pPr>
    <w:rPr>
      <w:sz w:val="24"/>
      <w:szCs w:val="24"/>
      <w:lang w:val="x-none" w:eastAsia="x-none"/>
    </w:rPr>
  </w:style>
  <w:style w:type="character" w:customStyle="1" w:styleId="afffffffffffffffffffffff5">
    <w:name w:val="А Маркер Знак"/>
    <w:link w:val="a5"/>
    <w:locked/>
    <w:rsid w:val="00F04400"/>
    <w:rPr>
      <w:sz w:val="24"/>
      <w:szCs w:val="24"/>
      <w:lang w:val="x-none" w:eastAsia="x-none"/>
    </w:rPr>
  </w:style>
  <w:style w:type="paragraph" w:customStyle="1" w:styleId="a5">
    <w:name w:val="А Маркер"/>
    <w:basedOn w:val="afd"/>
    <w:link w:val="afffffffffffffffffffffff5"/>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6">
    <w:name w:val="А Таблица Знак"/>
    <w:link w:val="afffffffffffffffffffffff7"/>
    <w:locked/>
    <w:rsid w:val="00F04400"/>
    <w:rPr>
      <w:sz w:val="24"/>
      <w:szCs w:val="24"/>
      <w:lang w:val="x-none" w:eastAsia="x-none"/>
    </w:rPr>
  </w:style>
  <w:style w:type="paragraph" w:customStyle="1" w:styleId="afffffffffffffffffffffff7">
    <w:name w:val="А Таблица"/>
    <w:basedOn w:val="af3"/>
    <w:link w:val="afffffffffffffffffffffff6"/>
    <w:qFormat/>
    <w:rsid w:val="00F04400"/>
    <w:pPr>
      <w:spacing w:after="0" w:line="240" w:lineRule="auto"/>
      <w:jc w:val="center"/>
    </w:pPr>
    <w:rPr>
      <w:sz w:val="24"/>
      <w:szCs w:val="24"/>
      <w:lang w:val="x-none" w:eastAsia="x-none"/>
    </w:rPr>
  </w:style>
  <w:style w:type="character" w:customStyle="1" w:styleId="afffffffffffffffffffffff8">
    <w:name w:val="А Подзаголовок Знак"/>
    <w:link w:val="afffffffffffffffffffffff9"/>
    <w:locked/>
    <w:rsid w:val="00F04400"/>
    <w:rPr>
      <w:b/>
      <w:sz w:val="24"/>
      <w:szCs w:val="24"/>
    </w:rPr>
  </w:style>
  <w:style w:type="paragraph" w:customStyle="1" w:styleId="afffffffffffffffffffffff9">
    <w:name w:val="А Подзаголовок"/>
    <w:basedOn w:val="af3"/>
    <w:link w:val="afffffffffffffffffffffff8"/>
    <w:qFormat/>
    <w:rsid w:val="00F04400"/>
    <w:pPr>
      <w:tabs>
        <w:tab w:val="left" w:pos="709"/>
        <w:tab w:val="left" w:pos="5779"/>
      </w:tabs>
      <w:spacing w:after="0" w:line="240" w:lineRule="auto"/>
      <w:ind w:firstLine="709"/>
      <w:jc w:val="both"/>
    </w:pPr>
    <w:rPr>
      <w:b/>
      <w:sz w:val="24"/>
      <w:szCs w:val="24"/>
    </w:rPr>
  </w:style>
  <w:style w:type="table" w:styleId="1fffff1">
    <w:name w:val="Table Subtle 1"/>
    <w:basedOn w:val="af5"/>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a">
    <w:name w:val="Обычный.Нормальный"/>
    <w:link w:val="afffffffffffffffffffffffb"/>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b">
    <w:name w:val="Обычный.Нормальный Знак"/>
    <w:link w:val="afffffffffffffffffffffffa"/>
    <w:locked/>
    <w:rsid w:val="006F312C"/>
    <w:rPr>
      <w:rFonts w:ascii="Times New Roman" w:eastAsia="Times New Roman" w:hAnsi="Times New Roman" w:cs="Times New Roman"/>
      <w:sz w:val="24"/>
      <w:szCs w:val="20"/>
      <w:lang w:eastAsia="ru-RU"/>
    </w:rPr>
  </w:style>
  <w:style w:type="paragraph" w:customStyle="1" w:styleId="afffffffffffffffffffffffc">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8">
    <w:name w:val="Название Таблицы Знак"/>
    <w:link w:val="afffffffffffff7"/>
    <w:rsid w:val="006F312C"/>
    <w:rPr>
      <w:rFonts w:ascii="Times New Roman" w:eastAsia="Times New Roman" w:hAnsi="Times New Roman" w:cs="Times New Roman"/>
      <w:bCs/>
      <w:sz w:val="24"/>
      <w:szCs w:val="20"/>
      <w:lang w:eastAsia="ru-RU"/>
    </w:rPr>
  </w:style>
  <w:style w:type="paragraph" w:customStyle="1" w:styleId="afffffffffffffffffffffffd">
    <w:name w:val="Осн. текст Знак"/>
    <w:basedOn w:val="af3"/>
    <w:link w:val="afffffffffffffffffffffffe"/>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e">
    <w:name w:val="Осн. текст Знак Знак"/>
    <w:link w:val="afffffffffffffffffffffffd"/>
    <w:rsid w:val="006F312C"/>
    <w:rPr>
      <w:rFonts w:ascii="Times New Roman" w:eastAsia="Times New Roman" w:hAnsi="Times New Roman" w:cs="Times New Roman"/>
      <w:sz w:val="24"/>
      <w:szCs w:val="20"/>
      <w:lang w:eastAsia="ru-RU"/>
    </w:rPr>
  </w:style>
  <w:style w:type="paragraph" w:customStyle="1" w:styleId="affffffffffffffffffffffff">
    <w:name w:val="Выделение в тексте"/>
    <w:basedOn w:val="af3"/>
    <w:rsid w:val="006F312C"/>
    <w:pPr>
      <w:spacing w:before="120" w:after="0" w:line="360" w:lineRule="auto"/>
    </w:pPr>
    <w:rPr>
      <w:rFonts w:ascii="Arial" w:eastAsia="Times New Roman" w:hAnsi="Arial" w:cs="Times New Roman"/>
      <w:b/>
      <w:szCs w:val="24"/>
      <w:lang w:eastAsia="ru-RU"/>
    </w:rPr>
  </w:style>
  <w:style w:type="character" w:customStyle="1" w:styleId="afffffffffffff1">
    <w:name w:val="Таблица Знак"/>
    <w:link w:val="afffffffffffff0"/>
    <w:rsid w:val="006F312C"/>
    <w:rPr>
      <w:rFonts w:ascii="Times New Roman" w:eastAsia="Times New Roman" w:hAnsi="Times New Roman" w:cs="Times New Roman"/>
      <w:sz w:val="24"/>
      <w:szCs w:val="20"/>
      <w:lang w:eastAsia="ru-RU"/>
    </w:rPr>
  </w:style>
  <w:style w:type="paragraph" w:customStyle="1" w:styleId="affffffffffffffffffffffff0">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1">
    <w:name w:val="Текст табличный"/>
    <w:basedOn w:val="af3"/>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2">
    <w:name w:val="Текст в Таблице"/>
    <w:basedOn w:val="af3"/>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5"/>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2">
    <w:name w:val="Список 1"/>
    <w:basedOn w:val="af3"/>
    <w:link w:val="1fffff3"/>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3">
    <w:name w:val="Список 1 Знак"/>
    <w:link w:val="1fffff2"/>
    <w:rsid w:val="006F312C"/>
    <w:rPr>
      <w:rFonts w:ascii="Times New Roman" w:eastAsia="MS Mincho" w:hAnsi="Times New Roman" w:cs="Times New Roman"/>
      <w:sz w:val="20"/>
      <w:szCs w:val="20"/>
      <w:lang w:val="en-US" w:eastAsia="ja-JP"/>
    </w:rPr>
  </w:style>
  <w:style w:type="paragraph" w:customStyle="1" w:styleId="a8">
    <w:name w:val="переч"/>
    <w:basedOn w:val="af3"/>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3">
    <w:name w:val="ОСНОВНОЙ ТЕКСТ"/>
    <w:basedOn w:val="af3"/>
    <w:link w:val="affffffffffffffffffffffff4"/>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4">
    <w:name w:val="ОСНОВНОЙ ТЕКСТ Знак"/>
    <w:link w:val="affffffffffffffffffffffff3"/>
    <w:rsid w:val="006F312C"/>
    <w:rPr>
      <w:rFonts w:ascii="Times New Roman" w:eastAsia="Times New Roman" w:hAnsi="Times New Roman" w:cs="Times New Roman"/>
      <w:sz w:val="24"/>
      <w:szCs w:val="20"/>
      <w:lang w:eastAsia="ru-RU"/>
    </w:rPr>
  </w:style>
  <w:style w:type="paragraph" w:customStyle="1" w:styleId="affffffffffffffffffffffff5">
    <w:name w:val="Текст Основной"/>
    <w:basedOn w:val="af3"/>
    <w:link w:val="affffffffffffffffffffffff6"/>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6">
    <w:name w:val="Текст Основной Знак"/>
    <w:link w:val="affffffffffffffffffffffff5"/>
    <w:uiPriority w:val="85"/>
    <w:rsid w:val="006F312C"/>
    <w:rPr>
      <w:rFonts w:ascii="Arial" w:eastAsia="Andale Sans UI" w:hAnsi="Arial" w:cs="Times New Roman"/>
      <w:kern w:val="1"/>
      <w:sz w:val="24"/>
      <w:szCs w:val="24"/>
    </w:rPr>
  </w:style>
  <w:style w:type="paragraph" w:customStyle="1" w:styleId="110">
    <w:name w:val="Список11"/>
    <w:basedOn w:val="1ff0"/>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3"/>
    <w:next w:val="af3"/>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3"/>
    <w:next w:val="af3"/>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7">
    <w:name w:val="Заголовок раздела"/>
    <w:basedOn w:val="af3"/>
    <w:next w:val="af3"/>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3"/>
    <w:next w:val="af3"/>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3"/>
    <w:next w:val="af3"/>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3"/>
    <w:next w:val="af3"/>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3"/>
    <w:next w:val="af3"/>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3"/>
    <w:next w:val="af3"/>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4">
    <w:name w:val="Нижний колонтитул1"/>
    <w:basedOn w:val="af3"/>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8">
    <w:name w:val="Текстовая часть"/>
    <w:basedOn w:val="af3"/>
    <w:link w:val="affffffffffffffffffffffff9"/>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9">
    <w:name w:val="Текстовая часть Знак"/>
    <w:link w:val="affffffffffffffffffffffff8"/>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3"/>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a">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b">
    <w:name w:val="ТаблицаШапка"/>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3"/>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3"/>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c">
    <w:name w:val="заголовок мой"/>
    <w:basedOn w:val="afff3"/>
    <w:rsid w:val="006F312C"/>
    <w:pPr>
      <w:tabs>
        <w:tab w:val="num" w:pos="720"/>
      </w:tabs>
      <w:spacing w:after="360" w:line="360" w:lineRule="exact"/>
      <w:ind w:left="680" w:hanging="320"/>
    </w:pPr>
    <w:rPr>
      <w:b w:val="0"/>
      <w:bCs w:val="0"/>
    </w:rPr>
  </w:style>
  <w:style w:type="paragraph" w:customStyle="1" w:styleId="2ffff0">
    <w:name w:val="Загол_2"/>
    <w:basedOn w:val="af3"/>
    <w:next w:val="af3"/>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3"/>
    <w:next w:val="af3"/>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3"/>
    <w:next w:val="af3"/>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5">
    <w:name w:val="Текст 1"/>
    <w:basedOn w:val="af3"/>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6">
    <w:name w:val="Загол_1"/>
    <w:basedOn w:val="af3"/>
    <w:next w:val="af3"/>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3"/>
    <w:next w:val="af3"/>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3"/>
    <w:next w:val="af3"/>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3"/>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3"/>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d">
    <w:name w:val="Список (маркированный)"/>
    <w:basedOn w:val="aff9"/>
    <w:rsid w:val="006F312C"/>
    <w:pPr>
      <w:tabs>
        <w:tab w:val="num" w:pos="1211"/>
      </w:tabs>
      <w:spacing w:after="120" w:line="360" w:lineRule="auto"/>
      <w:ind w:left="1191" w:hanging="340"/>
    </w:pPr>
    <w:rPr>
      <w:sz w:val="24"/>
      <w:szCs w:val="24"/>
    </w:rPr>
  </w:style>
  <w:style w:type="paragraph" w:customStyle="1" w:styleId="12d">
    <w:name w:val="абзац 12"/>
    <w:basedOn w:val="19"/>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e">
    <w:name w:val="Пояснения к формулам"/>
    <w:basedOn w:val="aff9"/>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
    <w:name w:val="Заголовок с нумерацией"/>
    <w:basedOn w:val="af3"/>
    <w:next w:val="af3"/>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0">
    <w:name w:val="Обычный таблицы"/>
    <w:basedOn w:val="af3"/>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3"/>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1">
    <w:name w:val="Стиль Маркированный список + По левому краю"/>
    <w:basedOn w:val="af3"/>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3"/>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9">
    <w:name w:val="Знак Знак Знак Знак Знак"/>
    <w:link w:val="affffff8"/>
    <w:locked/>
    <w:rsid w:val="006F312C"/>
    <w:rPr>
      <w:rFonts w:ascii="Verdana" w:eastAsia="Times New Roman" w:hAnsi="Verdana" w:cs="Times New Roman"/>
      <w:sz w:val="20"/>
      <w:szCs w:val="20"/>
      <w:lang w:val="en-US"/>
    </w:rPr>
  </w:style>
  <w:style w:type="paragraph" w:customStyle="1" w:styleId="afffffffffffffffffffffffff2">
    <w:name w:val="Осн. текс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Шрифт абзаца"/>
    <w:basedOn w:val="af3"/>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4">
    <w:name w:val="Назв.таблицы"/>
    <w:basedOn w:val="af3"/>
    <w:next w:val="af3"/>
    <w:link w:val="affffffffffffffffffffffff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5">
    <w:name w:val="Назв.таблицы Знак"/>
    <w:link w:val="afffffffffffffffffffffffff4"/>
    <w:locked/>
    <w:rsid w:val="006F312C"/>
    <w:rPr>
      <w:rFonts w:ascii="Times New Roman" w:eastAsia="Times New Roman" w:hAnsi="Times New Roman" w:cs="Times New Roman"/>
      <w:sz w:val="24"/>
      <w:szCs w:val="24"/>
      <w:lang w:eastAsia="ru-RU"/>
    </w:rPr>
  </w:style>
  <w:style w:type="paragraph" w:customStyle="1" w:styleId="afffffffffffffffffffffffff6">
    <w:name w:val="Заг.Табл."/>
    <w:next w:val="af3"/>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7">
    <w:name w:val="Текст в таблице"/>
    <w:basedOn w:val="af3"/>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3"/>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8">
    <w:name w:val="Таблица с номером"/>
    <w:basedOn w:val="afffffffffffff0"/>
    <w:rsid w:val="006F312C"/>
    <w:pPr>
      <w:spacing w:before="40" w:after="120"/>
      <w:ind w:left="85" w:right="85" w:firstLine="709"/>
      <w:jc w:val="both"/>
    </w:pPr>
    <w:rPr>
      <w:szCs w:val="24"/>
    </w:rPr>
  </w:style>
  <w:style w:type="paragraph" w:customStyle="1" w:styleId="afffffffffffffffffffffffff9">
    <w:name w:val="Текстовая часть маркированная"/>
    <w:basedOn w:val="affffffffffffffffffffffff8"/>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8"/>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a">
    <w:name w:val="ТекстОбычный Знак"/>
    <w:link w:val="afffffffffffffffffffffffffb"/>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b">
    <w:name w:val="ТекстОбычный Знак Знак"/>
    <w:link w:val="afffffffffffffffffffffffffa"/>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3"/>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c">
    <w:name w:val="Основной текст док."/>
    <w:basedOn w:val="af3"/>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d">
    <w:name w:val="Текст мой"/>
    <w:basedOn w:val="1ff0"/>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3"/>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d"/>
    <w:rsid w:val="006F312C"/>
    <w:pPr>
      <w:jc w:val="left"/>
    </w:pPr>
    <w:rPr>
      <w:szCs w:val="20"/>
    </w:rPr>
  </w:style>
  <w:style w:type="paragraph" w:customStyle="1" w:styleId="108">
    <w:name w:val="Стиль Текст мой + 10 пт По центру"/>
    <w:basedOn w:val="afffffffffffffffffffffffffd"/>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3"/>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3"/>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3"/>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3"/>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b"/>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3"/>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3"/>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3"/>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3"/>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3"/>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3"/>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semiHidden/>
    <w:locked/>
    <w:rsid w:val="006F312C"/>
    <w:rPr>
      <w:rFonts w:ascii="Times New Roman" w:hAnsi="Times New Roman"/>
      <w:sz w:val="20"/>
      <w:lang w:eastAsia="ru-RU"/>
    </w:rPr>
  </w:style>
  <w:style w:type="paragraph" w:customStyle="1" w:styleId="afffffffffffffffffffffffffe">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3"/>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3"/>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3"/>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3"/>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3"/>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3"/>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3"/>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3"/>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3"/>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7">
    <w:name w:val="Замещающий текст1"/>
    <w:semiHidden/>
    <w:rsid w:val="006F312C"/>
    <w:rPr>
      <w:color w:val="808080"/>
    </w:rPr>
  </w:style>
  <w:style w:type="paragraph" w:customStyle="1" w:styleId="1fffff8">
    <w:name w:val="Заголовок оглавления1"/>
    <w:basedOn w:val="15"/>
    <w:next w:val="af3"/>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3"/>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2">
    <w:name w:val="Обычный маркированный"/>
    <w:basedOn w:val="af3"/>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e">
    <w:name w:val="ГГЦСписокМарк"/>
    <w:basedOn w:val="af3"/>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3"/>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3"/>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9">
    <w:name w:val="Без интервала1"/>
    <w:basedOn w:val="af3"/>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9"/>
    <w:locked/>
    <w:rsid w:val="006F312C"/>
    <w:rPr>
      <w:rFonts w:ascii="Times New Roman" w:eastAsia="Times New Roman" w:hAnsi="Times New Roman" w:cs="Times New Roman"/>
      <w:sz w:val="24"/>
      <w:szCs w:val="24"/>
      <w:lang w:eastAsia="ru-RU"/>
    </w:rPr>
  </w:style>
  <w:style w:type="paragraph" w:customStyle="1" w:styleId="affffffffffffffffffffffffff">
    <w:name w:val="Цифровой материал таблицы"/>
    <w:basedOn w:val="af3"/>
    <w:qFormat/>
    <w:rsid w:val="006F312C"/>
    <w:pPr>
      <w:spacing w:before="60" w:after="60" w:line="240" w:lineRule="auto"/>
      <w:jc w:val="center"/>
    </w:pPr>
    <w:rPr>
      <w:rFonts w:ascii="Arial" w:eastAsia="Calibri" w:hAnsi="Arial" w:cs="Times New Roman"/>
      <w:szCs w:val="20"/>
      <w:lang w:eastAsia="ru-RU"/>
    </w:rPr>
  </w:style>
  <w:style w:type="character" w:customStyle="1" w:styleId="1f1">
    <w:name w:val="Заголовок таблицы Знак1"/>
    <w:link w:val="afffb"/>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3"/>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3"/>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3"/>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3"/>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0"/>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4"/>
    <w:uiPriority w:val="99"/>
    <w:rsid w:val="006F312C"/>
    <w:rPr>
      <w:rFonts w:ascii="Arial" w:hAnsi="Arial" w:cs="Arial"/>
      <w:sz w:val="22"/>
      <w:szCs w:val="22"/>
    </w:rPr>
  </w:style>
  <w:style w:type="paragraph" w:customStyle="1" w:styleId="Style92">
    <w:name w:val="Style92"/>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4"/>
    <w:uiPriority w:val="99"/>
    <w:rsid w:val="006F312C"/>
    <w:rPr>
      <w:rFonts w:ascii="Arial Unicode MS" w:eastAsia="Arial Unicode MS" w:cs="Arial Unicode MS"/>
      <w:sz w:val="22"/>
      <w:szCs w:val="22"/>
    </w:rPr>
  </w:style>
  <w:style w:type="character" w:customStyle="1" w:styleId="FontStyle11">
    <w:name w:val="Font Style11"/>
    <w:basedOn w:val="af4"/>
    <w:rsid w:val="006F312C"/>
    <w:rPr>
      <w:rFonts w:ascii="Arial Narrow" w:hAnsi="Arial Narrow" w:cs="Arial Narrow"/>
      <w:b/>
      <w:bCs/>
      <w:sz w:val="22"/>
      <w:szCs w:val="22"/>
    </w:rPr>
  </w:style>
  <w:style w:type="paragraph" w:customStyle="1" w:styleId="affffffffffffffffffffffffff0">
    <w:name w:val="#Текст"/>
    <w:basedOn w:val="af3"/>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4"/>
    <w:rsid w:val="003160D8"/>
  </w:style>
  <w:style w:type="paragraph" w:customStyle="1" w:styleId="2101">
    <w:name w:val="Основной текст с отступом 210"/>
    <w:basedOn w:val="af3"/>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3"/>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3"/>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3"/>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3"/>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3"/>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3"/>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a">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1">
    <w:name w:val="обычный приложения"/>
    <w:basedOn w:val="af3"/>
    <w:qFormat/>
    <w:rsid w:val="00584F73"/>
    <w:pPr>
      <w:jc w:val="center"/>
    </w:pPr>
    <w:rPr>
      <w:rFonts w:ascii="Times New Roman" w:eastAsia="Calibri" w:hAnsi="Times New Roman" w:cs="Times New Roman"/>
      <w:b/>
      <w:sz w:val="24"/>
    </w:rPr>
  </w:style>
  <w:style w:type="paragraph" w:customStyle="1" w:styleId="affffffffffffffffffffffffff2">
    <w:name w:val="МУ Обычный стиль"/>
    <w:basedOn w:val="af3"/>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3"/>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3"/>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4"/>
    <w:uiPriority w:val="99"/>
    <w:rsid w:val="00164D70"/>
    <w:rPr>
      <w:rFonts w:ascii="Times New Roman" w:hAnsi="Times New Roman" w:cs="Times New Roman"/>
      <w:b/>
      <w:bCs/>
      <w:sz w:val="26"/>
      <w:szCs w:val="26"/>
    </w:rPr>
  </w:style>
  <w:style w:type="character" w:customStyle="1" w:styleId="FontStyle53">
    <w:name w:val="Font Style53"/>
    <w:basedOn w:val="af4"/>
    <w:uiPriority w:val="99"/>
    <w:rsid w:val="00164D70"/>
    <w:rPr>
      <w:rFonts w:ascii="Times New Roman" w:hAnsi="Times New Roman" w:cs="Times New Roman"/>
      <w:sz w:val="26"/>
      <w:szCs w:val="26"/>
    </w:rPr>
  </w:style>
  <w:style w:type="paragraph" w:customStyle="1" w:styleId="Style32">
    <w:name w:val="Style32"/>
    <w:basedOn w:val="af3"/>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3"/>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4"/>
    <w:uiPriority w:val="99"/>
    <w:rsid w:val="00164D70"/>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uiPriority="99" w:qFormat="1"/>
    <w:lsdException w:name="annotation text" w:uiPriority="99"/>
    <w:lsdException w:name="header" w:uiPriority="99" w:qFormat="1"/>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endnote text" w:uiPriority="99" w:qFormat="1"/>
    <w:lsdException w:name="List Bullet" w:qFormat="1"/>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uiPriority="99" w:qFormat="1"/>
    <w:lsdException w:name="HTML Acronym"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rsid w:val="002E0BC7"/>
  </w:style>
  <w:style w:type="paragraph" w:styleId="15">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3"/>
    <w:next w:val="af3"/>
    <w:link w:val="16"/>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3"/>
    <w:next w:val="af3"/>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3"/>
    <w:next w:val="af3"/>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3"/>
    <w:next w:val="af3"/>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3"/>
    <w:next w:val="af3"/>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f3"/>
    <w:next w:val="af3"/>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f3"/>
    <w:next w:val="af3"/>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f3"/>
    <w:next w:val="af3"/>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f3"/>
    <w:next w:val="af3"/>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16">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4"/>
    <w:link w:val="15"/>
    <w:uiPriority w:val="9"/>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4"/>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4"/>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4"/>
    <w:link w:val="42"/>
    <w:rsid w:val="00CB2103"/>
    <w:rPr>
      <w:rFonts w:asciiTheme="majorHAnsi" w:eastAsiaTheme="majorEastAsia" w:hAnsiTheme="majorHAnsi" w:cstheme="majorBidi"/>
      <w:b/>
      <w:bCs/>
      <w:i/>
      <w:iCs/>
      <w:color w:val="4F81BD" w:themeColor="accent1"/>
    </w:rPr>
  </w:style>
  <w:style w:type="paragraph" w:styleId="af7">
    <w:name w:val="Balloon Text"/>
    <w:basedOn w:val="af3"/>
    <w:link w:val="af8"/>
    <w:uiPriority w:val="99"/>
    <w:unhideWhenUsed/>
    <w:rsid w:val="004B7EB6"/>
    <w:pPr>
      <w:spacing w:after="0" w:line="240" w:lineRule="auto"/>
    </w:pPr>
    <w:rPr>
      <w:rFonts w:ascii="Tahoma" w:hAnsi="Tahoma" w:cs="Tahoma"/>
      <w:sz w:val="16"/>
      <w:szCs w:val="16"/>
    </w:rPr>
  </w:style>
  <w:style w:type="character" w:customStyle="1" w:styleId="af8">
    <w:name w:val="Текст выноски Знак"/>
    <w:basedOn w:val="af4"/>
    <w:link w:val="af7"/>
    <w:uiPriority w:val="99"/>
    <w:rsid w:val="004B7EB6"/>
    <w:rPr>
      <w:rFonts w:ascii="Tahoma" w:hAnsi="Tahoma" w:cs="Tahoma"/>
      <w:sz w:val="16"/>
      <w:szCs w:val="16"/>
    </w:rPr>
  </w:style>
  <w:style w:type="paragraph" w:styleId="af9">
    <w:name w:val="header"/>
    <w:aliases w:val=" Знак,h,Верхний колонтитул1,ВерхКолонтитул,??????? ??????????,ITTHEADER,Âåðõíèé êîëîíòèòóë,вк КНГ,TI Upper Header,??????? ??????????1,??????? ??????????2,??????? ??????????3,??????? ??????????11,??????? ??????????21, Знак Знак Знак"/>
    <w:basedOn w:val="af3"/>
    <w:link w:val="afa"/>
    <w:uiPriority w:val="99"/>
    <w:unhideWhenUsed/>
    <w:qFormat/>
    <w:rsid w:val="000F23DD"/>
    <w:pPr>
      <w:tabs>
        <w:tab w:val="center" w:pos="4677"/>
        <w:tab w:val="right" w:pos="9355"/>
      </w:tabs>
      <w:spacing w:after="0" w:line="240" w:lineRule="auto"/>
    </w:pPr>
  </w:style>
  <w:style w:type="character" w:customStyle="1" w:styleId="afa">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4"/>
    <w:link w:val="af9"/>
    <w:uiPriority w:val="99"/>
    <w:rsid w:val="000F23DD"/>
  </w:style>
  <w:style w:type="paragraph" w:styleId="afb">
    <w:name w:val="footer"/>
    <w:aliases w:val=" Знак1"/>
    <w:basedOn w:val="af3"/>
    <w:link w:val="afc"/>
    <w:uiPriority w:val="99"/>
    <w:unhideWhenUsed/>
    <w:rsid w:val="000F23DD"/>
    <w:pPr>
      <w:tabs>
        <w:tab w:val="center" w:pos="4677"/>
        <w:tab w:val="right" w:pos="9355"/>
      </w:tabs>
      <w:spacing w:after="0" w:line="240" w:lineRule="auto"/>
    </w:pPr>
  </w:style>
  <w:style w:type="character" w:customStyle="1" w:styleId="afc">
    <w:name w:val="Нижний колонтитул Знак"/>
    <w:aliases w:val=" Знак1 Знак"/>
    <w:basedOn w:val="af4"/>
    <w:link w:val="afb"/>
    <w:uiPriority w:val="99"/>
    <w:rsid w:val="000F23DD"/>
  </w:style>
  <w:style w:type="paragraph" w:styleId="afd">
    <w:name w:val="List Paragraph"/>
    <w:aliases w:val="Bullet_IRAO,Мой Список,List Paragraph,Маркированный,название,Варианты ответов,ТЗ список,Абзац списка нумерованный"/>
    <w:basedOn w:val="af3"/>
    <w:link w:val="afe"/>
    <w:uiPriority w:val="34"/>
    <w:qFormat/>
    <w:rsid w:val="00103914"/>
    <w:pPr>
      <w:ind w:left="720"/>
      <w:contextualSpacing/>
    </w:pPr>
  </w:style>
  <w:style w:type="paragraph" w:styleId="aff">
    <w:name w:val="No Spacing"/>
    <w:link w:val="aff0"/>
    <w:uiPriority w:val="1"/>
    <w:qFormat/>
    <w:rsid w:val="006635DF"/>
    <w:pPr>
      <w:spacing w:after="0" w:line="240" w:lineRule="auto"/>
    </w:pPr>
    <w:rPr>
      <w:rFonts w:eastAsiaTheme="minorEastAsia"/>
      <w:lang w:eastAsia="ru-RU"/>
    </w:rPr>
  </w:style>
  <w:style w:type="character" w:customStyle="1" w:styleId="aff0">
    <w:name w:val="Без интервала Знак"/>
    <w:basedOn w:val="af4"/>
    <w:link w:val="aff"/>
    <w:uiPriority w:val="1"/>
    <w:rsid w:val="006635DF"/>
    <w:rPr>
      <w:rFonts w:eastAsiaTheme="minorEastAsia"/>
      <w:lang w:eastAsia="ru-RU"/>
    </w:rPr>
  </w:style>
  <w:style w:type="character" w:styleId="aff1">
    <w:name w:val="Hyperlink"/>
    <w:basedOn w:val="af4"/>
    <w:uiPriority w:val="99"/>
    <w:unhideWhenUsed/>
    <w:rsid w:val="00923E3B"/>
    <w:rPr>
      <w:color w:val="0000FF" w:themeColor="hyperlink"/>
      <w:u w:val="single"/>
    </w:rPr>
  </w:style>
  <w:style w:type="paragraph" w:styleId="aff2">
    <w:name w:val="Body Text Indent"/>
    <w:aliases w:val=" Знак2 Знак"/>
    <w:basedOn w:val="af3"/>
    <w:link w:val="af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3">
    <w:name w:val="Основной текст с отступом Знак"/>
    <w:aliases w:val=" Знак2 Знак Знак"/>
    <w:basedOn w:val="af4"/>
    <w:link w:val="aff2"/>
    <w:rsid w:val="00E22194"/>
    <w:rPr>
      <w:rFonts w:ascii="Arial" w:eastAsia="Times New Roman" w:hAnsi="Arial" w:cs="Arial"/>
      <w:sz w:val="16"/>
      <w:szCs w:val="20"/>
      <w:lang w:eastAsia="ar-SA"/>
    </w:rPr>
  </w:style>
  <w:style w:type="table" w:styleId="aff4">
    <w:name w:val="Table Grid"/>
    <w:aliases w:val="ПФ-стиль табл"/>
    <w:basedOn w:val="af5"/>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3"/>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5">
    <w:name w:val="Strong"/>
    <w:aliases w:val="Приложение"/>
    <w:basedOn w:val="af4"/>
    <w:qFormat/>
    <w:rsid w:val="00511A7F"/>
    <w:rPr>
      <w:b/>
      <w:bCs/>
    </w:rPr>
  </w:style>
  <w:style w:type="paragraph" w:styleId="aff6">
    <w:name w:val="footnote text"/>
    <w:basedOn w:val="af3"/>
    <w:link w:val="aff7"/>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7">
    <w:name w:val="Текст сноски Знак"/>
    <w:basedOn w:val="af4"/>
    <w:link w:val="aff6"/>
    <w:uiPriority w:val="99"/>
    <w:rsid w:val="00511A7F"/>
    <w:rPr>
      <w:rFonts w:ascii="Times New Roman" w:eastAsia="Times New Roman" w:hAnsi="Times New Roman" w:cs="Times New Roman"/>
      <w:sz w:val="24"/>
      <w:szCs w:val="24"/>
      <w:lang w:eastAsia="ru-RU"/>
    </w:rPr>
  </w:style>
  <w:style w:type="character" w:styleId="aff8">
    <w:name w:val="footnote reference"/>
    <w:uiPriority w:val="99"/>
    <w:rsid w:val="00511A7F"/>
    <w:rPr>
      <w:vertAlign w:val="superscript"/>
    </w:rPr>
  </w:style>
  <w:style w:type="paragraph" w:customStyle="1" w:styleId="17">
    <w:name w:val="Знак1"/>
    <w:basedOn w:val="af3"/>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3"/>
    <w:link w:val="affa"/>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4"/>
    <w:link w:val="aff9"/>
    <w:rsid w:val="00511A7F"/>
    <w:rPr>
      <w:rFonts w:ascii="Times New Roman" w:eastAsia="Times New Roman" w:hAnsi="Times New Roman" w:cs="Times New Roman"/>
      <w:sz w:val="28"/>
      <w:szCs w:val="20"/>
      <w:lang w:eastAsia="ru-RU"/>
    </w:rPr>
  </w:style>
  <w:style w:type="paragraph" w:styleId="affb">
    <w:name w:val="endnote text"/>
    <w:basedOn w:val="af3"/>
    <w:link w:val="affc"/>
    <w:uiPriority w:val="99"/>
    <w:unhideWhenUsed/>
    <w:qFormat/>
    <w:rsid w:val="00E27E91"/>
    <w:pPr>
      <w:spacing w:after="0" w:line="240" w:lineRule="auto"/>
    </w:pPr>
    <w:rPr>
      <w:sz w:val="20"/>
      <w:szCs w:val="20"/>
    </w:rPr>
  </w:style>
  <w:style w:type="character" w:customStyle="1" w:styleId="affc">
    <w:name w:val="Текст концевой сноски Знак"/>
    <w:basedOn w:val="af4"/>
    <w:link w:val="affb"/>
    <w:uiPriority w:val="99"/>
    <w:rsid w:val="00E27E91"/>
    <w:rPr>
      <w:sz w:val="20"/>
      <w:szCs w:val="20"/>
    </w:rPr>
  </w:style>
  <w:style w:type="character" w:styleId="affd">
    <w:name w:val="endnote reference"/>
    <w:basedOn w:val="af4"/>
    <w:uiPriority w:val="99"/>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3"/>
    <w:link w:val="28"/>
    <w:unhideWhenUsed/>
    <w:rsid w:val="00297B5E"/>
    <w:pPr>
      <w:spacing w:after="120" w:line="480" w:lineRule="auto"/>
      <w:ind w:left="283"/>
    </w:pPr>
  </w:style>
  <w:style w:type="character" w:customStyle="1" w:styleId="28">
    <w:name w:val="Основной текст с отступом 2 Знак"/>
    <w:basedOn w:val="af4"/>
    <w:link w:val="27"/>
    <w:rsid w:val="00297B5E"/>
  </w:style>
  <w:style w:type="character" w:styleId="affe">
    <w:name w:val="FollowedHyperlink"/>
    <w:basedOn w:val="af4"/>
    <w:uiPriority w:val="99"/>
    <w:unhideWhenUsed/>
    <w:rsid w:val="005753A3"/>
    <w:rPr>
      <w:color w:val="800080"/>
      <w:u w:val="single"/>
    </w:rPr>
  </w:style>
  <w:style w:type="paragraph" w:customStyle="1" w:styleId="xl65">
    <w:name w:val="xl65"/>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f4"/>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f4"/>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3"/>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3"/>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3"/>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3"/>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3"/>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3"/>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3"/>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3"/>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3"/>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3"/>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3"/>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3"/>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
    <w:name w:val="Light Shading"/>
    <w:basedOn w:val="af5"/>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8">
    <w:name w:val="Нет списка1"/>
    <w:next w:val="af6"/>
    <w:uiPriority w:val="99"/>
    <w:semiHidden/>
    <w:unhideWhenUsed/>
    <w:rsid w:val="00ED2103"/>
  </w:style>
  <w:style w:type="character" w:styleId="afff0">
    <w:name w:val="page number"/>
    <w:basedOn w:val="af4"/>
    <w:uiPriority w:val="99"/>
    <w:rsid w:val="00ED2103"/>
  </w:style>
  <w:style w:type="paragraph" w:customStyle="1" w:styleId="xl119">
    <w:name w:val="xl119"/>
    <w:basedOn w:val="af3"/>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3"/>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3"/>
    <w:link w:val="2a"/>
    <w:unhideWhenUsed/>
    <w:rsid w:val="008E12AB"/>
    <w:pPr>
      <w:spacing w:after="120" w:line="480" w:lineRule="auto"/>
    </w:pPr>
  </w:style>
  <w:style w:type="character" w:customStyle="1" w:styleId="2a">
    <w:name w:val="Основной текст 2 Знак"/>
    <w:basedOn w:val="af4"/>
    <w:link w:val="29"/>
    <w:rsid w:val="008E12AB"/>
  </w:style>
  <w:style w:type="paragraph" w:customStyle="1" w:styleId="FR1">
    <w:name w:val="FR1"/>
    <w:uiPriority w:val="99"/>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3"/>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4"/>
    <w:link w:val="HTML"/>
    <w:rsid w:val="007C2904"/>
    <w:rPr>
      <w:rFonts w:ascii="Courier New" w:eastAsia="Times New Roman" w:hAnsi="Courier New" w:cs="Times New Roman"/>
      <w:sz w:val="20"/>
      <w:szCs w:val="24"/>
      <w:lang w:eastAsia="ru-RU"/>
    </w:rPr>
  </w:style>
  <w:style w:type="paragraph" w:styleId="afff1">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3"/>
    <w:link w:val="afff2"/>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3"/>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3"/>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3">
    <w:name w:val="Title"/>
    <w:aliases w:val="Название Знак1,Название Знак Знак,НЕФТЕТЕХПРОЕКТ,НТП- НазваниеТИТУЛ"/>
    <w:basedOn w:val="af3"/>
    <w:link w:val="afff4"/>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4">
    <w:name w:val="Название Знак"/>
    <w:aliases w:val="Название Знак1 Знак,Название Знак Знак Знак,НЕФТЕТЕХПРОЕКТ Знак,НТП- НазваниеТИТУЛ Знак"/>
    <w:basedOn w:val="af4"/>
    <w:link w:val="afff3"/>
    <w:rsid w:val="007C2904"/>
    <w:rPr>
      <w:rFonts w:ascii="Times New Roman" w:eastAsia="Times New Roman" w:hAnsi="Times New Roman" w:cs="Times New Roman"/>
      <w:b/>
      <w:bCs/>
      <w:sz w:val="24"/>
      <w:szCs w:val="24"/>
      <w:lang w:eastAsia="ru-RU"/>
    </w:rPr>
  </w:style>
  <w:style w:type="paragraph" w:customStyle="1" w:styleId="xl128">
    <w:name w:val="xl128"/>
    <w:basedOn w:val="af3"/>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3"/>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3"/>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3"/>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3"/>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3"/>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3"/>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3"/>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3"/>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3"/>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3"/>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3"/>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3"/>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a"/>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9">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3"/>
    <w:link w:val="afff5"/>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3"/>
    <w:link w:val="35"/>
    <w:unhideWhenUsed/>
    <w:rsid w:val="0091063A"/>
    <w:pPr>
      <w:spacing w:after="120"/>
      <w:ind w:left="283"/>
    </w:pPr>
    <w:rPr>
      <w:sz w:val="16"/>
      <w:szCs w:val="16"/>
    </w:rPr>
  </w:style>
  <w:style w:type="character" w:customStyle="1" w:styleId="35">
    <w:name w:val="Основной текст с отступом 3 Знак"/>
    <w:basedOn w:val="af4"/>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4"/>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f4"/>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f4"/>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b">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6">
    <w:name w:val="Emphasis"/>
    <w:uiPriority w:val="20"/>
    <w:qFormat/>
    <w:rsid w:val="00153D39"/>
    <w:rPr>
      <w:i/>
      <w:iCs/>
    </w:rPr>
  </w:style>
  <w:style w:type="character" w:customStyle="1" w:styleId="afff7">
    <w:name w:val="Маркеры списка"/>
    <w:rsid w:val="00153D39"/>
    <w:rPr>
      <w:rFonts w:ascii="OpenSymbol" w:eastAsia="OpenSymbol" w:hAnsi="OpenSymbol" w:cs="OpenSymbol"/>
    </w:rPr>
  </w:style>
  <w:style w:type="paragraph" w:customStyle="1" w:styleId="1c">
    <w:name w:val="Заголовок1"/>
    <w:basedOn w:val="af3"/>
    <w:next w:val="aff9"/>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8">
    <w:name w:val="List"/>
    <w:basedOn w:val="aff9"/>
    <w:rsid w:val="00153D39"/>
    <w:pPr>
      <w:suppressAutoHyphens/>
    </w:pPr>
    <w:rPr>
      <w:rFonts w:cs="Mangal"/>
      <w:sz w:val="24"/>
      <w:szCs w:val="24"/>
      <w:lang w:val="x-none" w:eastAsia="ar-SA"/>
    </w:rPr>
  </w:style>
  <w:style w:type="paragraph" w:customStyle="1" w:styleId="1d">
    <w:name w:val="Название1"/>
    <w:basedOn w:val="af3"/>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e">
    <w:name w:val="Указатель1"/>
    <w:basedOn w:val="af3"/>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
    <w:name w:val="Цитата1"/>
    <w:basedOn w:val="af3"/>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3"/>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0">
    <w:name w:val="Схема документа1"/>
    <w:basedOn w:val="af3"/>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3"/>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9">
    <w:name w:val="Содержимое врезки"/>
    <w:basedOn w:val="aff9"/>
    <w:rsid w:val="00153D39"/>
    <w:pPr>
      <w:suppressAutoHyphens/>
    </w:pPr>
    <w:rPr>
      <w:sz w:val="24"/>
      <w:szCs w:val="24"/>
      <w:lang w:val="x-none" w:eastAsia="ar-SA"/>
    </w:rPr>
  </w:style>
  <w:style w:type="paragraph" w:customStyle="1" w:styleId="afffa">
    <w:name w:val="Содержимое таблицы"/>
    <w:basedOn w:val="af3"/>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b">
    <w:name w:val="Заголовок таблицы"/>
    <w:basedOn w:val="afffa"/>
    <w:link w:val="1f1"/>
    <w:qFormat/>
    <w:rsid w:val="00153D39"/>
    <w:pPr>
      <w:jc w:val="center"/>
    </w:pPr>
    <w:rPr>
      <w:b/>
      <w:bCs/>
    </w:rPr>
  </w:style>
  <w:style w:type="paragraph" w:customStyle="1" w:styleId="afffc">
    <w:name w:val="Основной текст СамНИПИ"/>
    <w:link w:val="afffd"/>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d">
    <w:name w:val="Основной текст СамНИПИ Знак"/>
    <w:link w:val="afffc"/>
    <w:rsid w:val="00153D39"/>
    <w:rPr>
      <w:rFonts w:ascii="Arial" w:eastAsia="Times New Roman" w:hAnsi="Arial" w:cs="Times New Roman"/>
      <w:bCs/>
      <w:sz w:val="20"/>
      <w:szCs w:val="20"/>
      <w:lang w:eastAsia="ru-RU"/>
    </w:rPr>
  </w:style>
  <w:style w:type="character" w:customStyle="1" w:styleId="1a">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e">
    <w:name w:val="Титульный СамНИПИ"/>
    <w:next w:val="afffc"/>
    <w:link w:val="affff"/>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0">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3"/>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3"/>
    <w:link w:val="affff0"/>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3"/>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5">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1">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4"/>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4"/>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3"/>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3"/>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2">
    <w:name w:val="Таблица_Строка"/>
    <w:basedOn w:val="af3"/>
    <w:link w:val="affff3"/>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4">
    <w:name w:val="Таблица_Шапка"/>
    <w:basedOn w:val="af3"/>
    <w:link w:val="affff5"/>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2">
    <w:name w:val="Стиль таблицы1"/>
    <w:basedOn w:val="af5"/>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6">
    <w:name w:val="line number"/>
    <w:basedOn w:val="af4"/>
    <w:rsid w:val="00111CB2"/>
  </w:style>
  <w:style w:type="paragraph" w:customStyle="1" w:styleId="1f3">
    <w:name w:val="Абзац списка1"/>
    <w:basedOn w:val="af3"/>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4">
    <w:name w:val="Основной текст1"/>
    <w:basedOn w:val="af3"/>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4"/>
    <w:rsid w:val="00111CB2"/>
  </w:style>
  <w:style w:type="character" w:customStyle="1" w:styleId="apple-style-span">
    <w:name w:val="apple-style-span"/>
    <w:basedOn w:val="af4"/>
    <w:rsid w:val="00111CB2"/>
  </w:style>
  <w:style w:type="paragraph" w:customStyle="1" w:styleId="affff7">
    <w:name w:val="Нумерованный список СамНИПИ"/>
    <w:link w:val="affff8"/>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8">
    <w:name w:val="Нумерованный список СамНИПИ Знак"/>
    <w:link w:val="affff7"/>
    <w:rsid w:val="00111CB2"/>
    <w:rPr>
      <w:rFonts w:ascii="Arial" w:eastAsia="Times New Roman" w:hAnsi="Arial" w:cs="Times New Roman"/>
      <w:sz w:val="20"/>
      <w:szCs w:val="20"/>
      <w:lang w:eastAsia="ru-RU"/>
    </w:rPr>
  </w:style>
  <w:style w:type="paragraph" w:customStyle="1" w:styleId="affff9">
    <w:name w:val="Основной"/>
    <w:basedOn w:val="aff2"/>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3"/>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3"/>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3"/>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3"/>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3"/>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5">
    <w:name w:val="Сетка таблицы1"/>
    <w:basedOn w:val="af5"/>
    <w:next w:val="aff4"/>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5"/>
    <w:next w:val="aff4"/>
    <w:uiPriority w:val="5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5"/>
    <w:next w:val="aff4"/>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5"/>
    <w:next w:val="af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5"/>
    <w:next w:val="af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3"/>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3"/>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3"/>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3"/>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3"/>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3"/>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3"/>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3"/>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3"/>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3"/>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3"/>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3"/>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3"/>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3"/>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3"/>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3"/>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3"/>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3"/>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3"/>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3"/>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3"/>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3"/>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3"/>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3"/>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5"/>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3"/>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3"/>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3"/>
    <w:rsid w:val="008E5E55"/>
    <w:pPr>
      <w:spacing w:after="0" w:line="240" w:lineRule="auto"/>
      <w:ind w:left="720"/>
    </w:pPr>
    <w:rPr>
      <w:rFonts w:ascii="Times New Roman" w:eastAsia="Times New Roman" w:hAnsi="Times New Roman" w:cs="Times New Roman"/>
      <w:sz w:val="24"/>
      <w:szCs w:val="24"/>
      <w:lang w:eastAsia="ru-RU"/>
    </w:rPr>
  </w:style>
  <w:style w:type="paragraph" w:styleId="affffa">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3"/>
    <w:next w:val="af3"/>
    <w:link w:val="affffb"/>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b">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a"/>
    <w:rsid w:val="008E5E55"/>
    <w:rPr>
      <w:rFonts w:ascii="Georgia" w:eastAsia="Times New Roman" w:hAnsi="Georgia" w:cs="Arial"/>
      <w:b/>
      <w:color w:val="000080"/>
      <w:spacing w:val="40"/>
      <w:sz w:val="20"/>
      <w:lang w:eastAsia="ru-RU"/>
    </w:rPr>
  </w:style>
  <w:style w:type="paragraph" w:customStyle="1" w:styleId="affffc">
    <w:name w:val="Рис_Номер_СамНИПИ"/>
    <w:next w:val="afffc"/>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d">
    <w:name w:val="Основной текст.Абзац"/>
    <w:basedOn w:val="af3"/>
    <w:link w:val="affffe"/>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e">
    <w:name w:val="Основной текст.Абзац Знак"/>
    <w:link w:val="affffd"/>
    <w:rsid w:val="008E5E55"/>
    <w:rPr>
      <w:rFonts w:ascii="Arial" w:eastAsia="Times New Roman" w:hAnsi="Arial" w:cs="Times New Roman"/>
      <w:sz w:val="20"/>
      <w:szCs w:val="20"/>
      <w:lang w:eastAsia="ru-RU"/>
    </w:rPr>
  </w:style>
  <w:style w:type="paragraph" w:customStyle="1" w:styleId="afffff">
    <w:name w:val="НумТабСтрока"/>
    <w:basedOn w:val="af3"/>
    <w:link w:val="afffff0"/>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6">
    <w:name w:val="toc 1"/>
    <w:basedOn w:val="af3"/>
    <w:next w:val="af3"/>
    <w:link w:val="1f7"/>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1">
    <w:name w:val="Таблица_Строка_СамНИПИ"/>
    <w:link w:val="afffff2"/>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3">
    <w:name w:val="Таблица_Шапка_СамНИПИ"/>
    <w:link w:val="afffff4"/>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5">
    <w:name w:val="Приложение СамНИПИ"/>
    <w:next w:val="afffc"/>
    <w:link w:val="afffff6"/>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7">
    <w:name w:val="Таблица_Номер_СамНИПИ"/>
    <w:next w:val="afffc"/>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b"/>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3"/>
    <w:next w:val="af3"/>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3"/>
    <w:next w:val="af3"/>
    <w:link w:val="3c"/>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3"/>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3"/>
    <w:next w:val="af3"/>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5"/>
    <w:next w:val="af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2">
    <w:name w:val="Таблица_Строка_СамНИПИ Знак"/>
    <w:link w:val="afffff1"/>
    <w:rsid w:val="008E5E55"/>
    <w:rPr>
      <w:rFonts w:ascii="Arial" w:eastAsia="Times New Roman" w:hAnsi="Arial" w:cs="Times New Roman"/>
      <w:snapToGrid w:val="0"/>
      <w:sz w:val="20"/>
      <w:szCs w:val="20"/>
      <w:lang w:eastAsia="ru-RU"/>
    </w:rPr>
  </w:style>
  <w:style w:type="character" w:customStyle="1" w:styleId="affff">
    <w:name w:val="Титульный СамНИПИ Знак"/>
    <w:link w:val="afffe"/>
    <w:rsid w:val="008E5E55"/>
    <w:rPr>
      <w:rFonts w:ascii="Arial" w:eastAsia="Times New Roman" w:hAnsi="Arial" w:cs="Times New Roman"/>
      <w:b/>
      <w:bCs/>
      <w:sz w:val="32"/>
      <w:szCs w:val="20"/>
      <w:lang w:eastAsia="ru-RU"/>
    </w:rPr>
  </w:style>
  <w:style w:type="character" w:customStyle="1" w:styleId="afffff4">
    <w:name w:val="Таблица_Шапка_СамНИПИ Знак"/>
    <w:link w:val="afffff3"/>
    <w:locked/>
    <w:rsid w:val="008E5E55"/>
    <w:rPr>
      <w:rFonts w:ascii="Arial" w:eastAsia="Times New Roman" w:hAnsi="Arial" w:cs="Times New Roman"/>
      <w:b/>
      <w:snapToGrid w:val="0"/>
      <w:sz w:val="20"/>
      <w:szCs w:val="20"/>
      <w:lang w:eastAsia="ru-RU"/>
    </w:rPr>
  </w:style>
  <w:style w:type="paragraph" w:customStyle="1" w:styleId="13">
    <w:name w:val="Об уп1"/>
    <w:basedOn w:val="af3"/>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1">
    <w:name w:val="Знак"/>
    <w:basedOn w:val="af3"/>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8">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9">
    <w:name w:val="ТЕКСТ"/>
    <w:basedOn w:val="af3"/>
    <w:link w:val="afffffa"/>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a">
    <w:name w:val="ТЕКСТ Знак"/>
    <w:link w:val="afffff9"/>
    <w:rsid w:val="008E5E55"/>
    <w:rPr>
      <w:rFonts w:ascii="Times New Roman" w:eastAsia="Calibri" w:hAnsi="Times New Roman" w:cs="Mangal"/>
      <w:kern w:val="1"/>
      <w:sz w:val="24"/>
      <w:szCs w:val="28"/>
      <w:lang w:eastAsia="hi-IN" w:bidi="hi-IN"/>
    </w:rPr>
  </w:style>
  <w:style w:type="paragraph" w:customStyle="1" w:styleId="afffffb">
    <w:name w:val="Таблица_Номер_СамНИПИ Знак"/>
    <w:link w:val="afffffc"/>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c">
    <w:name w:val="Таблица_Номер_СамНИПИ Знак Знак"/>
    <w:link w:val="afffffb"/>
    <w:rsid w:val="008E5E55"/>
    <w:rPr>
      <w:rFonts w:ascii="Arial" w:eastAsia="Times New Roman" w:hAnsi="Arial" w:cs="Times New Roman"/>
      <w:b/>
      <w:sz w:val="20"/>
      <w:szCs w:val="20"/>
      <w:lang w:eastAsia="ru-RU"/>
    </w:rPr>
  </w:style>
  <w:style w:type="character" w:customStyle="1" w:styleId="affff5">
    <w:name w:val="Таблица_Шапка Знак"/>
    <w:link w:val="affff4"/>
    <w:rsid w:val="008E5E55"/>
    <w:rPr>
      <w:rFonts w:ascii="Arial" w:eastAsia="Times New Roman" w:hAnsi="Arial" w:cs="Times New Roman"/>
      <w:b/>
      <w:snapToGrid w:val="0"/>
      <w:sz w:val="20"/>
      <w:szCs w:val="20"/>
      <w:lang w:eastAsia="ru-RU"/>
    </w:rPr>
  </w:style>
  <w:style w:type="paragraph" w:customStyle="1" w:styleId="afffffd">
    <w:name w:val="НазваниеРис"/>
    <w:basedOn w:val="aff9"/>
    <w:next w:val="af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3">
    <w:name w:val="Таблица_Строка Знак"/>
    <w:link w:val="affff2"/>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e">
    <w:name w:val="табл_строка"/>
    <w:link w:val="affffff"/>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
    <w:name w:val="табл_строка Знак"/>
    <w:link w:val="afffffe"/>
    <w:rsid w:val="008E5E55"/>
    <w:rPr>
      <w:rFonts w:ascii="Times New Roman" w:eastAsia="Times New Roman" w:hAnsi="Times New Roman" w:cs="Times New Roman"/>
      <w:sz w:val="24"/>
      <w:szCs w:val="20"/>
      <w:lang w:eastAsia="ru-RU"/>
    </w:rPr>
  </w:style>
  <w:style w:type="paragraph" w:customStyle="1" w:styleId="affffff0">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3"/>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1">
    <w:name w:val="Основной текст.Абзац Знак Знак Знак"/>
    <w:basedOn w:val="af3"/>
    <w:link w:val="affffff2"/>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2">
    <w:name w:val="Основной текст.Абзац Знак Знак Знак Знак"/>
    <w:link w:val="affffff1"/>
    <w:rsid w:val="008E5E55"/>
    <w:rPr>
      <w:rFonts w:ascii="Times New Roman" w:eastAsia="Lucida Sans Unicode" w:hAnsi="Times New Roman" w:cs="Mangal"/>
      <w:kern w:val="1"/>
      <w:sz w:val="24"/>
      <w:szCs w:val="20"/>
      <w:lang w:eastAsia="hi-IN" w:bidi="hi-IN"/>
    </w:rPr>
  </w:style>
  <w:style w:type="numbering" w:customStyle="1" w:styleId="a6">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3"/>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8">
    <w:name w:val="Стиль1"/>
    <w:basedOn w:val="affffd"/>
    <w:link w:val="1f9"/>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9">
    <w:name w:val="Стиль1 Знак"/>
    <w:link w:val="1f8"/>
    <w:rsid w:val="008E5E55"/>
    <w:rPr>
      <w:rFonts w:ascii="Times New Roman" w:eastAsia="Times New Roman" w:hAnsi="Times New Roman" w:cs="Times New Roman"/>
      <w:sz w:val="28"/>
      <w:szCs w:val="28"/>
      <w:lang w:eastAsia="ru-RU"/>
    </w:rPr>
  </w:style>
  <w:style w:type="character" w:customStyle="1" w:styleId="1fa">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3"/>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3">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3"/>
    <w:link w:val="affffff4"/>
    <w:uiPriority w:val="99"/>
    <w:rsid w:val="008E5E55"/>
    <w:pPr>
      <w:spacing w:after="0" w:line="240" w:lineRule="auto"/>
    </w:pPr>
    <w:rPr>
      <w:rFonts w:ascii="Courier New" w:eastAsia="Times New Roman" w:hAnsi="Courier New" w:cs="Times New Roman"/>
      <w:sz w:val="20"/>
      <w:szCs w:val="20"/>
      <w:lang w:eastAsia="ru-RU"/>
    </w:rPr>
  </w:style>
  <w:style w:type="character" w:customStyle="1" w:styleId="affffff4">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4"/>
    <w:link w:val="affffff3"/>
    <w:uiPriority w:val="99"/>
    <w:rsid w:val="008E5E55"/>
    <w:rPr>
      <w:rFonts w:ascii="Courier New" w:eastAsia="Times New Roman" w:hAnsi="Courier New" w:cs="Times New Roman"/>
      <w:sz w:val="20"/>
      <w:szCs w:val="20"/>
      <w:lang w:eastAsia="ru-RU"/>
    </w:rPr>
  </w:style>
  <w:style w:type="character" w:customStyle="1" w:styleId="1fb">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6"/>
    <w:uiPriority w:val="99"/>
    <w:rsid w:val="008E5E55"/>
    <w:pPr>
      <w:numPr>
        <w:numId w:val="11"/>
      </w:numPr>
    </w:pPr>
  </w:style>
  <w:style w:type="paragraph" w:customStyle="1" w:styleId="ad">
    <w:name w:val="нумерован"/>
    <w:basedOn w:val="aff9"/>
    <w:rsid w:val="008E5E55"/>
    <w:pPr>
      <w:numPr>
        <w:numId w:val="12"/>
      </w:numPr>
      <w:tabs>
        <w:tab w:val="left" w:pos="1134"/>
      </w:tabs>
      <w:spacing w:line="360" w:lineRule="auto"/>
    </w:pPr>
    <w:rPr>
      <w:sz w:val="24"/>
    </w:rPr>
  </w:style>
  <w:style w:type="paragraph" w:customStyle="1" w:styleId="affffff5">
    <w:name w:val="Маркированный список НСП"/>
    <w:basedOn w:val="af3"/>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5"/>
    <w:next w:val="af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5"/>
    <w:next w:val="af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5"/>
    <w:next w:val="af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5"/>
    <w:next w:val="af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5"/>
    <w:next w:val="af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5"/>
    <w:next w:val="af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6">
    <w:name w:val="Содерж"/>
    <w:basedOn w:val="af3"/>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3"/>
    <w:next w:val="af3"/>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3"/>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7">
    <w:name w:val="Block Text"/>
    <w:basedOn w:val="af3"/>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3"/>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3"/>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5"/>
    <w:next w:val="aff4"/>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5"/>
    <w:next w:val="aff4"/>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5"/>
    <w:next w:val="aff4"/>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5"/>
    <w:next w:val="aff4"/>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5"/>
    <w:next w:val="aff4"/>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5"/>
    <w:next w:val="aff4"/>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5"/>
    <w:next w:val="aff4"/>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5"/>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8">
    <w:name w:val="Знак Знак Знак Знак"/>
    <w:basedOn w:val="af3"/>
    <w:link w:val="affffff9"/>
    <w:rsid w:val="00937604"/>
    <w:pPr>
      <w:spacing w:after="160" w:line="240" w:lineRule="exact"/>
    </w:pPr>
    <w:rPr>
      <w:rFonts w:ascii="Verdana" w:eastAsia="Times New Roman" w:hAnsi="Verdana" w:cs="Times New Roman"/>
      <w:sz w:val="20"/>
      <w:szCs w:val="20"/>
      <w:lang w:val="en-US"/>
    </w:rPr>
  </w:style>
  <w:style w:type="paragraph" w:styleId="affffffa">
    <w:name w:val="Document Map"/>
    <w:basedOn w:val="af3"/>
    <w:link w:val="affffffb"/>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b">
    <w:name w:val="Схема документа Знак"/>
    <w:basedOn w:val="af4"/>
    <w:link w:val="affffffa"/>
    <w:uiPriority w:val="99"/>
    <w:rsid w:val="00937604"/>
    <w:rPr>
      <w:rFonts w:ascii="Tahoma" w:eastAsia="Times New Roman" w:hAnsi="Tahoma" w:cs="Tahoma"/>
      <w:sz w:val="20"/>
      <w:szCs w:val="20"/>
      <w:shd w:val="clear" w:color="auto" w:fill="000080"/>
      <w:lang w:eastAsia="ru-RU"/>
    </w:rPr>
  </w:style>
  <w:style w:type="paragraph" w:styleId="affffffc">
    <w:name w:val="TOC Heading"/>
    <w:basedOn w:val="15"/>
    <w:next w:val="af3"/>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c">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d">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5"/>
    <w:next w:val="aff4"/>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5"/>
    <w:next w:val="aff4"/>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5"/>
    <w:next w:val="aff4"/>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5"/>
    <w:next w:val="aff4"/>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5"/>
    <w:next w:val="aff4"/>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5"/>
    <w:next w:val="aff4"/>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5"/>
    <w:next w:val="aff4"/>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6"/>
    <w:uiPriority w:val="99"/>
    <w:semiHidden/>
    <w:unhideWhenUsed/>
    <w:rsid w:val="00A17E6E"/>
  </w:style>
  <w:style w:type="table" w:customStyle="1" w:styleId="72">
    <w:name w:val="Сетка таблицы7"/>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e">
    <w:name w:val="Светлая заливка1"/>
    <w:basedOn w:val="af5"/>
    <w:next w:val="afff"/>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6"/>
    <w:semiHidden/>
    <w:unhideWhenUsed/>
    <w:rsid w:val="00A17E6E"/>
  </w:style>
  <w:style w:type="table" w:customStyle="1" w:styleId="121">
    <w:name w:val="Стиль таблицы12"/>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5"/>
    <w:next w:val="aff4"/>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5"/>
    <w:next w:val="aff4"/>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5"/>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5"/>
    <w:next w:val="aff4"/>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3"/>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4"/>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5"/>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5"/>
    <w:next w:val="aff4"/>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5"/>
    <w:next w:val="aff4"/>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5"/>
    <w:next w:val="aff4"/>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5"/>
    <w:next w:val="aff4"/>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5"/>
    <w:next w:val="aff4"/>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5"/>
    <w:next w:val="aff4"/>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5"/>
    <w:next w:val="aff4"/>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5"/>
    <w:next w:val="aff4"/>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5"/>
    <w:next w:val="aff4"/>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5"/>
    <w:next w:val="aff4"/>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5"/>
    <w:next w:val="aff4"/>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5"/>
    <w:next w:val="aff4"/>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5"/>
    <w:next w:val="aff4"/>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5"/>
    <w:next w:val="aff4"/>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5"/>
    <w:next w:val="aff4"/>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5"/>
    <w:next w:val="aff4"/>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5"/>
    <w:next w:val="aff4"/>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5"/>
    <w:next w:val="aff4"/>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5"/>
    <w:next w:val="aff4"/>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5"/>
    <w:next w:val="aff4"/>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5"/>
    <w:next w:val="aff4"/>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5"/>
    <w:next w:val="aff4"/>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5"/>
    <w:next w:val="aff4"/>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6"/>
    <w:semiHidden/>
    <w:unhideWhenUsed/>
    <w:rsid w:val="00C26B76"/>
  </w:style>
  <w:style w:type="table" w:customStyle="1" w:styleId="81">
    <w:name w:val="Сетка таблицы8"/>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6"/>
    <w:uiPriority w:val="99"/>
    <w:semiHidden/>
    <w:unhideWhenUsed/>
    <w:rsid w:val="00C26B76"/>
  </w:style>
  <w:style w:type="table" w:customStyle="1" w:styleId="130">
    <w:name w:val="Стиль таблицы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6"/>
    <w:uiPriority w:val="99"/>
    <w:semiHidden/>
    <w:unhideWhenUsed/>
    <w:rsid w:val="00C26B76"/>
  </w:style>
  <w:style w:type="table" w:customStyle="1" w:styleId="720">
    <w:name w:val="Сетка таблицы72"/>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6"/>
    <w:semiHidden/>
    <w:unhideWhenUsed/>
    <w:rsid w:val="00C26B76"/>
  </w:style>
  <w:style w:type="table" w:customStyle="1" w:styleId="1210">
    <w:name w:val="Стиль таблицы12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6"/>
    <w:uiPriority w:val="99"/>
    <w:semiHidden/>
    <w:unhideWhenUsed/>
    <w:rsid w:val="00C26B76"/>
  </w:style>
  <w:style w:type="numbering" w:customStyle="1" w:styleId="1211">
    <w:name w:val="Нет списка121"/>
    <w:next w:val="af6"/>
    <w:semiHidden/>
    <w:unhideWhenUsed/>
    <w:rsid w:val="00C26B76"/>
  </w:style>
  <w:style w:type="table" w:customStyle="1" w:styleId="717171">
    <w:name w:val="Сетка таблицы7171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6"/>
    <w:uiPriority w:val="99"/>
    <w:semiHidden/>
    <w:unhideWhenUsed/>
    <w:rsid w:val="00C26B76"/>
  </w:style>
  <w:style w:type="numbering" w:customStyle="1" w:styleId="11111">
    <w:name w:val="Нет списка1111"/>
    <w:next w:val="af6"/>
    <w:semiHidden/>
    <w:unhideWhenUsed/>
    <w:rsid w:val="00C26B76"/>
  </w:style>
  <w:style w:type="numbering" w:customStyle="1" w:styleId="4c">
    <w:name w:val="Нет списка4"/>
    <w:next w:val="af6"/>
    <w:uiPriority w:val="99"/>
    <w:semiHidden/>
    <w:unhideWhenUsed/>
    <w:rsid w:val="00C26B76"/>
  </w:style>
  <w:style w:type="table" w:customStyle="1" w:styleId="91">
    <w:name w:val="Сетка таблицы9"/>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6"/>
    <w:semiHidden/>
    <w:unhideWhenUsed/>
    <w:rsid w:val="00C26B76"/>
  </w:style>
  <w:style w:type="table" w:customStyle="1" w:styleId="140">
    <w:name w:val="Стиль таблицы14"/>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6"/>
    <w:uiPriority w:val="99"/>
    <w:semiHidden/>
    <w:unhideWhenUsed/>
    <w:rsid w:val="00C26B76"/>
  </w:style>
  <w:style w:type="table" w:customStyle="1" w:styleId="73">
    <w:name w:val="Сетка таблицы73"/>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6"/>
    <w:semiHidden/>
    <w:unhideWhenUsed/>
    <w:rsid w:val="00C26B76"/>
  </w:style>
  <w:style w:type="table" w:customStyle="1" w:styleId="1220">
    <w:name w:val="Стиль таблицы12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d">
    <w:name w:val="Основной текст продолжение"/>
    <w:basedOn w:val="aff9"/>
    <w:next w:val="aff9"/>
    <w:link w:val="affffffe"/>
    <w:rsid w:val="00C26B76"/>
    <w:pPr>
      <w:tabs>
        <w:tab w:val="left" w:pos="1122"/>
      </w:tabs>
      <w:spacing w:line="360" w:lineRule="auto"/>
      <w:ind w:firstLine="709"/>
    </w:pPr>
    <w:rPr>
      <w:rFonts w:ascii="Arial" w:hAnsi="Arial"/>
      <w:sz w:val="24"/>
      <w:szCs w:val="24"/>
    </w:rPr>
  </w:style>
  <w:style w:type="character" w:customStyle="1" w:styleId="affffffe">
    <w:name w:val="Основной текст продолжение Знак"/>
    <w:link w:val="affffffd"/>
    <w:rsid w:val="00C26B76"/>
    <w:rPr>
      <w:rFonts w:ascii="Arial" w:eastAsia="Times New Roman" w:hAnsi="Arial" w:cs="Times New Roman"/>
      <w:sz w:val="24"/>
      <w:szCs w:val="24"/>
      <w:lang w:eastAsia="ru-RU"/>
    </w:rPr>
  </w:style>
  <w:style w:type="paragraph" w:styleId="20">
    <w:name w:val="List Bullet 2"/>
    <w:basedOn w:val="af3"/>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3"/>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3"/>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3"/>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3"/>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3"/>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
    <w:name w:val="Пояснит"/>
    <w:basedOn w:val="af3"/>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3"/>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3"/>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3"/>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0">
    <w:name w:val="Текст1"/>
    <w:basedOn w:val="af3"/>
    <w:link w:val="1ff1"/>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3"/>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3"/>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0">
    <w:name w:val="табл_заголовок"/>
    <w:link w:val="afffffff1"/>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2">
    <w:name w:val="табл_название"/>
    <w:next w:val="afffffe"/>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3"/>
    <w:rsid w:val="00C26B76"/>
    <w:pPr>
      <w:keepLines/>
      <w:spacing w:after="160" w:line="240" w:lineRule="exact"/>
    </w:pPr>
    <w:rPr>
      <w:rFonts w:ascii="Verdana" w:eastAsia="MS Mincho" w:hAnsi="Verdana" w:cs="Franklin Gothic Book"/>
      <w:sz w:val="20"/>
      <w:szCs w:val="20"/>
      <w:lang w:val="en-US"/>
    </w:rPr>
  </w:style>
  <w:style w:type="paragraph" w:customStyle="1" w:styleId="1ff2">
    <w:name w:val="Знак Знак Знак Знак1"/>
    <w:basedOn w:val="af3"/>
    <w:link w:val="1ff3"/>
    <w:rsid w:val="00C26B76"/>
    <w:pPr>
      <w:keepLines/>
      <w:spacing w:after="160" w:line="240" w:lineRule="exact"/>
    </w:pPr>
    <w:rPr>
      <w:rFonts w:ascii="Verdana" w:eastAsia="MS Mincho" w:hAnsi="Verdana" w:cs="Franklin Gothic Book"/>
      <w:sz w:val="20"/>
      <w:szCs w:val="20"/>
      <w:lang w:val="en-US"/>
    </w:rPr>
  </w:style>
  <w:style w:type="paragraph" w:customStyle="1" w:styleId="afffffff3">
    <w:name w:val="Стиль названия"/>
    <w:basedOn w:val="af3"/>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3"/>
    <w:rsid w:val="00C26B76"/>
    <w:pPr>
      <w:ind w:left="720"/>
      <w:contextualSpacing/>
    </w:pPr>
    <w:rPr>
      <w:rFonts w:ascii="Calibri" w:eastAsia="Times New Roman" w:hAnsi="Calibri" w:cs="Times New Roman"/>
    </w:rPr>
  </w:style>
  <w:style w:type="paragraph" w:styleId="afffffff4">
    <w:name w:val="Body Text First Indent"/>
    <w:basedOn w:val="aff9"/>
    <w:link w:val="afffffff5"/>
    <w:rsid w:val="00C26B76"/>
    <w:pPr>
      <w:spacing w:after="120" w:line="360" w:lineRule="auto"/>
      <w:ind w:firstLine="210"/>
      <w:jc w:val="left"/>
    </w:pPr>
    <w:rPr>
      <w:sz w:val="26"/>
      <w:szCs w:val="26"/>
    </w:rPr>
  </w:style>
  <w:style w:type="character" w:customStyle="1" w:styleId="afffffff5">
    <w:name w:val="Красная строка Знак"/>
    <w:basedOn w:val="affa"/>
    <w:link w:val="afffffff4"/>
    <w:rsid w:val="00C26B76"/>
    <w:rPr>
      <w:rFonts w:ascii="Times New Roman" w:eastAsia="Times New Roman" w:hAnsi="Times New Roman" w:cs="Times New Roman"/>
      <w:sz w:val="26"/>
      <w:szCs w:val="26"/>
      <w:lang w:eastAsia="ru-RU"/>
    </w:rPr>
  </w:style>
  <w:style w:type="paragraph" w:customStyle="1" w:styleId="Style48">
    <w:name w:val="Style48"/>
    <w:basedOn w:val="af3"/>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6">
    <w:name w:val="Обычный_с_отступом"/>
    <w:basedOn w:val="af3"/>
    <w:link w:val="afffffff7"/>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7">
    <w:name w:val="Обычный_с_отступом Знак"/>
    <w:link w:val="afffffff6"/>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8">
    <w:name w:val="АтекстовкА"/>
    <w:basedOn w:val="af3"/>
    <w:link w:val="afffffff9"/>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9">
    <w:name w:val="АтекстовкА Знак"/>
    <w:link w:val="afffffff8"/>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6"/>
    <w:uiPriority w:val="99"/>
    <w:semiHidden/>
    <w:unhideWhenUsed/>
    <w:rsid w:val="00997C79"/>
  </w:style>
  <w:style w:type="table" w:customStyle="1" w:styleId="100">
    <w:name w:val="Сетка таблицы10"/>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6"/>
    <w:uiPriority w:val="99"/>
    <w:semiHidden/>
    <w:unhideWhenUsed/>
    <w:rsid w:val="00997C79"/>
  </w:style>
  <w:style w:type="table" w:customStyle="1" w:styleId="150">
    <w:name w:val="Стиль таблицы15"/>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6"/>
    <w:uiPriority w:val="99"/>
    <w:semiHidden/>
    <w:unhideWhenUsed/>
    <w:rsid w:val="00997C79"/>
  </w:style>
  <w:style w:type="table" w:customStyle="1" w:styleId="74">
    <w:name w:val="Сетка таблицы7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6"/>
    <w:semiHidden/>
    <w:unhideWhenUsed/>
    <w:rsid w:val="00997C79"/>
  </w:style>
  <w:style w:type="table" w:customStyle="1" w:styleId="1230">
    <w:name w:val="Стиль таблицы12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6"/>
    <w:uiPriority w:val="99"/>
    <w:semiHidden/>
    <w:unhideWhenUsed/>
    <w:rsid w:val="00997C79"/>
  </w:style>
  <w:style w:type="table" w:customStyle="1" w:styleId="810">
    <w:name w:val="Сетка таблицы8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6"/>
    <w:semiHidden/>
    <w:unhideWhenUsed/>
    <w:rsid w:val="00997C79"/>
  </w:style>
  <w:style w:type="table" w:customStyle="1" w:styleId="1310">
    <w:name w:val="Стиль таблицы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6"/>
    <w:uiPriority w:val="99"/>
    <w:semiHidden/>
    <w:unhideWhenUsed/>
    <w:rsid w:val="00997C79"/>
  </w:style>
  <w:style w:type="table" w:customStyle="1" w:styleId="721">
    <w:name w:val="Сетка таблицы72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6"/>
    <w:semiHidden/>
    <w:unhideWhenUsed/>
    <w:rsid w:val="00997C79"/>
  </w:style>
  <w:style w:type="table" w:customStyle="1" w:styleId="12110">
    <w:name w:val="Стиль таблицы12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6"/>
    <w:uiPriority w:val="99"/>
    <w:semiHidden/>
    <w:unhideWhenUsed/>
    <w:rsid w:val="00997C79"/>
  </w:style>
  <w:style w:type="table" w:customStyle="1" w:styleId="910">
    <w:name w:val="Сетка таблицы9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6"/>
    <w:semiHidden/>
    <w:unhideWhenUsed/>
    <w:rsid w:val="00997C79"/>
  </w:style>
  <w:style w:type="table" w:customStyle="1" w:styleId="1410">
    <w:name w:val="Стиль таблицы14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6"/>
    <w:uiPriority w:val="99"/>
    <w:semiHidden/>
    <w:unhideWhenUsed/>
    <w:rsid w:val="00997C79"/>
  </w:style>
  <w:style w:type="table" w:customStyle="1" w:styleId="731">
    <w:name w:val="Сетка таблицы73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6"/>
    <w:semiHidden/>
    <w:unhideWhenUsed/>
    <w:rsid w:val="00997C79"/>
  </w:style>
  <w:style w:type="table" w:customStyle="1" w:styleId="12210">
    <w:name w:val="Стиль таблицы12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5"/>
    <w:next w:val="aff4"/>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5"/>
    <w:next w:val="aff4"/>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5"/>
    <w:next w:val="aff4"/>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5"/>
    <w:next w:val="aff4"/>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5"/>
    <w:next w:val="aff4"/>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5"/>
    <w:next w:val="aff4"/>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5"/>
    <w:next w:val="aff4"/>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5"/>
    <w:next w:val="aff4"/>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5"/>
    <w:next w:val="aff4"/>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5"/>
    <w:next w:val="aff4"/>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5"/>
    <w:next w:val="aff4"/>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3"/>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3"/>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3"/>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3"/>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3"/>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3"/>
    <w:rsid w:val="00856231"/>
    <w:pPr>
      <w:ind w:left="720"/>
      <w:contextualSpacing/>
    </w:pPr>
    <w:rPr>
      <w:rFonts w:ascii="Calibri" w:eastAsia="Times New Roman" w:hAnsi="Calibri" w:cs="Times New Roman"/>
    </w:rPr>
  </w:style>
  <w:style w:type="table" w:customStyle="1" w:styleId="2124">
    <w:name w:val="Сетка таблицы2124"/>
    <w:basedOn w:val="af5"/>
    <w:next w:val="aff4"/>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4">
    <w:name w:val="Заголовок №1_"/>
    <w:link w:val="1ff5"/>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5">
    <w:name w:val="Заголовок №1"/>
    <w:basedOn w:val="af3"/>
    <w:link w:val="1ff4"/>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3"/>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3"/>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3"/>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3"/>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a">
    <w:name w:val="Normal Indent"/>
    <w:aliases w:val="Обычный отступ Знак Знак,Обычный отступ Знак,Обычный отступ Знак Знак Знак Знак,Обычный отступ Знак Знак Знак Знак Знак Знак"/>
    <w:basedOn w:val="af3"/>
    <w:link w:val="1ff6"/>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b">
    <w:name w:val="Штамп"/>
    <w:basedOn w:val="af3"/>
    <w:link w:val="afffffffc"/>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3"/>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4"/>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3"/>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3"/>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d">
    <w:name w:val="Обычный +отступ"/>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6">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a"/>
    <w:rsid w:val="00EC3D1F"/>
    <w:rPr>
      <w:rFonts w:ascii="Times New Roman" w:eastAsia="Times New Roman" w:hAnsi="Times New Roman" w:cs="Times New Roman"/>
      <w:sz w:val="28"/>
      <w:szCs w:val="24"/>
      <w:lang w:eastAsia="ru-RU"/>
    </w:rPr>
  </w:style>
  <w:style w:type="character" w:customStyle="1" w:styleId="fts-hit">
    <w:name w:val="fts-hit"/>
    <w:basedOn w:val="af4"/>
    <w:rsid w:val="00EC3D1F"/>
  </w:style>
  <w:style w:type="paragraph" w:customStyle="1" w:styleId="261">
    <w:name w:val="Основной текст 26"/>
    <w:basedOn w:val="af3"/>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a"/>
    <w:next w:val="aff9"/>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3"/>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3"/>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e">
    <w:name w:val="Текст подраздела"/>
    <w:basedOn w:val="af3"/>
    <w:link w:val="affffffff"/>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
    <w:name w:val="Текст подраздела Знак"/>
    <w:link w:val="afffffffe"/>
    <w:uiPriority w:val="99"/>
    <w:rsid w:val="00EC3D1F"/>
    <w:rPr>
      <w:rFonts w:ascii="Times New Roman" w:eastAsia="Times New Roman" w:hAnsi="Times New Roman" w:cs="Times New Roman"/>
      <w:sz w:val="28"/>
      <w:szCs w:val="28"/>
      <w:lang w:val="x-none" w:eastAsia="x-none"/>
    </w:rPr>
  </w:style>
  <w:style w:type="paragraph" w:styleId="affffffff0">
    <w:name w:val="List Number"/>
    <w:basedOn w:val="af3"/>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3"/>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1">
    <w:name w:val="Чертежный"/>
    <w:link w:val="affffffff2"/>
    <w:rsid w:val="00EC3D1F"/>
    <w:pPr>
      <w:spacing w:after="0" w:line="240" w:lineRule="auto"/>
      <w:jc w:val="both"/>
    </w:pPr>
    <w:rPr>
      <w:rFonts w:ascii="ISOCPEUR" w:eastAsia="Times New Roman" w:hAnsi="ISOCPEUR" w:cs="Times New Roman"/>
      <w:i/>
      <w:sz w:val="28"/>
      <w:szCs w:val="20"/>
      <w:lang w:val="uk-UA" w:eastAsia="ru-RU"/>
    </w:rPr>
  </w:style>
  <w:style w:type="paragraph" w:styleId="1ff7">
    <w:name w:val="index 1"/>
    <w:basedOn w:val="af3"/>
    <w:next w:val="af3"/>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3">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4">
    <w:name w:val="Subtitle"/>
    <w:basedOn w:val="afff3"/>
    <w:next w:val="aff9"/>
    <w:link w:val="affffffff5"/>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5">
    <w:name w:val="Подзаголовок Знак"/>
    <w:basedOn w:val="af4"/>
    <w:link w:val="affffffff4"/>
    <w:rsid w:val="00EC3D1F"/>
    <w:rPr>
      <w:rFonts w:ascii="Arial" w:eastAsia="MS Mincho" w:hAnsi="Arial" w:cs="Times New Roman"/>
      <w:i/>
      <w:iCs/>
      <w:kern w:val="1"/>
      <w:sz w:val="28"/>
      <w:szCs w:val="28"/>
      <w:lang w:eastAsia="ar-SA"/>
    </w:rPr>
  </w:style>
  <w:style w:type="paragraph" w:customStyle="1" w:styleId="3f7">
    <w:name w:val="Название3"/>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6">
    <w:name w:val="стиль текст"/>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7">
    <w:name w:val="текст нумерованный"/>
    <w:basedOn w:val="affffffff6"/>
    <w:next w:val="affffffff6"/>
    <w:rsid w:val="00EC3D1F"/>
    <w:pPr>
      <w:tabs>
        <w:tab w:val="num" w:pos="357"/>
      </w:tabs>
      <w:ind w:left="-14014"/>
    </w:pPr>
  </w:style>
  <w:style w:type="character" w:customStyle="1" w:styleId="afffffffc">
    <w:name w:val="Штамп Знак"/>
    <w:link w:val="afffffffb"/>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3"/>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3"/>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8">
    <w:name w:val="Стиль Заголовок 1 + Междустр.интервал:  одинарный"/>
    <w:basedOn w:val="15"/>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9">
    <w:name w:val="Стиль Стиль Заголовок 1 + Междустр.интервал:  одинарный + Справа:  ..."/>
    <w:basedOn w:val="1ff8"/>
    <w:rsid w:val="00EC3D1F"/>
    <w:pPr>
      <w:spacing w:before="360" w:after="360"/>
      <w:ind w:right="198"/>
    </w:pPr>
  </w:style>
  <w:style w:type="paragraph" w:customStyle="1" w:styleId="affffffff8">
    <w:name w:val="НОРМАЛЬ_ОПЗ"/>
    <w:basedOn w:val="af3"/>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9">
    <w:name w:val="Для таблиц"/>
    <w:basedOn w:val="af3"/>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a">
    <w:name w:val="Цветовое выделение"/>
    <w:uiPriority w:val="99"/>
    <w:rsid w:val="00EC3D1F"/>
    <w:rPr>
      <w:b/>
      <w:bCs/>
      <w:color w:val="000080"/>
      <w:sz w:val="20"/>
      <w:szCs w:val="20"/>
    </w:rPr>
  </w:style>
  <w:style w:type="paragraph" w:customStyle="1" w:styleId="affffffffb">
    <w:name w:val="Таблицы (моноширинный)"/>
    <w:basedOn w:val="af3"/>
    <w:next w:val="af3"/>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3"/>
    <w:next w:val="af3"/>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a">
    <w:name w:val="заголовок 1"/>
    <w:basedOn w:val="af3"/>
    <w:next w:val="af3"/>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c">
    <w:name w:val="знак сноски"/>
    <w:rsid w:val="00EC3D1F"/>
    <w:rPr>
      <w:vertAlign w:val="superscript"/>
    </w:rPr>
  </w:style>
  <w:style w:type="character" w:customStyle="1" w:styleId="nowrap">
    <w:name w:val="nowrap"/>
    <w:rsid w:val="00EC3D1F"/>
  </w:style>
  <w:style w:type="paragraph" w:customStyle="1" w:styleId="1ffb">
    <w:name w:val="Знак Знак1 Знак Знак Знак Знак Знак Знак Знак Знак Знак Знак"/>
    <w:basedOn w:val="af3"/>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d">
    <w:name w:val="Назв Ссылка"/>
    <w:basedOn w:val="af3"/>
    <w:next w:val="af3"/>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3"/>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3"/>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e">
    <w:name w:val="Назв после табл"/>
    <w:basedOn w:val="af3"/>
    <w:next w:val="af3"/>
    <w:link w:val="afffffffff"/>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3"/>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3"/>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0">
    <w:name w:val="Стиль таблицы"/>
    <w:basedOn w:val="aff9"/>
    <w:rsid w:val="00EC3D1F"/>
    <w:pPr>
      <w:jc w:val="center"/>
    </w:pPr>
    <w:rPr>
      <w:kern w:val="1"/>
      <w:sz w:val="24"/>
      <w:lang w:eastAsia="zh-CN"/>
    </w:rPr>
  </w:style>
  <w:style w:type="paragraph" w:customStyle="1" w:styleId="2fe">
    <w:name w:val="Текст2"/>
    <w:basedOn w:val="af3"/>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c">
    <w:name w:val="Обычный отступ1"/>
    <w:basedOn w:val="af3"/>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1">
    <w:name w:val="toa heading"/>
    <w:basedOn w:val="15"/>
    <w:next w:val="af3"/>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3"/>
    <w:next w:val="af3"/>
    <w:rsid w:val="00EC3D1F"/>
    <w:pPr>
      <w:suppressAutoHyphens/>
      <w:spacing w:after="100"/>
      <w:ind w:left="880"/>
    </w:pPr>
    <w:rPr>
      <w:rFonts w:ascii="Calibri" w:eastAsia="Times New Roman" w:hAnsi="Calibri" w:cs="Times New Roman"/>
      <w:lang w:eastAsia="zh-CN"/>
    </w:rPr>
  </w:style>
  <w:style w:type="paragraph" w:styleId="6a">
    <w:name w:val="toc 6"/>
    <w:basedOn w:val="af3"/>
    <w:next w:val="af3"/>
    <w:rsid w:val="00EC3D1F"/>
    <w:pPr>
      <w:suppressAutoHyphens/>
      <w:spacing w:after="100"/>
      <w:ind w:left="1100"/>
    </w:pPr>
    <w:rPr>
      <w:rFonts w:ascii="Calibri" w:eastAsia="Times New Roman" w:hAnsi="Calibri" w:cs="Times New Roman"/>
      <w:lang w:eastAsia="zh-CN"/>
    </w:rPr>
  </w:style>
  <w:style w:type="paragraph" w:styleId="75">
    <w:name w:val="toc 7"/>
    <w:basedOn w:val="af3"/>
    <w:next w:val="af3"/>
    <w:rsid w:val="00EC3D1F"/>
    <w:pPr>
      <w:suppressAutoHyphens/>
      <w:spacing w:after="100"/>
      <w:ind w:left="1320"/>
    </w:pPr>
    <w:rPr>
      <w:rFonts w:ascii="Calibri" w:eastAsia="Times New Roman" w:hAnsi="Calibri" w:cs="Times New Roman"/>
      <w:lang w:eastAsia="zh-CN"/>
    </w:rPr>
  </w:style>
  <w:style w:type="paragraph" w:styleId="82">
    <w:name w:val="toc 8"/>
    <w:basedOn w:val="af3"/>
    <w:next w:val="af3"/>
    <w:rsid w:val="00EC3D1F"/>
    <w:pPr>
      <w:suppressAutoHyphens/>
      <w:spacing w:after="100"/>
      <w:ind w:left="1540"/>
    </w:pPr>
    <w:rPr>
      <w:rFonts w:ascii="Calibri" w:eastAsia="Times New Roman" w:hAnsi="Calibri" w:cs="Times New Roman"/>
      <w:lang w:eastAsia="zh-CN"/>
    </w:rPr>
  </w:style>
  <w:style w:type="paragraph" w:styleId="92">
    <w:name w:val="toc 9"/>
    <w:basedOn w:val="af3"/>
    <w:next w:val="af3"/>
    <w:rsid w:val="00EC3D1F"/>
    <w:pPr>
      <w:suppressAutoHyphens/>
      <w:spacing w:after="100"/>
      <w:ind w:left="1760"/>
    </w:pPr>
    <w:rPr>
      <w:rFonts w:ascii="Calibri" w:eastAsia="Times New Roman" w:hAnsi="Calibri" w:cs="Times New Roman"/>
      <w:lang w:eastAsia="zh-CN"/>
    </w:rPr>
  </w:style>
  <w:style w:type="paragraph" w:customStyle="1" w:styleId="afffffffff2">
    <w:name w:val="ИГ_ЗАГОЛОВОК"/>
    <w:basedOn w:val="1ffa"/>
    <w:link w:val="afffffffff3"/>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3">
    <w:name w:val="ИГ_ЗАГОЛОВОК Знак"/>
    <w:link w:val="afffffffff2"/>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d">
    <w:name w:val="Знак Знак1"/>
    <w:rsid w:val="00EC3D1F"/>
    <w:rPr>
      <w:rFonts w:ascii="Tahoma" w:hAnsi="Tahoma" w:cs="Tahoma"/>
      <w:sz w:val="16"/>
      <w:szCs w:val="16"/>
    </w:rPr>
  </w:style>
  <w:style w:type="paragraph" w:customStyle="1" w:styleId="1ffe">
    <w:name w:val="Основной текст с отступом1"/>
    <w:basedOn w:val="af3"/>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
    <w:name w:val="Знак Знак1 Знак Знак Знак Знак Знак Знак Знак"/>
    <w:basedOn w:val="af3"/>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3"/>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4"/>
    <w:link w:val="HTML1"/>
    <w:rsid w:val="00EC3D1F"/>
    <w:rPr>
      <w:rFonts w:ascii="Times New Roman" w:eastAsia="Times New Roman" w:hAnsi="Times New Roman" w:cs="Times New Roman"/>
      <w:i/>
      <w:iCs/>
      <w:sz w:val="24"/>
      <w:szCs w:val="24"/>
      <w:lang w:eastAsia="ar-SA"/>
    </w:rPr>
  </w:style>
  <w:style w:type="paragraph" w:styleId="afffffffff4">
    <w:name w:val="envelope address"/>
    <w:basedOn w:val="af3"/>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5">
    <w:name w:val="Intense Quote"/>
    <w:basedOn w:val="af3"/>
    <w:next w:val="af3"/>
    <w:link w:val="afffffffff6"/>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6">
    <w:name w:val="Выделенная цитата Знак"/>
    <w:basedOn w:val="af4"/>
    <w:link w:val="afffffffff5"/>
    <w:uiPriority w:val="30"/>
    <w:rsid w:val="00EC3D1F"/>
    <w:rPr>
      <w:rFonts w:ascii="Times New Roman" w:eastAsia="Times New Roman" w:hAnsi="Times New Roman" w:cs="Times New Roman"/>
      <w:b/>
      <w:bCs/>
      <w:i/>
      <w:iCs/>
      <w:color w:val="4F81BD"/>
      <w:sz w:val="24"/>
      <w:szCs w:val="24"/>
      <w:lang w:eastAsia="ar-SA"/>
    </w:rPr>
  </w:style>
  <w:style w:type="paragraph" w:styleId="afffffffff7">
    <w:name w:val="Date"/>
    <w:basedOn w:val="af3"/>
    <w:next w:val="af3"/>
    <w:link w:val="afffffffff8"/>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8">
    <w:name w:val="Дата Знак"/>
    <w:basedOn w:val="af4"/>
    <w:link w:val="afffffffff7"/>
    <w:rsid w:val="00EC3D1F"/>
    <w:rPr>
      <w:rFonts w:ascii="Times New Roman" w:eastAsia="Times New Roman" w:hAnsi="Times New Roman" w:cs="Times New Roman"/>
      <w:sz w:val="24"/>
      <w:szCs w:val="24"/>
      <w:lang w:eastAsia="ar-SA"/>
    </w:rPr>
  </w:style>
  <w:style w:type="paragraph" w:styleId="afffffffff9">
    <w:name w:val="Note Heading"/>
    <w:basedOn w:val="af3"/>
    <w:next w:val="af3"/>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Заголовок записки Знак"/>
    <w:basedOn w:val="af4"/>
    <w:link w:val="afffffffff9"/>
    <w:rsid w:val="00EC3D1F"/>
    <w:rPr>
      <w:rFonts w:ascii="Times New Roman" w:eastAsia="Times New Roman" w:hAnsi="Times New Roman" w:cs="Times New Roman"/>
      <w:sz w:val="24"/>
      <w:szCs w:val="24"/>
      <w:lang w:eastAsia="ar-SA"/>
    </w:rPr>
  </w:style>
  <w:style w:type="paragraph" w:styleId="2ff1">
    <w:name w:val="Body Text First Indent 2"/>
    <w:basedOn w:val="aff2"/>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3"/>
    <w:link w:val="2ff1"/>
    <w:rsid w:val="00EC3D1F"/>
    <w:rPr>
      <w:rFonts w:ascii="Times New Roman" w:eastAsia="Times New Roman" w:hAnsi="Times New Roman" w:cs="Times New Roman"/>
      <w:sz w:val="24"/>
      <w:szCs w:val="24"/>
      <w:lang w:eastAsia="ar-SA"/>
    </w:rPr>
  </w:style>
  <w:style w:type="paragraph" w:styleId="3">
    <w:name w:val="List Bullet 3"/>
    <w:basedOn w:val="af3"/>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3"/>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3"/>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3"/>
    <w:rsid w:val="00EC3D1F"/>
    <w:pPr>
      <w:suppressAutoHyphens/>
      <w:spacing w:after="0" w:line="240" w:lineRule="auto"/>
    </w:pPr>
    <w:rPr>
      <w:rFonts w:ascii="Cambria" w:eastAsia="Times New Roman" w:hAnsi="Cambria" w:cs="Times New Roman"/>
      <w:sz w:val="20"/>
      <w:szCs w:val="20"/>
      <w:lang w:eastAsia="ar-SA"/>
    </w:rPr>
  </w:style>
  <w:style w:type="paragraph" w:styleId="afffffffffb">
    <w:name w:val="table of figures"/>
    <w:basedOn w:val="af3"/>
    <w:next w:val="af3"/>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c">
    <w:name w:val="Signature"/>
    <w:basedOn w:val="af3"/>
    <w:link w:val="afffffffffd"/>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d">
    <w:name w:val="Подпись Знак"/>
    <w:basedOn w:val="af4"/>
    <w:link w:val="afffffffffc"/>
    <w:rsid w:val="00EC3D1F"/>
    <w:rPr>
      <w:rFonts w:ascii="Times New Roman" w:eastAsia="Times New Roman" w:hAnsi="Times New Roman" w:cs="Times New Roman"/>
      <w:sz w:val="24"/>
      <w:szCs w:val="24"/>
      <w:lang w:eastAsia="ar-SA"/>
    </w:rPr>
  </w:style>
  <w:style w:type="paragraph" w:styleId="afffffffffe">
    <w:name w:val="Salutation"/>
    <w:basedOn w:val="af3"/>
    <w:next w:val="af3"/>
    <w:link w:val="af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
    <w:name w:val="Приветствие Знак"/>
    <w:basedOn w:val="af4"/>
    <w:link w:val="afffffffffe"/>
    <w:rsid w:val="00EC3D1F"/>
    <w:rPr>
      <w:rFonts w:ascii="Times New Roman" w:eastAsia="Times New Roman" w:hAnsi="Times New Roman" w:cs="Times New Roman"/>
      <w:sz w:val="24"/>
      <w:szCs w:val="24"/>
      <w:lang w:eastAsia="ar-SA"/>
    </w:rPr>
  </w:style>
  <w:style w:type="paragraph" w:styleId="affffffffff0">
    <w:name w:val="List Continue"/>
    <w:basedOn w:val="af3"/>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3"/>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3"/>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3"/>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3"/>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1">
    <w:name w:val="Closing"/>
    <w:basedOn w:val="af3"/>
    <w:link w:val="affffffffff2"/>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2">
    <w:name w:val="Прощание Знак"/>
    <w:basedOn w:val="af4"/>
    <w:link w:val="affffffffff1"/>
    <w:rsid w:val="00EC3D1F"/>
    <w:rPr>
      <w:rFonts w:ascii="Times New Roman" w:eastAsia="Times New Roman" w:hAnsi="Times New Roman" w:cs="Times New Roman"/>
      <w:sz w:val="24"/>
      <w:szCs w:val="24"/>
      <w:lang w:eastAsia="ar-SA"/>
    </w:rPr>
  </w:style>
  <w:style w:type="paragraph" w:styleId="3fa">
    <w:name w:val="List 3"/>
    <w:basedOn w:val="af3"/>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3"/>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3"/>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3">
    <w:name w:val="Bibliography"/>
    <w:basedOn w:val="af3"/>
    <w:next w:val="af3"/>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4">
    <w:name w:val="table of authorities"/>
    <w:basedOn w:val="af3"/>
    <w:next w:val="af3"/>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5">
    <w:name w:val="macro"/>
    <w:link w:val="affffffffff6"/>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6">
    <w:name w:val="Текст макроса Знак"/>
    <w:basedOn w:val="af4"/>
    <w:link w:val="affffffffff5"/>
    <w:rsid w:val="00EC3D1F"/>
    <w:rPr>
      <w:rFonts w:ascii="Courier New" w:eastAsia="Times New Roman" w:hAnsi="Courier New" w:cs="Courier New"/>
      <w:sz w:val="20"/>
      <w:szCs w:val="20"/>
      <w:lang w:eastAsia="ar-SA"/>
    </w:rPr>
  </w:style>
  <w:style w:type="paragraph" w:styleId="affffffffff7">
    <w:name w:val="annotation text"/>
    <w:basedOn w:val="af3"/>
    <w:link w:val="affffffffff8"/>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8">
    <w:name w:val="Текст примечания Знак"/>
    <w:basedOn w:val="af4"/>
    <w:link w:val="affffffffff7"/>
    <w:uiPriority w:val="99"/>
    <w:rsid w:val="00EC3D1F"/>
    <w:rPr>
      <w:rFonts w:ascii="Times New Roman" w:eastAsia="Times New Roman" w:hAnsi="Times New Roman" w:cs="Times New Roman"/>
      <w:sz w:val="20"/>
      <w:szCs w:val="20"/>
      <w:lang w:eastAsia="ar-SA"/>
    </w:rPr>
  </w:style>
  <w:style w:type="paragraph" w:styleId="affffffffff9">
    <w:name w:val="annotation subject"/>
    <w:basedOn w:val="affffffffff7"/>
    <w:next w:val="affffffffff7"/>
    <w:link w:val="affffffffffa"/>
    <w:uiPriority w:val="99"/>
    <w:rsid w:val="00EC3D1F"/>
    <w:rPr>
      <w:b/>
      <w:bCs/>
    </w:rPr>
  </w:style>
  <w:style w:type="character" w:customStyle="1" w:styleId="affffffffffa">
    <w:name w:val="Тема примечания Знак"/>
    <w:basedOn w:val="affffffffff8"/>
    <w:link w:val="affffffffff9"/>
    <w:uiPriority w:val="99"/>
    <w:rsid w:val="00EC3D1F"/>
    <w:rPr>
      <w:rFonts w:ascii="Times New Roman" w:eastAsia="Times New Roman" w:hAnsi="Times New Roman" w:cs="Times New Roman"/>
      <w:b/>
      <w:bCs/>
      <w:sz w:val="20"/>
      <w:szCs w:val="20"/>
      <w:lang w:eastAsia="ar-SA"/>
    </w:rPr>
  </w:style>
  <w:style w:type="paragraph" w:styleId="affffffffffb">
    <w:name w:val="index heading"/>
    <w:basedOn w:val="af3"/>
    <w:next w:val="1ff7"/>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3"/>
    <w:next w:val="af3"/>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3"/>
    <w:next w:val="af3"/>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3"/>
    <w:next w:val="af3"/>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3"/>
    <w:next w:val="af3"/>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3"/>
    <w:next w:val="af3"/>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3"/>
    <w:next w:val="af3"/>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3"/>
    <w:next w:val="af3"/>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3"/>
    <w:next w:val="af3"/>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3"/>
    <w:next w:val="af3"/>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4"/>
    <w:link w:val="2ff6"/>
    <w:uiPriority w:val="29"/>
    <w:rsid w:val="00EC3D1F"/>
    <w:rPr>
      <w:rFonts w:ascii="Times New Roman" w:eastAsia="Times New Roman" w:hAnsi="Times New Roman" w:cs="Times New Roman"/>
      <w:i/>
      <w:iCs/>
      <w:color w:val="000000"/>
      <w:sz w:val="24"/>
      <w:szCs w:val="24"/>
      <w:lang w:eastAsia="ar-SA"/>
    </w:rPr>
  </w:style>
  <w:style w:type="paragraph" w:styleId="affffffffffc">
    <w:name w:val="Message Header"/>
    <w:basedOn w:val="af3"/>
    <w:link w:val="affffffffffd"/>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d">
    <w:name w:val="Шапка Знак"/>
    <w:basedOn w:val="af4"/>
    <w:link w:val="affffffffffc"/>
    <w:rsid w:val="00EC3D1F"/>
    <w:rPr>
      <w:rFonts w:ascii="Cambria" w:eastAsia="Times New Roman" w:hAnsi="Cambria" w:cs="Times New Roman"/>
      <w:sz w:val="24"/>
      <w:szCs w:val="24"/>
      <w:shd w:val="pct20" w:color="auto" w:fill="auto"/>
      <w:lang w:eastAsia="ar-SA"/>
    </w:rPr>
  </w:style>
  <w:style w:type="paragraph" w:styleId="affffffffffe">
    <w:name w:val="E-mail Signature"/>
    <w:basedOn w:val="af3"/>
    <w:link w:val="aff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
    <w:name w:val="Электронная подпись Знак"/>
    <w:basedOn w:val="af4"/>
    <w:link w:val="affffffffffe"/>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0">
    <w:name w:val="Гипертекстовая ссылка"/>
    <w:uiPriority w:val="99"/>
    <w:rsid w:val="00EC3D1F"/>
    <w:rPr>
      <w:b/>
      <w:bCs/>
      <w:color w:val="008000"/>
      <w:sz w:val="20"/>
      <w:szCs w:val="20"/>
      <w:u w:val="single"/>
    </w:rPr>
  </w:style>
  <w:style w:type="character" w:customStyle="1" w:styleId="1fff0">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3"/>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1">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3"/>
    <w:next w:val="af3"/>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3"/>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2">
    <w:name w:val="Перечисление + инт"/>
    <w:basedOn w:val="af3"/>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3"/>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3"/>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3">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5"/>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4"/>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4">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3"/>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3"/>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5">
    <w:name w:val="Основа"/>
    <w:basedOn w:val="af3"/>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2">
    <w:name w:val="Чертежный Знак"/>
    <w:link w:val="affffffff1"/>
    <w:rsid w:val="00EC3D1F"/>
    <w:rPr>
      <w:rFonts w:ascii="ISOCPEUR" w:eastAsia="Times New Roman" w:hAnsi="ISOCPEUR" w:cs="Times New Roman"/>
      <w:i/>
      <w:sz w:val="28"/>
      <w:szCs w:val="20"/>
      <w:lang w:val="uk-UA" w:eastAsia="ru-RU"/>
    </w:rPr>
  </w:style>
  <w:style w:type="paragraph" w:customStyle="1" w:styleId="IG">
    <w:name w:val="Обычный_IG"/>
    <w:basedOn w:val="af3"/>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1">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f6">
    <w:name w:val="Красная строка моя"/>
    <w:basedOn w:val="af3"/>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7">
    <w:name w:val="Нормальный"/>
    <w:basedOn w:val="af3"/>
    <w:link w:val="afffffffffff8"/>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3"/>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3"/>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3"/>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9"/>
    <w:rsid w:val="00EC3D1F"/>
    <w:pPr>
      <w:ind w:firstLine="851"/>
    </w:pPr>
    <w:rPr>
      <w:sz w:val="24"/>
      <w:lang w:val="en-US"/>
    </w:rPr>
  </w:style>
  <w:style w:type="paragraph" w:customStyle="1" w:styleId="afffffffffff9">
    <w:name w:val="Таблрис"/>
    <w:basedOn w:val="af3"/>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9"/>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3"/>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2">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1"/>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3"/>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3"/>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3"/>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3"/>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3"/>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a">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3"/>
    <w:rsid w:val="001F49FC"/>
    <w:pPr>
      <w:ind w:left="720"/>
      <w:contextualSpacing/>
    </w:pPr>
    <w:rPr>
      <w:rFonts w:ascii="Calibri" w:eastAsia="Times New Roman" w:hAnsi="Calibri" w:cs="Times New Roman"/>
    </w:rPr>
  </w:style>
  <w:style w:type="paragraph" w:customStyle="1" w:styleId="western">
    <w:name w:val="western"/>
    <w:basedOn w:val="af3"/>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3"/>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3"/>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3"/>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3"/>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3"/>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3"/>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3"/>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3"/>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3"/>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3"/>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3"/>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3"/>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3"/>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3"/>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5"/>
    <w:next w:val="aff4"/>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5"/>
    <w:next w:val="aff4"/>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5"/>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5"/>
    <w:next w:val="aff4"/>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5"/>
    <w:next w:val="aff4"/>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5"/>
    <w:next w:val="aff4"/>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5"/>
    <w:next w:val="aff4"/>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5"/>
    <w:next w:val="aff4"/>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6"/>
    <w:uiPriority w:val="99"/>
    <w:semiHidden/>
    <w:unhideWhenUsed/>
    <w:rsid w:val="00D335DA"/>
  </w:style>
  <w:style w:type="table" w:customStyle="1" w:styleId="151">
    <w:name w:val="Сетка таблицы1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6"/>
    <w:semiHidden/>
    <w:unhideWhenUsed/>
    <w:rsid w:val="00D335DA"/>
  </w:style>
  <w:style w:type="table" w:customStyle="1" w:styleId="160">
    <w:name w:val="Стиль таблицы16"/>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6"/>
    <w:uiPriority w:val="99"/>
    <w:semiHidden/>
    <w:unhideWhenUsed/>
    <w:rsid w:val="00D335DA"/>
  </w:style>
  <w:style w:type="table" w:customStyle="1" w:styleId="750">
    <w:name w:val="Сетка таблицы7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6"/>
    <w:semiHidden/>
    <w:unhideWhenUsed/>
    <w:rsid w:val="00D335DA"/>
  </w:style>
  <w:style w:type="table" w:customStyle="1" w:styleId="1240">
    <w:name w:val="Стиль таблицы12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6"/>
    <w:uiPriority w:val="99"/>
    <w:semiHidden/>
    <w:unhideWhenUsed/>
    <w:rsid w:val="00D335DA"/>
  </w:style>
  <w:style w:type="table" w:customStyle="1" w:styleId="820">
    <w:name w:val="Сетка таблицы8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6"/>
    <w:uiPriority w:val="99"/>
    <w:semiHidden/>
    <w:unhideWhenUsed/>
    <w:rsid w:val="00D335DA"/>
  </w:style>
  <w:style w:type="table" w:customStyle="1" w:styleId="1320">
    <w:name w:val="Стиль таблицы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6"/>
    <w:uiPriority w:val="99"/>
    <w:semiHidden/>
    <w:unhideWhenUsed/>
    <w:rsid w:val="00D335DA"/>
  </w:style>
  <w:style w:type="table" w:customStyle="1" w:styleId="722">
    <w:name w:val="Сетка таблицы72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6"/>
    <w:semiHidden/>
    <w:unhideWhenUsed/>
    <w:rsid w:val="00D335DA"/>
  </w:style>
  <w:style w:type="table" w:customStyle="1" w:styleId="12120">
    <w:name w:val="Стиль таблицы12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6"/>
    <w:uiPriority w:val="99"/>
    <w:semiHidden/>
    <w:unhideWhenUsed/>
    <w:rsid w:val="00D335DA"/>
  </w:style>
  <w:style w:type="numbering" w:customStyle="1" w:styleId="12111">
    <w:name w:val="Нет списка1211"/>
    <w:next w:val="af6"/>
    <w:semiHidden/>
    <w:unhideWhenUsed/>
    <w:rsid w:val="00D335DA"/>
  </w:style>
  <w:style w:type="table" w:customStyle="1" w:styleId="7171711">
    <w:name w:val="Сетка таблицы7171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6"/>
    <w:uiPriority w:val="99"/>
    <w:semiHidden/>
    <w:unhideWhenUsed/>
    <w:rsid w:val="00D335DA"/>
  </w:style>
  <w:style w:type="numbering" w:customStyle="1" w:styleId="111112">
    <w:name w:val="Нет списка11111"/>
    <w:next w:val="af6"/>
    <w:semiHidden/>
    <w:unhideWhenUsed/>
    <w:rsid w:val="00D335DA"/>
  </w:style>
  <w:style w:type="numbering" w:customStyle="1" w:styleId="423">
    <w:name w:val="Нет списка42"/>
    <w:next w:val="af6"/>
    <w:uiPriority w:val="99"/>
    <w:semiHidden/>
    <w:unhideWhenUsed/>
    <w:rsid w:val="00D335DA"/>
  </w:style>
  <w:style w:type="table" w:customStyle="1" w:styleId="920">
    <w:name w:val="Сетка таблицы9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6"/>
    <w:semiHidden/>
    <w:unhideWhenUsed/>
    <w:rsid w:val="00D335DA"/>
  </w:style>
  <w:style w:type="table" w:customStyle="1" w:styleId="1420">
    <w:name w:val="Стиль таблицы14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6"/>
    <w:uiPriority w:val="99"/>
    <w:semiHidden/>
    <w:unhideWhenUsed/>
    <w:rsid w:val="00D335DA"/>
  </w:style>
  <w:style w:type="table" w:customStyle="1" w:styleId="732">
    <w:name w:val="Сетка таблицы73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6"/>
    <w:semiHidden/>
    <w:unhideWhenUsed/>
    <w:rsid w:val="00D335DA"/>
  </w:style>
  <w:style w:type="table" w:customStyle="1" w:styleId="12220">
    <w:name w:val="Стиль таблицы12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6"/>
    <w:uiPriority w:val="99"/>
    <w:semiHidden/>
    <w:unhideWhenUsed/>
    <w:rsid w:val="00D335DA"/>
  </w:style>
  <w:style w:type="table" w:customStyle="1" w:styleId="1010">
    <w:name w:val="Сетка таблицы10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6"/>
    <w:uiPriority w:val="99"/>
    <w:semiHidden/>
    <w:unhideWhenUsed/>
    <w:rsid w:val="00D335DA"/>
  </w:style>
  <w:style w:type="table" w:customStyle="1" w:styleId="1510">
    <w:name w:val="Стиль таблицы15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6"/>
    <w:uiPriority w:val="99"/>
    <w:semiHidden/>
    <w:unhideWhenUsed/>
    <w:rsid w:val="00D335DA"/>
  </w:style>
  <w:style w:type="table" w:customStyle="1" w:styleId="741">
    <w:name w:val="Сетка таблицы7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6"/>
    <w:semiHidden/>
    <w:unhideWhenUsed/>
    <w:rsid w:val="00D335DA"/>
  </w:style>
  <w:style w:type="table" w:customStyle="1" w:styleId="12310">
    <w:name w:val="Стиль таблицы12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6"/>
    <w:uiPriority w:val="99"/>
    <w:semiHidden/>
    <w:unhideWhenUsed/>
    <w:rsid w:val="00D335DA"/>
  </w:style>
  <w:style w:type="table" w:customStyle="1" w:styleId="811">
    <w:name w:val="Сетка таблицы8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6"/>
    <w:semiHidden/>
    <w:unhideWhenUsed/>
    <w:rsid w:val="00D335DA"/>
  </w:style>
  <w:style w:type="table" w:customStyle="1" w:styleId="13110">
    <w:name w:val="Стиль таблицы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6"/>
    <w:uiPriority w:val="99"/>
    <w:semiHidden/>
    <w:unhideWhenUsed/>
    <w:rsid w:val="00D335DA"/>
  </w:style>
  <w:style w:type="table" w:customStyle="1" w:styleId="7211">
    <w:name w:val="Сетка таблицы72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6"/>
    <w:semiHidden/>
    <w:unhideWhenUsed/>
    <w:rsid w:val="00D335DA"/>
  </w:style>
  <w:style w:type="table" w:customStyle="1" w:styleId="121110">
    <w:name w:val="Стиль таблицы12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6"/>
    <w:uiPriority w:val="99"/>
    <w:semiHidden/>
    <w:unhideWhenUsed/>
    <w:rsid w:val="00D335DA"/>
  </w:style>
  <w:style w:type="table" w:customStyle="1" w:styleId="911">
    <w:name w:val="Сетка таблицы9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6"/>
    <w:semiHidden/>
    <w:unhideWhenUsed/>
    <w:rsid w:val="00D335DA"/>
  </w:style>
  <w:style w:type="table" w:customStyle="1" w:styleId="14110">
    <w:name w:val="Стиль таблицы14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6"/>
    <w:uiPriority w:val="99"/>
    <w:semiHidden/>
    <w:unhideWhenUsed/>
    <w:rsid w:val="00D335DA"/>
  </w:style>
  <w:style w:type="table" w:customStyle="1" w:styleId="7311">
    <w:name w:val="Сетка таблицы73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6"/>
    <w:semiHidden/>
    <w:unhideWhenUsed/>
    <w:rsid w:val="00D335DA"/>
  </w:style>
  <w:style w:type="table" w:customStyle="1" w:styleId="122110">
    <w:name w:val="Стиль таблицы12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b">
    <w:name w:val="annotation reference"/>
    <w:basedOn w:val="af4"/>
    <w:uiPriority w:val="99"/>
    <w:rsid w:val="00894124"/>
    <w:rPr>
      <w:sz w:val="16"/>
      <w:szCs w:val="16"/>
    </w:rPr>
  </w:style>
  <w:style w:type="character" w:styleId="afffffffffffc">
    <w:name w:val="Book Title"/>
    <w:basedOn w:val="af4"/>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3"/>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2">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6">
    <w:name w:val="Приложение СамНИПИ Знак"/>
    <w:link w:val="afffff5"/>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3"/>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3">
    <w:name w:val="Знак примечания1"/>
    <w:rsid w:val="00CB501D"/>
    <w:rPr>
      <w:sz w:val="16"/>
      <w:szCs w:val="16"/>
    </w:rPr>
  </w:style>
  <w:style w:type="character" w:customStyle="1" w:styleId="afffffffffffd">
    <w:name w:val="Символ сноски"/>
    <w:rsid w:val="00CB501D"/>
    <w:rPr>
      <w:vertAlign w:val="superscript"/>
    </w:rPr>
  </w:style>
  <w:style w:type="paragraph" w:customStyle="1" w:styleId="1fff4">
    <w:name w:val="Название объекта1"/>
    <w:basedOn w:val="af3"/>
    <w:next w:val="af3"/>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5">
    <w:name w:val="Текст примечания1"/>
    <w:basedOn w:val="af3"/>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3"/>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3"/>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e">
    <w:name w:val="Текст таблицы"/>
    <w:basedOn w:val="aff9"/>
    <w:qFormat/>
    <w:rsid w:val="00CB501D"/>
    <w:pPr>
      <w:spacing w:after="120"/>
      <w:jc w:val="left"/>
    </w:pPr>
    <w:rPr>
      <w:iCs/>
      <w:sz w:val="22"/>
      <w:szCs w:val="24"/>
      <w:lang w:eastAsia="ar-SA"/>
    </w:rPr>
  </w:style>
  <w:style w:type="paragraph" w:customStyle="1" w:styleId="affffffffffff">
    <w:name w:val="Основной список"/>
    <w:basedOn w:val="aff9"/>
    <w:rsid w:val="00CB501D"/>
    <w:pPr>
      <w:tabs>
        <w:tab w:val="left" w:pos="1134"/>
        <w:tab w:val="num" w:pos="1276"/>
      </w:tabs>
      <w:spacing w:after="120"/>
      <w:ind w:firstLine="709"/>
    </w:pPr>
    <w:rPr>
      <w:sz w:val="22"/>
      <w:szCs w:val="24"/>
      <w:lang w:eastAsia="ar-SA"/>
    </w:rPr>
  </w:style>
  <w:style w:type="paragraph" w:customStyle="1" w:styleId="H3">
    <w:name w:val="H3"/>
    <w:basedOn w:val="af3"/>
    <w:next w:val="af3"/>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0">
    <w:name w:val="База заголовка"/>
    <w:basedOn w:val="af3"/>
    <w:next w:val="aff9"/>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5"/>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9"/>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1">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2">
    <w:name w:val="Без висячих строк"/>
    <w:basedOn w:val="af3"/>
    <w:next w:val="af3"/>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3"/>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3"/>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3">
    <w:name w:val="Литературный источник"/>
    <w:basedOn w:val="af3"/>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4">
    <w:name w:val="Без красной строки"/>
    <w:basedOn w:val="af3"/>
    <w:next w:val="af3"/>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6">
    <w:name w:val="Название 1"/>
    <w:basedOn w:val="afff3"/>
    <w:next w:val="affffffffffff2"/>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6"/>
    <w:next w:val="affffffffffff2"/>
    <w:rsid w:val="00CB501D"/>
    <w:pPr>
      <w:pageBreakBefore w:val="0"/>
      <w:spacing w:before="622" w:after="311"/>
      <w:outlineLvl w:val="1"/>
    </w:pPr>
    <w:rPr>
      <w:spacing w:val="0"/>
      <w:sz w:val="32"/>
    </w:rPr>
  </w:style>
  <w:style w:type="paragraph" w:customStyle="1" w:styleId="3fd">
    <w:name w:val="Название 3"/>
    <w:basedOn w:val="2ffc"/>
    <w:next w:val="affffffffffff2"/>
    <w:rsid w:val="00CB501D"/>
    <w:pPr>
      <w:outlineLvl w:val="2"/>
    </w:pPr>
    <w:rPr>
      <w:caps w:val="0"/>
    </w:rPr>
  </w:style>
  <w:style w:type="paragraph" w:customStyle="1" w:styleId="4f6">
    <w:name w:val="Название 4"/>
    <w:basedOn w:val="3fd"/>
    <w:next w:val="affffffffffff2"/>
    <w:rsid w:val="00CB501D"/>
    <w:pPr>
      <w:outlineLvl w:val="3"/>
    </w:pPr>
    <w:rPr>
      <w:sz w:val="28"/>
    </w:rPr>
  </w:style>
  <w:style w:type="paragraph" w:customStyle="1" w:styleId="5f1">
    <w:name w:val="Название 5"/>
    <w:basedOn w:val="4f6"/>
    <w:next w:val="affffffffffff2"/>
    <w:rsid w:val="00CB501D"/>
    <w:pPr>
      <w:spacing w:before="0" w:after="0"/>
      <w:ind w:left="0" w:right="0"/>
      <w:outlineLvl w:val="9"/>
    </w:pPr>
    <w:rPr>
      <w:rFonts w:ascii="Arial" w:hAnsi="Arial"/>
      <w:b w:val="0"/>
      <w:sz w:val="22"/>
    </w:rPr>
  </w:style>
  <w:style w:type="paragraph" w:customStyle="1" w:styleId="affffffffffff5">
    <w:name w:val="Формула"/>
    <w:basedOn w:val="af3"/>
    <w:next w:val="affffffffffff4"/>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6">
    <w:name w:val="Абзац с красной строки"/>
    <w:basedOn w:val="af3"/>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7">
    <w:name w:val="Список1"/>
    <w:basedOn w:val="af3"/>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3"/>
    <w:next w:val="af3"/>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3"/>
    <w:next w:val="af3"/>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3"/>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8">
    <w:name w:val="Маркированный список 1"/>
    <w:basedOn w:val="af3"/>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7">
    <w:name w:val="Маркированный список с отступом"/>
    <w:basedOn w:val="af3"/>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8">
    <w:name w:val="Нумерованный список с отступом"/>
    <w:basedOn w:val="af3"/>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9">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5"/>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5"/>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5"/>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5"/>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5"/>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a">
    <w:name w:val="Заголовок раздела НЕФТЕТЕХПРОЕКТ"/>
    <w:basedOn w:val="15"/>
    <w:next w:val="af3"/>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
    <w:name w:val="Библиография НЕФТЕТЕХПРОЕКТ"/>
    <w:basedOn w:val="af3"/>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b">
    <w:name w:val="Заголовки столбцов"/>
    <w:basedOn w:val="af3"/>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c">
    <w:name w:val="Основная надпись"/>
    <w:basedOn w:val="af3"/>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d">
    <w:name w:val="Стиль По центру"/>
    <w:basedOn w:val="af3"/>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e">
    <w:name w:val="Шапка таблицы"/>
    <w:basedOn w:val="afffffffffffff"/>
    <w:next w:val="af3"/>
    <w:qFormat/>
    <w:rsid w:val="00A5071E"/>
    <w:pPr>
      <w:jc w:val="center"/>
    </w:pPr>
  </w:style>
  <w:style w:type="paragraph" w:customStyle="1" w:styleId="afffffffffffff">
    <w:name w:val="Текст в таблице+"/>
    <w:basedOn w:val="af3"/>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0">
    <w:name w:val="Таблица"/>
    <w:basedOn w:val="afffffffffffff"/>
    <w:next w:val="af3"/>
    <w:link w:val="afffffffffffff1"/>
    <w:qFormat/>
    <w:rsid w:val="00A5071E"/>
  </w:style>
  <w:style w:type="paragraph" w:customStyle="1" w:styleId="afffffffffffff2">
    <w:name w:val="Название Рисунка"/>
    <w:basedOn w:val="af3"/>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3">
    <w:name w:val="надстрочный"/>
    <w:rsid w:val="00A5071E"/>
    <w:rPr>
      <w:rFonts w:ascii="Times New Roman" w:hAnsi="Times New Roman"/>
      <w:i/>
      <w:iCs/>
      <w:sz w:val="24"/>
    </w:rPr>
  </w:style>
  <w:style w:type="paragraph" w:customStyle="1" w:styleId="afffffffffffff4">
    <w:name w:val="Название Рисунка НЕФТЕТЕХПРОЕКТ"/>
    <w:basedOn w:val="af3"/>
    <w:next w:val="af3"/>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5">
    <w:name w:val="Название Таблицы НЕФТЕТЕХПРОЕКТ"/>
    <w:basedOn w:val="af3"/>
    <w:next w:val="af3"/>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6">
    <w:name w:val="Состав проекта"/>
    <w:basedOn w:val="affffffffffffe"/>
    <w:rsid w:val="00A5071E"/>
    <w:pPr>
      <w:ind w:left="-113" w:right="-113"/>
    </w:pPr>
    <w:rPr>
      <w:sz w:val="22"/>
    </w:rPr>
  </w:style>
  <w:style w:type="paragraph" w:customStyle="1" w:styleId="a7">
    <w:name w:val="Нумерованный НЕФТЕТЕХПРОЕКТ"/>
    <w:basedOn w:val="af3"/>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7">
    <w:name w:val="Название Таблицы"/>
    <w:basedOn w:val="af3"/>
    <w:link w:val="afffffffffffff8"/>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9">
    <w:name w:val="По ширине"/>
    <w:basedOn w:val="af3"/>
    <w:link w:val="afffffffffffffa"/>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1">
    <w:name w:val="Текст1 Знак"/>
    <w:link w:val="1ff0"/>
    <w:rsid w:val="00A5071E"/>
    <w:rPr>
      <w:rFonts w:ascii="Courier New" w:eastAsia="Times New Roman" w:hAnsi="Courier New" w:cs="Courier New"/>
      <w:sz w:val="20"/>
      <w:szCs w:val="20"/>
      <w:lang w:eastAsia="ar-SA"/>
    </w:rPr>
  </w:style>
  <w:style w:type="numbering" w:customStyle="1" w:styleId="afffffffffffffb">
    <w:name w:val="нумерованный"/>
    <w:rsid w:val="00A5071E"/>
  </w:style>
  <w:style w:type="paragraph" w:customStyle="1" w:styleId="afffffffffffffc">
    <w:name w:val="По центру"/>
    <w:basedOn w:val="af3"/>
    <w:next w:val="af3"/>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d">
    <w:name w:val="Аннотация"/>
    <w:aliases w:val="состав проекта НЕФТЕТЕХПРОЕКТ,НТП- Введение,Приложения"/>
    <w:basedOn w:val="affffffffffffa"/>
    <w:next w:val="af3"/>
    <w:rsid w:val="00A5071E"/>
    <w:pPr>
      <w:ind w:firstLine="0"/>
      <w:jc w:val="center"/>
    </w:pPr>
  </w:style>
  <w:style w:type="paragraph" w:customStyle="1" w:styleId="afffffffffffffe">
    <w:name w:val="По центру НЕФТЕТЕХПРОЕКТ"/>
    <w:basedOn w:val="af3"/>
    <w:next w:val="affffa"/>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
    <w:name w:val="По ширине НЕФТЕТЕХПРОЕКТ"/>
    <w:basedOn w:val="af3"/>
    <w:link w:val="affffffffffffff0"/>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1">
    <w:name w:val="Подзаголовок НЕФТЕТЕХПРОЕКТ"/>
    <w:basedOn w:val="25"/>
    <w:next w:val="affffffffffffff"/>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2">
    <w:name w:val="Подписи"/>
    <w:basedOn w:val="af3"/>
    <w:next w:val="af3"/>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3">
    <w:name w:val="Приложение НЕФТЕТЕХПРОЕКТ"/>
    <w:basedOn w:val="15"/>
    <w:next w:val="af3"/>
    <w:link w:val="affffffffffffff4"/>
    <w:rsid w:val="00A5071E"/>
    <w:pPr>
      <w:pageBreakBefore/>
      <w:suppressAutoHyphens/>
    </w:pPr>
    <w:rPr>
      <w:color w:val="000000"/>
      <w:w w:val="0"/>
      <w:sz w:val="32"/>
      <w:szCs w:val="32"/>
      <w:lang w:val="x-none" w:eastAsia="en-US" w:bidi="en-US"/>
    </w:rPr>
  </w:style>
  <w:style w:type="paragraph" w:customStyle="1" w:styleId="affffffffffffff5">
    <w:name w:val="Примечание НЕФТЕТЕХПРОЕКТ"/>
    <w:basedOn w:val="af3"/>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6">
    <w:name w:val="Рисунок НЕФТЕТЕХПРОЕКТ"/>
    <w:basedOn w:val="af3"/>
    <w:next w:val="afffffffffffff4"/>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9">
    <w:name w:val="Table Grid 1"/>
    <w:basedOn w:val="af5"/>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7">
    <w:name w:val="Содержание НЕФТЕТЕХПРОЕКТ"/>
    <w:basedOn w:val="afffffffffffffd"/>
    <w:next w:val="1f6"/>
    <w:rsid w:val="00A5071E"/>
  </w:style>
  <w:style w:type="numbering" w:customStyle="1" w:styleId="affffffffffffff8">
    <w:name w:val="Стиль нумерованный"/>
    <w:rsid w:val="00A5071E"/>
  </w:style>
  <w:style w:type="paragraph" w:customStyle="1" w:styleId="affffffffffffff9">
    <w:name w:val="Таблица для сметы НЕФТЕТЕХПРОЕКТ"/>
    <w:basedOn w:val="af3"/>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a">
    <w:name w:val="Шапка таблицы НЕФТЕТЕХПРОЕКТ"/>
    <w:basedOn w:val="af3"/>
    <w:next w:val="af3"/>
    <w:link w:val="affffffffffffffb"/>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a">
    <w:name w:val="По ширине Знак"/>
    <w:link w:val="afffffffffffff9"/>
    <w:rsid w:val="00A5071E"/>
    <w:rPr>
      <w:rFonts w:ascii="Times New Roman" w:eastAsia="Times New Roman" w:hAnsi="Times New Roman" w:cs="Times New Roman"/>
      <w:sz w:val="24"/>
      <w:szCs w:val="20"/>
      <w:lang w:val="x-none" w:eastAsia="x-none"/>
    </w:rPr>
  </w:style>
  <w:style w:type="character" w:customStyle="1" w:styleId="affffffffffffff0">
    <w:name w:val="По ширине НЕФТЕТЕХПРОЕКТ Знак"/>
    <w:link w:val="affffffffffffff"/>
    <w:rsid w:val="00A5071E"/>
    <w:rPr>
      <w:rFonts w:ascii="Times New Roman" w:eastAsia="Times New Roman" w:hAnsi="Times New Roman" w:cs="Times New Roman"/>
      <w:sz w:val="24"/>
      <w:szCs w:val="20"/>
      <w:lang w:eastAsia="ru-RU"/>
    </w:rPr>
  </w:style>
  <w:style w:type="character" w:customStyle="1" w:styleId="affffffffffffff4">
    <w:name w:val="Приложение НЕФТЕТЕХПРОЕКТ Знак"/>
    <w:link w:val="affffffffffffff3"/>
    <w:rsid w:val="00A5071E"/>
    <w:rPr>
      <w:rFonts w:ascii="Times New Roman" w:eastAsia="Times New Roman" w:hAnsi="Times New Roman" w:cs="Times New Roman"/>
      <w:b/>
      <w:color w:val="000000"/>
      <w:w w:val="0"/>
      <w:sz w:val="32"/>
      <w:szCs w:val="32"/>
      <w:lang w:val="x-none" w:bidi="en-US"/>
    </w:rPr>
  </w:style>
  <w:style w:type="paragraph" w:customStyle="1" w:styleId="affffffffffffffc">
    <w:name w:val="Основная НД"/>
    <w:basedOn w:val="af3"/>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6"/>
    <w:next w:val="111111"/>
    <w:rsid w:val="00A5071E"/>
    <w:pPr>
      <w:numPr>
        <w:numId w:val="35"/>
      </w:numPr>
    </w:pPr>
  </w:style>
  <w:style w:type="numbering" w:customStyle="1" w:styleId="1fffa">
    <w:name w:val="нумерованный1"/>
    <w:rsid w:val="00A5071E"/>
  </w:style>
  <w:style w:type="numbering" w:customStyle="1" w:styleId="1fffb">
    <w:name w:val="Стиль нумерованный1"/>
    <w:rsid w:val="00A5071E"/>
  </w:style>
  <w:style w:type="paragraph" w:customStyle="1" w:styleId="affffffffffffffd">
    <w:name w:val="Стиль_осн_текста"/>
    <w:basedOn w:val="af3"/>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e">
    <w:name w:val="Основной текст СамНИПИ Знак Знак"/>
    <w:rsid w:val="00A5071E"/>
    <w:rPr>
      <w:rFonts w:ascii="Arial" w:hAnsi="Arial"/>
      <w:bCs/>
      <w:lang w:val="ru-RU" w:eastAsia="ru-RU" w:bidi="ar-SA"/>
    </w:rPr>
  </w:style>
  <w:style w:type="character" w:customStyle="1" w:styleId="afffffffffffffff">
    <w:name w:val="Таблица_Строка Знак Знак"/>
    <w:rsid w:val="00A5071E"/>
    <w:rPr>
      <w:rFonts w:ascii="Arial" w:hAnsi="Arial"/>
      <w:szCs w:val="24"/>
    </w:rPr>
  </w:style>
  <w:style w:type="character" w:customStyle="1" w:styleId="1fffc">
    <w:name w:val="Основной текст СамНИПИ Знак1 Знак"/>
    <w:rsid w:val="00A5071E"/>
    <w:rPr>
      <w:rFonts w:ascii="Arial" w:hAnsi="Arial"/>
      <w:bCs/>
      <w:lang w:val="ru-RU" w:eastAsia="ru-RU" w:bidi="ar-SA"/>
    </w:rPr>
  </w:style>
  <w:style w:type="paragraph" w:customStyle="1" w:styleId="afffffffffffffff0">
    <w:name w:val="Основной текст таблицы"/>
    <w:basedOn w:val="aff9"/>
    <w:next w:val="aff9"/>
    <w:rsid w:val="00A5071E"/>
    <w:pPr>
      <w:overflowPunct w:val="0"/>
      <w:autoSpaceDE w:val="0"/>
      <w:autoSpaceDN w:val="0"/>
      <w:adjustRightInd w:val="0"/>
      <w:spacing w:before="40" w:after="40"/>
      <w:ind w:right="113"/>
      <w:jc w:val="center"/>
    </w:pPr>
    <w:rPr>
      <w:sz w:val="26"/>
    </w:rPr>
  </w:style>
  <w:style w:type="paragraph" w:customStyle="1" w:styleId="afffffffffffffff1">
    <w:name w:val="Рисунок"/>
    <w:basedOn w:val="af3"/>
    <w:next w:val="af3"/>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2">
    <w:name w:val="специальный"/>
    <w:basedOn w:val="af3"/>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d">
    <w:name w:val="Текст выноски1"/>
    <w:basedOn w:val="af3"/>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
    <w:name w:val="Назв после табл Знак"/>
    <w:link w:val="affffffffe"/>
    <w:rsid w:val="00A5071E"/>
    <w:rPr>
      <w:rFonts w:ascii="Times New Roman" w:eastAsia="Times New Roman" w:hAnsi="Times New Roman" w:cs="Times New Roman"/>
      <w:kern w:val="1"/>
      <w:sz w:val="28"/>
      <w:szCs w:val="20"/>
      <w:lang w:eastAsia="ar-SA"/>
    </w:rPr>
  </w:style>
  <w:style w:type="character" w:customStyle="1" w:styleId="afffffffffff8">
    <w:name w:val="Нормальный Знак"/>
    <w:link w:val="afffffffffff7"/>
    <w:rsid w:val="00A5071E"/>
    <w:rPr>
      <w:rFonts w:ascii="Times New Roman" w:eastAsia="Calibri" w:hAnsi="Times New Roman" w:cs="Times New Roman"/>
      <w:sz w:val="24"/>
    </w:rPr>
  </w:style>
  <w:style w:type="paragraph" w:customStyle="1" w:styleId="afffffffffffffff3">
    <w:name w:val="Оглавление"/>
    <w:basedOn w:val="1f6"/>
    <w:next w:val="af3"/>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4">
    <w:name w:val="Таблица ЭО"/>
    <w:basedOn w:val="af3"/>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5">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6">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7">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3"/>
    <w:next w:val="af3"/>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4"/>
    <w:link w:val="z-"/>
    <w:rsid w:val="00A5071E"/>
    <w:rPr>
      <w:rFonts w:ascii="Arial" w:eastAsia="Arial Unicode MS" w:hAnsi="Arial" w:cs="Times New Roman"/>
      <w:vanish/>
      <w:sz w:val="16"/>
      <w:szCs w:val="16"/>
      <w:lang w:val="x-none"/>
    </w:rPr>
  </w:style>
  <w:style w:type="paragraph" w:styleId="z-1">
    <w:name w:val="HTML Bottom of Form"/>
    <w:basedOn w:val="af3"/>
    <w:next w:val="af3"/>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4"/>
    <w:link w:val="z-1"/>
    <w:rsid w:val="00A5071E"/>
    <w:rPr>
      <w:rFonts w:ascii="Arial" w:eastAsia="Arial Unicode MS" w:hAnsi="Arial" w:cs="Times New Roman"/>
      <w:vanish/>
      <w:sz w:val="16"/>
      <w:szCs w:val="16"/>
      <w:lang w:val="x-none"/>
    </w:rPr>
  </w:style>
  <w:style w:type="table" w:styleId="-12">
    <w:name w:val="Table Web 1"/>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8">
    <w:name w:val="ЗАГОЛОВОК"/>
    <w:basedOn w:val="15"/>
    <w:next w:val="af3"/>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9">
    <w:name w:val="Table Elegant"/>
    <w:basedOn w:val="af5"/>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3"/>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3"/>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5"/>
    <w:next w:val="af3"/>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3"/>
    <w:next w:val="af3"/>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3"/>
    <w:next w:val="af3"/>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3"/>
    <w:next w:val="af3"/>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3"/>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3"/>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3"/>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3"/>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3"/>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3"/>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3"/>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3"/>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9"/>
    <w:next w:val="af3"/>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3"/>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3"/>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3"/>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3"/>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5"/>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5"/>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a">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b">
    <w:name w:val="Обычный текст"/>
    <w:basedOn w:val="af3"/>
    <w:link w:val="afffffffffffffffc"/>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c">
    <w:name w:val="Обычный текст Знак"/>
    <w:link w:val="afffffffffffffffb"/>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d">
    <w:name w:val="подзаголовок в таблице"/>
    <w:basedOn w:val="af3"/>
    <w:next w:val="af3"/>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e">
    <w:name w:val="табл_заголовок Знак Знак Знак Знак"/>
    <w:link w:val="affffffffffffffff"/>
    <w:locked/>
    <w:rsid w:val="00A5071E"/>
    <w:rPr>
      <w:noProof/>
      <w:sz w:val="24"/>
      <w:lang w:eastAsia="ru-RU"/>
    </w:rPr>
  </w:style>
  <w:style w:type="paragraph" w:customStyle="1" w:styleId="affffffffffffffff">
    <w:name w:val="табл_заголовок Знак Знак Знак"/>
    <w:link w:val="afffffffffffffffe"/>
    <w:rsid w:val="00A5071E"/>
    <w:pPr>
      <w:keepNext/>
      <w:keepLines/>
      <w:spacing w:after="0" w:line="240" w:lineRule="auto"/>
      <w:jc w:val="center"/>
    </w:pPr>
    <w:rPr>
      <w:noProof/>
      <w:sz w:val="24"/>
      <w:lang w:eastAsia="ru-RU"/>
    </w:rPr>
  </w:style>
  <w:style w:type="character" w:customStyle="1" w:styleId="affffffffffffffff0">
    <w:name w:val="табл_строка Знак Знак Знак"/>
    <w:link w:val="affffffffffffffff1"/>
    <w:locked/>
    <w:rsid w:val="00A5071E"/>
    <w:rPr>
      <w:sz w:val="24"/>
    </w:rPr>
  </w:style>
  <w:style w:type="paragraph" w:customStyle="1" w:styleId="affffffffffffffff1">
    <w:name w:val="табл_строка Знак Знак"/>
    <w:basedOn w:val="aff9"/>
    <w:link w:val="affffffffffffffff0"/>
    <w:rsid w:val="00A5071E"/>
    <w:pPr>
      <w:spacing w:before="120"/>
      <w:jc w:val="center"/>
    </w:pPr>
    <w:rPr>
      <w:rFonts w:asciiTheme="minorHAnsi" w:eastAsiaTheme="minorHAnsi" w:hAnsiTheme="minorHAnsi" w:cstheme="minorBidi"/>
      <w:sz w:val="24"/>
      <w:szCs w:val="22"/>
      <w:lang w:eastAsia="en-US"/>
    </w:rPr>
  </w:style>
  <w:style w:type="character" w:customStyle="1" w:styleId="1fffe">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2">
    <w:name w:val="Название НЕФТЕТЕХПРОЕКТ"/>
    <w:basedOn w:val="af3"/>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
    <w:name w:val="Заголовок 1 для ПП"/>
    <w:next w:val="af3"/>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6"/>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3"/>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0">
    <w:name w:val="Изысканная таблица1"/>
    <w:basedOn w:val="af5"/>
    <w:next w:val="af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3"/>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6"/>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5"/>
    <w:next w:val="af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6"/>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9"/>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3"/>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6"/>
    <w:uiPriority w:val="99"/>
    <w:semiHidden/>
    <w:unhideWhenUsed/>
    <w:rsid w:val="00DB609C"/>
  </w:style>
  <w:style w:type="character" w:customStyle="1" w:styleId="affffffffffffffff3">
    <w:name w:val="Приложение Знак"/>
    <w:rsid w:val="00FF0DF5"/>
    <w:rPr>
      <w:rFonts w:ascii="Arial" w:hAnsi="Arial"/>
      <w:kern w:val="28"/>
      <w:sz w:val="28"/>
      <w:lang w:val="en-US"/>
    </w:rPr>
  </w:style>
  <w:style w:type="character" w:customStyle="1" w:styleId="affffffffffffffff4">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3"/>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3"/>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3"/>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a">
    <w:name w:val="рисунок"/>
    <w:basedOn w:val="af3"/>
    <w:link w:val="affffffffffffffff5"/>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3"/>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6">
    <w:name w:val="Основной текст СамНИПИ Знак Знак Знак"/>
    <w:rsid w:val="00FF0DF5"/>
    <w:rPr>
      <w:rFonts w:ascii="Arial" w:hAnsi="Arial"/>
      <w:bCs/>
    </w:rPr>
  </w:style>
  <w:style w:type="paragraph" w:customStyle="1" w:styleId="affffffffffffffff7">
    <w:name w:val="Таблица_Шапка_СамНИПИ Знак Знак"/>
    <w:link w:val="affffffffffffffff8"/>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8">
    <w:name w:val="Таблица_Шапка_СамНИПИ Знак Знак Знак"/>
    <w:link w:val="affffffffffffffff7"/>
    <w:rsid w:val="00FF0DF5"/>
    <w:rPr>
      <w:rFonts w:ascii="Arial" w:eastAsia="Times New Roman" w:hAnsi="Arial" w:cs="Times New Roman"/>
      <w:b/>
      <w:snapToGrid w:val="0"/>
      <w:sz w:val="20"/>
      <w:szCs w:val="20"/>
      <w:lang w:eastAsia="ru-RU"/>
    </w:rPr>
  </w:style>
  <w:style w:type="character" w:customStyle="1" w:styleId="1f7">
    <w:name w:val="Оглавление 1 Знак"/>
    <w:link w:val="1f6"/>
    <w:uiPriority w:val="39"/>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3"/>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6"/>
    <w:next w:val="111111"/>
    <w:unhideWhenUsed/>
    <w:rsid w:val="00FF0DF5"/>
    <w:pPr>
      <w:numPr>
        <w:numId w:val="34"/>
      </w:numPr>
    </w:pPr>
  </w:style>
  <w:style w:type="numbering" w:customStyle="1" w:styleId="11111131">
    <w:name w:val="1 / 1.1 / 1.1.131"/>
    <w:basedOn w:val="af6"/>
    <w:next w:val="111111"/>
    <w:unhideWhenUsed/>
    <w:rsid w:val="00FF0DF5"/>
  </w:style>
  <w:style w:type="numbering" w:customStyle="1" w:styleId="11111132">
    <w:name w:val="1 / 1.1 / 1.1.132"/>
    <w:basedOn w:val="af6"/>
    <w:next w:val="111111"/>
    <w:unhideWhenUsed/>
    <w:rsid w:val="00FF0DF5"/>
  </w:style>
  <w:style w:type="numbering" w:customStyle="1" w:styleId="11111133">
    <w:name w:val="1 / 1.1 / 1.1.133"/>
    <w:basedOn w:val="af6"/>
    <w:next w:val="111111"/>
    <w:unhideWhenUsed/>
    <w:rsid w:val="00FF0DF5"/>
  </w:style>
  <w:style w:type="numbering" w:customStyle="1" w:styleId="11111134">
    <w:name w:val="1 / 1.1 / 1.1.134"/>
    <w:basedOn w:val="af6"/>
    <w:next w:val="111111"/>
    <w:unhideWhenUsed/>
    <w:rsid w:val="00FF0DF5"/>
  </w:style>
  <w:style w:type="numbering" w:customStyle="1" w:styleId="11111135">
    <w:name w:val="1 / 1.1 / 1.1.135"/>
    <w:basedOn w:val="af6"/>
    <w:next w:val="111111"/>
    <w:unhideWhenUsed/>
    <w:rsid w:val="00FF0DF5"/>
  </w:style>
  <w:style w:type="numbering" w:customStyle="1" w:styleId="11111136">
    <w:name w:val="1 / 1.1 / 1.1.136"/>
    <w:basedOn w:val="af6"/>
    <w:next w:val="111111"/>
    <w:unhideWhenUsed/>
    <w:rsid w:val="00FF0DF5"/>
  </w:style>
  <w:style w:type="numbering" w:customStyle="1" w:styleId="1111111211">
    <w:name w:val="1 / 1.1 / 1.1.11211"/>
    <w:rsid w:val="00FF0DF5"/>
    <w:pPr>
      <w:numPr>
        <w:numId w:val="36"/>
      </w:numPr>
    </w:pPr>
  </w:style>
  <w:style w:type="paragraph" w:customStyle="1" w:styleId="ac">
    <w:name w:val="список вывод"/>
    <w:basedOn w:val="af3"/>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6"/>
    <w:next w:val="111111"/>
    <w:rsid w:val="00FF0DF5"/>
    <w:pPr>
      <w:numPr>
        <w:numId w:val="38"/>
      </w:numPr>
    </w:pPr>
  </w:style>
  <w:style w:type="character" w:customStyle="1" w:styleId="1ffff1">
    <w:name w:val="Приложение СамНИПИ Знак1"/>
    <w:rsid w:val="00FF0DF5"/>
    <w:rPr>
      <w:rFonts w:ascii="Arial" w:hAnsi="Arial"/>
      <w:b/>
      <w:sz w:val="28"/>
    </w:rPr>
  </w:style>
  <w:style w:type="paragraph" w:customStyle="1" w:styleId="777">
    <w:name w:val="777"/>
    <w:basedOn w:val="afffc"/>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9">
    <w:name w:val="ГОЧС Основной текст"/>
    <w:basedOn w:val="af3"/>
    <w:link w:val="affffffffffffffffa"/>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a">
    <w:name w:val="ГОЧС Основной текст Знак"/>
    <w:link w:val="affffffffffffffff9"/>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5"/>
    <w:next w:val="aff4"/>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3"/>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4"/>
    <w:rsid w:val="00250746"/>
    <w:rPr>
      <w:rFonts w:ascii="Times New Roman" w:hAnsi="Times New Roman" w:cs="Times New Roman"/>
      <w:b/>
      <w:bCs/>
      <w:sz w:val="22"/>
      <w:szCs w:val="22"/>
    </w:rPr>
  </w:style>
  <w:style w:type="character" w:customStyle="1" w:styleId="FontStyle83">
    <w:name w:val="Font Style83"/>
    <w:basedOn w:val="af4"/>
    <w:uiPriority w:val="99"/>
    <w:rsid w:val="00250746"/>
    <w:rPr>
      <w:rFonts w:ascii="Times New Roman" w:hAnsi="Times New Roman" w:cs="Times New Roman"/>
      <w:sz w:val="22"/>
      <w:szCs w:val="22"/>
    </w:rPr>
  </w:style>
  <w:style w:type="paragraph" w:customStyle="1" w:styleId="Style14">
    <w:name w:val="Style14"/>
    <w:basedOn w:val="af3"/>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3"/>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3"/>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3"/>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3"/>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3"/>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e">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
    <w:link w:val="afd"/>
    <w:uiPriority w:val="34"/>
    <w:qFormat/>
    <w:locked/>
    <w:rsid w:val="002A0949"/>
  </w:style>
  <w:style w:type="character" w:styleId="affffffffffffffffb">
    <w:name w:val="Placeholder Text"/>
    <w:basedOn w:val="af4"/>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4"/>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4"/>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4"/>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4"/>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4"/>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3"/>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3"/>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c">
    <w:name w:val="основной текст"/>
    <w:basedOn w:val="af3"/>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d">
    <w:name w:val="Обычный без отступа"/>
    <w:basedOn w:val="af3"/>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4"/>
    <w:rsid w:val="00BC0B71"/>
  </w:style>
  <w:style w:type="character" w:customStyle="1" w:styleId="mail-message-map-nobreak">
    <w:name w:val="mail-message-map-nobreak"/>
    <w:basedOn w:val="af4"/>
    <w:rsid w:val="00BC0B71"/>
  </w:style>
  <w:style w:type="paragraph" w:customStyle="1" w:styleId="Style8">
    <w:name w:val="Style8"/>
    <w:basedOn w:val="af3"/>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3"/>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3"/>
    <w:next w:val="aff9"/>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e">
    <w:name w:val="текст"/>
    <w:basedOn w:val="af3"/>
    <w:link w:val="afffffffffffffffff"/>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
    <w:name w:val="текст Знак"/>
    <w:basedOn w:val="af4"/>
    <w:link w:val="affffffffffffffffe"/>
    <w:rsid w:val="00DB40F4"/>
    <w:rPr>
      <w:rFonts w:ascii="Times New Roman" w:eastAsia="Times New Roman" w:hAnsi="Times New Roman" w:cs="Times New Roman"/>
      <w:sz w:val="28"/>
      <w:szCs w:val="28"/>
      <w:lang w:eastAsia="ru-RU"/>
    </w:rPr>
  </w:style>
  <w:style w:type="paragraph" w:customStyle="1" w:styleId="3ff2">
    <w:name w:val="Заголовок3"/>
    <w:basedOn w:val="af3"/>
    <w:next w:val="aff9"/>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3"/>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2">
    <w:name w:val="Абзац Знак Знак1"/>
    <w:rsid w:val="00FB51BA"/>
    <w:rPr>
      <w:rFonts w:ascii="Arial" w:hAnsi="Arial"/>
      <w:lang w:val="ru-RU" w:eastAsia="ru-RU" w:bidi="ar-SA"/>
    </w:rPr>
  </w:style>
  <w:style w:type="paragraph" w:customStyle="1" w:styleId="tablstr">
    <w:name w:val="tablstr"/>
    <w:basedOn w:val="af3"/>
    <w:rsid w:val="00FB51BA"/>
    <w:pPr>
      <w:spacing w:after="0" w:line="240" w:lineRule="auto"/>
    </w:pPr>
    <w:rPr>
      <w:rFonts w:ascii="Arial" w:eastAsia="Times New Roman" w:hAnsi="Arial" w:cs="Times New Roman"/>
      <w:sz w:val="20"/>
      <w:szCs w:val="20"/>
      <w:lang w:eastAsia="ru-RU"/>
    </w:rPr>
  </w:style>
  <w:style w:type="character" w:customStyle="1" w:styleId="afffffffffffffffff0">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3"/>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4"/>
    <w:rsid w:val="00E32A78"/>
  </w:style>
  <w:style w:type="character" w:customStyle="1" w:styleId="extended-textshort">
    <w:name w:val="extended-text__short"/>
    <w:basedOn w:val="af4"/>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3"/>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3">
    <w:name w:val="Основной текст.Абзац1"/>
    <w:basedOn w:val="af3"/>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1">
    <w:name w:val="Основной стиль Знак"/>
    <w:link w:val="afffffffffffffffff2"/>
    <w:locked/>
    <w:rsid w:val="00E32A78"/>
    <w:rPr>
      <w:rFonts w:ascii="Arial" w:hAnsi="Arial" w:cs="Arial"/>
      <w:szCs w:val="28"/>
      <w:lang w:val="x-none" w:eastAsia="x-none"/>
    </w:rPr>
  </w:style>
  <w:style w:type="paragraph" w:customStyle="1" w:styleId="afffffffffffffffff2">
    <w:name w:val="Основной стиль"/>
    <w:basedOn w:val="af3"/>
    <w:link w:val="afffffffffffffffff1"/>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5"/>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3"/>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3">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3"/>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3"/>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4">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5">
    <w:name w:val="Нормальный (таблица)"/>
    <w:basedOn w:val="af3"/>
    <w:next w:val="af3"/>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4"/>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3"/>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3"/>
    <w:next w:val="af3"/>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b">
    <w:name w:val="Шапка таблицы НЕФТЕТЕХПРОЕКТ Знак"/>
    <w:link w:val="affffffffffffffa"/>
    <w:rsid w:val="00E547EC"/>
    <w:rPr>
      <w:rFonts w:ascii="Times New Roman" w:eastAsia="Times New Roman" w:hAnsi="Times New Roman" w:cs="Times New Roman"/>
      <w:color w:val="000000"/>
      <w:szCs w:val="32"/>
      <w:lang w:eastAsia="ru-RU"/>
    </w:rPr>
  </w:style>
  <w:style w:type="paragraph" w:customStyle="1" w:styleId="afffffffffffffffff6">
    <w:name w:val="Название_станицы"/>
    <w:basedOn w:val="af3"/>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7">
    <w:name w:val="НИПИ ОНГМ"/>
    <w:link w:val="afffffffffffffffff8"/>
    <w:qFormat/>
    <w:rsid w:val="00E547EC"/>
    <w:pPr>
      <w:spacing w:after="0" w:line="360" w:lineRule="auto"/>
      <w:ind w:firstLine="709"/>
      <w:jc w:val="both"/>
    </w:pPr>
    <w:rPr>
      <w:rFonts w:ascii="ISOCPEUR" w:eastAsia="Calibri" w:hAnsi="ISOCPEUR" w:cs="Times New Roman"/>
      <w:sz w:val="24"/>
    </w:rPr>
  </w:style>
  <w:style w:type="character" w:customStyle="1" w:styleId="afffffffffffffffff8">
    <w:name w:val="НИПИ ОНГМ Знак"/>
    <w:link w:val="afffffffffffffffff7"/>
    <w:rsid w:val="00E547EC"/>
    <w:rPr>
      <w:rFonts w:ascii="ISOCPEUR" w:eastAsia="Calibri" w:hAnsi="ISOCPEUR" w:cs="Times New Roman"/>
      <w:sz w:val="24"/>
    </w:rPr>
  </w:style>
  <w:style w:type="character" w:customStyle="1" w:styleId="afffffff1">
    <w:name w:val="табл_заголовок Знак"/>
    <w:link w:val="afffffff0"/>
    <w:rsid w:val="00E82436"/>
    <w:rPr>
      <w:rFonts w:ascii="Times New Roman" w:eastAsia="Times New Roman" w:hAnsi="Times New Roman" w:cs="Times New Roman"/>
      <w:noProof/>
      <w:sz w:val="24"/>
      <w:szCs w:val="20"/>
      <w:lang w:eastAsia="ru-RU"/>
    </w:rPr>
  </w:style>
  <w:style w:type="paragraph" w:customStyle="1" w:styleId="1ffff4">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3"/>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3"/>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9">
    <w:name w:val="Подпись к таблице_"/>
    <w:link w:val="afffffffffffffffffa"/>
    <w:rsid w:val="000822A9"/>
    <w:rPr>
      <w:rFonts w:ascii="Calibri" w:eastAsia="Calibri" w:hAnsi="Calibri" w:cs="Calibri"/>
      <w:i/>
      <w:iCs/>
      <w:sz w:val="16"/>
      <w:szCs w:val="16"/>
      <w:shd w:val="clear" w:color="auto" w:fill="FFFFFF"/>
    </w:rPr>
  </w:style>
  <w:style w:type="paragraph" w:customStyle="1" w:styleId="afffffffffffffffffa">
    <w:name w:val="Подпись к таблице"/>
    <w:basedOn w:val="af3"/>
    <w:link w:val="afffffffffffffffff9"/>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3"/>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3"/>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b">
    <w:name w:val="Îáû÷íûé"/>
    <w:link w:val="afffffffffffffffffc"/>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c">
    <w:name w:val="Îáû÷íûé Знак"/>
    <w:link w:val="afffffffffffffffffb"/>
    <w:rsid w:val="000822A9"/>
    <w:rPr>
      <w:rFonts w:ascii="Times New Roman" w:eastAsia="Times New Roman" w:hAnsi="Times New Roman" w:cs="Times New Roman"/>
      <w:sz w:val="20"/>
      <w:szCs w:val="20"/>
      <w:lang w:eastAsia="ru-RU"/>
    </w:rPr>
  </w:style>
  <w:style w:type="paragraph" w:customStyle="1" w:styleId="afffffffffffffffffd">
    <w:name w:val="СТИЛЬ ПЗ"/>
    <w:basedOn w:val="af3"/>
    <w:link w:val="afffffffffffffffffe"/>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e">
    <w:name w:val="СТИЛЬ ПЗ Знак"/>
    <w:link w:val="afffffffffffffffffd"/>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
    <w:name w:val="Текст отчёта"/>
    <w:basedOn w:val="af3"/>
    <w:link w:val="affffffffffffffffff0"/>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0">
    <w:name w:val="Текст отчёта Знак"/>
    <w:link w:val="affffffffffffffffff"/>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3"/>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1">
    <w:name w:val="Текст Анкор"/>
    <w:basedOn w:val="af3"/>
    <w:link w:val="affffffffffffffffff2"/>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2">
    <w:name w:val="Текст Анкор Знак"/>
    <w:link w:val="affffffffffffffffff1"/>
    <w:uiPriority w:val="99"/>
    <w:rsid w:val="000822A9"/>
    <w:rPr>
      <w:rFonts w:ascii="Segoe UI" w:eastAsia="Calibri" w:hAnsi="Segoe UI" w:cs="Times New Roman"/>
      <w:lang w:val="x-none"/>
    </w:rPr>
  </w:style>
  <w:style w:type="paragraph" w:customStyle="1" w:styleId="14">
    <w:name w:val="Подраздел Анкор 1"/>
    <w:basedOn w:val="15"/>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4"/>
    <w:next w:val="af3"/>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4"/>
    <w:next w:val="af3"/>
    <w:uiPriority w:val="99"/>
    <w:qFormat/>
    <w:rsid w:val="000822A9"/>
    <w:pPr>
      <w:numPr>
        <w:numId w:val="0"/>
      </w:numPr>
      <w:ind w:firstLine="709"/>
    </w:pPr>
  </w:style>
  <w:style w:type="paragraph" w:customStyle="1" w:styleId="4f8">
    <w:name w:val="Подраздел Анкор 4"/>
    <w:basedOn w:val="14"/>
    <w:next w:val="af3"/>
    <w:uiPriority w:val="99"/>
    <w:qFormat/>
    <w:rsid w:val="000822A9"/>
    <w:pPr>
      <w:numPr>
        <w:numId w:val="0"/>
      </w:numPr>
      <w:tabs>
        <w:tab w:val="left" w:pos="1560"/>
      </w:tabs>
      <w:ind w:firstLine="709"/>
    </w:pPr>
  </w:style>
  <w:style w:type="paragraph" w:customStyle="1" w:styleId="5f2">
    <w:name w:val="Подраздел Анкор 5"/>
    <w:basedOn w:val="14"/>
    <w:next w:val="af3"/>
    <w:uiPriority w:val="99"/>
    <w:qFormat/>
    <w:rsid w:val="000822A9"/>
    <w:pPr>
      <w:numPr>
        <w:numId w:val="0"/>
      </w:numPr>
      <w:tabs>
        <w:tab w:val="left" w:pos="1843"/>
      </w:tabs>
      <w:ind w:firstLine="709"/>
    </w:pPr>
  </w:style>
  <w:style w:type="paragraph" w:customStyle="1" w:styleId="6f0">
    <w:name w:val="Подраздел Анкор 6"/>
    <w:basedOn w:val="14"/>
    <w:next w:val="af3"/>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3"/>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5"/>
    <w:next w:val="affffffffffffffffff1"/>
    <w:link w:val="affffffffffffffffff3"/>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3">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4">
    <w:name w:val="Текст таблица Анкор"/>
    <w:basedOn w:val="affffffffffffffffff1"/>
    <w:link w:val="affffffffffffffffff5"/>
    <w:qFormat/>
    <w:rsid w:val="000822A9"/>
    <w:pPr>
      <w:ind w:firstLine="0"/>
      <w:jc w:val="center"/>
    </w:pPr>
    <w:rPr>
      <w:noProof/>
    </w:rPr>
  </w:style>
  <w:style w:type="character" w:customStyle="1" w:styleId="affffffffffffffffff5">
    <w:name w:val="Текст таблица Анкор Знак"/>
    <w:link w:val="affffffffffffffffff4"/>
    <w:rsid w:val="000822A9"/>
    <w:rPr>
      <w:rFonts w:ascii="Segoe UI" w:eastAsia="Calibri" w:hAnsi="Segoe UI" w:cs="Times New Roman"/>
      <w:noProof/>
      <w:lang w:val="x-none"/>
    </w:rPr>
  </w:style>
  <w:style w:type="paragraph" w:customStyle="1" w:styleId="affffffffffffffffff6">
    <w:name w:val="Пункт Анкор"/>
    <w:basedOn w:val="15"/>
    <w:next w:val="affffffffffffffffff1"/>
    <w:link w:val="affffffffffffffffff7"/>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7">
    <w:name w:val="Пункт Анкор Знак"/>
    <w:link w:val="affffffffffffffffff6"/>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3"/>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4"/>
    <w:uiPriority w:val="99"/>
    <w:semiHidden/>
    <w:rsid w:val="007E675A"/>
    <w:rPr>
      <w:rFonts w:ascii="Consolas" w:hAnsi="Consolas" w:cs="Consolas"/>
      <w:sz w:val="21"/>
      <w:szCs w:val="21"/>
    </w:rPr>
  </w:style>
  <w:style w:type="paragraph" w:customStyle="1" w:styleId="135">
    <w:name w:val="Заголовок 13"/>
    <w:basedOn w:val="af3"/>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4"/>
    <w:rsid w:val="005C5494"/>
  </w:style>
  <w:style w:type="paragraph" w:customStyle="1" w:styleId="affffffffffffffffff8">
    <w:name w:val="Стиль глав правил"/>
    <w:basedOn w:val="af3"/>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0">
    <w:name w:val="ВидыДеятельности"/>
    <w:basedOn w:val="af3"/>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3"/>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3"/>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3"/>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9">
    <w:name w:val="Стиль части"/>
    <w:basedOn w:val="15"/>
    <w:rsid w:val="006767F2"/>
    <w:pPr>
      <w:spacing w:after="60"/>
    </w:pPr>
    <w:rPr>
      <w:rFonts w:ascii="Arial" w:hAnsi="Arial"/>
      <w:kern w:val="28"/>
      <w:szCs w:val="32"/>
      <w:lang w:val="x-none" w:eastAsia="x-none"/>
    </w:rPr>
  </w:style>
  <w:style w:type="paragraph" w:styleId="affffffffffffffffffa">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b">
    <w:name w:val="Примечание"/>
    <w:basedOn w:val="af3"/>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c">
    <w:name w:val="Прижатый влево"/>
    <w:basedOn w:val="af3"/>
    <w:next w:val="af3"/>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3"/>
    <w:next w:val="afff1"/>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5"/>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3"/>
    <w:next w:val="afff1"/>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3"/>
    <w:next w:val="afff1"/>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5">
    <w:name w:val="1"/>
    <w:basedOn w:val="af3"/>
    <w:next w:val="afff1"/>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4"/>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d">
    <w:name w:val="Участие"/>
    <w:basedOn w:val="affffff3"/>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e">
    <w:name w:val="примечание_продолжение"/>
    <w:basedOn w:val="affffffffffffffffffb"/>
    <w:next w:val="affffffd"/>
    <w:rsid w:val="006057FC"/>
    <w:pPr>
      <w:shd w:val="clear" w:color="auto" w:fill="auto"/>
      <w:tabs>
        <w:tab w:val="left" w:pos="1491"/>
      </w:tabs>
      <w:autoSpaceDE/>
      <w:autoSpaceDN/>
      <w:adjustRightInd/>
      <w:spacing w:before="0" w:after="0"/>
      <w:ind w:left="1491" w:hanging="357"/>
    </w:pPr>
  </w:style>
  <w:style w:type="paragraph" w:customStyle="1" w:styleId="afffffffffffffffffff">
    <w:name w:val="Название_страницы"/>
    <w:basedOn w:val="af3"/>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0">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1">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2">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3">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4">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5">
    <w:name w:val="том"/>
    <w:basedOn w:val="af3"/>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3"/>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6">
    <w:name w:val="Проект"/>
    <w:basedOn w:val="af3"/>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7">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8">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6">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7">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8">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9">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9">
    <w:name w:val="Таблица_шапка"/>
    <w:basedOn w:val="af3"/>
    <w:next w:val="af3"/>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a">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9"/>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b">
    <w:name w:val="Основной_штамп_изм"/>
    <w:basedOn w:val="af3"/>
    <w:link w:val="afffffffffffffffffffc"/>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c">
    <w:name w:val="Основной_штамп_изм Знак"/>
    <w:link w:val="afffffffffffffffffffb"/>
    <w:rsid w:val="006057FC"/>
    <w:rPr>
      <w:rFonts w:ascii="Times New Roman" w:eastAsia="Times New Roman" w:hAnsi="Times New Roman" w:cs="Times New Roman"/>
      <w:sz w:val="16"/>
      <w:szCs w:val="24"/>
      <w:lang w:val="x-none" w:eastAsia="x-none"/>
    </w:rPr>
  </w:style>
  <w:style w:type="paragraph" w:customStyle="1" w:styleId="afffffffffffffffffffd">
    <w:name w:val="Основной_штамп_дата"/>
    <w:basedOn w:val="af3"/>
    <w:link w:val="afffffffffffffffffffe"/>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e">
    <w:name w:val="Основной_штамп_дата Знак"/>
    <w:link w:val="afffffffffffffffffffd"/>
    <w:rsid w:val="006057FC"/>
    <w:rPr>
      <w:rFonts w:ascii="Times New Roman" w:eastAsia="Times New Roman" w:hAnsi="Times New Roman" w:cs="Times New Roman"/>
      <w:sz w:val="18"/>
      <w:szCs w:val="24"/>
      <w:lang w:val="x-none" w:eastAsia="x-none"/>
    </w:rPr>
  </w:style>
  <w:style w:type="character" w:customStyle="1" w:styleId="affffffffffffffffffff">
    <w:name w:val="Основной_штамп_копировал_формат Знак"/>
    <w:link w:val="affffffffffffffffffff0"/>
    <w:rsid w:val="006057FC"/>
    <w:rPr>
      <w:lang w:val="x-none" w:eastAsia="x-none"/>
    </w:rPr>
  </w:style>
  <w:style w:type="paragraph" w:customStyle="1" w:styleId="affffffffffffffffffff0">
    <w:name w:val="Основной_штамп_копировал_формат"/>
    <w:basedOn w:val="af3"/>
    <w:link w:val="affffffffffffffffffff"/>
    <w:rsid w:val="006057FC"/>
    <w:pPr>
      <w:spacing w:after="0" w:line="240" w:lineRule="auto"/>
      <w:jc w:val="center"/>
    </w:pPr>
    <w:rPr>
      <w:lang w:val="x-none" w:eastAsia="x-none"/>
    </w:rPr>
  </w:style>
  <w:style w:type="paragraph" w:customStyle="1" w:styleId="affffffffffffffffffff1">
    <w:name w:val="Основной_штамп_шифр"/>
    <w:basedOn w:val="af3"/>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2">
    <w:name w:val="Основной_штамп_название"/>
    <w:basedOn w:val="af3"/>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3">
    <w:name w:val="Основной_штамп_фирма"/>
    <w:basedOn w:val="af3"/>
    <w:link w:val="affffffffffffffffffff4"/>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4">
    <w:name w:val="Основной_штамп_фирма Знак"/>
    <w:link w:val="affffffffffffffffffff3"/>
    <w:rsid w:val="006057FC"/>
    <w:rPr>
      <w:rFonts w:ascii="Times New Roman" w:eastAsia="Times New Roman" w:hAnsi="Times New Roman" w:cs="Times New Roman"/>
      <w:sz w:val="20"/>
      <w:szCs w:val="24"/>
      <w:lang w:val="x-none" w:eastAsia="x-none"/>
    </w:rPr>
  </w:style>
  <w:style w:type="paragraph" w:customStyle="1" w:styleId="affffffffffffffffffff5">
    <w:name w:val="Основной_штамп_стадия_лист_листов"/>
    <w:basedOn w:val="af3"/>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6">
    <w:name w:val="Основной_штамп_номер_листов"/>
    <w:basedOn w:val="affffffffffffffffffff5"/>
    <w:rsid w:val="006057FC"/>
    <w:rPr>
      <w:sz w:val="20"/>
      <w:lang w:val="en-US"/>
    </w:rPr>
  </w:style>
  <w:style w:type="paragraph" w:customStyle="1" w:styleId="affffffffffffffffffff7">
    <w:name w:val="Основной_штамп_стадия"/>
    <w:basedOn w:val="affffffffffffffffffff5"/>
    <w:rsid w:val="006057FC"/>
  </w:style>
  <w:style w:type="paragraph" w:customStyle="1" w:styleId="affffffffffffffffffff8">
    <w:name w:val="Основной_штамп_работа_фамилии"/>
    <w:basedOn w:val="af3"/>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9">
    <w:name w:val="Основной_штамп_доп"/>
    <w:basedOn w:val="af3"/>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a">
    <w:name w:val="Основной_штамп_доп_поле_дата"/>
    <w:basedOn w:val="af3"/>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b">
    <w:name w:val="Основной_штамп_доп_заголов"/>
    <w:basedOn w:val="af3"/>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6"/>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c">
    <w:name w:val="ГеоРад"/>
    <w:basedOn w:val="1f6"/>
    <w:link w:val="affffffffffffffffffffd"/>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d">
    <w:name w:val="ГеоРад Знак"/>
    <w:link w:val="affffffffffffffffffffc"/>
    <w:rsid w:val="006057FC"/>
    <w:rPr>
      <w:rFonts w:ascii="Arial" w:eastAsia="Times New Roman" w:hAnsi="Arial" w:cs="Times New Roman"/>
      <w:caps/>
      <w:noProof/>
      <w:sz w:val="20"/>
      <w:szCs w:val="20"/>
      <w:lang w:val="x-none" w:eastAsia="x-none"/>
    </w:rPr>
  </w:style>
  <w:style w:type="character" w:styleId="affffffffffffffffffffe">
    <w:name w:val="Intense Emphasis"/>
    <w:uiPriority w:val="21"/>
    <w:qFormat/>
    <w:rsid w:val="006057FC"/>
    <w:rPr>
      <w:b/>
      <w:bCs/>
      <w:i/>
      <w:iCs/>
      <w:color w:val="4F81BD"/>
    </w:rPr>
  </w:style>
  <w:style w:type="character" w:styleId="afffffffffffffffffffff">
    <w:name w:val="Subtle Reference"/>
    <w:uiPriority w:val="31"/>
    <w:qFormat/>
    <w:rsid w:val="006057FC"/>
    <w:rPr>
      <w:smallCaps/>
      <w:color w:val="C0504D"/>
      <w:u w:val="single"/>
    </w:rPr>
  </w:style>
  <w:style w:type="character" w:styleId="afffffffffffffffffffff0">
    <w:name w:val="Intense Reference"/>
    <w:uiPriority w:val="32"/>
    <w:qFormat/>
    <w:rsid w:val="006057FC"/>
    <w:rPr>
      <w:b/>
      <w:bCs/>
      <w:smallCaps/>
      <w:color w:val="C0504D"/>
      <w:spacing w:val="5"/>
      <w:u w:val="single"/>
    </w:rPr>
  </w:style>
  <w:style w:type="paragraph" w:customStyle="1" w:styleId="12">
    <w:name w:val="Стиль 1"/>
    <w:basedOn w:val="15"/>
    <w:link w:val="1ffffa"/>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b">
    <w:name w:val="1 уровень"/>
    <w:basedOn w:val="12"/>
    <w:link w:val="1ffffc"/>
    <w:qFormat/>
    <w:rsid w:val="006057FC"/>
  </w:style>
  <w:style w:type="character" w:customStyle="1" w:styleId="1ffffa">
    <w:name w:val="Стиль 1 Знак"/>
    <w:link w:val="12"/>
    <w:rsid w:val="006057FC"/>
    <w:rPr>
      <w:rFonts w:ascii="Arial" w:eastAsia="Times New Roman" w:hAnsi="Arial" w:cs="Times New Roman"/>
      <w:b/>
      <w:kern w:val="28"/>
      <w:sz w:val="32"/>
      <w:szCs w:val="32"/>
      <w:lang w:val="x-none" w:eastAsia="x-none"/>
    </w:rPr>
  </w:style>
  <w:style w:type="paragraph" w:customStyle="1" w:styleId="2fffc">
    <w:name w:val="2 уровень"/>
    <w:basedOn w:val="15"/>
    <w:link w:val="2fffd"/>
    <w:qFormat/>
    <w:rsid w:val="006057FC"/>
    <w:pPr>
      <w:spacing w:before="240" w:after="120"/>
      <w:jc w:val="both"/>
    </w:pPr>
    <w:rPr>
      <w:rFonts w:ascii="Arial" w:hAnsi="Arial"/>
      <w:kern w:val="28"/>
      <w:lang w:val="x-none" w:eastAsia="x-none"/>
    </w:rPr>
  </w:style>
  <w:style w:type="character" w:customStyle="1" w:styleId="1ffffc">
    <w:name w:val="1 уровень Знак"/>
    <w:basedOn w:val="1ffffa"/>
    <w:link w:val="1ffffb"/>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1">
    <w:name w:val="Заголовок"/>
    <w:basedOn w:val="af3"/>
    <w:next w:val="aff9"/>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3"/>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3"/>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4"/>
    <w:link w:val="ArNar"/>
    <w:locked/>
    <w:rsid w:val="006057FC"/>
    <w:rPr>
      <w:rFonts w:ascii="Arial Narrow" w:eastAsia="Times New Roman" w:hAnsi="Arial Narrow" w:cs="Times New Roman"/>
      <w:color w:val="000000"/>
      <w:szCs w:val="20"/>
      <w:lang w:eastAsia="ru-RU"/>
    </w:rPr>
  </w:style>
  <w:style w:type="paragraph" w:customStyle="1" w:styleId="p30">
    <w:name w:val="p30"/>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4"/>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4"/>
    <w:rsid w:val="006057FC"/>
    <w:rPr>
      <w:rFonts w:ascii="TimesNewRomanPS-BoldMT" w:hAnsi="TimesNewRomanPS-BoldMT" w:hint="default"/>
      <w:b/>
      <w:bCs/>
      <w:i w:val="0"/>
      <w:iCs w:val="0"/>
      <w:color w:val="000000"/>
      <w:sz w:val="28"/>
      <w:szCs w:val="28"/>
    </w:rPr>
  </w:style>
  <w:style w:type="paragraph" w:customStyle="1" w:styleId="ab">
    <w:name w:val="Текстовая часть с номером"/>
    <w:basedOn w:val="af3"/>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3"/>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3"/>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3"/>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2">
    <w:name w:val="Титул_Полный_орг"/>
    <w:basedOn w:val="af3"/>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3">
    <w:name w:val="Таблица_заголовок"/>
    <w:basedOn w:val="af3"/>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4">
    <w:name w:val="Основной_штамп_вид_документа"/>
    <w:basedOn w:val="af3"/>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5">
    <w:name w:val="Обычный по центру"/>
    <w:basedOn w:val="af3"/>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6">
    <w:name w:val="Титул_дата"/>
    <w:basedOn w:val="af3"/>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7">
    <w:name w:val="Заглавие_листа"/>
    <w:basedOn w:val="af3"/>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8">
    <w:name w:val="Титул_Название_проекта"/>
    <w:basedOn w:val="af3"/>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9">
    <w:name w:val="Титул_Вид_документации"/>
    <w:basedOn w:val="af3"/>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a">
    <w:name w:val="Титул_Номер_документа"/>
    <w:basedOn w:val="af3"/>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b">
    <w:name w:val="Титул_Организация"/>
    <w:basedOn w:val="af3"/>
    <w:next w:val="af3"/>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c">
    <w:name w:val="Титул_должности_фамилии"/>
    <w:basedOn w:val="af3"/>
    <w:next w:val="af3"/>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d">
    <w:name w:val="Титул_изменения_активный"/>
    <w:basedOn w:val="afffffffffffffffffffff5"/>
    <w:rsid w:val="00F461CE"/>
    <w:pPr>
      <w:framePr w:hSpace="567" w:wrap="around" w:vAnchor="page" w:hAnchor="page" w:x="1532" w:y="14176"/>
      <w:ind w:left="-284" w:right="-284"/>
      <w:suppressOverlap/>
    </w:pPr>
    <w:rPr>
      <w:sz w:val="20"/>
    </w:rPr>
  </w:style>
  <w:style w:type="paragraph" w:customStyle="1" w:styleId="afffffffffffffffffffffe">
    <w:name w:val="Титул_изменения_неактивный"/>
    <w:basedOn w:val="afffffffffffffffffffffd"/>
    <w:rsid w:val="00F461CE"/>
    <w:pPr>
      <w:framePr w:wrap="around"/>
    </w:pPr>
    <w:rPr>
      <w:color w:val="FFFFFF"/>
    </w:rPr>
  </w:style>
  <w:style w:type="paragraph" w:customStyle="1" w:styleId="affffffffffffffffffffff">
    <w:name w:val="Титул_Раздел"/>
    <w:basedOn w:val="af3"/>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0">
    <w:name w:val="Титут_Подраздел"/>
    <w:basedOn w:val="affffffffffffffffffffff"/>
    <w:qFormat/>
    <w:rsid w:val="00F461CE"/>
    <w:rPr>
      <w:bCs/>
    </w:rPr>
  </w:style>
  <w:style w:type="paragraph" w:customStyle="1" w:styleId="affffffffffffffffffffff1">
    <w:name w:val="Титул_Книга"/>
    <w:basedOn w:val="affffffffffffffffffffff0"/>
    <w:qFormat/>
    <w:rsid w:val="00F461CE"/>
    <w:rPr>
      <w:bCs w:val="0"/>
    </w:rPr>
  </w:style>
  <w:style w:type="paragraph" w:customStyle="1" w:styleId="affffffffffffffffffffff2">
    <w:name w:val="Титул_Номер_тома"/>
    <w:basedOn w:val="afffffffffffffffffffffa"/>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3">
    <w:name w:val="Абзац Знак Знак Зна Знак"/>
    <w:rsid w:val="00F461CE"/>
    <w:rPr>
      <w:sz w:val="24"/>
      <w:lang w:val="ru-RU" w:eastAsia="ru-RU" w:bidi="ar-SA"/>
    </w:rPr>
  </w:style>
  <w:style w:type="paragraph" w:customStyle="1" w:styleId="TableText">
    <w:name w:val="Table Text"/>
    <w:basedOn w:val="af3"/>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3"/>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3"/>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3"/>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3"/>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3"/>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4">
    <w:name w:val="Стиль отчет"/>
    <w:basedOn w:val="af3"/>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3"/>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5">
    <w:name w:val="Знак Знак Знак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1ff3">
    <w:name w:val="Знак Знак Знак Знак1 Знак"/>
    <w:link w:val="1ff2"/>
    <w:rsid w:val="00F461CE"/>
    <w:rPr>
      <w:rFonts w:ascii="Verdana" w:eastAsia="MS Mincho" w:hAnsi="Verdana" w:cs="Franklin Gothic Book"/>
      <w:sz w:val="20"/>
      <w:szCs w:val="20"/>
      <w:lang w:val="en-US"/>
    </w:rPr>
  </w:style>
  <w:style w:type="paragraph" w:customStyle="1" w:styleId="affffffffffffffffffffff6">
    <w:name w:val="Обычный + По ширине"/>
    <w:aliases w:val="Справа:  0,07 см,Междустр.интервал:  множитель 1,25 ин + ..."/>
    <w:basedOn w:val="af3"/>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3"/>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5">
    <w:name w:val="рисунок Знак"/>
    <w:link w:val="aa"/>
    <w:locked/>
    <w:rsid w:val="00F461CE"/>
    <w:rPr>
      <w:rFonts w:ascii="Times New Roman" w:eastAsia="Times New Roman" w:hAnsi="Times New Roman" w:cs="Arial"/>
      <w:bCs/>
      <w:sz w:val="28"/>
      <w:szCs w:val="28"/>
      <w:lang w:eastAsia="ru-RU"/>
    </w:rPr>
  </w:style>
  <w:style w:type="paragraph" w:customStyle="1" w:styleId="1ffffd">
    <w:name w:val="Знак Знак Знак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0">
    <w:name w:val="НумТабСтрока Знак"/>
    <w:link w:val="afffff"/>
    <w:rsid w:val="00F461CE"/>
    <w:rPr>
      <w:rFonts w:ascii="Arial" w:eastAsia="Times New Roman" w:hAnsi="Arial" w:cs="Times New Roman"/>
      <w:snapToGrid w:val="0"/>
      <w:sz w:val="20"/>
      <w:szCs w:val="20"/>
      <w:lang w:eastAsia="ru-RU"/>
    </w:rPr>
  </w:style>
  <w:style w:type="paragraph" w:customStyle="1" w:styleId="affffffffffffffffffffff7">
    <w:name w:val="a"/>
    <w:basedOn w:val="af3"/>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e">
    <w:name w:val="Знак1 Знак Знак Знак"/>
    <w:basedOn w:val="af3"/>
    <w:rsid w:val="00F461CE"/>
    <w:pPr>
      <w:spacing w:after="160" w:line="240" w:lineRule="exact"/>
    </w:pPr>
    <w:rPr>
      <w:rFonts w:ascii="Verdana" w:eastAsia="Times New Roman" w:hAnsi="Verdana" w:cs="Times New Roman"/>
      <w:sz w:val="20"/>
      <w:szCs w:val="20"/>
      <w:lang w:val="en-US"/>
    </w:rPr>
  </w:style>
  <w:style w:type="paragraph" w:customStyle="1" w:styleId="affffffffffffffffffffff8">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
    <w:name w:val="Знак Знак Знак1 Знак Знак Знак Знак Знак Знак Знак"/>
    <w:basedOn w:val="af3"/>
    <w:rsid w:val="00F461CE"/>
    <w:pPr>
      <w:spacing w:after="160" w:line="240" w:lineRule="exact"/>
    </w:pPr>
    <w:rPr>
      <w:rFonts w:ascii="Verdana" w:eastAsia="Times New Roman" w:hAnsi="Verdana" w:cs="Times New Roman"/>
      <w:sz w:val="20"/>
      <w:szCs w:val="20"/>
      <w:lang w:val="en-US"/>
    </w:rPr>
  </w:style>
  <w:style w:type="character" w:customStyle="1" w:styleId="1fffff0">
    <w:name w:val="Основной текст с отступом Знак1"/>
    <w:uiPriority w:val="99"/>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3"/>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3"/>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3"/>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9">
    <w:name w:val="ноль"/>
    <w:basedOn w:val="af3"/>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a">
    <w:name w:val="книга"/>
    <w:basedOn w:val="aff2"/>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b">
    <w:name w:val="разработчик"/>
    <w:basedOn w:val="aff2"/>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c">
    <w:name w:val="раздел"/>
    <w:basedOn w:val="aff2"/>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d">
    <w:name w:val="Обозначение"/>
    <w:basedOn w:val="af3"/>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e">
    <w:name w:val="Наименование"/>
    <w:basedOn w:val="af3"/>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3"/>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3"/>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3"/>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
    <w:name w:val="Основной текст продолжение Знак Знак Знак"/>
    <w:basedOn w:val="aff9"/>
    <w:next w:val="aff9"/>
    <w:link w:val="afffffffffffffffffffffff0"/>
    <w:rsid w:val="00F461CE"/>
    <w:pPr>
      <w:widowControl w:val="0"/>
      <w:tabs>
        <w:tab w:val="left" w:pos="851"/>
      </w:tabs>
      <w:spacing w:before="120"/>
      <w:ind w:firstLine="709"/>
    </w:pPr>
    <w:rPr>
      <w:sz w:val="24"/>
    </w:rPr>
  </w:style>
  <w:style w:type="character" w:customStyle="1" w:styleId="afffffffffffffffffffffff0">
    <w:name w:val="Основной текст продолжение Знак Знак Знак Знак"/>
    <w:link w:val="afffffffffffffffffffffff"/>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3"/>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3"/>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1">
    <w:name w:val="Разделитель таблиц"/>
    <w:basedOn w:val="af3"/>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2">
    <w:name w:val="Заголовок таблицы повторяющийся"/>
    <w:basedOn w:val="19"/>
    <w:rsid w:val="00197E36"/>
    <w:pPr>
      <w:widowControl/>
      <w:jc w:val="center"/>
    </w:pPr>
    <w:rPr>
      <w:b/>
      <w:sz w:val="22"/>
    </w:rPr>
  </w:style>
  <w:style w:type="paragraph" w:customStyle="1" w:styleId="291">
    <w:name w:val="Основной текст с отступом 29"/>
    <w:basedOn w:val="af3"/>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3"/>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3"/>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3"/>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3">
    <w:name w:val="А Абзац Знак"/>
    <w:link w:val="afffffffffffffffffffffff4"/>
    <w:locked/>
    <w:rsid w:val="00F04400"/>
    <w:rPr>
      <w:sz w:val="24"/>
      <w:szCs w:val="24"/>
      <w:lang w:val="x-none" w:eastAsia="x-none"/>
    </w:rPr>
  </w:style>
  <w:style w:type="paragraph" w:customStyle="1" w:styleId="afffffffffffffffffffffff4">
    <w:name w:val="А Абзац"/>
    <w:basedOn w:val="af3"/>
    <w:link w:val="afffffffffffffffffffffff3"/>
    <w:qFormat/>
    <w:rsid w:val="00F04400"/>
    <w:pPr>
      <w:spacing w:after="0" w:line="240" w:lineRule="auto"/>
      <w:ind w:firstLine="709"/>
      <w:jc w:val="both"/>
    </w:pPr>
    <w:rPr>
      <w:sz w:val="24"/>
      <w:szCs w:val="24"/>
      <w:lang w:val="x-none" w:eastAsia="x-none"/>
    </w:rPr>
  </w:style>
  <w:style w:type="character" w:customStyle="1" w:styleId="afffffffffffffffffffffff5">
    <w:name w:val="А Маркер Знак"/>
    <w:link w:val="a5"/>
    <w:locked/>
    <w:rsid w:val="00F04400"/>
    <w:rPr>
      <w:sz w:val="24"/>
      <w:szCs w:val="24"/>
      <w:lang w:val="x-none" w:eastAsia="x-none"/>
    </w:rPr>
  </w:style>
  <w:style w:type="paragraph" w:customStyle="1" w:styleId="a5">
    <w:name w:val="А Маркер"/>
    <w:basedOn w:val="afd"/>
    <w:link w:val="afffffffffffffffffffffff5"/>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6">
    <w:name w:val="А Таблица Знак"/>
    <w:link w:val="afffffffffffffffffffffff7"/>
    <w:locked/>
    <w:rsid w:val="00F04400"/>
    <w:rPr>
      <w:sz w:val="24"/>
      <w:szCs w:val="24"/>
      <w:lang w:val="x-none" w:eastAsia="x-none"/>
    </w:rPr>
  </w:style>
  <w:style w:type="paragraph" w:customStyle="1" w:styleId="afffffffffffffffffffffff7">
    <w:name w:val="А Таблица"/>
    <w:basedOn w:val="af3"/>
    <w:link w:val="afffffffffffffffffffffff6"/>
    <w:qFormat/>
    <w:rsid w:val="00F04400"/>
    <w:pPr>
      <w:spacing w:after="0" w:line="240" w:lineRule="auto"/>
      <w:jc w:val="center"/>
    </w:pPr>
    <w:rPr>
      <w:sz w:val="24"/>
      <w:szCs w:val="24"/>
      <w:lang w:val="x-none" w:eastAsia="x-none"/>
    </w:rPr>
  </w:style>
  <w:style w:type="character" w:customStyle="1" w:styleId="afffffffffffffffffffffff8">
    <w:name w:val="А Подзаголовок Знак"/>
    <w:link w:val="afffffffffffffffffffffff9"/>
    <w:locked/>
    <w:rsid w:val="00F04400"/>
    <w:rPr>
      <w:b/>
      <w:sz w:val="24"/>
      <w:szCs w:val="24"/>
    </w:rPr>
  </w:style>
  <w:style w:type="paragraph" w:customStyle="1" w:styleId="afffffffffffffffffffffff9">
    <w:name w:val="А Подзаголовок"/>
    <w:basedOn w:val="af3"/>
    <w:link w:val="afffffffffffffffffffffff8"/>
    <w:qFormat/>
    <w:rsid w:val="00F04400"/>
    <w:pPr>
      <w:tabs>
        <w:tab w:val="left" w:pos="709"/>
        <w:tab w:val="left" w:pos="5779"/>
      </w:tabs>
      <w:spacing w:after="0" w:line="240" w:lineRule="auto"/>
      <w:ind w:firstLine="709"/>
      <w:jc w:val="both"/>
    </w:pPr>
    <w:rPr>
      <w:b/>
      <w:sz w:val="24"/>
      <w:szCs w:val="24"/>
    </w:rPr>
  </w:style>
  <w:style w:type="table" w:styleId="1fffff1">
    <w:name w:val="Table Subtle 1"/>
    <w:basedOn w:val="af5"/>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a">
    <w:name w:val="Обычный.Нормальный"/>
    <w:link w:val="afffffffffffffffffffffffb"/>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b">
    <w:name w:val="Обычный.Нормальный Знак"/>
    <w:link w:val="afffffffffffffffffffffffa"/>
    <w:locked/>
    <w:rsid w:val="006F312C"/>
    <w:rPr>
      <w:rFonts w:ascii="Times New Roman" w:eastAsia="Times New Roman" w:hAnsi="Times New Roman" w:cs="Times New Roman"/>
      <w:sz w:val="24"/>
      <w:szCs w:val="20"/>
      <w:lang w:eastAsia="ru-RU"/>
    </w:rPr>
  </w:style>
  <w:style w:type="paragraph" w:customStyle="1" w:styleId="afffffffffffffffffffffffc">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8">
    <w:name w:val="Название Таблицы Знак"/>
    <w:link w:val="afffffffffffff7"/>
    <w:rsid w:val="006F312C"/>
    <w:rPr>
      <w:rFonts w:ascii="Times New Roman" w:eastAsia="Times New Roman" w:hAnsi="Times New Roman" w:cs="Times New Roman"/>
      <w:bCs/>
      <w:sz w:val="24"/>
      <w:szCs w:val="20"/>
      <w:lang w:eastAsia="ru-RU"/>
    </w:rPr>
  </w:style>
  <w:style w:type="paragraph" w:customStyle="1" w:styleId="afffffffffffffffffffffffd">
    <w:name w:val="Осн. текст Знак"/>
    <w:basedOn w:val="af3"/>
    <w:link w:val="afffffffffffffffffffffffe"/>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e">
    <w:name w:val="Осн. текст Знак Знак"/>
    <w:link w:val="afffffffffffffffffffffffd"/>
    <w:rsid w:val="006F312C"/>
    <w:rPr>
      <w:rFonts w:ascii="Times New Roman" w:eastAsia="Times New Roman" w:hAnsi="Times New Roman" w:cs="Times New Roman"/>
      <w:sz w:val="24"/>
      <w:szCs w:val="20"/>
      <w:lang w:eastAsia="ru-RU"/>
    </w:rPr>
  </w:style>
  <w:style w:type="paragraph" w:customStyle="1" w:styleId="affffffffffffffffffffffff">
    <w:name w:val="Выделение в тексте"/>
    <w:basedOn w:val="af3"/>
    <w:rsid w:val="006F312C"/>
    <w:pPr>
      <w:spacing w:before="120" w:after="0" w:line="360" w:lineRule="auto"/>
    </w:pPr>
    <w:rPr>
      <w:rFonts w:ascii="Arial" w:eastAsia="Times New Roman" w:hAnsi="Arial" w:cs="Times New Roman"/>
      <w:b/>
      <w:szCs w:val="24"/>
      <w:lang w:eastAsia="ru-RU"/>
    </w:rPr>
  </w:style>
  <w:style w:type="character" w:customStyle="1" w:styleId="afffffffffffff1">
    <w:name w:val="Таблица Знак"/>
    <w:link w:val="afffffffffffff0"/>
    <w:rsid w:val="006F312C"/>
    <w:rPr>
      <w:rFonts w:ascii="Times New Roman" w:eastAsia="Times New Roman" w:hAnsi="Times New Roman" w:cs="Times New Roman"/>
      <w:sz w:val="24"/>
      <w:szCs w:val="20"/>
      <w:lang w:eastAsia="ru-RU"/>
    </w:rPr>
  </w:style>
  <w:style w:type="paragraph" w:customStyle="1" w:styleId="affffffffffffffffffffffff0">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1">
    <w:name w:val="Текст табличный"/>
    <w:basedOn w:val="af3"/>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2">
    <w:name w:val="Текст в Таблице"/>
    <w:basedOn w:val="af3"/>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5"/>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2">
    <w:name w:val="Список 1"/>
    <w:basedOn w:val="af3"/>
    <w:link w:val="1fffff3"/>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3">
    <w:name w:val="Список 1 Знак"/>
    <w:link w:val="1fffff2"/>
    <w:rsid w:val="006F312C"/>
    <w:rPr>
      <w:rFonts w:ascii="Times New Roman" w:eastAsia="MS Mincho" w:hAnsi="Times New Roman" w:cs="Times New Roman"/>
      <w:sz w:val="20"/>
      <w:szCs w:val="20"/>
      <w:lang w:val="en-US" w:eastAsia="ja-JP"/>
    </w:rPr>
  </w:style>
  <w:style w:type="paragraph" w:customStyle="1" w:styleId="a8">
    <w:name w:val="переч"/>
    <w:basedOn w:val="af3"/>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3">
    <w:name w:val="ОСНОВНОЙ ТЕКСТ"/>
    <w:basedOn w:val="af3"/>
    <w:link w:val="affffffffffffffffffffffff4"/>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4">
    <w:name w:val="ОСНОВНОЙ ТЕКСТ Знак"/>
    <w:link w:val="affffffffffffffffffffffff3"/>
    <w:rsid w:val="006F312C"/>
    <w:rPr>
      <w:rFonts w:ascii="Times New Roman" w:eastAsia="Times New Roman" w:hAnsi="Times New Roman" w:cs="Times New Roman"/>
      <w:sz w:val="24"/>
      <w:szCs w:val="20"/>
      <w:lang w:eastAsia="ru-RU"/>
    </w:rPr>
  </w:style>
  <w:style w:type="paragraph" w:customStyle="1" w:styleId="affffffffffffffffffffffff5">
    <w:name w:val="Текст Основной"/>
    <w:basedOn w:val="af3"/>
    <w:link w:val="affffffffffffffffffffffff6"/>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6">
    <w:name w:val="Текст Основной Знак"/>
    <w:link w:val="affffffffffffffffffffffff5"/>
    <w:uiPriority w:val="85"/>
    <w:rsid w:val="006F312C"/>
    <w:rPr>
      <w:rFonts w:ascii="Arial" w:eastAsia="Andale Sans UI" w:hAnsi="Arial" w:cs="Times New Roman"/>
      <w:kern w:val="1"/>
      <w:sz w:val="24"/>
      <w:szCs w:val="24"/>
    </w:rPr>
  </w:style>
  <w:style w:type="paragraph" w:customStyle="1" w:styleId="110">
    <w:name w:val="Список11"/>
    <w:basedOn w:val="1ff0"/>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3"/>
    <w:next w:val="af3"/>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3"/>
    <w:next w:val="af3"/>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7">
    <w:name w:val="Заголовок раздела"/>
    <w:basedOn w:val="af3"/>
    <w:next w:val="af3"/>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3"/>
    <w:next w:val="af3"/>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3"/>
    <w:next w:val="af3"/>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3"/>
    <w:next w:val="af3"/>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3"/>
    <w:next w:val="af3"/>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3"/>
    <w:next w:val="af3"/>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4">
    <w:name w:val="Нижний колонтитул1"/>
    <w:basedOn w:val="af3"/>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8">
    <w:name w:val="Текстовая часть"/>
    <w:basedOn w:val="af3"/>
    <w:link w:val="affffffffffffffffffffffff9"/>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9">
    <w:name w:val="Текстовая часть Знак"/>
    <w:link w:val="affffffffffffffffffffffff8"/>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3"/>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a">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b">
    <w:name w:val="ТаблицаШапка"/>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3"/>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3"/>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c">
    <w:name w:val="заголовок мой"/>
    <w:basedOn w:val="afff3"/>
    <w:rsid w:val="006F312C"/>
    <w:pPr>
      <w:tabs>
        <w:tab w:val="num" w:pos="720"/>
      </w:tabs>
      <w:spacing w:after="360" w:line="360" w:lineRule="exact"/>
      <w:ind w:left="680" w:hanging="320"/>
    </w:pPr>
    <w:rPr>
      <w:b w:val="0"/>
      <w:bCs w:val="0"/>
    </w:rPr>
  </w:style>
  <w:style w:type="paragraph" w:customStyle="1" w:styleId="2ffff0">
    <w:name w:val="Загол_2"/>
    <w:basedOn w:val="af3"/>
    <w:next w:val="af3"/>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3"/>
    <w:next w:val="af3"/>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3"/>
    <w:next w:val="af3"/>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5">
    <w:name w:val="Текст 1"/>
    <w:basedOn w:val="af3"/>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6">
    <w:name w:val="Загол_1"/>
    <w:basedOn w:val="af3"/>
    <w:next w:val="af3"/>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3"/>
    <w:next w:val="af3"/>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3"/>
    <w:next w:val="af3"/>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3"/>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3"/>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d">
    <w:name w:val="Список (маркированный)"/>
    <w:basedOn w:val="aff9"/>
    <w:rsid w:val="006F312C"/>
    <w:pPr>
      <w:tabs>
        <w:tab w:val="num" w:pos="1211"/>
      </w:tabs>
      <w:spacing w:after="120" w:line="360" w:lineRule="auto"/>
      <w:ind w:left="1191" w:hanging="340"/>
    </w:pPr>
    <w:rPr>
      <w:sz w:val="24"/>
      <w:szCs w:val="24"/>
    </w:rPr>
  </w:style>
  <w:style w:type="paragraph" w:customStyle="1" w:styleId="12d">
    <w:name w:val="абзац 12"/>
    <w:basedOn w:val="19"/>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e">
    <w:name w:val="Пояснения к формулам"/>
    <w:basedOn w:val="aff9"/>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
    <w:name w:val="Заголовок с нумерацией"/>
    <w:basedOn w:val="af3"/>
    <w:next w:val="af3"/>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0">
    <w:name w:val="Обычный таблицы"/>
    <w:basedOn w:val="af3"/>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3"/>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1">
    <w:name w:val="Стиль Маркированный список + По левому краю"/>
    <w:basedOn w:val="af3"/>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3"/>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9">
    <w:name w:val="Знак Знак Знак Знак Знак"/>
    <w:link w:val="affffff8"/>
    <w:locked/>
    <w:rsid w:val="006F312C"/>
    <w:rPr>
      <w:rFonts w:ascii="Verdana" w:eastAsia="Times New Roman" w:hAnsi="Verdana" w:cs="Times New Roman"/>
      <w:sz w:val="20"/>
      <w:szCs w:val="20"/>
      <w:lang w:val="en-US"/>
    </w:rPr>
  </w:style>
  <w:style w:type="paragraph" w:customStyle="1" w:styleId="afffffffffffffffffffffffff2">
    <w:name w:val="Осн. текс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Шрифт абзаца"/>
    <w:basedOn w:val="af3"/>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4">
    <w:name w:val="Назв.таблицы"/>
    <w:basedOn w:val="af3"/>
    <w:next w:val="af3"/>
    <w:link w:val="affffffffffffffffffffffff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5">
    <w:name w:val="Назв.таблицы Знак"/>
    <w:link w:val="afffffffffffffffffffffffff4"/>
    <w:locked/>
    <w:rsid w:val="006F312C"/>
    <w:rPr>
      <w:rFonts w:ascii="Times New Roman" w:eastAsia="Times New Roman" w:hAnsi="Times New Roman" w:cs="Times New Roman"/>
      <w:sz w:val="24"/>
      <w:szCs w:val="24"/>
      <w:lang w:eastAsia="ru-RU"/>
    </w:rPr>
  </w:style>
  <w:style w:type="paragraph" w:customStyle="1" w:styleId="afffffffffffffffffffffffff6">
    <w:name w:val="Заг.Табл."/>
    <w:next w:val="af3"/>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7">
    <w:name w:val="Текст в таблице"/>
    <w:basedOn w:val="af3"/>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3"/>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8">
    <w:name w:val="Таблица с номером"/>
    <w:basedOn w:val="afffffffffffff0"/>
    <w:rsid w:val="006F312C"/>
    <w:pPr>
      <w:spacing w:before="40" w:after="120"/>
      <w:ind w:left="85" w:right="85" w:firstLine="709"/>
      <w:jc w:val="both"/>
    </w:pPr>
    <w:rPr>
      <w:szCs w:val="24"/>
    </w:rPr>
  </w:style>
  <w:style w:type="paragraph" w:customStyle="1" w:styleId="afffffffffffffffffffffffff9">
    <w:name w:val="Текстовая часть маркированная"/>
    <w:basedOn w:val="affffffffffffffffffffffff8"/>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8"/>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a">
    <w:name w:val="ТекстОбычный Знак"/>
    <w:link w:val="afffffffffffffffffffffffffb"/>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b">
    <w:name w:val="ТекстОбычный Знак Знак"/>
    <w:link w:val="afffffffffffffffffffffffffa"/>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3"/>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c">
    <w:name w:val="Основной текст док."/>
    <w:basedOn w:val="af3"/>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d">
    <w:name w:val="Текст мой"/>
    <w:basedOn w:val="1ff0"/>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3"/>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d"/>
    <w:rsid w:val="006F312C"/>
    <w:pPr>
      <w:jc w:val="left"/>
    </w:pPr>
    <w:rPr>
      <w:szCs w:val="20"/>
    </w:rPr>
  </w:style>
  <w:style w:type="paragraph" w:customStyle="1" w:styleId="108">
    <w:name w:val="Стиль Текст мой + 10 пт По центру"/>
    <w:basedOn w:val="afffffffffffffffffffffffffd"/>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3"/>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3"/>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3"/>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3"/>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b"/>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3"/>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3"/>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3"/>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3"/>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3"/>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3"/>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semiHidden/>
    <w:locked/>
    <w:rsid w:val="006F312C"/>
    <w:rPr>
      <w:rFonts w:ascii="Times New Roman" w:hAnsi="Times New Roman"/>
      <w:sz w:val="20"/>
      <w:lang w:eastAsia="ru-RU"/>
    </w:rPr>
  </w:style>
  <w:style w:type="paragraph" w:customStyle="1" w:styleId="afffffffffffffffffffffffffe">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3"/>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3"/>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3"/>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3"/>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3"/>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3"/>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3"/>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3"/>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3"/>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7">
    <w:name w:val="Замещающий текст1"/>
    <w:semiHidden/>
    <w:rsid w:val="006F312C"/>
    <w:rPr>
      <w:color w:val="808080"/>
    </w:rPr>
  </w:style>
  <w:style w:type="paragraph" w:customStyle="1" w:styleId="1fffff8">
    <w:name w:val="Заголовок оглавления1"/>
    <w:basedOn w:val="15"/>
    <w:next w:val="af3"/>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3"/>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2">
    <w:name w:val="Обычный маркированный"/>
    <w:basedOn w:val="af3"/>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e">
    <w:name w:val="ГГЦСписокМарк"/>
    <w:basedOn w:val="af3"/>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3"/>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3"/>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9">
    <w:name w:val="Без интервала1"/>
    <w:basedOn w:val="af3"/>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9"/>
    <w:locked/>
    <w:rsid w:val="006F312C"/>
    <w:rPr>
      <w:rFonts w:ascii="Times New Roman" w:eastAsia="Times New Roman" w:hAnsi="Times New Roman" w:cs="Times New Roman"/>
      <w:sz w:val="24"/>
      <w:szCs w:val="24"/>
      <w:lang w:eastAsia="ru-RU"/>
    </w:rPr>
  </w:style>
  <w:style w:type="paragraph" w:customStyle="1" w:styleId="affffffffffffffffffffffffff">
    <w:name w:val="Цифровой материал таблицы"/>
    <w:basedOn w:val="af3"/>
    <w:qFormat/>
    <w:rsid w:val="006F312C"/>
    <w:pPr>
      <w:spacing w:before="60" w:after="60" w:line="240" w:lineRule="auto"/>
      <w:jc w:val="center"/>
    </w:pPr>
    <w:rPr>
      <w:rFonts w:ascii="Arial" w:eastAsia="Calibri" w:hAnsi="Arial" w:cs="Times New Roman"/>
      <w:szCs w:val="20"/>
      <w:lang w:eastAsia="ru-RU"/>
    </w:rPr>
  </w:style>
  <w:style w:type="character" w:customStyle="1" w:styleId="1f1">
    <w:name w:val="Заголовок таблицы Знак1"/>
    <w:link w:val="afffb"/>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3"/>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3"/>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3"/>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3"/>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0"/>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4"/>
    <w:uiPriority w:val="99"/>
    <w:rsid w:val="006F312C"/>
    <w:rPr>
      <w:rFonts w:ascii="Arial" w:hAnsi="Arial" w:cs="Arial"/>
      <w:sz w:val="22"/>
      <w:szCs w:val="22"/>
    </w:rPr>
  </w:style>
  <w:style w:type="paragraph" w:customStyle="1" w:styleId="Style92">
    <w:name w:val="Style92"/>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4"/>
    <w:uiPriority w:val="99"/>
    <w:rsid w:val="006F312C"/>
    <w:rPr>
      <w:rFonts w:ascii="Arial Unicode MS" w:eastAsia="Arial Unicode MS" w:cs="Arial Unicode MS"/>
      <w:sz w:val="22"/>
      <w:szCs w:val="22"/>
    </w:rPr>
  </w:style>
  <w:style w:type="character" w:customStyle="1" w:styleId="FontStyle11">
    <w:name w:val="Font Style11"/>
    <w:basedOn w:val="af4"/>
    <w:rsid w:val="006F312C"/>
    <w:rPr>
      <w:rFonts w:ascii="Arial Narrow" w:hAnsi="Arial Narrow" w:cs="Arial Narrow"/>
      <w:b/>
      <w:bCs/>
      <w:sz w:val="22"/>
      <w:szCs w:val="22"/>
    </w:rPr>
  </w:style>
  <w:style w:type="paragraph" w:customStyle="1" w:styleId="affffffffffffffffffffffffff0">
    <w:name w:val="#Текст"/>
    <w:basedOn w:val="af3"/>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4"/>
    <w:rsid w:val="003160D8"/>
  </w:style>
  <w:style w:type="paragraph" w:customStyle="1" w:styleId="2101">
    <w:name w:val="Основной текст с отступом 210"/>
    <w:basedOn w:val="af3"/>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3"/>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3"/>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3"/>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3"/>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3"/>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3"/>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a">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1">
    <w:name w:val="обычный приложения"/>
    <w:basedOn w:val="af3"/>
    <w:qFormat/>
    <w:rsid w:val="00584F73"/>
    <w:pPr>
      <w:jc w:val="center"/>
    </w:pPr>
    <w:rPr>
      <w:rFonts w:ascii="Times New Roman" w:eastAsia="Calibri" w:hAnsi="Times New Roman" w:cs="Times New Roman"/>
      <w:b/>
      <w:sz w:val="24"/>
    </w:rPr>
  </w:style>
  <w:style w:type="paragraph" w:customStyle="1" w:styleId="affffffffffffffffffffffffff2">
    <w:name w:val="МУ Обычный стиль"/>
    <w:basedOn w:val="af3"/>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3"/>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3"/>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4"/>
    <w:uiPriority w:val="99"/>
    <w:rsid w:val="00164D70"/>
    <w:rPr>
      <w:rFonts w:ascii="Times New Roman" w:hAnsi="Times New Roman" w:cs="Times New Roman"/>
      <w:b/>
      <w:bCs/>
      <w:sz w:val="26"/>
      <w:szCs w:val="26"/>
    </w:rPr>
  </w:style>
  <w:style w:type="character" w:customStyle="1" w:styleId="FontStyle53">
    <w:name w:val="Font Style53"/>
    <w:basedOn w:val="af4"/>
    <w:uiPriority w:val="99"/>
    <w:rsid w:val="00164D70"/>
    <w:rPr>
      <w:rFonts w:ascii="Times New Roman" w:hAnsi="Times New Roman" w:cs="Times New Roman"/>
      <w:sz w:val="26"/>
      <w:szCs w:val="26"/>
    </w:rPr>
  </w:style>
  <w:style w:type="paragraph" w:customStyle="1" w:styleId="Style32">
    <w:name w:val="Style32"/>
    <w:basedOn w:val="af3"/>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3"/>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4"/>
    <w:uiPriority w:val="99"/>
    <w:rsid w:val="00164D70"/>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214696">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249329">
      <w:bodyDiv w:val="1"/>
      <w:marLeft w:val="0"/>
      <w:marRight w:val="0"/>
      <w:marTop w:val="0"/>
      <w:marBottom w:val="0"/>
      <w:divBdr>
        <w:top w:val="none" w:sz="0" w:space="0" w:color="auto"/>
        <w:left w:val="none" w:sz="0" w:space="0" w:color="auto"/>
        <w:bottom w:val="none" w:sz="0" w:space="0" w:color="auto"/>
        <w:right w:val="none" w:sz="0" w:space="0" w:color="auto"/>
      </w:divBdr>
    </w:div>
    <w:div w:id="6491388">
      <w:bodyDiv w:val="1"/>
      <w:marLeft w:val="0"/>
      <w:marRight w:val="0"/>
      <w:marTop w:val="0"/>
      <w:marBottom w:val="0"/>
      <w:divBdr>
        <w:top w:val="none" w:sz="0" w:space="0" w:color="auto"/>
        <w:left w:val="none" w:sz="0" w:space="0" w:color="auto"/>
        <w:bottom w:val="none" w:sz="0" w:space="0" w:color="auto"/>
        <w:right w:val="none" w:sz="0" w:space="0" w:color="auto"/>
      </w:divBdr>
    </w:div>
    <w:div w:id="6759458">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214923">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181297">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881970">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07951">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4693226">
      <w:bodyDiv w:val="1"/>
      <w:marLeft w:val="0"/>
      <w:marRight w:val="0"/>
      <w:marTop w:val="0"/>
      <w:marBottom w:val="0"/>
      <w:divBdr>
        <w:top w:val="none" w:sz="0" w:space="0" w:color="auto"/>
        <w:left w:val="none" w:sz="0" w:space="0" w:color="auto"/>
        <w:bottom w:val="none" w:sz="0" w:space="0" w:color="auto"/>
        <w:right w:val="none" w:sz="0" w:space="0" w:color="auto"/>
      </w:divBdr>
    </w:div>
    <w:div w:id="15422244">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314033">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558314">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5646306">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268245">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0885159">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3237432">
      <w:bodyDiv w:val="1"/>
      <w:marLeft w:val="0"/>
      <w:marRight w:val="0"/>
      <w:marTop w:val="0"/>
      <w:marBottom w:val="0"/>
      <w:divBdr>
        <w:top w:val="none" w:sz="0" w:space="0" w:color="auto"/>
        <w:left w:val="none" w:sz="0" w:space="0" w:color="auto"/>
        <w:bottom w:val="none" w:sz="0" w:space="0" w:color="auto"/>
        <w:right w:val="none" w:sz="0" w:space="0" w:color="auto"/>
      </w:divBdr>
    </w:div>
    <w:div w:id="33384417">
      <w:bodyDiv w:val="1"/>
      <w:marLeft w:val="0"/>
      <w:marRight w:val="0"/>
      <w:marTop w:val="0"/>
      <w:marBottom w:val="0"/>
      <w:divBdr>
        <w:top w:val="none" w:sz="0" w:space="0" w:color="auto"/>
        <w:left w:val="none" w:sz="0" w:space="0" w:color="auto"/>
        <w:bottom w:val="none" w:sz="0" w:space="0" w:color="auto"/>
        <w:right w:val="none" w:sz="0" w:space="0" w:color="auto"/>
      </w:divBdr>
    </w:div>
    <w:div w:id="33699863">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5740539">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197759">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2995771">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181715">
      <w:bodyDiv w:val="1"/>
      <w:marLeft w:val="0"/>
      <w:marRight w:val="0"/>
      <w:marTop w:val="0"/>
      <w:marBottom w:val="0"/>
      <w:divBdr>
        <w:top w:val="none" w:sz="0" w:space="0" w:color="auto"/>
        <w:left w:val="none" w:sz="0" w:space="0" w:color="auto"/>
        <w:bottom w:val="none" w:sz="0" w:space="0" w:color="auto"/>
        <w:right w:val="none" w:sz="0" w:space="0" w:color="auto"/>
      </w:divBdr>
    </w:div>
    <w:div w:id="44331250">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766483">
      <w:bodyDiv w:val="1"/>
      <w:marLeft w:val="0"/>
      <w:marRight w:val="0"/>
      <w:marTop w:val="0"/>
      <w:marBottom w:val="0"/>
      <w:divBdr>
        <w:top w:val="none" w:sz="0" w:space="0" w:color="auto"/>
        <w:left w:val="none" w:sz="0" w:space="0" w:color="auto"/>
        <w:bottom w:val="none" w:sz="0" w:space="0" w:color="auto"/>
        <w:right w:val="none" w:sz="0" w:space="0" w:color="auto"/>
      </w:divBdr>
    </w:div>
    <w:div w:id="44839111">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263583">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49499786">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0662267">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2893799">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396678">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0756">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749008">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407300">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0293841">
      <w:bodyDiv w:val="1"/>
      <w:marLeft w:val="0"/>
      <w:marRight w:val="0"/>
      <w:marTop w:val="0"/>
      <w:marBottom w:val="0"/>
      <w:divBdr>
        <w:top w:val="none" w:sz="0" w:space="0" w:color="auto"/>
        <w:left w:val="none" w:sz="0" w:space="0" w:color="auto"/>
        <w:bottom w:val="none" w:sz="0" w:space="0" w:color="auto"/>
        <w:right w:val="none" w:sz="0" w:space="0" w:color="auto"/>
      </w:divBdr>
    </w:div>
    <w:div w:id="60294109">
      <w:bodyDiv w:val="1"/>
      <w:marLeft w:val="0"/>
      <w:marRight w:val="0"/>
      <w:marTop w:val="0"/>
      <w:marBottom w:val="0"/>
      <w:divBdr>
        <w:top w:val="none" w:sz="0" w:space="0" w:color="auto"/>
        <w:left w:val="none" w:sz="0" w:space="0" w:color="auto"/>
        <w:bottom w:val="none" w:sz="0" w:space="0" w:color="auto"/>
        <w:right w:val="none" w:sz="0" w:space="0" w:color="auto"/>
      </w:divBdr>
    </w:div>
    <w:div w:id="60375216">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174649">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330868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6002572">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3634">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11550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121316">
      <w:bodyDiv w:val="1"/>
      <w:marLeft w:val="0"/>
      <w:marRight w:val="0"/>
      <w:marTop w:val="0"/>
      <w:marBottom w:val="0"/>
      <w:divBdr>
        <w:top w:val="none" w:sz="0" w:space="0" w:color="auto"/>
        <w:left w:val="none" w:sz="0" w:space="0" w:color="auto"/>
        <w:bottom w:val="none" w:sz="0" w:space="0" w:color="auto"/>
        <w:right w:val="none" w:sz="0" w:space="0" w:color="auto"/>
      </w:divBdr>
    </w:div>
    <w:div w:id="68161670">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25574">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548589">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253248">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0492733">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073067">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3310099">
      <w:bodyDiv w:val="1"/>
      <w:marLeft w:val="0"/>
      <w:marRight w:val="0"/>
      <w:marTop w:val="0"/>
      <w:marBottom w:val="0"/>
      <w:divBdr>
        <w:top w:val="none" w:sz="0" w:space="0" w:color="auto"/>
        <w:left w:val="none" w:sz="0" w:space="0" w:color="auto"/>
        <w:bottom w:val="none" w:sz="0" w:space="0" w:color="auto"/>
        <w:right w:val="none" w:sz="0" w:space="0" w:color="auto"/>
      </w:divBdr>
    </w:div>
    <w:div w:id="84032324">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503314">
      <w:bodyDiv w:val="1"/>
      <w:marLeft w:val="0"/>
      <w:marRight w:val="0"/>
      <w:marTop w:val="0"/>
      <w:marBottom w:val="0"/>
      <w:divBdr>
        <w:top w:val="none" w:sz="0" w:space="0" w:color="auto"/>
        <w:left w:val="none" w:sz="0" w:space="0" w:color="auto"/>
        <w:bottom w:val="none" w:sz="0" w:space="0" w:color="auto"/>
        <w:right w:val="none" w:sz="0" w:space="0" w:color="auto"/>
      </w:divBdr>
    </w:div>
    <w:div w:id="84620699">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465964">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7878">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093362">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3793703">
      <w:bodyDiv w:val="1"/>
      <w:marLeft w:val="0"/>
      <w:marRight w:val="0"/>
      <w:marTop w:val="0"/>
      <w:marBottom w:val="0"/>
      <w:divBdr>
        <w:top w:val="none" w:sz="0" w:space="0" w:color="auto"/>
        <w:left w:val="none" w:sz="0" w:space="0" w:color="auto"/>
        <w:bottom w:val="none" w:sz="0" w:space="0" w:color="auto"/>
        <w:right w:val="none" w:sz="0" w:space="0" w:color="auto"/>
      </w:divBdr>
    </w:div>
    <w:div w:id="93861858">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4836135">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6874197">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7993808">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36260">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21535">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2959899">
      <w:bodyDiv w:val="1"/>
      <w:marLeft w:val="0"/>
      <w:marRight w:val="0"/>
      <w:marTop w:val="0"/>
      <w:marBottom w:val="0"/>
      <w:divBdr>
        <w:top w:val="none" w:sz="0" w:space="0" w:color="auto"/>
        <w:left w:val="none" w:sz="0" w:space="0" w:color="auto"/>
        <w:bottom w:val="none" w:sz="0" w:space="0" w:color="auto"/>
        <w:right w:val="none" w:sz="0" w:space="0" w:color="auto"/>
      </w:divBdr>
    </w:div>
    <w:div w:id="103162140">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476446">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363313">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059807">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7649595">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658847">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3814807">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03866">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369299">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0826789">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220025">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479453">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656149">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3812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01791">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419650">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663408">
      <w:bodyDiv w:val="1"/>
      <w:marLeft w:val="0"/>
      <w:marRight w:val="0"/>
      <w:marTop w:val="0"/>
      <w:marBottom w:val="0"/>
      <w:divBdr>
        <w:top w:val="none" w:sz="0" w:space="0" w:color="auto"/>
        <w:left w:val="none" w:sz="0" w:space="0" w:color="auto"/>
        <w:bottom w:val="none" w:sz="0" w:space="0" w:color="auto"/>
        <w:right w:val="none" w:sz="0" w:space="0" w:color="auto"/>
      </w:divBdr>
    </w:div>
    <w:div w:id="139807727">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485619">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8911022">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450069">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4498000">
      <w:bodyDiv w:val="1"/>
      <w:marLeft w:val="0"/>
      <w:marRight w:val="0"/>
      <w:marTop w:val="0"/>
      <w:marBottom w:val="0"/>
      <w:divBdr>
        <w:top w:val="none" w:sz="0" w:space="0" w:color="auto"/>
        <w:left w:val="none" w:sz="0" w:space="0" w:color="auto"/>
        <w:bottom w:val="none" w:sz="0" w:space="0" w:color="auto"/>
        <w:right w:val="none" w:sz="0" w:space="0" w:color="auto"/>
      </w:divBdr>
    </w:div>
    <w:div w:id="154809028">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500050">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162595">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210635">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405958">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6671759">
      <w:bodyDiv w:val="1"/>
      <w:marLeft w:val="0"/>
      <w:marRight w:val="0"/>
      <w:marTop w:val="0"/>
      <w:marBottom w:val="0"/>
      <w:divBdr>
        <w:top w:val="none" w:sz="0" w:space="0" w:color="auto"/>
        <w:left w:val="none" w:sz="0" w:space="0" w:color="auto"/>
        <w:bottom w:val="none" w:sz="0" w:space="0" w:color="auto"/>
        <w:right w:val="none" w:sz="0" w:space="0" w:color="auto"/>
      </w:divBdr>
    </w:div>
    <w:div w:id="166747301">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177479">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3801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730406">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7743125">
      <w:bodyDiv w:val="1"/>
      <w:marLeft w:val="0"/>
      <w:marRight w:val="0"/>
      <w:marTop w:val="0"/>
      <w:marBottom w:val="0"/>
      <w:divBdr>
        <w:top w:val="none" w:sz="0" w:space="0" w:color="auto"/>
        <w:left w:val="none" w:sz="0" w:space="0" w:color="auto"/>
        <w:bottom w:val="none" w:sz="0" w:space="0" w:color="auto"/>
        <w:right w:val="none" w:sz="0" w:space="0" w:color="auto"/>
      </w:divBdr>
    </w:div>
    <w:div w:id="178008677">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396205">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0632072">
      <w:bodyDiv w:val="1"/>
      <w:marLeft w:val="0"/>
      <w:marRight w:val="0"/>
      <w:marTop w:val="0"/>
      <w:marBottom w:val="0"/>
      <w:divBdr>
        <w:top w:val="none" w:sz="0" w:space="0" w:color="auto"/>
        <w:left w:val="none" w:sz="0" w:space="0" w:color="auto"/>
        <w:bottom w:val="none" w:sz="0" w:space="0" w:color="auto"/>
        <w:right w:val="none" w:sz="0" w:space="0" w:color="auto"/>
      </w:divBdr>
    </w:div>
    <w:div w:id="181167522">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324448">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4558719">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6527975">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137845">
      <w:bodyDiv w:val="1"/>
      <w:marLeft w:val="0"/>
      <w:marRight w:val="0"/>
      <w:marTop w:val="0"/>
      <w:marBottom w:val="0"/>
      <w:divBdr>
        <w:top w:val="none" w:sz="0" w:space="0" w:color="auto"/>
        <w:left w:val="none" w:sz="0" w:space="0" w:color="auto"/>
        <w:bottom w:val="none" w:sz="0" w:space="0" w:color="auto"/>
        <w:right w:val="none" w:sz="0" w:space="0" w:color="auto"/>
      </w:divBdr>
    </w:div>
    <w:div w:id="187724092">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89727305">
      <w:bodyDiv w:val="1"/>
      <w:marLeft w:val="0"/>
      <w:marRight w:val="0"/>
      <w:marTop w:val="0"/>
      <w:marBottom w:val="0"/>
      <w:divBdr>
        <w:top w:val="none" w:sz="0" w:space="0" w:color="auto"/>
        <w:left w:val="none" w:sz="0" w:space="0" w:color="auto"/>
        <w:bottom w:val="none" w:sz="0" w:space="0" w:color="auto"/>
        <w:right w:val="none" w:sz="0" w:space="0" w:color="auto"/>
      </w:divBdr>
    </w:div>
    <w:div w:id="189805121">
      <w:bodyDiv w:val="1"/>
      <w:marLeft w:val="0"/>
      <w:marRight w:val="0"/>
      <w:marTop w:val="0"/>
      <w:marBottom w:val="0"/>
      <w:divBdr>
        <w:top w:val="none" w:sz="0" w:space="0" w:color="auto"/>
        <w:left w:val="none" w:sz="0" w:space="0" w:color="auto"/>
        <w:bottom w:val="none" w:sz="0" w:space="0" w:color="auto"/>
        <w:right w:val="none" w:sz="0" w:space="0" w:color="auto"/>
      </w:divBdr>
    </w:div>
    <w:div w:id="190384967">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228601">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198322">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04414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627043">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6086190">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101674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3644752">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259467">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6838556">
      <w:bodyDiv w:val="1"/>
      <w:marLeft w:val="0"/>
      <w:marRight w:val="0"/>
      <w:marTop w:val="0"/>
      <w:marBottom w:val="0"/>
      <w:divBdr>
        <w:top w:val="none" w:sz="0" w:space="0" w:color="auto"/>
        <w:left w:val="none" w:sz="0" w:space="0" w:color="auto"/>
        <w:bottom w:val="none" w:sz="0" w:space="0" w:color="auto"/>
        <w:right w:val="none" w:sz="0" w:space="0" w:color="auto"/>
      </w:divBdr>
    </w:div>
    <w:div w:id="207109102">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8877439">
      <w:bodyDiv w:val="1"/>
      <w:marLeft w:val="0"/>
      <w:marRight w:val="0"/>
      <w:marTop w:val="0"/>
      <w:marBottom w:val="0"/>
      <w:divBdr>
        <w:top w:val="none" w:sz="0" w:space="0" w:color="auto"/>
        <w:left w:val="none" w:sz="0" w:space="0" w:color="auto"/>
        <w:bottom w:val="none" w:sz="0" w:space="0" w:color="auto"/>
        <w:right w:val="none" w:sz="0" w:space="0" w:color="auto"/>
      </w:divBdr>
    </w:div>
    <w:div w:id="209801555">
      <w:bodyDiv w:val="1"/>
      <w:marLeft w:val="0"/>
      <w:marRight w:val="0"/>
      <w:marTop w:val="0"/>
      <w:marBottom w:val="0"/>
      <w:divBdr>
        <w:top w:val="none" w:sz="0" w:space="0" w:color="auto"/>
        <w:left w:val="none" w:sz="0" w:space="0" w:color="auto"/>
        <w:bottom w:val="none" w:sz="0" w:space="0" w:color="auto"/>
        <w:right w:val="none" w:sz="0" w:space="0" w:color="auto"/>
      </w:divBdr>
    </w:div>
    <w:div w:id="209922828">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56474">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433584">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6861352">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100462">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1060230">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184853">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3760801">
      <w:bodyDiv w:val="1"/>
      <w:marLeft w:val="0"/>
      <w:marRight w:val="0"/>
      <w:marTop w:val="0"/>
      <w:marBottom w:val="0"/>
      <w:divBdr>
        <w:top w:val="none" w:sz="0" w:space="0" w:color="auto"/>
        <w:left w:val="none" w:sz="0" w:space="0" w:color="auto"/>
        <w:bottom w:val="none" w:sz="0" w:space="0" w:color="auto"/>
        <w:right w:val="none" w:sz="0" w:space="0" w:color="auto"/>
      </w:divBdr>
    </w:div>
    <w:div w:id="223876878">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8463020">
      <w:bodyDiv w:val="1"/>
      <w:marLeft w:val="0"/>
      <w:marRight w:val="0"/>
      <w:marTop w:val="0"/>
      <w:marBottom w:val="0"/>
      <w:divBdr>
        <w:top w:val="none" w:sz="0" w:space="0" w:color="auto"/>
        <w:left w:val="none" w:sz="0" w:space="0" w:color="auto"/>
        <w:bottom w:val="none" w:sz="0" w:space="0" w:color="auto"/>
        <w:right w:val="none" w:sz="0" w:space="0" w:color="auto"/>
      </w:divBdr>
    </w:div>
    <w:div w:id="228657024">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29925442">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1623477">
      <w:bodyDiv w:val="1"/>
      <w:marLeft w:val="0"/>
      <w:marRight w:val="0"/>
      <w:marTop w:val="0"/>
      <w:marBottom w:val="0"/>
      <w:divBdr>
        <w:top w:val="none" w:sz="0" w:space="0" w:color="auto"/>
        <w:left w:val="none" w:sz="0" w:space="0" w:color="auto"/>
        <w:bottom w:val="none" w:sz="0" w:space="0" w:color="auto"/>
        <w:right w:val="none" w:sz="0" w:space="0" w:color="auto"/>
      </w:divBdr>
    </w:div>
    <w:div w:id="232007431">
      <w:bodyDiv w:val="1"/>
      <w:marLeft w:val="0"/>
      <w:marRight w:val="0"/>
      <w:marTop w:val="0"/>
      <w:marBottom w:val="0"/>
      <w:divBdr>
        <w:top w:val="none" w:sz="0" w:space="0" w:color="auto"/>
        <w:left w:val="none" w:sz="0" w:space="0" w:color="auto"/>
        <w:bottom w:val="none" w:sz="0" w:space="0" w:color="auto"/>
        <w:right w:val="none" w:sz="0" w:space="0" w:color="auto"/>
      </w:divBdr>
    </w:div>
    <w:div w:id="232088942">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5849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4777498">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5673132">
      <w:bodyDiv w:val="1"/>
      <w:marLeft w:val="0"/>
      <w:marRight w:val="0"/>
      <w:marTop w:val="0"/>
      <w:marBottom w:val="0"/>
      <w:divBdr>
        <w:top w:val="none" w:sz="0" w:space="0" w:color="auto"/>
        <w:left w:val="none" w:sz="0" w:space="0" w:color="auto"/>
        <w:bottom w:val="none" w:sz="0" w:space="0" w:color="auto"/>
        <w:right w:val="none" w:sz="0" w:space="0" w:color="auto"/>
      </w:divBdr>
    </w:div>
    <w:div w:id="235747083">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8371097">
      <w:bodyDiv w:val="1"/>
      <w:marLeft w:val="0"/>
      <w:marRight w:val="0"/>
      <w:marTop w:val="0"/>
      <w:marBottom w:val="0"/>
      <w:divBdr>
        <w:top w:val="none" w:sz="0" w:space="0" w:color="auto"/>
        <w:left w:val="none" w:sz="0" w:space="0" w:color="auto"/>
        <w:bottom w:val="none" w:sz="0" w:space="0" w:color="auto"/>
        <w:right w:val="none" w:sz="0" w:space="0" w:color="auto"/>
      </w:divBdr>
    </w:div>
    <w:div w:id="239216863">
      <w:bodyDiv w:val="1"/>
      <w:marLeft w:val="0"/>
      <w:marRight w:val="0"/>
      <w:marTop w:val="0"/>
      <w:marBottom w:val="0"/>
      <w:divBdr>
        <w:top w:val="none" w:sz="0" w:space="0" w:color="auto"/>
        <w:left w:val="none" w:sz="0" w:space="0" w:color="auto"/>
        <w:bottom w:val="none" w:sz="0" w:space="0" w:color="auto"/>
        <w:right w:val="none" w:sz="0" w:space="0" w:color="auto"/>
      </w:divBdr>
    </w:div>
    <w:div w:id="239290383">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796356">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450337">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2420883">
      <w:bodyDiv w:val="1"/>
      <w:marLeft w:val="0"/>
      <w:marRight w:val="0"/>
      <w:marTop w:val="0"/>
      <w:marBottom w:val="0"/>
      <w:divBdr>
        <w:top w:val="none" w:sz="0" w:space="0" w:color="auto"/>
        <w:left w:val="none" w:sz="0" w:space="0" w:color="auto"/>
        <w:bottom w:val="none" w:sz="0" w:space="0" w:color="auto"/>
        <w:right w:val="none" w:sz="0" w:space="0" w:color="auto"/>
      </w:divBdr>
    </w:div>
    <w:div w:id="242449293">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3689064">
      <w:bodyDiv w:val="1"/>
      <w:marLeft w:val="0"/>
      <w:marRight w:val="0"/>
      <w:marTop w:val="0"/>
      <w:marBottom w:val="0"/>
      <w:divBdr>
        <w:top w:val="none" w:sz="0" w:space="0" w:color="auto"/>
        <w:left w:val="none" w:sz="0" w:space="0" w:color="auto"/>
        <w:bottom w:val="none" w:sz="0" w:space="0" w:color="auto"/>
        <w:right w:val="none" w:sz="0" w:space="0" w:color="auto"/>
      </w:divBdr>
    </w:div>
    <w:div w:id="243803205">
      <w:bodyDiv w:val="1"/>
      <w:marLeft w:val="0"/>
      <w:marRight w:val="0"/>
      <w:marTop w:val="0"/>
      <w:marBottom w:val="0"/>
      <w:divBdr>
        <w:top w:val="none" w:sz="0" w:space="0" w:color="auto"/>
        <w:left w:val="none" w:sz="0" w:space="0" w:color="auto"/>
        <w:bottom w:val="none" w:sz="0" w:space="0" w:color="auto"/>
        <w:right w:val="none" w:sz="0" w:space="0" w:color="auto"/>
      </w:divBdr>
    </w:div>
    <w:div w:id="244416040">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6769161">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8008488">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8778283">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49509251">
      <w:bodyDiv w:val="1"/>
      <w:marLeft w:val="0"/>
      <w:marRight w:val="0"/>
      <w:marTop w:val="0"/>
      <w:marBottom w:val="0"/>
      <w:divBdr>
        <w:top w:val="none" w:sz="0" w:space="0" w:color="auto"/>
        <w:left w:val="none" w:sz="0" w:space="0" w:color="auto"/>
        <w:bottom w:val="none" w:sz="0" w:space="0" w:color="auto"/>
        <w:right w:val="none" w:sz="0" w:space="0" w:color="auto"/>
      </w:divBdr>
    </w:div>
    <w:div w:id="249659320">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0890047">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408843">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6377358">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152287">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96138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3853279">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4816">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7465111">
      <w:bodyDiv w:val="1"/>
      <w:marLeft w:val="0"/>
      <w:marRight w:val="0"/>
      <w:marTop w:val="0"/>
      <w:marBottom w:val="0"/>
      <w:divBdr>
        <w:top w:val="none" w:sz="0" w:space="0" w:color="auto"/>
        <w:left w:val="none" w:sz="0" w:space="0" w:color="auto"/>
        <w:bottom w:val="none" w:sz="0" w:space="0" w:color="auto"/>
        <w:right w:val="none" w:sz="0" w:space="0" w:color="auto"/>
      </w:divBdr>
    </w:div>
    <w:div w:id="267467265">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0478687">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282720">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249640">
      <w:bodyDiv w:val="1"/>
      <w:marLeft w:val="0"/>
      <w:marRight w:val="0"/>
      <w:marTop w:val="0"/>
      <w:marBottom w:val="0"/>
      <w:divBdr>
        <w:top w:val="none" w:sz="0" w:space="0" w:color="auto"/>
        <w:left w:val="none" w:sz="0" w:space="0" w:color="auto"/>
        <w:bottom w:val="none" w:sz="0" w:space="0" w:color="auto"/>
        <w:right w:val="none" w:sz="0" w:space="0" w:color="auto"/>
      </w:divBdr>
    </w:div>
    <w:div w:id="27348842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4948789">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183089">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79846406">
      <w:bodyDiv w:val="1"/>
      <w:marLeft w:val="0"/>
      <w:marRight w:val="0"/>
      <w:marTop w:val="0"/>
      <w:marBottom w:val="0"/>
      <w:divBdr>
        <w:top w:val="none" w:sz="0" w:space="0" w:color="auto"/>
        <w:left w:val="none" w:sz="0" w:space="0" w:color="auto"/>
        <w:bottom w:val="none" w:sz="0" w:space="0" w:color="auto"/>
        <w:right w:val="none" w:sz="0" w:space="0" w:color="auto"/>
      </w:divBdr>
    </w:div>
    <w:div w:id="280039486">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301694">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692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5995">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427477">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700352">
      <w:bodyDiv w:val="1"/>
      <w:marLeft w:val="0"/>
      <w:marRight w:val="0"/>
      <w:marTop w:val="0"/>
      <w:marBottom w:val="0"/>
      <w:divBdr>
        <w:top w:val="none" w:sz="0" w:space="0" w:color="auto"/>
        <w:left w:val="none" w:sz="0" w:space="0" w:color="auto"/>
        <w:bottom w:val="none" w:sz="0" w:space="0" w:color="auto"/>
        <w:right w:val="none" w:sz="0" w:space="0" w:color="auto"/>
      </w:divBdr>
    </w:div>
    <w:div w:id="28484642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506357">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6933055">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747097">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055631">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223737">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6568940">
      <w:bodyDiv w:val="1"/>
      <w:marLeft w:val="0"/>
      <w:marRight w:val="0"/>
      <w:marTop w:val="0"/>
      <w:marBottom w:val="0"/>
      <w:divBdr>
        <w:top w:val="none" w:sz="0" w:space="0" w:color="auto"/>
        <w:left w:val="none" w:sz="0" w:space="0" w:color="auto"/>
        <w:bottom w:val="none" w:sz="0" w:space="0" w:color="auto"/>
        <w:right w:val="none" w:sz="0" w:space="0" w:color="auto"/>
      </w:divBdr>
    </w:div>
    <w:div w:id="297079202">
      <w:bodyDiv w:val="1"/>
      <w:marLeft w:val="0"/>
      <w:marRight w:val="0"/>
      <w:marTop w:val="0"/>
      <w:marBottom w:val="0"/>
      <w:divBdr>
        <w:top w:val="none" w:sz="0" w:space="0" w:color="auto"/>
        <w:left w:val="none" w:sz="0" w:space="0" w:color="auto"/>
        <w:bottom w:val="none" w:sz="0" w:space="0" w:color="auto"/>
        <w:right w:val="none" w:sz="0" w:space="0" w:color="auto"/>
      </w:divBdr>
    </w:div>
    <w:div w:id="297107310">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426410">
      <w:bodyDiv w:val="1"/>
      <w:marLeft w:val="0"/>
      <w:marRight w:val="0"/>
      <w:marTop w:val="0"/>
      <w:marBottom w:val="0"/>
      <w:divBdr>
        <w:top w:val="none" w:sz="0" w:space="0" w:color="auto"/>
        <w:left w:val="none" w:sz="0" w:space="0" w:color="auto"/>
        <w:bottom w:val="none" w:sz="0" w:space="0" w:color="auto"/>
        <w:right w:val="none" w:sz="0" w:space="0" w:color="auto"/>
      </w:divBdr>
    </w:div>
    <w:div w:id="301732692">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057138">
      <w:bodyDiv w:val="1"/>
      <w:marLeft w:val="0"/>
      <w:marRight w:val="0"/>
      <w:marTop w:val="0"/>
      <w:marBottom w:val="0"/>
      <w:divBdr>
        <w:top w:val="none" w:sz="0" w:space="0" w:color="auto"/>
        <w:left w:val="none" w:sz="0" w:space="0" w:color="auto"/>
        <w:bottom w:val="none" w:sz="0" w:space="0" w:color="auto"/>
        <w:right w:val="none" w:sz="0" w:space="0" w:color="auto"/>
      </w:divBdr>
    </w:div>
    <w:div w:id="307320687">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049286">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754552">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092219">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1957172">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4534170">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655814">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31317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012372">
      <w:bodyDiv w:val="1"/>
      <w:marLeft w:val="0"/>
      <w:marRight w:val="0"/>
      <w:marTop w:val="0"/>
      <w:marBottom w:val="0"/>
      <w:divBdr>
        <w:top w:val="none" w:sz="0" w:space="0" w:color="auto"/>
        <w:left w:val="none" w:sz="0" w:space="0" w:color="auto"/>
        <w:bottom w:val="none" w:sz="0" w:space="0" w:color="auto"/>
        <w:right w:val="none" w:sz="0" w:space="0" w:color="auto"/>
      </w:divBdr>
    </w:div>
    <w:div w:id="321158553">
      <w:bodyDiv w:val="1"/>
      <w:marLeft w:val="0"/>
      <w:marRight w:val="0"/>
      <w:marTop w:val="0"/>
      <w:marBottom w:val="0"/>
      <w:divBdr>
        <w:top w:val="none" w:sz="0" w:space="0" w:color="auto"/>
        <w:left w:val="none" w:sz="0" w:space="0" w:color="auto"/>
        <w:bottom w:val="none" w:sz="0" w:space="0" w:color="auto"/>
        <w:right w:val="none" w:sz="0" w:space="0" w:color="auto"/>
      </w:divBdr>
    </w:div>
    <w:div w:id="321392767">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220195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6909161">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7708911">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1614749">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461705">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561836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6810030">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77408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125612">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78528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78732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49795207">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222976">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536939">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2458726">
      <w:bodyDiv w:val="1"/>
      <w:marLeft w:val="0"/>
      <w:marRight w:val="0"/>
      <w:marTop w:val="0"/>
      <w:marBottom w:val="0"/>
      <w:divBdr>
        <w:top w:val="none" w:sz="0" w:space="0" w:color="auto"/>
        <w:left w:val="none" w:sz="0" w:space="0" w:color="auto"/>
        <w:bottom w:val="none" w:sz="0" w:space="0" w:color="auto"/>
        <w:right w:val="none" w:sz="0" w:space="0" w:color="auto"/>
      </w:divBdr>
    </w:div>
    <w:div w:id="352727051">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38962">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6657762">
      <w:bodyDiv w:val="1"/>
      <w:marLeft w:val="0"/>
      <w:marRight w:val="0"/>
      <w:marTop w:val="0"/>
      <w:marBottom w:val="0"/>
      <w:divBdr>
        <w:top w:val="none" w:sz="0" w:space="0" w:color="auto"/>
        <w:left w:val="none" w:sz="0" w:space="0" w:color="auto"/>
        <w:bottom w:val="none" w:sz="0" w:space="0" w:color="auto"/>
        <w:right w:val="none" w:sz="0" w:space="0" w:color="auto"/>
      </w:divBdr>
    </w:div>
    <w:div w:id="357052201">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59283357">
      <w:bodyDiv w:val="1"/>
      <w:marLeft w:val="0"/>
      <w:marRight w:val="0"/>
      <w:marTop w:val="0"/>
      <w:marBottom w:val="0"/>
      <w:divBdr>
        <w:top w:val="none" w:sz="0" w:space="0" w:color="auto"/>
        <w:left w:val="none" w:sz="0" w:space="0" w:color="auto"/>
        <w:bottom w:val="none" w:sz="0" w:space="0" w:color="auto"/>
        <w:right w:val="none" w:sz="0" w:space="0" w:color="auto"/>
      </w:divBdr>
    </w:div>
    <w:div w:id="359550065">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2947188">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487128">
      <w:bodyDiv w:val="1"/>
      <w:marLeft w:val="0"/>
      <w:marRight w:val="0"/>
      <w:marTop w:val="0"/>
      <w:marBottom w:val="0"/>
      <w:divBdr>
        <w:top w:val="none" w:sz="0" w:space="0" w:color="auto"/>
        <w:left w:val="none" w:sz="0" w:space="0" w:color="auto"/>
        <w:bottom w:val="none" w:sz="0" w:space="0" w:color="auto"/>
        <w:right w:val="none" w:sz="0" w:space="0" w:color="auto"/>
      </w:divBdr>
    </w:div>
    <w:div w:id="363677149">
      <w:bodyDiv w:val="1"/>
      <w:marLeft w:val="0"/>
      <w:marRight w:val="0"/>
      <w:marTop w:val="0"/>
      <w:marBottom w:val="0"/>
      <w:divBdr>
        <w:top w:val="none" w:sz="0" w:space="0" w:color="auto"/>
        <w:left w:val="none" w:sz="0" w:space="0" w:color="auto"/>
        <w:bottom w:val="none" w:sz="0" w:space="0" w:color="auto"/>
        <w:right w:val="none" w:sz="0" w:space="0" w:color="auto"/>
      </w:divBdr>
    </w:div>
    <w:div w:id="363678231">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212291">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299395">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8917513">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69452104">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118164">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205316">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3128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549666">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440998">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2196">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495290">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5958496">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730176">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609228">
      <w:bodyDiv w:val="1"/>
      <w:marLeft w:val="0"/>
      <w:marRight w:val="0"/>
      <w:marTop w:val="0"/>
      <w:marBottom w:val="0"/>
      <w:divBdr>
        <w:top w:val="none" w:sz="0" w:space="0" w:color="auto"/>
        <w:left w:val="none" w:sz="0" w:space="0" w:color="auto"/>
        <w:bottom w:val="none" w:sz="0" w:space="0" w:color="auto"/>
        <w:right w:val="none" w:sz="0" w:space="0" w:color="auto"/>
      </w:divBdr>
    </w:div>
    <w:div w:id="387732703">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387367">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69759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1345553">
      <w:bodyDiv w:val="1"/>
      <w:marLeft w:val="0"/>
      <w:marRight w:val="0"/>
      <w:marTop w:val="0"/>
      <w:marBottom w:val="0"/>
      <w:divBdr>
        <w:top w:val="none" w:sz="0" w:space="0" w:color="auto"/>
        <w:left w:val="none" w:sz="0" w:space="0" w:color="auto"/>
        <w:bottom w:val="none" w:sz="0" w:space="0" w:color="auto"/>
        <w:right w:val="none" w:sz="0" w:space="0" w:color="auto"/>
      </w:divBdr>
    </w:div>
    <w:div w:id="392507534">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3889914">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18686">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2993270">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183437">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181301">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045341">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09891608">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389350">
      <w:bodyDiv w:val="1"/>
      <w:marLeft w:val="0"/>
      <w:marRight w:val="0"/>
      <w:marTop w:val="0"/>
      <w:marBottom w:val="0"/>
      <w:divBdr>
        <w:top w:val="none" w:sz="0" w:space="0" w:color="auto"/>
        <w:left w:val="none" w:sz="0" w:space="0" w:color="auto"/>
        <w:bottom w:val="none" w:sz="0" w:space="0" w:color="auto"/>
        <w:right w:val="none" w:sz="0" w:space="0" w:color="auto"/>
      </w:divBdr>
    </w:div>
    <w:div w:id="411466044">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3940652">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13534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398720">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5976540">
      <w:bodyDiv w:val="1"/>
      <w:marLeft w:val="0"/>
      <w:marRight w:val="0"/>
      <w:marTop w:val="0"/>
      <w:marBottom w:val="0"/>
      <w:divBdr>
        <w:top w:val="none" w:sz="0" w:space="0" w:color="auto"/>
        <w:left w:val="none" w:sz="0" w:space="0" w:color="auto"/>
        <w:bottom w:val="none" w:sz="0" w:space="0" w:color="auto"/>
        <w:right w:val="none" w:sz="0" w:space="0" w:color="auto"/>
      </w:divBdr>
    </w:div>
    <w:div w:id="416023123">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67404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2992434">
      <w:bodyDiv w:val="1"/>
      <w:marLeft w:val="0"/>
      <w:marRight w:val="0"/>
      <w:marTop w:val="0"/>
      <w:marBottom w:val="0"/>
      <w:divBdr>
        <w:top w:val="none" w:sz="0" w:space="0" w:color="auto"/>
        <w:left w:val="none" w:sz="0" w:space="0" w:color="auto"/>
        <w:bottom w:val="none" w:sz="0" w:space="0" w:color="auto"/>
        <w:right w:val="none" w:sz="0" w:space="0" w:color="auto"/>
      </w:divBdr>
    </w:div>
    <w:div w:id="423377260">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686506">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657788">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29812358">
      <w:bodyDiv w:val="1"/>
      <w:marLeft w:val="0"/>
      <w:marRight w:val="0"/>
      <w:marTop w:val="0"/>
      <w:marBottom w:val="0"/>
      <w:divBdr>
        <w:top w:val="none" w:sz="0" w:space="0" w:color="auto"/>
        <w:left w:val="none" w:sz="0" w:space="0" w:color="auto"/>
        <w:bottom w:val="none" w:sz="0" w:space="0" w:color="auto"/>
        <w:right w:val="none" w:sz="0" w:space="0" w:color="auto"/>
      </w:divBdr>
    </w:div>
    <w:div w:id="429854164">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5866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485688">
      <w:bodyDiv w:val="1"/>
      <w:marLeft w:val="0"/>
      <w:marRight w:val="0"/>
      <w:marTop w:val="0"/>
      <w:marBottom w:val="0"/>
      <w:divBdr>
        <w:top w:val="none" w:sz="0" w:space="0" w:color="auto"/>
        <w:left w:val="none" w:sz="0" w:space="0" w:color="auto"/>
        <w:bottom w:val="none" w:sz="0" w:space="0" w:color="auto"/>
        <w:right w:val="none" w:sz="0" w:space="0" w:color="auto"/>
      </w:divBdr>
    </w:div>
    <w:div w:id="436559208">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6948839">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11219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39883563">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2847900">
      <w:bodyDiv w:val="1"/>
      <w:marLeft w:val="0"/>
      <w:marRight w:val="0"/>
      <w:marTop w:val="0"/>
      <w:marBottom w:val="0"/>
      <w:divBdr>
        <w:top w:val="none" w:sz="0" w:space="0" w:color="auto"/>
        <w:left w:val="none" w:sz="0" w:space="0" w:color="auto"/>
        <w:bottom w:val="none" w:sz="0" w:space="0" w:color="auto"/>
        <w:right w:val="none" w:sz="0" w:space="0" w:color="auto"/>
      </w:divBdr>
    </w:div>
    <w:div w:id="44315910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4616671">
      <w:bodyDiv w:val="1"/>
      <w:marLeft w:val="0"/>
      <w:marRight w:val="0"/>
      <w:marTop w:val="0"/>
      <w:marBottom w:val="0"/>
      <w:divBdr>
        <w:top w:val="none" w:sz="0" w:space="0" w:color="auto"/>
        <w:left w:val="none" w:sz="0" w:space="0" w:color="auto"/>
        <w:bottom w:val="none" w:sz="0" w:space="0" w:color="auto"/>
        <w:right w:val="none" w:sz="0" w:space="0" w:color="auto"/>
      </w:divBdr>
    </w:div>
    <w:div w:id="44573915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514557">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086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79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5027960">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497944">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047538">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5899442">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5374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025745">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449845">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340943">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6605207">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3771">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132050">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291003">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404936">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89714640">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22530">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762911">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693261">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251433">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1903">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7907862">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8565533">
      <w:bodyDiv w:val="1"/>
      <w:marLeft w:val="0"/>
      <w:marRight w:val="0"/>
      <w:marTop w:val="0"/>
      <w:marBottom w:val="0"/>
      <w:divBdr>
        <w:top w:val="none" w:sz="0" w:space="0" w:color="auto"/>
        <w:left w:val="none" w:sz="0" w:space="0" w:color="auto"/>
        <w:bottom w:val="none" w:sz="0" w:space="0" w:color="auto"/>
        <w:right w:val="none" w:sz="0" w:space="0" w:color="auto"/>
      </w:divBdr>
    </w:div>
    <w:div w:id="508638567">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491453">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038749">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0652">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572017">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49992">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1966075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47576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4170606">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4364845">
      <w:bodyDiv w:val="1"/>
      <w:marLeft w:val="0"/>
      <w:marRight w:val="0"/>
      <w:marTop w:val="0"/>
      <w:marBottom w:val="0"/>
      <w:divBdr>
        <w:top w:val="none" w:sz="0" w:space="0" w:color="auto"/>
        <w:left w:val="none" w:sz="0" w:space="0" w:color="auto"/>
        <w:bottom w:val="none" w:sz="0" w:space="0" w:color="auto"/>
        <w:right w:val="none" w:sz="0" w:space="0" w:color="auto"/>
      </w:divBdr>
    </w:div>
    <w:div w:id="524372267">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6212221">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8950350">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00015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122">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388567">
      <w:bodyDiv w:val="1"/>
      <w:marLeft w:val="0"/>
      <w:marRight w:val="0"/>
      <w:marTop w:val="0"/>
      <w:marBottom w:val="0"/>
      <w:divBdr>
        <w:top w:val="none" w:sz="0" w:space="0" w:color="auto"/>
        <w:left w:val="none" w:sz="0" w:space="0" w:color="auto"/>
        <w:bottom w:val="none" w:sz="0" w:space="0" w:color="auto"/>
        <w:right w:val="none" w:sz="0" w:space="0" w:color="auto"/>
      </w:divBdr>
    </w:div>
    <w:div w:id="534660900">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7358838">
      <w:bodyDiv w:val="1"/>
      <w:marLeft w:val="0"/>
      <w:marRight w:val="0"/>
      <w:marTop w:val="0"/>
      <w:marBottom w:val="0"/>
      <w:divBdr>
        <w:top w:val="none" w:sz="0" w:space="0" w:color="auto"/>
        <w:left w:val="none" w:sz="0" w:space="0" w:color="auto"/>
        <w:bottom w:val="none" w:sz="0" w:space="0" w:color="auto"/>
        <w:right w:val="none" w:sz="0" w:space="0" w:color="auto"/>
      </w:divBdr>
    </w:div>
    <w:div w:id="537931097">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8124576">
      <w:bodyDiv w:val="1"/>
      <w:marLeft w:val="0"/>
      <w:marRight w:val="0"/>
      <w:marTop w:val="0"/>
      <w:marBottom w:val="0"/>
      <w:divBdr>
        <w:top w:val="none" w:sz="0" w:space="0" w:color="auto"/>
        <w:left w:val="none" w:sz="0" w:space="0" w:color="auto"/>
        <w:bottom w:val="none" w:sz="0" w:space="0" w:color="auto"/>
        <w:right w:val="none" w:sz="0" w:space="0" w:color="auto"/>
      </w:divBdr>
    </w:div>
    <w:div w:id="538126426">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39828919">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172129">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254006">
      <w:bodyDiv w:val="1"/>
      <w:marLeft w:val="0"/>
      <w:marRight w:val="0"/>
      <w:marTop w:val="0"/>
      <w:marBottom w:val="0"/>
      <w:divBdr>
        <w:top w:val="none" w:sz="0" w:space="0" w:color="auto"/>
        <w:left w:val="none" w:sz="0" w:space="0" w:color="auto"/>
        <w:bottom w:val="none" w:sz="0" w:space="0" w:color="auto"/>
        <w:right w:val="none" w:sz="0" w:space="0" w:color="auto"/>
      </w:divBdr>
    </w:div>
    <w:div w:id="542522506">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2907521">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4491261">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869062">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110938">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19474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312395">
      <w:bodyDiv w:val="1"/>
      <w:marLeft w:val="0"/>
      <w:marRight w:val="0"/>
      <w:marTop w:val="0"/>
      <w:marBottom w:val="0"/>
      <w:divBdr>
        <w:top w:val="none" w:sz="0" w:space="0" w:color="auto"/>
        <w:left w:val="none" w:sz="0" w:space="0" w:color="auto"/>
        <w:bottom w:val="none" w:sz="0" w:space="0" w:color="auto"/>
        <w:right w:val="none" w:sz="0" w:space="0" w:color="auto"/>
      </w:divBdr>
    </w:div>
    <w:div w:id="550460665">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77168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2733248">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5817122">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284688">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278162">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250690">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59825435">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29823">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79636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3880235">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7032583">
      <w:bodyDiv w:val="1"/>
      <w:marLeft w:val="0"/>
      <w:marRight w:val="0"/>
      <w:marTop w:val="0"/>
      <w:marBottom w:val="0"/>
      <w:divBdr>
        <w:top w:val="none" w:sz="0" w:space="0" w:color="auto"/>
        <w:left w:val="none" w:sz="0" w:space="0" w:color="auto"/>
        <w:bottom w:val="none" w:sz="0" w:space="0" w:color="auto"/>
        <w:right w:val="none" w:sz="0" w:space="0" w:color="auto"/>
      </w:divBdr>
    </w:div>
    <w:div w:id="567881993">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618514">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69005882">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3900327">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017042">
      <w:bodyDiv w:val="1"/>
      <w:marLeft w:val="0"/>
      <w:marRight w:val="0"/>
      <w:marTop w:val="0"/>
      <w:marBottom w:val="0"/>
      <w:divBdr>
        <w:top w:val="none" w:sz="0" w:space="0" w:color="auto"/>
        <w:left w:val="none" w:sz="0" w:space="0" w:color="auto"/>
        <w:bottom w:val="none" w:sz="0" w:space="0" w:color="auto"/>
        <w:right w:val="none" w:sz="0" w:space="0" w:color="auto"/>
      </w:divBdr>
    </w:div>
    <w:div w:id="576668709">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83315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226643">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3952489">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578911">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040796">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498786">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009486">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2856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082047">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3736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4704496">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5867329">
      <w:bodyDiv w:val="1"/>
      <w:marLeft w:val="0"/>
      <w:marRight w:val="0"/>
      <w:marTop w:val="0"/>
      <w:marBottom w:val="0"/>
      <w:divBdr>
        <w:top w:val="none" w:sz="0" w:space="0" w:color="auto"/>
        <w:left w:val="none" w:sz="0" w:space="0" w:color="auto"/>
        <w:bottom w:val="none" w:sz="0" w:space="0" w:color="auto"/>
        <w:right w:val="none" w:sz="0" w:space="0" w:color="auto"/>
      </w:divBdr>
    </w:div>
    <w:div w:id="595990160">
      <w:bodyDiv w:val="1"/>
      <w:marLeft w:val="0"/>
      <w:marRight w:val="0"/>
      <w:marTop w:val="0"/>
      <w:marBottom w:val="0"/>
      <w:divBdr>
        <w:top w:val="none" w:sz="0" w:space="0" w:color="auto"/>
        <w:left w:val="none" w:sz="0" w:space="0" w:color="auto"/>
        <w:bottom w:val="none" w:sz="0" w:space="0" w:color="auto"/>
        <w:right w:val="none" w:sz="0" w:space="0" w:color="auto"/>
      </w:divBdr>
    </w:div>
    <w:div w:id="596252949">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256857">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220795">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3893">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26326">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1648550">
      <w:bodyDiv w:val="1"/>
      <w:marLeft w:val="0"/>
      <w:marRight w:val="0"/>
      <w:marTop w:val="0"/>
      <w:marBottom w:val="0"/>
      <w:divBdr>
        <w:top w:val="none" w:sz="0" w:space="0" w:color="auto"/>
        <w:left w:val="none" w:sz="0" w:space="0" w:color="auto"/>
        <w:bottom w:val="none" w:sz="0" w:space="0" w:color="auto"/>
        <w:right w:val="none" w:sz="0" w:space="0" w:color="auto"/>
      </w:divBdr>
    </w:div>
    <w:div w:id="601650148">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7858027">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4324">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705696">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551577">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548901">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193475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389983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6722609">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382780">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452418">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3969478">
      <w:bodyDiv w:val="1"/>
      <w:marLeft w:val="0"/>
      <w:marRight w:val="0"/>
      <w:marTop w:val="0"/>
      <w:marBottom w:val="0"/>
      <w:divBdr>
        <w:top w:val="none" w:sz="0" w:space="0" w:color="auto"/>
        <w:left w:val="none" w:sz="0" w:space="0" w:color="auto"/>
        <w:bottom w:val="none" w:sz="0" w:space="0" w:color="auto"/>
        <w:right w:val="none" w:sz="0" w:space="0" w:color="auto"/>
      </w:divBdr>
    </w:div>
    <w:div w:id="624508141">
      <w:bodyDiv w:val="1"/>
      <w:marLeft w:val="0"/>
      <w:marRight w:val="0"/>
      <w:marTop w:val="0"/>
      <w:marBottom w:val="0"/>
      <w:divBdr>
        <w:top w:val="none" w:sz="0" w:space="0" w:color="auto"/>
        <w:left w:val="none" w:sz="0" w:space="0" w:color="auto"/>
        <w:bottom w:val="none" w:sz="0" w:space="0" w:color="auto"/>
        <w:right w:val="none" w:sz="0" w:space="0" w:color="auto"/>
      </w:divBdr>
    </w:div>
    <w:div w:id="624773109">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7859046">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040377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5910">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04322">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297806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35614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21603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4994303">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228414">
      <w:bodyDiv w:val="1"/>
      <w:marLeft w:val="0"/>
      <w:marRight w:val="0"/>
      <w:marTop w:val="0"/>
      <w:marBottom w:val="0"/>
      <w:divBdr>
        <w:top w:val="none" w:sz="0" w:space="0" w:color="auto"/>
        <w:left w:val="none" w:sz="0" w:space="0" w:color="auto"/>
        <w:bottom w:val="none" w:sz="0" w:space="0" w:color="auto"/>
        <w:right w:val="none" w:sz="0" w:space="0" w:color="auto"/>
      </w:divBdr>
    </w:div>
    <w:div w:id="637299297">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339404">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455133">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20208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89406">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49349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5764360">
      <w:bodyDiv w:val="1"/>
      <w:marLeft w:val="0"/>
      <w:marRight w:val="0"/>
      <w:marTop w:val="0"/>
      <w:marBottom w:val="0"/>
      <w:divBdr>
        <w:top w:val="none" w:sz="0" w:space="0" w:color="auto"/>
        <w:left w:val="none" w:sz="0" w:space="0" w:color="auto"/>
        <w:bottom w:val="none" w:sz="0" w:space="0" w:color="auto"/>
        <w:right w:val="none" w:sz="0" w:space="0" w:color="auto"/>
      </w:divBdr>
    </w:div>
    <w:div w:id="656300027">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47194">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226601">
      <w:bodyDiv w:val="1"/>
      <w:marLeft w:val="0"/>
      <w:marRight w:val="0"/>
      <w:marTop w:val="0"/>
      <w:marBottom w:val="0"/>
      <w:divBdr>
        <w:top w:val="none" w:sz="0" w:space="0" w:color="auto"/>
        <w:left w:val="none" w:sz="0" w:space="0" w:color="auto"/>
        <w:bottom w:val="none" w:sz="0" w:space="0" w:color="auto"/>
        <w:right w:val="none" w:sz="0" w:space="0" w:color="auto"/>
      </w:divBdr>
    </w:div>
    <w:div w:id="657340117">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0618896">
      <w:bodyDiv w:val="1"/>
      <w:marLeft w:val="0"/>
      <w:marRight w:val="0"/>
      <w:marTop w:val="0"/>
      <w:marBottom w:val="0"/>
      <w:divBdr>
        <w:top w:val="none" w:sz="0" w:space="0" w:color="auto"/>
        <w:left w:val="none" w:sz="0" w:space="0" w:color="auto"/>
        <w:bottom w:val="none" w:sz="0" w:space="0" w:color="auto"/>
        <w:right w:val="none" w:sz="0" w:space="0" w:color="auto"/>
      </w:divBdr>
    </w:div>
    <w:div w:id="660742840">
      <w:bodyDiv w:val="1"/>
      <w:marLeft w:val="0"/>
      <w:marRight w:val="0"/>
      <w:marTop w:val="0"/>
      <w:marBottom w:val="0"/>
      <w:divBdr>
        <w:top w:val="none" w:sz="0" w:space="0" w:color="auto"/>
        <w:left w:val="none" w:sz="0" w:space="0" w:color="auto"/>
        <w:bottom w:val="none" w:sz="0" w:space="0" w:color="auto"/>
        <w:right w:val="none" w:sz="0" w:space="0" w:color="auto"/>
      </w:divBdr>
    </w:div>
    <w:div w:id="661087813">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632574">
      <w:bodyDiv w:val="1"/>
      <w:marLeft w:val="0"/>
      <w:marRight w:val="0"/>
      <w:marTop w:val="0"/>
      <w:marBottom w:val="0"/>
      <w:divBdr>
        <w:top w:val="none" w:sz="0" w:space="0" w:color="auto"/>
        <w:left w:val="none" w:sz="0" w:space="0" w:color="auto"/>
        <w:bottom w:val="none" w:sz="0" w:space="0" w:color="auto"/>
        <w:right w:val="none" w:sz="0" w:space="0" w:color="auto"/>
      </w:divBdr>
    </w:div>
    <w:div w:id="667635681">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7828185">
      <w:bodyDiv w:val="1"/>
      <w:marLeft w:val="0"/>
      <w:marRight w:val="0"/>
      <w:marTop w:val="0"/>
      <w:marBottom w:val="0"/>
      <w:divBdr>
        <w:top w:val="none" w:sz="0" w:space="0" w:color="auto"/>
        <w:left w:val="none" w:sz="0" w:space="0" w:color="auto"/>
        <w:bottom w:val="none" w:sz="0" w:space="0" w:color="auto"/>
        <w:right w:val="none" w:sz="0" w:space="0" w:color="auto"/>
      </w:divBdr>
    </w:div>
    <w:div w:id="667901859">
      <w:bodyDiv w:val="1"/>
      <w:marLeft w:val="0"/>
      <w:marRight w:val="0"/>
      <w:marTop w:val="0"/>
      <w:marBottom w:val="0"/>
      <w:divBdr>
        <w:top w:val="none" w:sz="0" w:space="0" w:color="auto"/>
        <w:left w:val="none" w:sz="0" w:space="0" w:color="auto"/>
        <w:bottom w:val="none" w:sz="0" w:space="0" w:color="auto"/>
        <w:right w:val="none" w:sz="0" w:space="0" w:color="auto"/>
      </w:divBdr>
    </w:div>
    <w:div w:id="668363150">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066496">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50503">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297971">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798992">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6541510">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8896920">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501396">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1931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1862913">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62818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3946925">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18206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6833712">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7802622">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117521">
      <w:bodyDiv w:val="1"/>
      <w:marLeft w:val="0"/>
      <w:marRight w:val="0"/>
      <w:marTop w:val="0"/>
      <w:marBottom w:val="0"/>
      <w:divBdr>
        <w:top w:val="none" w:sz="0" w:space="0" w:color="auto"/>
        <w:left w:val="none" w:sz="0" w:space="0" w:color="auto"/>
        <w:bottom w:val="none" w:sz="0" w:space="0" w:color="auto"/>
        <w:right w:val="none" w:sz="0" w:space="0" w:color="auto"/>
      </w:divBdr>
    </w:div>
    <w:div w:id="694354895">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506423">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780583">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06391">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630878">
      <w:bodyDiv w:val="1"/>
      <w:marLeft w:val="0"/>
      <w:marRight w:val="0"/>
      <w:marTop w:val="0"/>
      <w:marBottom w:val="0"/>
      <w:divBdr>
        <w:top w:val="none" w:sz="0" w:space="0" w:color="auto"/>
        <w:left w:val="none" w:sz="0" w:space="0" w:color="auto"/>
        <w:bottom w:val="none" w:sz="0" w:space="0" w:color="auto"/>
        <w:right w:val="none" w:sz="0" w:space="0" w:color="auto"/>
      </w:divBdr>
    </w:div>
    <w:div w:id="702638709">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363159">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4253330">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6680571">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2342758">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4886710">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78410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650211">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1186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529937">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234213">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0809729">
      <w:bodyDiv w:val="1"/>
      <w:marLeft w:val="0"/>
      <w:marRight w:val="0"/>
      <w:marTop w:val="0"/>
      <w:marBottom w:val="0"/>
      <w:divBdr>
        <w:top w:val="none" w:sz="0" w:space="0" w:color="auto"/>
        <w:left w:val="none" w:sz="0" w:space="0" w:color="auto"/>
        <w:bottom w:val="none" w:sz="0" w:space="0" w:color="auto"/>
        <w:right w:val="none" w:sz="0" w:space="0" w:color="auto"/>
      </w:divBdr>
    </w:div>
    <w:div w:id="731194153">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509250">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6125032">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8984970">
      <w:bodyDiv w:val="1"/>
      <w:marLeft w:val="0"/>
      <w:marRight w:val="0"/>
      <w:marTop w:val="0"/>
      <w:marBottom w:val="0"/>
      <w:divBdr>
        <w:top w:val="none" w:sz="0" w:space="0" w:color="auto"/>
        <w:left w:val="none" w:sz="0" w:space="0" w:color="auto"/>
        <w:bottom w:val="none" w:sz="0" w:space="0" w:color="auto"/>
        <w:right w:val="none" w:sz="0" w:space="0" w:color="auto"/>
      </w:divBdr>
    </w:div>
    <w:div w:id="739015369">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114258">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3835949">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150512">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460917">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472504">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585897">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79322">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5202305">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5729635">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431590">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54926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293121">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6558451">
      <w:bodyDiv w:val="1"/>
      <w:marLeft w:val="0"/>
      <w:marRight w:val="0"/>
      <w:marTop w:val="0"/>
      <w:marBottom w:val="0"/>
      <w:divBdr>
        <w:top w:val="none" w:sz="0" w:space="0" w:color="auto"/>
        <w:left w:val="none" w:sz="0" w:space="0" w:color="auto"/>
        <w:bottom w:val="none" w:sz="0" w:space="0" w:color="auto"/>
        <w:right w:val="none" w:sz="0" w:space="0" w:color="auto"/>
      </w:divBdr>
    </w:div>
    <w:div w:id="776608805">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8187942">
      <w:bodyDiv w:val="1"/>
      <w:marLeft w:val="0"/>
      <w:marRight w:val="0"/>
      <w:marTop w:val="0"/>
      <w:marBottom w:val="0"/>
      <w:divBdr>
        <w:top w:val="none" w:sz="0" w:space="0" w:color="auto"/>
        <w:left w:val="none" w:sz="0" w:space="0" w:color="auto"/>
        <w:bottom w:val="none" w:sz="0" w:space="0" w:color="auto"/>
        <w:right w:val="none" w:sz="0" w:space="0" w:color="auto"/>
      </w:divBdr>
    </w:div>
    <w:div w:id="778792197">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2768783">
      <w:bodyDiv w:val="1"/>
      <w:marLeft w:val="0"/>
      <w:marRight w:val="0"/>
      <w:marTop w:val="0"/>
      <w:marBottom w:val="0"/>
      <w:divBdr>
        <w:top w:val="none" w:sz="0" w:space="0" w:color="auto"/>
        <w:left w:val="none" w:sz="0" w:space="0" w:color="auto"/>
        <w:bottom w:val="none" w:sz="0" w:space="0" w:color="auto"/>
        <w:right w:val="none" w:sz="0" w:space="0" w:color="auto"/>
      </w:divBdr>
    </w:div>
    <w:div w:id="783503258">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124951">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7119778">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1393">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056378">
      <w:bodyDiv w:val="1"/>
      <w:marLeft w:val="0"/>
      <w:marRight w:val="0"/>
      <w:marTop w:val="0"/>
      <w:marBottom w:val="0"/>
      <w:divBdr>
        <w:top w:val="none" w:sz="0" w:space="0" w:color="auto"/>
        <w:left w:val="none" w:sz="0" w:space="0" w:color="auto"/>
        <w:bottom w:val="none" w:sz="0" w:space="0" w:color="auto"/>
        <w:right w:val="none" w:sz="0" w:space="0" w:color="auto"/>
      </w:divBdr>
    </w:div>
    <w:div w:id="789544865">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63158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294542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574755">
      <w:bodyDiv w:val="1"/>
      <w:marLeft w:val="0"/>
      <w:marRight w:val="0"/>
      <w:marTop w:val="0"/>
      <w:marBottom w:val="0"/>
      <w:divBdr>
        <w:top w:val="none" w:sz="0" w:space="0" w:color="auto"/>
        <w:left w:val="none" w:sz="0" w:space="0" w:color="auto"/>
        <w:bottom w:val="none" w:sz="0" w:space="0" w:color="auto"/>
        <w:right w:val="none" w:sz="0" w:space="0" w:color="auto"/>
      </w:divBdr>
    </w:div>
    <w:div w:id="802577835">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1527">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548121">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03848">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714795">
      <w:bodyDiv w:val="1"/>
      <w:marLeft w:val="0"/>
      <w:marRight w:val="0"/>
      <w:marTop w:val="0"/>
      <w:marBottom w:val="0"/>
      <w:divBdr>
        <w:top w:val="none" w:sz="0" w:space="0" w:color="auto"/>
        <w:left w:val="none" w:sz="0" w:space="0" w:color="auto"/>
        <w:bottom w:val="none" w:sz="0" w:space="0" w:color="auto"/>
        <w:right w:val="none" w:sz="0" w:space="0" w:color="auto"/>
      </w:divBdr>
    </w:div>
    <w:div w:id="809786397">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075408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332127">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6310">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617566">
      <w:bodyDiv w:val="1"/>
      <w:marLeft w:val="0"/>
      <w:marRight w:val="0"/>
      <w:marTop w:val="0"/>
      <w:marBottom w:val="0"/>
      <w:divBdr>
        <w:top w:val="none" w:sz="0" w:space="0" w:color="auto"/>
        <w:left w:val="none" w:sz="0" w:space="0" w:color="auto"/>
        <w:bottom w:val="none" w:sz="0" w:space="0" w:color="auto"/>
        <w:right w:val="none" w:sz="0" w:space="0" w:color="auto"/>
      </w:divBdr>
    </w:div>
    <w:div w:id="818696369">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048593">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236156">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559219">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37540">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633718">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066089">
      <w:bodyDiv w:val="1"/>
      <w:marLeft w:val="0"/>
      <w:marRight w:val="0"/>
      <w:marTop w:val="0"/>
      <w:marBottom w:val="0"/>
      <w:divBdr>
        <w:top w:val="none" w:sz="0" w:space="0" w:color="auto"/>
        <w:left w:val="none" w:sz="0" w:space="0" w:color="auto"/>
        <w:bottom w:val="none" w:sz="0" w:space="0" w:color="auto"/>
        <w:right w:val="none" w:sz="0" w:space="0" w:color="auto"/>
      </w:divBdr>
    </w:div>
    <w:div w:id="831261749">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3302231">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685210">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158072">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3516744">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12389">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8563190">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0801286">
      <w:bodyDiv w:val="1"/>
      <w:marLeft w:val="0"/>
      <w:marRight w:val="0"/>
      <w:marTop w:val="0"/>
      <w:marBottom w:val="0"/>
      <w:divBdr>
        <w:top w:val="none" w:sz="0" w:space="0" w:color="auto"/>
        <w:left w:val="none" w:sz="0" w:space="0" w:color="auto"/>
        <w:bottom w:val="none" w:sz="0" w:space="0" w:color="auto"/>
        <w:right w:val="none" w:sz="0" w:space="0" w:color="auto"/>
      </w:divBdr>
    </w:div>
    <w:div w:id="851724628">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4997251">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234685">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7817220">
      <w:bodyDiv w:val="1"/>
      <w:marLeft w:val="0"/>
      <w:marRight w:val="0"/>
      <w:marTop w:val="0"/>
      <w:marBottom w:val="0"/>
      <w:divBdr>
        <w:top w:val="none" w:sz="0" w:space="0" w:color="auto"/>
        <w:left w:val="none" w:sz="0" w:space="0" w:color="auto"/>
        <w:bottom w:val="none" w:sz="0" w:space="0" w:color="auto"/>
        <w:right w:val="none" w:sz="0" w:space="0" w:color="auto"/>
      </w:divBdr>
    </w:div>
    <w:div w:id="858473008">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1361026">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39045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681397">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8545">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5908">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848557">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1846546">
      <w:bodyDiv w:val="1"/>
      <w:marLeft w:val="0"/>
      <w:marRight w:val="0"/>
      <w:marTop w:val="0"/>
      <w:marBottom w:val="0"/>
      <w:divBdr>
        <w:top w:val="none" w:sz="0" w:space="0" w:color="auto"/>
        <w:left w:val="none" w:sz="0" w:space="0" w:color="auto"/>
        <w:bottom w:val="none" w:sz="0" w:space="0" w:color="auto"/>
        <w:right w:val="none" w:sz="0" w:space="0" w:color="auto"/>
      </w:divBdr>
    </w:div>
    <w:div w:id="872693195">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577576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622139">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8587785">
      <w:bodyDiv w:val="1"/>
      <w:marLeft w:val="0"/>
      <w:marRight w:val="0"/>
      <w:marTop w:val="0"/>
      <w:marBottom w:val="0"/>
      <w:divBdr>
        <w:top w:val="none" w:sz="0" w:space="0" w:color="auto"/>
        <w:left w:val="none" w:sz="0" w:space="0" w:color="auto"/>
        <w:bottom w:val="none" w:sz="0" w:space="0" w:color="auto"/>
        <w:right w:val="none" w:sz="0" w:space="0" w:color="auto"/>
      </w:divBdr>
    </w:div>
    <w:div w:id="87917253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0752944">
      <w:bodyDiv w:val="1"/>
      <w:marLeft w:val="0"/>
      <w:marRight w:val="0"/>
      <w:marTop w:val="0"/>
      <w:marBottom w:val="0"/>
      <w:divBdr>
        <w:top w:val="none" w:sz="0" w:space="0" w:color="auto"/>
        <w:left w:val="none" w:sz="0" w:space="0" w:color="auto"/>
        <w:bottom w:val="none" w:sz="0" w:space="0" w:color="auto"/>
        <w:right w:val="none" w:sz="0" w:space="0" w:color="auto"/>
      </w:divBdr>
    </w:div>
    <w:div w:id="881869237">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40059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4563693">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06601">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761947">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073041">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2810146">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548242">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7404377">
      <w:bodyDiv w:val="1"/>
      <w:marLeft w:val="0"/>
      <w:marRight w:val="0"/>
      <w:marTop w:val="0"/>
      <w:marBottom w:val="0"/>
      <w:divBdr>
        <w:top w:val="none" w:sz="0" w:space="0" w:color="auto"/>
        <w:left w:val="none" w:sz="0" w:space="0" w:color="auto"/>
        <w:bottom w:val="none" w:sz="0" w:space="0" w:color="auto"/>
        <w:right w:val="none" w:sz="0" w:space="0" w:color="auto"/>
      </w:divBdr>
    </w:div>
    <w:div w:id="897520284">
      <w:bodyDiv w:val="1"/>
      <w:marLeft w:val="0"/>
      <w:marRight w:val="0"/>
      <w:marTop w:val="0"/>
      <w:marBottom w:val="0"/>
      <w:divBdr>
        <w:top w:val="none" w:sz="0" w:space="0" w:color="auto"/>
        <w:left w:val="none" w:sz="0" w:space="0" w:color="auto"/>
        <w:bottom w:val="none" w:sz="0" w:space="0" w:color="auto"/>
        <w:right w:val="none" w:sz="0" w:space="0" w:color="auto"/>
      </w:divBdr>
    </w:div>
    <w:div w:id="89786134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51296">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6842807">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1328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8880717">
      <w:bodyDiv w:val="1"/>
      <w:marLeft w:val="0"/>
      <w:marRight w:val="0"/>
      <w:marTop w:val="0"/>
      <w:marBottom w:val="0"/>
      <w:divBdr>
        <w:top w:val="none" w:sz="0" w:space="0" w:color="auto"/>
        <w:left w:val="none" w:sz="0" w:space="0" w:color="auto"/>
        <w:bottom w:val="none" w:sz="0" w:space="0" w:color="auto"/>
        <w:right w:val="none" w:sz="0" w:space="0" w:color="auto"/>
      </w:divBdr>
    </w:div>
    <w:div w:id="909343925">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351851">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161724">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3704821">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287331">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205020">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18902187">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0992090">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761883">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4847164">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6309717">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00426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3975986">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168400">
      <w:bodyDiv w:val="1"/>
      <w:marLeft w:val="0"/>
      <w:marRight w:val="0"/>
      <w:marTop w:val="0"/>
      <w:marBottom w:val="0"/>
      <w:divBdr>
        <w:top w:val="none" w:sz="0" w:space="0" w:color="auto"/>
        <w:left w:val="none" w:sz="0" w:space="0" w:color="auto"/>
        <w:bottom w:val="none" w:sz="0" w:space="0" w:color="auto"/>
        <w:right w:val="none" w:sz="0" w:space="0" w:color="auto"/>
      </w:divBdr>
    </w:div>
    <w:div w:id="934241936">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651921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40457650">
      <w:bodyDiv w:val="1"/>
      <w:marLeft w:val="0"/>
      <w:marRight w:val="0"/>
      <w:marTop w:val="0"/>
      <w:marBottom w:val="0"/>
      <w:divBdr>
        <w:top w:val="none" w:sz="0" w:space="0" w:color="auto"/>
        <w:left w:val="none" w:sz="0" w:space="0" w:color="auto"/>
        <w:bottom w:val="none" w:sz="0" w:space="0" w:color="auto"/>
        <w:right w:val="none" w:sz="0" w:space="0" w:color="auto"/>
      </w:divBdr>
    </w:div>
    <w:div w:id="940920292">
      <w:bodyDiv w:val="1"/>
      <w:marLeft w:val="0"/>
      <w:marRight w:val="0"/>
      <w:marTop w:val="0"/>
      <w:marBottom w:val="0"/>
      <w:divBdr>
        <w:top w:val="none" w:sz="0" w:space="0" w:color="auto"/>
        <w:left w:val="none" w:sz="0" w:space="0" w:color="auto"/>
        <w:bottom w:val="none" w:sz="0" w:space="0" w:color="auto"/>
        <w:right w:val="none" w:sz="0" w:space="0" w:color="auto"/>
      </w:divBdr>
    </w:div>
    <w:div w:id="941836665">
      <w:bodyDiv w:val="1"/>
      <w:marLeft w:val="0"/>
      <w:marRight w:val="0"/>
      <w:marTop w:val="0"/>
      <w:marBottom w:val="0"/>
      <w:divBdr>
        <w:top w:val="none" w:sz="0" w:space="0" w:color="auto"/>
        <w:left w:val="none" w:sz="0" w:space="0" w:color="auto"/>
        <w:bottom w:val="none" w:sz="0" w:space="0" w:color="auto"/>
        <w:right w:val="none" w:sz="0" w:space="0" w:color="auto"/>
      </w:divBdr>
    </w:div>
    <w:div w:id="942349173">
      <w:bodyDiv w:val="1"/>
      <w:marLeft w:val="0"/>
      <w:marRight w:val="0"/>
      <w:marTop w:val="0"/>
      <w:marBottom w:val="0"/>
      <w:divBdr>
        <w:top w:val="none" w:sz="0" w:space="0" w:color="auto"/>
        <w:left w:val="none" w:sz="0" w:space="0" w:color="auto"/>
        <w:bottom w:val="none" w:sz="0" w:space="0" w:color="auto"/>
        <w:right w:val="none" w:sz="0" w:space="0" w:color="auto"/>
      </w:divBdr>
    </w:div>
    <w:div w:id="942372775">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010274">
      <w:bodyDiv w:val="1"/>
      <w:marLeft w:val="0"/>
      <w:marRight w:val="0"/>
      <w:marTop w:val="0"/>
      <w:marBottom w:val="0"/>
      <w:divBdr>
        <w:top w:val="none" w:sz="0" w:space="0" w:color="auto"/>
        <w:left w:val="none" w:sz="0" w:space="0" w:color="auto"/>
        <w:bottom w:val="none" w:sz="0" w:space="0" w:color="auto"/>
        <w:right w:val="none" w:sz="0" w:space="0" w:color="auto"/>
      </w:divBdr>
    </w:div>
    <w:div w:id="948049446">
      <w:bodyDiv w:val="1"/>
      <w:marLeft w:val="0"/>
      <w:marRight w:val="0"/>
      <w:marTop w:val="0"/>
      <w:marBottom w:val="0"/>
      <w:divBdr>
        <w:top w:val="none" w:sz="0" w:space="0" w:color="auto"/>
        <w:left w:val="none" w:sz="0" w:space="0" w:color="auto"/>
        <w:bottom w:val="none" w:sz="0" w:space="0" w:color="auto"/>
        <w:right w:val="none" w:sz="0" w:space="0" w:color="auto"/>
      </w:divBdr>
    </w:div>
    <w:div w:id="94824611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66810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787641">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05340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093210">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5522811">
      <w:bodyDiv w:val="1"/>
      <w:marLeft w:val="0"/>
      <w:marRight w:val="0"/>
      <w:marTop w:val="0"/>
      <w:marBottom w:val="0"/>
      <w:divBdr>
        <w:top w:val="none" w:sz="0" w:space="0" w:color="auto"/>
        <w:left w:val="none" w:sz="0" w:space="0" w:color="auto"/>
        <w:bottom w:val="none" w:sz="0" w:space="0" w:color="auto"/>
        <w:right w:val="none" w:sz="0" w:space="0" w:color="auto"/>
      </w:divBdr>
    </w:div>
    <w:div w:id="95586566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45164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410021">
      <w:bodyDiv w:val="1"/>
      <w:marLeft w:val="0"/>
      <w:marRight w:val="0"/>
      <w:marTop w:val="0"/>
      <w:marBottom w:val="0"/>
      <w:divBdr>
        <w:top w:val="none" w:sz="0" w:space="0" w:color="auto"/>
        <w:left w:val="none" w:sz="0" w:space="0" w:color="auto"/>
        <w:bottom w:val="none" w:sz="0" w:space="0" w:color="auto"/>
        <w:right w:val="none" w:sz="0" w:space="0" w:color="auto"/>
      </w:divBdr>
    </w:div>
    <w:div w:id="958728852">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8880451">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0385188">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052025">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69627871">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246658">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5797482">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822079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578644">
      <w:bodyDiv w:val="1"/>
      <w:marLeft w:val="0"/>
      <w:marRight w:val="0"/>
      <w:marTop w:val="0"/>
      <w:marBottom w:val="0"/>
      <w:divBdr>
        <w:top w:val="none" w:sz="0" w:space="0" w:color="auto"/>
        <w:left w:val="none" w:sz="0" w:space="0" w:color="auto"/>
        <w:bottom w:val="none" w:sz="0" w:space="0" w:color="auto"/>
        <w:right w:val="none" w:sz="0" w:space="0" w:color="auto"/>
      </w:divBdr>
    </w:div>
    <w:div w:id="980814335">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388503">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119144">
      <w:bodyDiv w:val="1"/>
      <w:marLeft w:val="0"/>
      <w:marRight w:val="0"/>
      <w:marTop w:val="0"/>
      <w:marBottom w:val="0"/>
      <w:divBdr>
        <w:top w:val="none" w:sz="0" w:space="0" w:color="auto"/>
        <w:left w:val="none" w:sz="0" w:space="0" w:color="auto"/>
        <w:bottom w:val="none" w:sz="0" w:space="0" w:color="auto"/>
        <w:right w:val="none" w:sz="0" w:space="0" w:color="auto"/>
      </w:divBdr>
    </w:div>
    <w:div w:id="983196990">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548412">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6472759">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247562">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099050">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528257">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6778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5543">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794341">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2946116">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08154">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20958">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03427">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827108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23481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159454">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2660533">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09911063">
      <w:bodyDiv w:val="1"/>
      <w:marLeft w:val="0"/>
      <w:marRight w:val="0"/>
      <w:marTop w:val="0"/>
      <w:marBottom w:val="0"/>
      <w:divBdr>
        <w:top w:val="none" w:sz="0" w:space="0" w:color="auto"/>
        <w:left w:val="none" w:sz="0" w:space="0" w:color="auto"/>
        <w:bottom w:val="none" w:sz="0" w:space="0" w:color="auto"/>
        <w:right w:val="none" w:sz="0" w:space="0" w:color="auto"/>
      </w:divBdr>
    </w:div>
    <w:div w:id="1009984574">
      <w:bodyDiv w:val="1"/>
      <w:marLeft w:val="0"/>
      <w:marRight w:val="0"/>
      <w:marTop w:val="0"/>
      <w:marBottom w:val="0"/>
      <w:divBdr>
        <w:top w:val="none" w:sz="0" w:space="0" w:color="auto"/>
        <w:left w:val="none" w:sz="0" w:space="0" w:color="auto"/>
        <w:bottom w:val="none" w:sz="0" w:space="0" w:color="auto"/>
        <w:right w:val="none" w:sz="0" w:space="0" w:color="auto"/>
      </w:divBdr>
    </w:div>
    <w:div w:id="1010178139">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3802991">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0937344">
      <w:bodyDiv w:val="1"/>
      <w:marLeft w:val="0"/>
      <w:marRight w:val="0"/>
      <w:marTop w:val="0"/>
      <w:marBottom w:val="0"/>
      <w:divBdr>
        <w:top w:val="none" w:sz="0" w:space="0" w:color="auto"/>
        <w:left w:val="none" w:sz="0" w:space="0" w:color="auto"/>
        <w:bottom w:val="none" w:sz="0" w:space="0" w:color="auto"/>
        <w:right w:val="none" w:sz="0" w:space="0" w:color="auto"/>
      </w:divBdr>
    </w:div>
    <w:div w:id="1022124737">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550415">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09528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6322213">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7947359">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871910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2390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3846424">
      <w:bodyDiv w:val="1"/>
      <w:marLeft w:val="0"/>
      <w:marRight w:val="0"/>
      <w:marTop w:val="0"/>
      <w:marBottom w:val="0"/>
      <w:divBdr>
        <w:top w:val="none" w:sz="0" w:space="0" w:color="auto"/>
        <w:left w:val="none" w:sz="0" w:space="0" w:color="auto"/>
        <w:bottom w:val="none" w:sz="0" w:space="0" w:color="auto"/>
        <w:right w:val="none" w:sz="0" w:space="0" w:color="auto"/>
      </w:divBdr>
    </w:div>
    <w:div w:id="1034769333">
      <w:bodyDiv w:val="1"/>
      <w:marLeft w:val="0"/>
      <w:marRight w:val="0"/>
      <w:marTop w:val="0"/>
      <w:marBottom w:val="0"/>
      <w:divBdr>
        <w:top w:val="none" w:sz="0" w:space="0" w:color="auto"/>
        <w:left w:val="none" w:sz="0" w:space="0" w:color="auto"/>
        <w:bottom w:val="none" w:sz="0" w:space="0" w:color="auto"/>
        <w:right w:val="none" w:sz="0" w:space="0" w:color="auto"/>
      </w:divBdr>
    </w:div>
    <w:div w:id="1035159386">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5852">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7391605">
      <w:bodyDiv w:val="1"/>
      <w:marLeft w:val="0"/>
      <w:marRight w:val="0"/>
      <w:marTop w:val="0"/>
      <w:marBottom w:val="0"/>
      <w:divBdr>
        <w:top w:val="none" w:sz="0" w:space="0" w:color="auto"/>
        <w:left w:val="none" w:sz="0" w:space="0" w:color="auto"/>
        <w:bottom w:val="none" w:sz="0" w:space="0" w:color="auto"/>
        <w:right w:val="none" w:sz="0" w:space="0" w:color="auto"/>
      </w:divBdr>
    </w:div>
    <w:div w:id="1038236999">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134623">
      <w:bodyDiv w:val="1"/>
      <w:marLeft w:val="0"/>
      <w:marRight w:val="0"/>
      <w:marTop w:val="0"/>
      <w:marBottom w:val="0"/>
      <w:divBdr>
        <w:top w:val="none" w:sz="0" w:space="0" w:color="auto"/>
        <w:left w:val="none" w:sz="0" w:space="0" w:color="auto"/>
        <w:bottom w:val="none" w:sz="0" w:space="0" w:color="auto"/>
        <w:right w:val="none" w:sz="0" w:space="0" w:color="auto"/>
      </w:divBdr>
    </w:div>
    <w:div w:id="1040284293">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128230">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1690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4644331">
      <w:bodyDiv w:val="1"/>
      <w:marLeft w:val="0"/>
      <w:marRight w:val="0"/>
      <w:marTop w:val="0"/>
      <w:marBottom w:val="0"/>
      <w:divBdr>
        <w:top w:val="none" w:sz="0" w:space="0" w:color="auto"/>
        <w:left w:val="none" w:sz="0" w:space="0" w:color="auto"/>
        <w:bottom w:val="none" w:sz="0" w:space="0" w:color="auto"/>
        <w:right w:val="none" w:sz="0" w:space="0" w:color="auto"/>
      </w:divBdr>
    </w:div>
    <w:div w:id="1044867502">
      <w:bodyDiv w:val="1"/>
      <w:marLeft w:val="0"/>
      <w:marRight w:val="0"/>
      <w:marTop w:val="0"/>
      <w:marBottom w:val="0"/>
      <w:divBdr>
        <w:top w:val="none" w:sz="0" w:space="0" w:color="auto"/>
        <w:left w:val="none" w:sz="0" w:space="0" w:color="auto"/>
        <w:bottom w:val="none" w:sz="0" w:space="0" w:color="auto"/>
        <w:right w:val="none" w:sz="0" w:space="0" w:color="auto"/>
      </w:divBdr>
    </w:div>
    <w:div w:id="1044907939">
      <w:bodyDiv w:val="1"/>
      <w:marLeft w:val="0"/>
      <w:marRight w:val="0"/>
      <w:marTop w:val="0"/>
      <w:marBottom w:val="0"/>
      <w:divBdr>
        <w:top w:val="none" w:sz="0" w:space="0" w:color="auto"/>
        <w:left w:val="none" w:sz="0" w:space="0" w:color="auto"/>
        <w:bottom w:val="none" w:sz="0" w:space="0" w:color="auto"/>
        <w:right w:val="none" w:sz="0" w:space="0" w:color="auto"/>
      </w:divBdr>
    </w:div>
    <w:div w:id="104525690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567001">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7948781">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3563">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380077">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0845">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1074244">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390781">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7637">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4810855">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31896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096178">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825435">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8941955">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210108">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43185">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3715566">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379077">
      <w:bodyDiv w:val="1"/>
      <w:marLeft w:val="0"/>
      <w:marRight w:val="0"/>
      <w:marTop w:val="0"/>
      <w:marBottom w:val="0"/>
      <w:divBdr>
        <w:top w:val="none" w:sz="0" w:space="0" w:color="auto"/>
        <w:left w:val="none" w:sz="0" w:space="0" w:color="auto"/>
        <w:bottom w:val="none" w:sz="0" w:space="0" w:color="auto"/>
        <w:right w:val="none" w:sz="0" w:space="0" w:color="auto"/>
      </w:divBdr>
    </w:div>
    <w:div w:id="1068453736">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5059">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6198486">
      <w:bodyDiv w:val="1"/>
      <w:marLeft w:val="0"/>
      <w:marRight w:val="0"/>
      <w:marTop w:val="0"/>
      <w:marBottom w:val="0"/>
      <w:divBdr>
        <w:top w:val="none" w:sz="0" w:space="0" w:color="auto"/>
        <w:left w:val="none" w:sz="0" w:space="0" w:color="auto"/>
        <w:bottom w:val="none" w:sz="0" w:space="0" w:color="auto"/>
        <w:right w:val="none" w:sz="0" w:space="0" w:color="auto"/>
      </w:divBdr>
    </w:div>
    <w:div w:id="1076395791">
      <w:bodyDiv w:val="1"/>
      <w:marLeft w:val="0"/>
      <w:marRight w:val="0"/>
      <w:marTop w:val="0"/>
      <w:marBottom w:val="0"/>
      <w:divBdr>
        <w:top w:val="none" w:sz="0" w:space="0" w:color="auto"/>
        <w:left w:val="none" w:sz="0" w:space="0" w:color="auto"/>
        <w:bottom w:val="none" w:sz="0" w:space="0" w:color="auto"/>
        <w:right w:val="none" w:sz="0" w:space="0" w:color="auto"/>
      </w:divBdr>
    </w:div>
    <w:div w:id="1077165032">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364701">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01804">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79324059">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722019">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2871452">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3331444">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304784">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270323">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89422513">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345247">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5172170">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3429">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680413">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7334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432155">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351261">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09666329">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1825839">
      <w:bodyDiv w:val="1"/>
      <w:marLeft w:val="0"/>
      <w:marRight w:val="0"/>
      <w:marTop w:val="0"/>
      <w:marBottom w:val="0"/>
      <w:divBdr>
        <w:top w:val="none" w:sz="0" w:space="0" w:color="auto"/>
        <w:left w:val="none" w:sz="0" w:space="0" w:color="auto"/>
        <w:bottom w:val="none" w:sz="0" w:space="0" w:color="auto"/>
        <w:right w:val="none" w:sz="0" w:space="0" w:color="auto"/>
      </w:divBdr>
    </w:div>
    <w:div w:id="1112213147">
      <w:bodyDiv w:val="1"/>
      <w:marLeft w:val="0"/>
      <w:marRight w:val="0"/>
      <w:marTop w:val="0"/>
      <w:marBottom w:val="0"/>
      <w:divBdr>
        <w:top w:val="none" w:sz="0" w:space="0" w:color="auto"/>
        <w:left w:val="none" w:sz="0" w:space="0" w:color="auto"/>
        <w:bottom w:val="none" w:sz="0" w:space="0" w:color="auto"/>
        <w:right w:val="none" w:sz="0" w:space="0" w:color="auto"/>
      </w:divBdr>
    </w:div>
    <w:div w:id="1112282282">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7793549">
      <w:bodyDiv w:val="1"/>
      <w:marLeft w:val="0"/>
      <w:marRight w:val="0"/>
      <w:marTop w:val="0"/>
      <w:marBottom w:val="0"/>
      <w:divBdr>
        <w:top w:val="none" w:sz="0" w:space="0" w:color="auto"/>
        <w:left w:val="none" w:sz="0" w:space="0" w:color="auto"/>
        <w:bottom w:val="none" w:sz="0" w:space="0" w:color="auto"/>
        <w:right w:val="none" w:sz="0" w:space="0" w:color="auto"/>
      </w:divBdr>
    </w:div>
    <w:div w:id="1117795848">
      <w:bodyDiv w:val="1"/>
      <w:marLeft w:val="0"/>
      <w:marRight w:val="0"/>
      <w:marTop w:val="0"/>
      <w:marBottom w:val="0"/>
      <w:divBdr>
        <w:top w:val="none" w:sz="0" w:space="0" w:color="auto"/>
        <w:left w:val="none" w:sz="0" w:space="0" w:color="auto"/>
        <w:bottom w:val="none" w:sz="0" w:space="0" w:color="auto"/>
        <w:right w:val="none" w:sz="0" w:space="0" w:color="auto"/>
      </w:divBdr>
    </w:div>
    <w:div w:id="1117871685">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643630">
      <w:bodyDiv w:val="1"/>
      <w:marLeft w:val="0"/>
      <w:marRight w:val="0"/>
      <w:marTop w:val="0"/>
      <w:marBottom w:val="0"/>
      <w:divBdr>
        <w:top w:val="none" w:sz="0" w:space="0" w:color="auto"/>
        <w:left w:val="none" w:sz="0" w:space="0" w:color="auto"/>
        <w:bottom w:val="none" w:sz="0" w:space="0" w:color="auto"/>
        <w:right w:val="none" w:sz="0" w:space="0" w:color="auto"/>
      </w:divBdr>
    </w:div>
    <w:div w:id="1119760838">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22284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185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270200">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460904">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7699949">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29862783">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1821290">
      <w:bodyDiv w:val="1"/>
      <w:marLeft w:val="0"/>
      <w:marRight w:val="0"/>
      <w:marTop w:val="0"/>
      <w:marBottom w:val="0"/>
      <w:divBdr>
        <w:top w:val="none" w:sz="0" w:space="0" w:color="auto"/>
        <w:left w:val="none" w:sz="0" w:space="0" w:color="auto"/>
        <w:bottom w:val="none" w:sz="0" w:space="0" w:color="auto"/>
        <w:right w:val="none" w:sz="0" w:space="0" w:color="auto"/>
      </w:divBdr>
    </w:div>
    <w:div w:id="1132094748">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4710423">
      <w:bodyDiv w:val="1"/>
      <w:marLeft w:val="0"/>
      <w:marRight w:val="0"/>
      <w:marTop w:val="0"/>
      <w:marBottom w:val="0"/>
      <w:divBdr>
        <w:top w:val="none" w:sz="0" w:space="0" w:color="auto"/>
        <w:left w:val="none" w:sz="0" w:space="0" w:color="auto"/>
        <w:bottom w:val="none" w:sz="0" w:space="0" w:color="auto"/>
        <w:right w:val="none" w:sz="0" w:space="0" w:color="auto"/>
      </w:divBdr>
    </w:div>
    <w:div w:id="1134759880">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1411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1846365">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387472">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4665842">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090659">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172680">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0901523">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137983">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5874989">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067076">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8361">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7645839">
      <w:bodyDiv w:val="1"/>
      <w:marLeft w:val="0"/>
      <w:marRight w:val="0"/>
      <w:marTop w:val="0"/>
      <w:marBottom w:val="0"/>
      <w:divBdr>
        <w:top w:val="none" w:sz="0" w:space="0" w:color="auto"/>
        <w:left w:val="none" w:sz="0" w:space="0" w:color="auto"/>
        <w:bottom w:val="none" w:sz="0" w:space="0" w:color="auto"/>
        <w:right w:val="none" w:sz="0" w:space="0" w:color="auto"/>
      </w:divBdr>
    </w:div>
    <w:div w:id="1158302561">
      <w:bodyDiv w:val="1"/>
      <w:marLeft w:val="0"/>
      <w:marRight w:val="0"/>
      <w:marTop w:val="0"/>
      <w:marBottom w:val="0"/>
      <w:divBdr>
        <w:top w:val="none" w:sz="0" w:space="0" w:color="auto"/>
        <w:left w:val="none" w:sz="0" w:space="0" w:color="auto"/>
        <w:bottom w:val="none" w:sz="0" w:space="0" w:color="auto"/>
        <w:right w:val="none" w:sz="0" w:space="0" w:color="auto"/>
      </w:divBdr>
    </w:div>
    <w:div w:id="1158378107">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0854669">
      <w:bodyDiv w:val="1"/>
      <w:marLeft w:val="0"/>
      <w:marRight w:val="0"/>
      <w:marTop w:val="0"/>
      <w:marBottom w:val="0"/>
      <w:divBdr>
        <w:top w:val="none" w:sz="0" w:space="0" w:color="auto"/>
        <w:left w:val="none" w:sz="0" w:space="0" w:color="auto"/>
        <w:bottom w:val="none" w:sz="0" w:space="0" w:color="auto"/>
        <w:right w:val="none" w:sz="0" w:space="0" w:color="auto"/>
      </w:divBdr>
    </w:div>
    <w:div w:id="1160972149">
      <w:bodyDiv w:val="1"/>
      <w:marLeft w:val="0"/>
      <w:marRight w:val="0"/>
      <w:marTop w:val="0"/>
      <w:marBottom w:val="0"/>
      <w:divBdr>
        <w:top w:val="none" w:sz="0" w:space="0" w:color="auto"/>
        <w:left w:val="none" w:sz="0" w:space="0" w:color="auto"/>
        <w:bottom w:val="none" w:sz="0" w:space="0" w:color="auto"/>
        <w:right w:val="none" w:sz="0" w:space="0" w:color="auto"/>
      </w:divBdr>
    </w:div>
    <w:div w:id="1161508790">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08652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5585070">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138196">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558567">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034615">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3452588">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7574531">
      <w:bodyDiv w:val="1"/>
      <w:marLeft w:val="0"/>
      <w:marRight w:val="0"/>
      <w:marTop w:val="0"/>
      <w:marBottom w:val="0"/>
      <w:divBdr>
        <w:top w:val="none" w:sz="0" w:space="0" w:color="auto"/>
        <w:left w:val="none" w:sz="0" w:space="0" w:color="auto"/>
        <w:bottom w:val="none" w:sz="0" w:space="0" w:color="auto"/>
        <w:right w:val="none" w:sz="0" w:space="0" w:color="auto"/>
      </w:divBdr>
    </w:div>
    <w:div w:id="1179075772">
      <w:bodyDiv w:val="1"/>
      <w:marLeft w:val="0"/>
      <w:marRight w:val="0"/>
      <w:marTop w:val="0"/>
      <w:marBottom w:val="0"/>
      <w:divBdr>
        <w:top w:val="none" w:sz="0" w:space="0" w:color="auto"/>
        <w:left w:val="none" w:sz="0" w:space="0" w:color="auto"/>
        <w:bottom w:val="none" w:sz="0" w:space="0" w:color="auto"/>
        <w:right w:val="none" w:sz="0" w:space="0" w:color="auto"/>
      </w:divBdr>
    </w:div>
    <w:div w:id="1179083053">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0854096">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559575">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060628">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7594622">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874947">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1993594">
      <w:bodyDiv w:val="1"/>
      <w:marLeft w:val="0"/>
      <w:marRight w:val="0"/>
      <w:marTop w:val="0"/>
      <w:marBottom w:val="0"/>
      <w:divBdr>
        <w:top w:val="none" w:sz="0" w:space="0" w:color="auto"/>
        <w:left w:val="none" w:sz="0" w:space="0" w:color="auto"/>
        <w:bottom w:val="none" w:sz="0" w:space="0" w:color="auto"/>
        <w:right w:val="none" w:sz="0" w:space="0" w:color="auto"/>
      </w:divBdr>
    </w:div>
    <w:div w:id="1193222340">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2872">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8395405">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3716274">
      <w:bodyDiv w:val="1"/>
      <w:marLeft w:val="0"/>
      <w:marRight w:val="0"/>
      <w:marTop w:val="0"/>
      <w:marBottom w:val="0"/>
      <w:divBdr>
        <w:top w:val="none" w:sz="0" w:space="0" w:color="auto"/>
        <w:left w:val="none" w:sz="0" w:space="0" w:color="auto"/>
        <w:bottom w:val="none" w:sz="0" w:space="0" w:color="auto"/>
        <w:right w:val="none" w:sz="0" w:space="0" w:color="auto"/>
      </w:divBdr>
    </w:div>
    <w:div w:id="120494996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652736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101372">
      <w:bodyDiv w:val="1"/>
      <w:marLeft w:val="0"/>
      <w:marRight w:val="0"/>
      <w:marTop w:val="0"/>
      <w:marBottom w:val="0"/>
      <w:divBdr>
        <w:top w:val="none" w:sz="0" w:space="0" w:color="auto"/>
        <w:left w:val="none" w:sz="0" w:space="0" w:color="auto"/>
        <w:bottom w:val="none" w:sz="0" w:space="0" w:color="auto"/>
        <w:right w:val="none" w:sz="0" w:space="0" w:color="auto"/>
      </w:divBdr>
    </w:div>
    <w:div w:id="1208491613">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267352">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458732">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575345">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3275899">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238344">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5704073">
      <w:bodyDiv w:val="1"/>
      <w:marLeft w:val="0"/>
      <w:marRight w:val="0"/>
      <w:marTop w:val="0"/>
      <w:marBottom w:val="0"/>
      <w:divBdr>
        <w:top w:val="none" w:sz="0" w:space="0" w:color="auto"/>
        <w:left w:val="none" w:sz="0" w:space="0" w:color="auto"/>
        <w:bottom w:val="none" w:sz="0" w:space="0" w:color="auto"/>
        <w:right w:val="none" w:sz="0" w:space="0" w:color="auto"/>
      </w:divBdr>
    </w:div>
    <w:div w:id="1216164932">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7202266">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1984577">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2982344">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217847">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336511">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027546">
      <w:bodyDiv w:val="1"/>
      <w:marLeft w:val="0"/>
      <w:marRight w:val="0"/>
      <w:marTop w:val="0"/>
      <w:marBottom w:val="0"/>
      <w:divBdr>
        <w:top w:val="none" w:sz="0" w:space="0" w:color="auto"/>
        <w:left w:val="none" w:sz="0" w:space="0" w:color="auto"/>
        <w:bottom w:val="none" w:sz="0" w:space="0" w:color="auto"/>
        <w:right w:val="none" w:sz="0" w:space="0" w:color="auto"/>
      </w:divBdr>
    </w:div>
    <w:div w:id="1229029057">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084707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692387">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156104">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776201">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54696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7396074">
      <w:bodyDiv w:val="1"/>
      <w:marLeft w:val="0"/>
      <w:marRight w:val="0"/>
      <w:marTop w:val="0"/>
      <w:marBottom w:val="0"/>
      <w:divBdr>
        <w:top w:val="none" w:sz="0" w:space="0" w:color="auto"/>
        <w:left w:val="none" w:sz="0" w:space="0" w:color="auto"/>
        <w:bottom w:val="none" w:sz="0" w:space="0" w:color="auto"/>
        <w:right w:val="none" w:sz="0" w:space="0" w:color="auto"/>
      </w:divBdr>
    </w:div>
    <w:div w:id="1237976224">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878352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364375">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3219505">
      <w:bodyDiv w:val="1"/>
      <w:marLeft w:val="0"/>
      <w:marRight w:val="0"/>
      <w:marTop w:val="0"/>
      <w:marBottom w:val="0"/>
      <w:divBdr>
        <w:top w:val="none" w:sz="0" w:space="0" w:color="auto"/>
        <w:left w:val="none" w:sz="0" w:space="0" w:color="auto"/>
        <w:bottom w:val="none" w:sz="0" w:space="0" w:color="auto"/>
        <w:right w:val="none" w:sz="0" w:space="0" w:color="auto"/>
      </w:divBdr>
    </w:div>
    <w:div w:id="1243760629">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872829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514573">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31545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506453">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7523511">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871149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1719923">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1900">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726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0698187">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663446">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2861606">
      <w:bodyDiv w:val="1"/>
      <w:marLeft w:val="0"/>
      <w:marRight w:val="0"/>
      <w:marTop w:val="0"/>
      <w:marBottom w:val="0"/>
      <w:divBdr>
        <w:top w:val="none" w:sz="0" w:space="0" w:color="auto"/>
        <w:left w:val="none" w:sz="0" w:space="0" w:color="auto"/>
        <w:bottom w:val="none" w:sz="0" w:space="0" w:color="auto"/>
        <w:right w:val="none" w:sz="0" w:space="0" w:color="auto"/>
      </w:divBdr>
    </w:div>
    <w:div w:id="1273439504">
      <w:bodyDiv w:val="1"/>
      <w:marLeft w:val="0"/>
      <w:marRight w:val="0"/>
      <w:marTop w:val="0"/>
      <w:marBottom w:val="0"/>
      <w:divBdr>
        <w:top w:val="none" w:sz="0" w:space="0" w:color="auto"/>
        <w:left w:val="none" w:sz="0" w:space="0" w:color="auto"/>
        <w:bottom w:val="none" w:sz="0" w:space="0" w:color="auto"/>
        <w:right w:val="none" w:sz="0" w:space="0" w:color="auto"/>
      </w:divBdr>
    </w:div>
    <w:div w:id="1273829373">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4290403">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6598069">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366923">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2565865">
      <w:bodyDiv w:val="1"/>
      <w:marLeft w:val="0"/>
      <w:marRight w:val="0"/>
      <w:marTop w:val="0"/>
      <w:marBottom w:val="0"/>
      <w:divBdr>
        <w:top w:val="none" w:sz="0" w:space="0" w:color="auto"/>
        <w:left w:val="none" w:sz="0" w:space="0" w:color="auto"/>
        <w:bottom w:val="none" w:sz="0" w:space="0" w:color="auto"/>
        <w:right w:val="none" w:sz="0" w:space="0" w:color="auto"/>
      </w:divBdr>
    </w:div>
    <w:div w:id="1283263368">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422332">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2318846">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3632833">
      <w:bodyDiv w:val="1"/>
      <w:marLeft w:val="0"/>
      <w:marRight w:val="0"/>
      <w:marTop w:val="0"/>
      <w:marBottom w:val="0"/>
      <w:divBdr>
        <w:top w:val="none" w:sz="0" w:space="0" w:color="auto"/>
        <w:left w:val="none" w:sz="0" w:space="0" w:color="auto"/>
        <w:bottom w:val="none" w:sz="0" w:space="0" w:color="auto"/>
        <w:right w:val="none" w:sz="0" w:space="0" w:color="auto"/>
      </w:divBdr>
    </w:div>
    <w:div w:id="1294480021">
      <w:bodyDiv w:val="1"/>
      <w:marLeft w:val="0"/>
      <w:marRight w:val="0"/>
      <w:marTop w:val="0"/>
      <w:marBottom w:val="0"/>
      <w:divBdr>
        <w:top w:val="none" w:sz="0" w:space="0" w:color="auto"/>
        <w:left w:val="none" w:sz="0" w:space="0" w:color="auto"/>
        <w:bottom w:val="none" w:sz="0" w:space="0" w:color="auto"/>
        <w:right w:val="none" w:sz="0" w:space="0" w:color="auto"/>
      </w:divBdr>
    </w:div>
    <w:div w:id="1295286147">
      <w:bodyDiv w:val="1"/>
      <w:marLeft w:val="0"/>
      <w:marRight w:val="0"/>
      <w:marTop w:val="0"/>
      <w:marBottom w:val="0"/>
      <w:divBdr>
        <w:top w:val="none" w:sz="0" w:space="0" w:color="auto"/>
        <w:left w:val="none" w:sz="0" w:space="0" w:color="auto"/>
        <w:bottom w:val="none" w:sz="0" w:space="0" w:color="auto"/>
        <w:right w:val="none" w:sz="0" w:space="0" w:color="auto"/>
      </w:divBdr>
    </w:div>
    <w:div w:id="1295520809">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375007">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493468">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763893">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2927663">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08884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005060">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121878">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8975002">
      <w:bodyDiv w:val="1"/>
      <w:marLeft w:val="0"/>
      <w:marRight w:val="0"/>
      <w:marTop w:val="0"/>
      <w:marBottom w:val="0"/>
      <w:divBdr>
        <w:top w:val="none" w:sz="0" w:space="0" w:color="auto"/>
        <w:left w:val="none" w:sz="0" w:space="0" w:color="auto"/>
        <w:bottom w:val="none" w:sz="0" w:space="0" w:color="auto"/>
        <w:right w:val="none" w:sz="0" w:space="0" w:color="auto"/>
      </w:divBdr>
    </w:div>
    <w:div w:id="1309244648">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09624792">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066453">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4793717">
      <w:bodyDiv w:val="1"/>
      <w:marLeft w:val="0"/>
      <w:marRight w:val="0"/>
      <w:marTop w:val="0"/>
      <w:marBottom w:val="0"/>
      <w:divBdr>
        <w:top w:val="none" w:sz="0" w:space="0" w:color="auto"/>
        <w:left w:val="none" w:sz="0" w:space="0" w:color="auto"/>
        <w:bottom w:val="none" w:sz="0" w:space="0" w:color="auto"/>
        <w:right w:val="none" w:sz="0" w:space="0" w:color="auto"/>
      </w:divBdr>
    </w:div>
    <w:div w:id="1314869320">
      <w:bodyDiv w:val="1"/>
      <w:marLeft w:val="0"/>
      <w:marRight w:val="0"/>
      <w:marTop w:val="0"/>
      <w:marBottom w:val="0"/>
      <w:divBdr>
        <w:top w:val="none" w:sz="0" w:space="0" w:color="auto"/>
        <w:left w:val="none" w:sz="0" w:space="0" w:color="auto"/>
        <w:bottom w:val="none" w:sz="0" w:space="0" w:color="auto"/>
        <w:right w:val="none" w:sz="0" w:space="0" w:color="auto"/>
      </w:divBdr>
    </w:div>
    <w:div w:id="1314871909">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44024">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6761109">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3953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1694084">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582926">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123988">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015753">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134054">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2290727">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3797627">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188918">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109">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838999">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5957452">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424339">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740971">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3514590">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567256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364458">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536497">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391948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7342808">
      <w:bodyDiv w:val="1"/>
      <w:marLeft w:val="0"/>
      <w:marRight w:val="0"/>
      <w:marTop w:val="0"/>
      <w:marBottom w:val="0"/>
      <w:divBdr>
        <w:top w:val="none" w:sz="0" w:space="0" w:color="auto"/>
        <w:left w:val="none" w:sz="0" w:space="0" w:color="auto"/>
        <w:bottom w:val="none" w:sz="0" w:space="0" w:color="auto"/>
        <w:right w:val="none" w:sz="0" w:space="0" w:color="auto"/>
      </w:divBdr>
    </w:div>
    <w:div w:id="1357386959">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578674">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4751608">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7412652">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036778">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539061">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074488">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310399">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3964431">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276710">
      <w:bodyDiv w:val="1"/>
      <w:marLeft w:val="0"/>
      <w:marRight w:val="0"/>
      <w:marTop w:val="0"/>
      <w:marBottom w:val="0"/>
      <w:divBdr>
        <w:top w:val="none" w:sz="0" w:space="0" w:color="auto"/>
        <w:left w:val="none" w:sz="0" w:space="0" w:color="auto"/>
        <w:bottom w:val="none" w:sz="0" w:space="0" w:color="auto"/>
        <w:right w:val="none" w:sz="0" w:space="0" w:color="auto"/>
      </w:divBdr>
    </w:div>
    <w:div w:id="1375302634">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003729">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5032">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168002">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1903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291803">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676381">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6755370">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7873817">
      <w:bodyDiv w:val="1"/>
      <w:marLeft w:val="0"/>
      <w:marRight w:val="0"/>
      <w:marTop w:val="0"/>
      <w:marBottom w:val="0"/>
      <w:divBdr>
        <w:top w:val="none" w:sz="0" w:space="0" w:color="auto"/>
        <w:left w:val="none" w:sz="0" w:space="0" w:color="auto"/>
        <w:bottom w:val="none" w:sz="0" w:space="0" w:color="auto"/>
        <w:right w:val="none" w:sz="0" w:space="0" w:color="auto"/>
      </w:divBdr>
    </w:div>
    <w:div w:id="1387988170">
      <w:bodyDiv w:val="1"/>
      <w:marLeft w:val="0"/>
      <w:marRight w:val="0"/>
      <w:marTop w:val="0"/>
      <w:marBottom w:val="0"/>
      <w:divBdr>
        <w:top w:val="none" w:sz="0" w:space="0" w:color="auto"/>
        <w:left w:val="none" w:sz="0" w:space="0" w:color="auto"/>
        <w:bottom w:val="none" w:sz="0" w:space="0" w:color="auto"/>
        <w:right w:val="none" w:sz="0" w:space="0" w:color="auto"/>
      </w:divBdr>
    </w:div>
    <w:div w:id="1388190908">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15325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29634">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443073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423913">
      <w:bodyDiv w:val="1"/>
      <w:marLeft w:val="0"/>
      <w:marRight w:val="0"/>
      <w:marTop w:val="0"/>
      <w:marBottom w:val="0"/>
      <w:divBdr>
        <w:top w:val="none" w:sz="0" w:space="0" w:color="auto"/>
        <w:left w:val="none" w:sz="0" w:space="0" w:color="auto"/>
        <w:bottom w:val="none" w:sz="0" w:space="0" w:color="auto"/>
        <w:right w:val="none" w:sz="0" w:space="0" w:color="auto"/>
      </w:divBdr>
    </w:div>
    <w:div w:id="1395589207">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779352">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7627574">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874229">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3987492">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335888">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4986505">
      <w:bodyDiv w:val="1"/>
      <w:marLeft w:val="0"/>
      <w:marRight w:val="0"/>
      <w:marTop w:val="0"/>
      <w:marBottom w:val="0"/>
      <w:divBdr>
        <w:top w:val="none" w:sz="0" w:space="0" w:color="auto"/>
        <w:left w:val="none" w:sz="0" w:space="0" w:color="auto"/>
        <w:bottom w:val="none" w:sz="0" w:space="0" w:color="auto"/>
        <w:right w:val="none" w:sz="0" w:space="0" w:color="auto"/>
      </w:divBdr>
    </w:div>
    <w:div w:id="1405027278">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6685263">
      <w:bodyDiv w:val="1"/>
      <w:marLeft w:val="0"/>
      <w:marRight w:val="0"/>
      <w:marTop w:val="0"/>
      <w:marBottom w:val="0"/>
      <w:divBdr>
        <w:top w:val="none" w:sz="0" w:space="0" w:color="auto"/>
        <w:left w:val="none" w:sz="0" w:space="0" w:color="auto"/>
        <w:bottom w:val="none" w:sz="0" w:space="0" w:color="auto"/>
        <w:right w:val="none" w:sz="0" w:space="0" w:color="auto"/>
      </w:divBdr>
    </w:div>
    <w:div w:id="1407075741">
      <w:bodyDiv w:val="1"/>
      <w:marLeft w:val="0"/>
      <w:marRight w:val="0"/>
      <w:marTop w:val="0"/>
      <w:marBottom w:val="0"/>
      <w:divBdr>
        <w:top w:val="none" w:sz="0" w:space="0" w:color="auto"/>
        <w:left w:val="none" w:sz="0" w:space="0" w:color="auto"/>
        <w:bottom w:val="none" w:sz="0" w:space="0" w:color="auto"/>
        <w:right w:val="none" w:sz="0" w:space="0" w:color="auto"/>
      </w:divBdr>
    </w:div>
    <w:div w:id="1407338876">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9427132">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0977192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300458">
      <w:bodyDiv w:val="1"/>
      <w:marLeft w:val="0"/>
      <w:marRight w:val="0"/>
      <w:marTop w:val="0"/>
      <w:marBottom w:val="0"/>
      <w:divBdr>
        <w:top w:val="none" w:sz="0" w:space="0" w:color="auto"/>
        <w:left w:val="none" w:sz="0" w:space="0" w:color="auto"/>
        <w:bottom w:val="none" w:sz="0" w:space="0" w:color="auto"/>
        <w:right w:val="none" w:sz="0" w:space="0" w:color="auto"/>
      </w:divBdr>
    </w:div>
    <w:div w:id="1410469413">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855352">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3819756">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4932235">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632945">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770208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49134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4493133">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68475">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195801">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337040">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305132">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083467">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0853759">
      <w:bodyDiv w:val="1"/>
      <w:marLeft w:val="0"/>
      <w:marRight w:val="0"/>
      <w:marTop w:val="0"/>
      <w:marBottom w:val="0"/>
      <w:divBdr>
        <w:top w:val="none" w:sz="0" w:space="0" w:color="auto"/>
        <w:left w:val="none" w:sz="0" w:space="0" w:color="auto"/>
        <w:bottom w:val="none" w:sz="0" w:space="0" w:color="auto"/>
        <w:right w:val="none" w:sz="0" w:space="0" w:color="auto"/>
      </w:divBdr>
    </w:div>
    <w:div w:id="1431389459">
      <w:bodyDiv w:val="1"/>
      <w:marLeft w:val="0"/>
      <w:marRight w:val="0"/>
      <w:marTop w:val="0"/>
      <w:marBottom w:val="0"/>
      <w:divBdr>
        <w:top w:val="none" w:sz="0" w:space="0" w:color="auto"/>
        <w:left w:val="none" w:sz="0" w:space="0" w:color="auto"/>
        <w:bottom w:val="none" w:sz="0" w:space="0" w:color="auto"/>
        <w:right w:val="none" w:sz="0" w:space="0" w:color="auto"/>
      </w:divBdr>
    </w:div>
    <w:div w:id="1431657043">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3890865">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4936701">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6318528">
      <w:bodyDiv w:val="1"/>
      <w:marLeft w:val="0"/>
      <w:marRight w:val="0"/>
      <w:marTop w:val="0"/>
      <w:marBottom w:val="0"/>
      <w:divBdr>
        <w:top w:val="none" w:sz="0" w:space="0" w:color="auto"/>
        <w:left w:val="none" w:sz="0" w:space="0" w:color="auto"/>
        <w:bottom w:val="none" w:sz="0" w:space="0" w:color="auto"/>
        <w:right w:val="none" w:sz="0" w:space="0" w:color="auto"/>
      </w:divBdr>
    </w:div>
    <w:div w:id="1436365181">
      <w:bodyDiv w:val="1"/>
      <w:marLeft w:val="0"/>
      <w:marRight w:val="0"/>
      <w:marTop w:val="0"/>
      <w:marBottom w:val="0"/>
      <w:divBdr>
        <w:top w:val="none" w:sz="0" w:space="0" w:color="auto"/>
        <w:left w:val="none" w:sz="0" w:space="0" w:color="auto"/>
        <w:bottom w:val="none" w:sz="0" w:space="0" w:color="auto"/>
        <w:right w:val="none" w:sz="0" w:space="0" w:color="auto"/>
      </w:divBdr>
    </w:div>
    <w:div w:id="1436944503">
      <w:bodyDiv w:val="1"/>
      <w:marLeft w:val="0"/>
      <w:marRight w:val="0"/>
      <w:marTop w:val="0"/>
      <w:marBottom w:val="0"/>
      <w:divBdr>
        <w:top w:val="none" w:sz="0" w:space="0" w:color="auto"/>
        <w:left w:val="none" w:sz="0" w:space="0" w:color="auto"/>
        <w:bottom w:val="none" w:sz="0" w:space="0" w:color="auto"/>
        <w:right w:val="none" w:sz="0" w:space="0" w:color="auto"/>
      </w:divBdr>
    </w:div>
    <w:div w:id="1437166946">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555269">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8721436">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183965">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65031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4693876">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7895406">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49818915">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548589">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401961">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1028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330249">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372202">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344961">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729716">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499419">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154980">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1947367">
      <w:bodyDiv w:val="1"/>
      <w:marLeft w:val="0"/>
      <w:marRight w:val="0"/>
      <w:marTop w:val="0"/>
      <w:marBottom w:val="0"/>
      <w:divBdr>
        <w:top w:val="none" w:sz="0" w:space="0" w:color="auto"/>
        <w:left w:val="none" w:sz="0" w:space="0" w:color="auto"/>
        <w:bottom w:val="none" w:sz="0" w:space="0" w:color="auto"/>
        <w:right w:val="none" w:sz="0" w:space="0" w:color="auto"/>
      </w:divBdr>
    </w:div>
    <w:div w:id="1473212958">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83291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567645">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299411">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79953109">
      <w:bodyDiv w:val="1"/>
      <w:marLeft w:val="0"/>
      <w:marRight w:val="0"/>
      <w:marTop w:val="0"/>
      <w:marBottom w:val="0"/>
      <w:divBdr>
        <w:top w:val="none" w:sz="0" w:space="0" w:color="auto"/>
        <w:left w:val="none" w:sz="0" w:space="0" w:color="auto"/>
        <w:bottom w:val="none" w:sz="0" w:space="0" w:color="auto"/>
        <w:right w:val="none" w:sz="0" w:space="0" w:color="auto"/>
      </w:divBdr>
    </w:div>
    <w:div w:id="1480463545">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2380254">
      <w:bodyDiv w:val="1"/>
      <w:marLeft w:val="0"/>
      <w:marRight w:val="0"/>
      <w:marTop w:val="0"/>
      <w:marBottom w:val="0"/>
      <w:divBdr>
        <w:top w:val="none" w:sz="0" w:space="0" w:color="auto"/>
        <w:left w:val="none" w:sz="0" w:space="0" w:color="auto"/>
        <w:bottom w:val="none" w:sz="0" w:space="0" w:color="auto"/>
        <w:right w:val="none" w:sz="0" w:space="0" w:color="auto"/>
      </w:divBdr>
    </w:div>
    <w:div w:id="1484547925">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121035">
      <w:bodyDiv w:val="1"/>
      <w:marLeft w:val="0"/>
      <w:marRight w:val="0"/>
      <w:marTop w:val="0"/>
      <w:marBottom w:val="0"/>
      <w:divBdr>
        <w:top w:val="none" w:sz="0" w:space="0" w:color="auto"/>
        <w:left w:val="none" w:sz="0" w:space="0" w:color="auto"/>
        <w:bottom w:val="none" w:sz="0" w:space="0" w:color="auto"/>
        <w:right w:val="none" w:sz="0" w:space="0" w:color="auto"/>
      </w:divBdr>
    </w:div>
    <w:div w:id="1485780911">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054105">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361354">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520972">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066707">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7766499">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499807485">
      <w:bodyDiv w:val="1"/>
      <w:marLeft w:val="0"/>
      <w:marRight w:val="0"/>
      <w:marTop w:val="0"/>
      <w:marBottom w:val="0"/>
      <w:divBdr>
        <w:top w:val="none" w:sz="0" w:space="0" w:color="auto"/>
        <w:left w:val="none" w:sz="0" w:space="0" w:color="auto"/>
        <w:bottom w:val="none" w:sz="0" w:space="0" w:color="auto"/>
        <w:right w:val="none" w:sz="0" w:space="0" w:color="auto"/>
      </w:divBdr>
    </w:div>
    <w:div w:id="1500736254">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2768684">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3737407">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5440904">
      <w:bodyDiv w:val="1"/>
      <w:marLeft w:val="0"/>
      <w:marRight w:val="0"/>
      <w:marTop w:val="0"/>
      <w:marBottom w:val="0"/>
      <w:divBdr>
        <w:top w:val="none" w:sz="0" w:space="0" w:color="auto"/>
        <w:left w:val="none" w:sz="0" w:space="0" w:color="auto"/>
        <w:bottom w:val="none" w:sz="0" w:space="0" w:color="auto"/>
        <w:right w:val="none" w:sz="0" w:space="0" w:color="auto"/>
      </w:divBdr>
    </w:div>
    <w:div w:id="1506087734">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6699899">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8789283">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487974">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1289729">
      <w:bodyDiv w:val="1"/>
      <w:marLeft w:val="0"/>
      <w:marRight w:val="0"/>
      <w:marTop w:val="0"/>
      <w:marBottom w:val="0"/>
      <w:divBdr>
        <w:top w:val="none" w:sz="0" w:space="0" w:color="auto"/>
        <w:left w:val="none" w:sz="0" w:space="0" w:color="auto"/>
        <w:bottom w:val="none" w:sz="0" w:space="0" w:color="auto"/>
        <w:right w:val="none" w:sz="0" w:space="0" w:color="auto"/>
      </w:divBdr>
    </w:div>
    <w:div w:id="1512142224">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763671">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5806190">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389572">
      <w:bodyDiv w:val="1"/>
      <w:marLeft w:val="0"/>
      <w:marRight w:val="0"/>
      <w:marTop w:val="0"/>
      <w:marBottom w:val="0"/>
      <w:divBdr>
        <w:top w:val="none" w:sz="0" w:space="0" w:color="auto"/>
        <w:left w:val="none" w:sz="0" w:space="0" w:color="auto"/>
        <w:bottom w:val="none" w:sz="0" w:space="0" w:color="auto"/>
        <w:right w:val="none" w:sz="0" w:space="0" w:color="auto"/>
      </w:divBdr>
    </w:div>
    <w:div w:id="1519583793">
      <w:bodyDiv w:val="1"/>
      <w:marLeft w:val="0"/>
      <w:marRight w:val="0"/>
      <w:marTop w:val="0"/>
      <w:marBottom w:val="0"/>
      <w:divBdr>
        <w:top w:val="none" w:sz="0" w:space="0" w:color="auto"/>
        <w:left w:val="none" w:sz="0" w:space="0" w:color="auto"/>
        <w:bottom w:val="none" w:sz="0" w:space="0" w:color="auto"/>
        <w:right w:val="none" w:sz="0" w:space="0" w:color="auto"/>
      </w:divBdr>
    </w:div>
    <w:div w:id="1519587088">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120757">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697666">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477509">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4786034">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145093">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2692337">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6888537">
      <w:bodyDiv w:val="1"/>
      <w:marLeft w:val="0"/>
      <w:marRight w:val="0"/>
      <w:marTop w:val="0"/>
      <w:marBottom w:val="0"/>
      <w:divBdr>
        <w:top w:val="none" w:sz="0" w:space="0" w:color="auto"/>
        <w:left w:val="none" w:sz="0" w:space="0" w:color="auto"/>
        <w:bottom w:val="none" w:sz="0" w:space="0" w:color="auto"/>
        <w:right w:val="none" w:sz="0" w:space="0" w:color="auto"/>
      </w:divBdr>
    </w:div>
    <w:div w:id="15373503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7695927">
      <w:bodyDiv w:val="1"/>
      <w:marLeft w:val="0"/>
      <w:marRight w:val="0"/>
      <w:marTop w:val="0"/>
      <w:marBottom w:val="0"/>
      <w:divBdr>
        <w:top w:val="none" w:sz="0" w:space="0" w:color="auto"/>
        <w:left w:val="none" w:sz="0" w:space="0" w:color="auto"/>
        <w:bottom w:val="none" w:sz="0" w:space="0" w:color="auto"/>
        <w:right w:val="none" w:sz="0" w:space="0" w:color="auto"/>
      </w:divBdr>
    </w:div>
    <w:div w:id="1537887816">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8817313">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362779">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49060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8295598">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565653">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494336">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072574">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18239">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096040">
      <w:bodyDiv w:val="1"/>
      <w:marLeft w:val="0"/>
      <w:marRight w:val="0"/>
      <w:marTop w:val="0"/>
      <w:marBottom w:val="0"/>
      <w:divBdr>
        <w:top w:val="none" w:sz="0" w:space="0" w:color="auto"/>
        <w:left w:val="none" w:sz="0" w:space="0" w:color="auto"/>
        <w:bottom w:val="none" w:sz="0" w:space="0" w:color="auto"/>
        <w:right w:val="none" w:sz="0" w:space="0" w:color="auto"/>
      </w:divBdr>
    </w:div>
    <w:div w:id="1564096584">
      <w:bodyDiv w:val="1"/>
      <w:marLeft w:val="0"/>
      <w:marRight w:val="0"/>
      <w:marTop w:val="0"/>
      <w:marBottom w:val="0"/>
      <w:divBdr>
        <w:top w:val="none" w:sz="0" w:space="0" w:color="auto"/>
        <w:left w:val="none" w:sz="0" w:space="0" w:color="auto"/>
        <w:bottom w:val="none" w:sz="0" w:space="0" w:color="auto"/>
        <w:right w:val="none" w:sz="0" w:space="0" w:color="auto"/>
      </w:divBdr>
    </w:div>
    <w:div w:id="1564294258">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061715">
      <w:bodyDiv w:val="1"/>
      <w:marLeft w:val="0"/>
      <w:marRight w:val="0"/>
      <w:marTop w:val="0"/>
      <w:marBottom w:val="0"/>
      <w:divBdr>
        <w:top w:val="none" w:sz="0" w:space="0" w:color="auto"/>
        <w:left w:val="none" w:sz="0" w:space="0" w:color="auto"/>
        <w:bottom w:val="none" w:sz="0" w:space="0" w:color="auto"/>
        <w:right w:val="none" w:sz="0" w:space="0" w:color="auto"/>
      </w:divBdr>
    </w:div>
    <w:div w:id="1566723679">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7913989">
      <w:bodyDiv w:val="1"/>
      <w:marLeft w:val="0"/>
      <w:marRight w:val="0"/>
      <w:marTop w:val="0"/>
      <w:marBottom w:val="0"/>
      <w:divBdr>
        <w:top w:val="none" w:sz="0" w:space="0" w:color="auto"/>
        <w:left w:val="none" w:sz="0" w:space="0" w:color="auto"/>
        <w:bottom w:val="none" w:sz="0" w:space="0" w:color="auto"/>
        <w:right w:val="none" w:sz="0" w:space="0" w:color="auto"/>
      </w:divBdr>
    </w:div>
    <w:div w:id="1568149848">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8999783">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69926498">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351737">
      <w:bodyDiv w:val="1"/>
      <w:marLeft w:val="0"/>
      <w:marRight w:val="0"/>
      <w:marTop w:val="0"/>
      <w:marBottom w:val="0"/>
      <w:divBdr>
        <w:top w:val="none" w:sz="0" w:space="0" w:color="auto"/>
        <w:left w:val="none" w:sz="0" w:space="0" w:color="auto"/>
        <w:bottom w:val="none" w:sz="0" w:space="0" w:color="auto"/>
        <w:right w:val="none" w:sz="0" w:space="0" w:color="auto"/>
      </w:divBdr>
    </w:div>
    <w:div w:id="1572424446">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581802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8397513">
      <w:bodyDiv w:val="1"/>
      <w:marLeft w:val="0"/>
      <w:marRight w:val="0"/>
      <w:marTop w:val="0"/>
      <w:marBottom w:val="0"/>
      <w:divBdr>
        <w:top w:val="none" w:sz="0" w:space="0" w:color="auto"/>
        <w:left w:val="none" w:sz="0" w:space="0" w:color="auto"/>
        <w:bottom w:val="none" w:sz="0" w:space="0" w:color="auto"/>
        <w:right w:val="none" w:sz="0" w:space="0" w:color="auto"/>
      </w:divBdr>
    </w:div>
    <w:div w:id="1578511008">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635295">
      <w:bodyDiv w:val="1"/>
      <w:marLeft w:val="0"/>
      <w:marRight w:val="0"/>
      <w:marTop w:val="0"/>
      <w:marBottom w:val="0"/>
      <w:divBdr>
        <w:top w:val="none" w:sz="0" w:space="0" w:color="auto"/>
        <w:left w:val="none" w:sz="0" w:space="0" w:color="auto"/>
        <w:bottom w:val="none" w:sz="0" w:space="0" w:color="auto"/>
        <w:right w:val="none" w:sz="0" w:space="0" w:color="auto"/>
      </w:divBdr>
    </w:div>
    <w:div w:id="157974813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524920">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02049">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487262">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457207">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5872810">
      <w:bodyDiv w:val="1"/>
      <w:marLeft w:val="0"/>
      <w:marRight w:val="0"/>
      <w:marTop w:val="0"/>
      <w:marBottom w:val="0"/>
      <w:divBdr>
        <w:top w:val="none" w:sz="0" w:space="0" w:color="auto"/>
        <w:left w:val="none" w:sz="0" w:space="0" w:color="auto"/>
        <w:bottom w:val="none" w:sz="0" w:space="0" w:color="auto"/>
        <w:right w:val="none" w:sz="0" w:space="0" w:color="auto"/>
      </w:divBdr>
    </w:div>
    <w:div w:id="1586380565">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8733465">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264200">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41322">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18837">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2660430">
      <w:bodyDiv w:val="1"/>
      <w:marLeft w:val="0"/>
      <w:marRight w:val="0"/>
      <w:marTop w:val="0"/>
      <w:marBottom w:val="0"/>
      <w:divBdr>
        <w:top w:val="none" w:sz="0" w:space="0" w:color="auto"/>
        <w:left w:val="none" w:sz="0" w:space="0" w:color="auto"/>
        <w:bottom w:val="none" w:sz="0" w:space="0" w:color="auto"/>
        <w:right w:val="none" w:sz="0" w:space="0" w:color="auto"/>
      </w:divBdr>
    </w:div>
    <w:div w:id="1593008451">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314771">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7208181">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59975063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798363">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416505">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694146">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591070">
      <w:bodyDiv w:val="1"/>
      <w:marLeft w:val="0"/>
      <w:marRight w:val="0"/>
      <w:marTop w:val="0"/>
      <w:marBottom w:val="0"/>
      <w:divBdr>
        <w:top w:val="none" w:sz="0" w:space="0" w:color="auto"/>
        <w:left w:val="none" w:sz="0" w:space="0" w:color="auto"/>
        <w:bottom w:val="none" w:sz="0" w:space="0" w:color="auto"/>
        <w:right w:val="none" w:sz="0" w:space="0" w:color="auto"/>
      </w:divBdr>
    </w:div>
    <w:div w:id="1612738019">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128695">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054661">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564223">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19677996">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8732985">
      <w:bodyDiv w:val="1"/>
      <w:marLeft w:val="0"/>
      <w:marRight w:val="0"/>
      <w:marTop w:val="0"/>
      <w:marBottom w:val="0"/>
      <w:divBdr>
        <w:top w:val="none" w:sz="0" w:space="0" w:color="auto"/>
        <w:left w:val="none" w:sz="0" w:space="0" w:color="auto"/>
        <w:bottom w:val="none" w:sz="0" w:space="0" w:color="auto"/>
        <w:right w:val="none" w:sz="0" w:space="0" w:color="auto"/>
      </w:divBdr>
    </w:div>
    <w:div w:id="1628968281">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085680">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081970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753710">
      <w:bodyDiv w:val="1"/>
      <w:marLeft w:val="0"/>
      <w:marRight w:val="0"/>
      <w:marTop w:val="0"/>
      <w:marBottom w:val="0"/>
      <w:divBdr>
        <w:top w:val="none" w:sz="0" w:space="0" w:color="auto"/>
        <w:left w:val="none" w:sz="0" w:space="0" w:color="auto"/>
        <w:bottom w:val="none" w:sz="0" w:space="0" w:color="auto"/>
        <w:right w:val="none" w:sz="0" w:space="0" w:color="auto"/>
      </w:divBdr>
    </w:div>
    <w:div w:id="1633755908">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567366">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7292249">
      <w:bodyDiv w:val="1"/>
      <w:marLeft w:val="0"/>
      <w:marRight w:val="0"/>
      <w:marTop w:val="0"/>
      <w:marBottom w:val="0"/>
      <w:divBdr>
        <w:top w:val="none" w:sz="0" w:space="0" w:color="auto"/>
        <w:left w:val="none" w:sz="0" w:space="0" w:color="auto"/>
        <w:bottom w:val="none" w:sz="0" w:space="0" w:color="auto"/>
        <w:right w:val="none" w:sz="0" w:space="0" w:color="auto"/>
      </w:divBdr>
    </w:div>
    <w:div w:id="1638140934">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527227">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354237">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594290">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24836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869365">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564478">
      <w:bodyDiv w:val="1"/>
      <w:marLeft w:val="0"/>
      <w:marRight w:val="0"/>
      <w:marTop w:val="0"/>
      <w:marBottom w:val="0"/>
      <w:divBdr>
        <w:top w:val="none" w:sz="0" w:space="0" w:color="auto"/>
        <w:left w:val="none" w:sz="0" w:space="0" w:color="auto"/>
        <w:bottom w:val="none" w:sz="0" w:space="0" w:color="auto"/>
        <w:right w:val="none" w:sz="0" w:space="0" w:color="auto"/>
      </w:divBdr>
    </w:div>
    <w:div w:id="1657758380">
      <w:bodyDiv w:val="1"/>
      <w:marLeft w:val="0"/>
      <w:marRight w:val="0"/>
      <w:marTop w:val="0"/>
      <w:marBottom w:val="0"/>
      <w:divBdr>
        <w:top w:val="none" w:sz="0" w:space="0" w:color="auto"/>
        <w:left w:val="none" w:sz="0" w:space="0" w:color="auto"/>
        <w:bottom w:val="none" w:sz="0" w:space="0" w:color="auto"/>
        <w:right w:val="none" w:sz="0" w:space="0" w:color="auto"/>
      </w:divBdr>
    </w:div>
    <w:div w:id="1657760778">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583572">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23296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670581">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68560328">
      <w:bodyDiv w:val="1"/>
      <w:marLeft w:val="0"/>
      <w:marRight w:val="0"/>
      <w:marTop w:val="0"/>
      <w:marBottom w:val="0"/>
      <w:divBdr>
        <w:top w:val="none" w:sz="0" w:space="0" w:color="auto"/>
        <w:left w:val="none" w:sz="0" w:space="0" w:color="auto"/>
        <w:bottom w:val="none" w:sz="0" w:space="0" w:color="auto"/>
        <w:right w:val="none" w:sz="0" w:space="0" w:color="auto"/>
      </w:divBdr>
    </w:div>
    <w:div w:id="1668627047">
      <w:bodyDiv w:val="1"/>
      <w:marLeft w:val="0"/>
      <w:marRight w:val="0"/>
      <w:marTop w:val="0"/>
      <w:marBottom w:val="0"/>
      <w:divBdr>
        <w:top w:val="none" w:sz="0" w:space="0" w:color="auto"/>
        <w:left w:val="none" w:sz="0" w:space="0" w:color="auto"/>
        <w:bottom w:val="none" w:sz="0" w:space="0" w:color="auto"/>
        <w:right w:val="none" w:sz="0" w:space="0" w:color="auto"/>
      </w:divBdr>
    </w:div>
    <w:div w:id="1669988615">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180412">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3482937">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582391">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8850090">
      <w:bodyDiv w:val="1"/>
      <w:marLeft w:val="0"/>
      <w:marRight w:val="0"/>
      <w:marTop w:val="0"/>
      <w:marBottom w:val="0"/>
      <w:divBdr>
        <w:top w:val="none" w:sz="0" w:space="0" w:color="auto"/>
        <w:left w:val="none" w:sz="0" w:space="0" w:color="auto"/>
        <w:bottom w:val="none" w:sz="0" w:space="0" w:color="auto"/>
        <w:right w:val="none" w:sz="0" w:space="0" w:color="auto"/>
      </w:divBdr>
    </w:div>
    <w:div w:id="1679042892">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235134">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0624371">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3317101">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132608">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128235">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7903181">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673197">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1713469">
      <w:bodyDiv w:val="1"/>
      <w:marLeft w:val="0"/>
      <w:marRight w:val="0"/>
      <w:marTop w:val="0"/>
      <w:marBottom w:val="0"/>
      <w:divBdr>
        <w:top w:val="none" w:sz="0" w:space="0" w:color="auto"/>
        <w:left w:val="none" w:sz="0" w:space="0" w:color="auto"/>
        <w:bottom w:val="none" w:sz="0" w:space="0" w:color="auto"/>
        <w:right w:val="none" w:sz="0" w:space="0" w:color="auto"/>
      </w:divBdr>
    </w:div>
    <w:div w:id="1692341141">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49610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617785">
      <w:bodyDiv w:val="1"/>
      <w:marLeft w:val="0"/>
      <w:marRight w:val="0"/>
      <w:marTop w:val="0"/>
      <w:marBottom w:val="0"/>
      <w:divBdr>
        <w:top w:val="none" w:sz="0" w:space="0" w:color="auto"/>
        <w:left w:val="none" w:sz="0" w:space="0" w:color="auto"/>
        <w:bottom w:val="none" w:sz="0" w:space="0" w:color="auto"/>
        <w:right w:val="none" w:sz="0" w:space="0" w:color="auto"/>
      </w:divBdr>
    </w:div>
    <w:div w:id="169588088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00166">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47988">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431845">
      <w:bodyDiv w:val="1"/>
      <w:marLeft w:val="0"/>
      <w:marRight w:val="0"/>
      <w:marTop w:val="0"/>
      <w:marBottom w:val="0"/>
      <w:divBdr>
        <w:top w:val="none" w:sz="0" w:space="0" w:color="auto"/>
        <w:left w:val="none" w:sz="0" w:space="0" w:color="auto"/>
        <w:bottom w:val="none" w:sz="0" w:space="0" w:color="auto"/>
        <w:right w:val="none" w:sz="0" w:space="0" w:color="auto"/>
      </w:divBdr>
    </w:div>
    <w:div w:id="1698778498">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391511">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481949">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52370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0954040">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416942">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3992597">
      <w:bodyDiv w:val="1"/>
      <w:marLeft w:val="0"/>
      <w:marRight w:val="0"/>
      <w:marTop w:val="0"/>
      <w:marBottom w:val="0"/>
      <w:divBdr>
        <w:top w:val="none" w:sz="0" w:space="0" w:color="auto"/>
        <w:left w:val="none" w:sz="0" w:space="0" w:color="auto"/>
        <w:bottom w:val="none" w:sz="0" w:space="0" w:color="auto"/>
        <w:right w:val="none" w:sz="0" w:space="0" w:color="auto"/>
      </w:divBdr>
    </w:div>
    <w:div w:id="1714308368">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7050620">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7970345">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468792">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055282">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197618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169413">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3938366">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5636793">
      <w:bodyDiv w:val="1"/>
      <w:marLeft w:val="0"/>
      <w:marRight w:val="0"/>
      <w:marTop w:val="0"/>
      <w:marBottom w:val="0"/>
      <w:divBdr>
        <w:top w:val="none" w:sz="0" w:space="0" w:color="auto"/>
        <w:left w:val="none" w:sz="0" w:space="0" w:color="auto"/>
        <w:bottom w:val="none" w:sz="0" w:space="0" w:color="auto"/>
        <w:right w:val="none" w:sz="0" w:space="0" w:color="auto"/>
      </w:divBdr>
    </w:div>
    <w:div w:id="1726444546">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101238">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29836361">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2802163">
      <w:bodyDiv w:val="1"/>
      <w:marLeft w:val="0"/>
      <w:marRight w:val="0"/>
      <w:marTop w:val="0"/>
      <w:marBottom w:val="0"/>
      <w:divBdr>
        <w:top w:val="none" w:sz="0" w:space="0" w:color="auto"/>
        <w:left w:val="none" w:sz="0" w:space="0" w:color="auto"/>
        <w:bottom w:val="none" w:sz="0" w:space="0" w:color="auto"/>
        <w:right w:val="none" w:sz="0" w:space="0" w:color="auto"/>
      </w:divBdr>
    </w:div>
    <w:div w:id="1732804022">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3039781">
      <w:bodyDiv w:val="1"/>
      <w:marLeft w:val="0"/>
      <w:marRight w:val="0"/>
      <w:marTop w:val="0"/>
      <w:marBottom w:val="0"/>
      <w:divBdr>
        <w:top w:val="none" w:sz="0" w:space="0" w:color="auto"/>
        <w:left w:val="none" w:sz="0" w:space="0" w:color="auto"/>
        <w:bottom w:val="none" w:sz="0" w:space="0" w:color="auto"/>
        <w:right w:val="none" w:sz="0" w:space="0" w:color="auto"/>
      </w:divBdr>
    </w:div>
    <w:div w:id="1733574791">
      <w:bodyDiv w:val="1"/>
      <w:marLeft w:val="0"/>
      <w:marRight w:val="0"/>
      <w:marTop w:val="0"/>
      <w:marBottom w:val="0"/>
      <w:divBdr>
        <w:top w:val="none" w:sz="0" w:space="0" w:color="auto"/>
        <w:left w:val="none" w:sz="0" w:space="0" w:color="auto"/>
        <w:bottom w:val="none" w:sz="0" w:space="0" w:color="auto"/>
        <w:right w:val="none" w:sz="0" w:space="0" w:color="auto"/>
      </w:divBdr>
    </w:div>
    <w:div w:id="1733775059">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280047">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9471529">
      <w:bodyDiv w:val="1"/>
      <w:marLeft w:val="0"/>
      <w:marRight w:val="0"/>
      <w:marTop w:val="0"/>
      <w:marBottom w:val="0"/>
      <w:divBdr>
        <w:top w:val="none" w:sz="0" w:space="0" w:color="auto"/>
        <w:left w:val="none" w:sz="0" w:space="0" w:color="auto"/>
        <w:bottom w:val="none" w:sz="0" w:space="0" w:color="auto"/>
        <w:right w:val="none" w:sz="0" w:space="0" w:color="auto"/>
      </w:divBdr>
    </w:div>
    <w:div w:id="1739472430">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170468">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210014">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4328768">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49687366">
      <w:bodyDiv w:val="1"/>
      <w:marLeft w:val="0"/>
      <w:marRight w:val="0"/>
      <w:marTop w:val="0"/>
      <w:marBottom w:val="0"/>
      <w:divBdr>
        <w:top w:val="none" w:sz="0" w:space="0" w:color="auto"/>
        <w:left w:val="none" w:sz="0" w:space="0" w:color="auto"/>
        <w:bottom w:val="none" w:sz="0" w:space="0" w:color="auto"/>
        <w:right w:val="none" w:sz="0" w:space="0" w:color="auto"/>
      </w:divBdr>
    </w:div>
    <w:div w:id="1750616602">
      <w:bodyDiv w:val="1"/>
      <w:marLeft w:val="0"/>
      <w:marRight w:val="0"/>
      <w:marTop w:val="0"/>
      <w:marBottom w:val="0"/>
      <w:divBdr>
        <w:top w:val="none" w:sz="0" w:space="0" w:color="auto"/>
        <w:left w:val="none" w:sz="0" w:space="0" w:color="auto"/>
        <w:bottom w:val="none" w:sz="0" w:space="0" w:color="auto"/>
        <w:right w:val="none" w:sz="0" w:space="0" w:color="auto"/>
      </w:divBdr>
    </w:div>
    <w:div w:id="1750618870">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268737">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3813046">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14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4621940">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050882">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0710444">
      <w:bodyDiv w:val="1"/>
      <w:marLeft w:val="0"/>
      <w:marRight w:val="0"/>
      <w:marTop w:val="0"/>
      <w:marBottom w:val="0"/>
      <w:divBdr>
        <w:top w:val="none" w:sz="0" w:space="0" w:color="auto"/>
        <w:left w:val="none" w:sz="0" w:space="0" w:color="auto"/>
        <w:bottom w:val="none" w:sz="0" w:space="0" w:color="auto"/>
        <w:right w:val="none" w:sz="0" w:space="0" w:color="auto"/>
      </w:divBdr>
    </w:div>
    <w:div w:id="1761487762">
      <w:bodyDiv w:val="1"/>
      <w:marLeft w:val="0"/>
      <w:marRight w:val="0"/>
      <w:marTop w:val="0"/>
      <w:marBottom w:val="0"/>
      <w:divBdr>
        <w:top w:val="none" w:sz="0" w:space="0" w:color="auto"/>
        <w:left w:val="none" w:sz="0" w:space="0" w:color="auto"/>
        <w:bottom w:val="none" w:sz="0" w:space="0" w:color="auto"/>
        <w:right w:val="none" w:sz="0" w:space="0" w:color="auto"/>
      </w:divBdr>
    </w:div>
    <w:div w:id="1762264299">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2944425">
      <w:bodyDiv w:val="1"/>
      <w:marLeft w:val="0"/>
      <w:marRight w:val="0"/>
      <w:marTop w:val="0"/>
      <w:marBottom w:val="0"/>
      <w:divBdr>
        <w:top w:val="none" w:sz="0" w:space="0" w:color="auto"/>
        <w:left w:val="none" w:sz="0" w:space="0" w:color="auto"/>
        <w:bottom w:val="none" w:sz="0" w:space="0" w:color="auto"/>
        <w:right w:val="none" w:sz="0" w:space="0" w:color="auto"/>
      </w:divBdr>
    </w:div>
    <w:div w:id="1762948458">
      <w:bodyDiv w:val="1"/>
      <w:marLeft w:val="0"/>
      <w:marRight w:val="0"/>
      <w:marTop w:val="0"/>
      <w:marBottom w:val="0"/>
      <w:divBdr>
        <w:top w:val="none" w:sz="0" w:space="0" w:color="auto"/>
        <w:left w:val="none" w:sz="0" w:space="0" w:color="auto"/>
        <w:bottom w:val="none" w:sz="0" w:space="0" w:color="auto"/>
        <w:right w:val="none" w:sz="0" w:space="0" w:color="auto"/>
      </w:divBdr>
    </w:div>
    <w:div w:id="1763137069">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460569">
      <w:bodyDiv w:val="1"/>
      <w:marLeft w:val="0"/>
      <w:marRight w:val="0"/>
      <w:marTop w:val="0"/>
      <w:marBottom w:val="0"/>
      <w:divBdr>
        <w:top w:val="none" w:sz="0" w:space="0" w:color="auto"/>
        <w:left w:val="none" w:sz="0" w:space="0" w:color="auto"/>
        <w:bottom w:val="none" w:sz="0" w:space="0" w:color="auto"/>
        <w:right w:val="none" w:sz="0" w:space="0" w:color="auto"/>
      </w:divBdr>
    </w:div>
    <w:div w:id="1767768081">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7847935">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19390">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427941">
      <w:bodyDiv w:val="1"/>
      <w:marLeft w:val="0"/>
      <w:marRight w:val="0"/>
      <w:marTop w:val="0"/>
      <w:marBottom w:val="0"/>
      <w:divBdr>
        <w:top w:val="none" w:sz="0" w:space="0" w:color="auto"/>
        <w:left w:val="none" w:sz="0" w:space="0" w:color="auto"/>
        <w:bottom w:val="none" w:sz="0" w:space="0" w:color="auto"/>
        <w:right w:val="none" w:sz="0" w:space="0" w:color="auto"/>
      </w:divBdr>
    </w:div>
    <w:div w:id="1773428276">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011153">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590732">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209616">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7751533">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149606">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349752">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89592415">
      <w:bodyDiv w:val="1"/>
      <w:marLeft w:val="0"/>
      <w:marRight w:val="0"/>
      <w:marTop w:val="0"/>
      <w:marBottom w:val="0"/>
      <w:divBdr>
        <w:top w:val="none" w:sz="0" w:space="0" w:color="auto"/>
        <w:left w:val="none" w:sz="0" w:space="0" w:color="auto"/>
        <w:bottom w:val="none" w:sz="0" w:space="0" w:color="auto"/>
        <w:right w:val="none" w:sz="0" w:space="0" w:color="auto"/>
      </w:divBdr>
    </w:div>
    <w:div w:id="1790202934">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0661380">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170028">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8836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3017696">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3674235">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6679236">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7720253">
      <w:bodyDiv w:val="1"/>
      <w:marLeft w:val="0"/>
      <w:marRight w:val="0"/>
      <w:marTop w:val="0"/>
      <w:marBottom w:val="0"/>
      <w:divBdr>
        <w:top w:val="none" w:sz="0" w:space="0" w:color="auto"/>
        <w:left w:val="none" w:sz="0" w:space="0" w:color="auto"/>
        <w:bottom w:val="none" w:sz="0" w:space="0" w:color="auto"/>
        <w:right w:val="none" w:sz="0" w:space="0" w:color="auto"/>
      </w:divBdr>
    </w:div>
    <w:div w:id="1798721723">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799104089">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0682537">
      <w:bodyDiv w:val="1"/>
      <w:marLeft w:val="0"/>
      <w:marRight w:val="0"/>
      <w:marTop w:val="0"/>
      <w:marBottom w:val="0"/>
      <w:divBdr>
        <w:top w:val="none" w:sz="0" w:space="0" w:color="auto"/>
        <w:left w:val="none" w:sz="0" w:space="0" w:color="auto"/>
        <w:bottom w:val="none" w:sz="0" w:space="0" w:color="auto"/>
        <w:right w:val="none" w:sz="0" w:space="0" w:color="auto"/>
      </w:divBdr>
    </w:div>
    <w:div w:id="180115006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72764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1916292">
      <w:bodyDiv w:val="1"/>
      <w:marLeft w:val="0"/>
      <w:marRight w:val="0"/>
      <w:marTop w:val="0"/>
      <w:marBottom w:val="0"/>
      <w:divBdr>
        <w:top w:val="none" w:sz="0" w:space="0" w:color="auto"/>
        <w:left w:val="none" w:sz="0" w:space="0" w:color="auto"/>
        <w:bottom w:val="none" w:sz="0" w:space="0" w:color="auto"/>
        <w:right w:val="none" w:sz="0" w:space="0" w:color="auto"/>
      </w:divBdr>
    </w:div>
    <w:div w:id="1801917892">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2772022">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0976">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075566">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5461483">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474075">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782305">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5830320">
      <w:bodyDiv w:val="1"/>
      <w:marLeft w:val="0"/>
      <w:marRight w:val="0"/>
      <w:marTop w:val="0"/>
      <w:marBottom w:val="0"/>
      <w:divBdr>
        <w:top w:val="none" w:sz="0" w:space="0" w:color="auto"/>
        <w:left w:val="none" w:sz="0" w:space="0" w:color="auto"/>
        <w:bottom w:val="none" w:sz="0" w:space="0" w:color="auto"/>
        <w:right w:val="none" w:sz="0" w:space="0" w:color="auto"/>
      </w:divBdr>
    </w:div>
    <w:div w:id="1816988278">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2755">
      <w:bodyDiv w:val="1"/>
      <w:marLeft w:val="0"/>
      <w:marRight w:val="0"/>
      <w:marTop w:val="0"/>
      <w:marBottom w:val="0"/>
      <w:divBdr>
        <w:top w:val="none" w:sz="0" w:space="0" w:color="auto"/>
        <w:left w:val="none" w:sz="0" w:space="0" w:color="auto"/>
        <w:bottom w:val="none" w:sz="0" w:space="0" w:color="auto"/>
        <w:right w:val="none" w:sz="0" w:space="0" w:color="auto"/>
      </w:divBdr>
    </w:div>
    <w:div w:id="1817723173">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1651013">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2966532">
      <w:bodyDiv w:val="1"/>
      <w:marLeft w:val="0"/>
      <w:marRight w:val="0"/>
      <w:marTop w:val="0"/>
      <w:marBottom w:val="0"/>
      <w:divBdr>
        <w:top w:val="none" w:sz="0" w:space="0" w:color="auto"/>
        <w:left w:val="none" w:sz="0" w:space="0" w:color="auto"/>
        <w:bottom w:val="none" w:sz="0" w:space="0" w:color="auto"/>
        <w:right w:val="none" w:sz="0" w:space="0" w:color="auto"/>
      </w:divBdr>
    </w:div>
    <w:div w:id="1823228888">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597580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7939637">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560372">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2590">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4947423">
      <w:bodyDiv w:val="1"/>
      <w:marLeft w:val="0"/>
      <w:marRight w:val="0"/>
      <w:marTop w:val="0"/>
      <w:marBottom w:val="0"/>
      <w:divBdr>
        <w:top w:val="none" w:sz="0" w:space="0" w:color="auto"/>
        <w:left w:val="none" w:sz="0" w:space="0" w:color="auto"/>
        <w:bottom w:val="none" w:sz="0" w:space="0" w:color="auto"/>
        <w:right w:val="none" w:sz="0" w:space="0" w:color="auto"/>
      </w:divBdr>
    </w:div>
    <w:div w:id="1835028311">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7063757">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8664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47723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784700">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414323">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3647242">
      <w:bodyDiv w:val="1"/>
      <w:marLeft w:val="0"/>
      <w:marRight w:val="0"/>
      <w:marTop w:val="0"/>
      <w:marBottom w:val="0"/>
      <w:divBdr>
        <w:top w:val="none" w:sz="0" w:space="0" w:color="auto"/>
        <w:left w:val="none" w:sz="0" w:space="0" w:color="auto"/>
        <w:bottom w:val="none" w:sz="0" w:space="0" w:color="auto"/>
        <w:right w:val="none" w:sz="0" w:space="0" w:color="auto"/>
      </w:divBdr>
    </w:div>
    <w:div w:id="1854563776">
      <w:bodyDiv w:val="1"/>
      <w:marLeft w:val="0"/>
      <w:marRight w:val="0"/>
      <w:marTop w:val="0"/>
      <w:marBottom w:val="0"/>
      <w:divBdr>
        <w:top w:val="none" w:sz="0" w:space="0" w:color="auto"/>
        <w:left w:val="none" w:sz="0" w:space="0" w:color="auto"/>
        <w:bottom w:val="none" w:sz="0" w:space="0" w:color="auto"/>
        <w:right w:val="none" w:sz="0" w:space="0" w:color="auto"/>
      </w:divBdr>
    </w:div>
    <w:div w:id="1854951165">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5264494">
      <w:bodyDiv w:val="1"/>
      <w:marLeft w:val="0"/>
      <w:marRight w:val="0"/>
      <w:marTop w:val="0"/>
      <w:marBottom w:val="0"/>
      <w:divBdr>
        <w:top w:val="none" w:sz="0" w:space="0" w:color="auto"/>
        <w:left w:val="none" w:sz="0" w:space="0" w:color="auto"/>
        <w:bottom w:val="none" w:sz="0" w:space="0" w:color="auto"/>
        <w:right w:val="none" w:sz="0" w:space="0" w:color="auto"/>
      </w:divBdr>
    </w:div>
    <w:div w:id="1856068137">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614529">
      <w:bodyDiv w:val="1"/>
      <w:marLeft w:val="0"/>
      <w:marRight w:val="0"/>
      <w:marTop w:val="0"/>
      <w:marBottom w:val="0"/>
      <w:divBdr>
        <w:top w:val="none" w:sz="0" w:space="0" w:color="auto"/>
        <w:left w:val="none" w:sz="0" w:space="0" w:color="auto"/>
        <w:bottom w:val="none" w:sz="0" w:space="0" w:color="auto"/>
        <w:right w:val="none" w:sz="0" w:space="0" w:color="auto"/>
      </w:divBdr>
    </w:div>
    <w:div w:id="1858690398">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2351848">
      <w:bodyDiv w:val="1"/>
      <w:marLeft w:val="0"/>
      <w:marRight w:val="0"/>
      <w:marTop w:val="0"/>
      <w:marBottom w:val="0"/>
      <w:divBdr>
        <w:top w:val="none" w:sz="0" w:space="0" w:color="auto"/>
        <w:left w:val="none" w:sz="0" w:space="0" w:color="auto"/>
        <w:bottom w:val="none" w:sz="0" w:space="0" w:color="auto"/>
        <w:right w:val="none" w:sz="0" w:space="0" w:color="auto"/>
      </w:divBdr>
    </w:div>
    <w:div w:id="1862360020">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482495">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8063352">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70020810">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608840">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152033">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4417147">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6008">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6967485">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0779527">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75212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021950">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602816">
      <w:bodyDiv w:val="1"/>
      <w:marLeft w:val="0"/>
      <w:marRight w:val="0"/>
      <w:marTop w:val="0"/>
      <w:marBottom w:val="0"/>
      <w:divBdr>
        <w:top w:val="none" w:sz="0" w:space="0" w:color="auto"/>
        <w:left w:val="none" w:sz="0" w:space="0" w:color="auto"/>
        <w:bottom w:val="none" w:sz="0" w:space="0" w:color="auto"/>
        <w:right w:val="none" w:sz="0" w:space="0" w:color="auto"/>
      </w:divBdr>
    </w:div>
    <w:div w:id="1886792753">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310601">
      <w:bodyDiv w:val="1"/>
      <w:marLeft w:val="0"/>
      <w:marRight w:val="0"/>
      <w:marTop w:val="0"/>
      <w:marBottom w:val="0"/>
      <w:divBdr>
        <w:top w:val="none" w:sz="0" w:space="0" w:color="auto"/>
        <w:left w:val="none" w:sz="0" w:space="0" w:color="auto"/>
        <w:bottom w:val="none" w:sz="0" w:space="0" w:color="auto"/>
        <w:right w:val="none" w:sz="0" w:space="0" w:color="auto"/>
      </w:divBdr>
    </w:div>
    <w:div w:id="1895656397">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6815243">
      <w:bodyDiv w:val="1"/>
      <w:marLeft w:val="0"/>
      <w:marRight w:val="0"/>
      <w:marTop w:val="0"/>
      <w:marBottom w:val="0"/>
      <w:divBdr>
        <w:top w:val="none" w:sz="0" w:space="0" w:color="auto"/>
        <w:left w:val="none" w:sz="0" w:space="0" w:color="auto"/>
        <w:bottom w:val="none" w:sz="0" w:space="0" w:color="auto"/>
        <w:right w:val="none" w:sz="0" w:space="0" w:color="auto"/>
      </w:divBdr>
    </w:div>
    <w:div w:id="1897202617">
      <w:bodyDiv w:val="1"/>
      <w:marLeft w:val="0"/>
      <w:marRight w:val="0"/>
      <w:marTop w:val="0"/>
      <w:marBottom w:val="0"/>
      <w:divBdr>
        <w:top w:val="none" w:sz="0" w:space="0" w:color="auto"/>
        <w:left w:val="none" w:sz="0" w:space="0" w:color="auto"/>
        <w:bottom w:val="none" w:sz="0" w:space="0" w:color="auto"/>
        <w:right w:val="none" w:sz="0" w:space="0" w:color="auto"/>
      </w:divBdr>
    </w:div>
    <w:div w:id="1897426950">
      <w:bodyDiv w:val="1"/>
      <w:marLeft w:val="0"/>
      <w:marRight w:val="0"/>
      <w:marTop w:val="0"/>
      <w:marBottom w:val="0"/>
      <w:divBdr>
        <w:top w:val="none" w:sz="0" w:space="0" w:color="auto"/>
        <w:left w:val="none" w:sz="0" w:space="0" w:color="auto"/>
        <w:bottom w:val="none" w:sz="0" w:space="0" w:color="auto"/>
        <w:right w:val="none" w:sz="0" w:space="0" w:color="auto"/>
      </w:divBdr>
    </w:div>
    <w:div w:id="1897662579">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8857208">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4171230">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330984">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64707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226269">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69382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3851363">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477698">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686433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021889">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754268">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1332090">
      <w:bodyDiv w:val="1"/>
      <w:marLeft w:val="0"/>
      <w:marRight w:val="0"/>
      <w:marTop w:val="0"/>
      <w:marBottom w:val="0"/>
      <w:divBdr>
        <w:top w:val="none" w:sz="0" w:space="0" w:color="auto"/>
        <w:left w:val="none" w:sz="0" w:space="0" w:color="auto"/>
        <w:bottom w:val="none" w:sz="0" w:space="0" w:color="auto"/>
        <w:right w:val="none" w:sz="0" w:space="0" w:color="auto"/>
      </w:divBdr>
    </w:div>
    <w:div w:id="1921599241">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2905482">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3484301">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604214">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4949464">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217452">
      <w:bodyDiv w:val="1"/>
      <w:marLeft w:val="0"/>
      <w:marRight w:val="0"/>
      <w:marTop w:val="0"/>
      <w:marBottom w:val="0"/>
      <w:divBdr>
        <w:top w:val="none" w:sz="0" w:space="0" w:color="auto"/>
        <w:left w:val="none" w:sz="0" w:space="0" w:color="auto"/>
        <w:bottom w:val="none" w:sz="0" w:space="0" w:color="auto"/>
        <w:right w:val="none" w:sz="0" w:space="0" w:color="auto"/>
      </w:divBdr>
    </w:div>
    <w:div w:id="1925408111">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8804686">
      <w:bodyDiv w:val="1"/>
      <w:marLeft w:val="0"/>
      <w:marRight w:val="0"/>
      <w:marTop w:val="0"/>
      <w:marBottom w:val="0"/>
      <w:divBdr>
        <w:top w:val="none" w:sz="0" w:space="0" w:color="auto"/>
        <w:left w:val="none" w:sz="0" w:space="0" w:color="auto"/>
        <w:bottom w:val="none" w:sz="0" w:space="0" w:color="auto"/>
        <w:right w:val="none" w:sz="0" w:space="0" w:color="auto"/>
      </w:divBdr>
    </w:div>
    <w:div w:id="1929315256">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42312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168811">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6982267">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021652">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0984276">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3295">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268254">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4917834">
      <w:bodyDiv w:val="1"/>
      <w:marLeft w:val="0"/>
      <w:marRight w:val="0"/>
      <w:marTop w:val="0"/>
      <w:marBottom w:val="0"/>
      <w:divBdr>
        <w:top w:val="none" w:sz="0" w:space="0" w:color="auto"/>
        <w:left w:val="none" w:sz="0" w:space="0" w:color="auto"/>
        <w:bottom w:val="none" w:sz="0" w:space="0" w:color="auto"/>
        <w:right w:val="none" w:sz="0" w:space="0" w:color="auto"/>
      </w:divBdr>
    </w:div>
    <w:div w:id="1945337319">
      <w:bodyDiv w:val="1"/>
      <w:marLeft w:val="0"/>
      <w:marRight w:val="0"/>
      <w:marTop w:val="0"/>
      <w:marBottom w:val="0"/>
      <w:divBdr>
        <w:top w:val="none" w:sz="0" w:space="0" w:color="auto"/>
        <w:left w:val="none" w:sz="0" w:space="0" w:color="auto"/>
        <w:bottom w:val="none" w:sz="0" w:space="0" w:color="auto"/>
        <w:right w:val="none" w:sz="0" w:space="0" w:color="auto"/>
      </w:divBdr>
    </w:div>
    <w:div w:id="1945452431">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2025">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463319">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8847154">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47857">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6910241">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55759">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688461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19541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551892">
      <w:bodyDiv w:val="1"/>
      <w:marLeft w:val="0"/>
      <w:marRight w:val="0"/>
      <w:marTop w:val="0"/>
      <w:marBottom w:val="0"/>
      <w:divBdr>
        <w:top w:val="none" w:sz="0" w:space="0" w:color="auto"/>
        <w:left w:val="none" w:sz="0" w:space="0" w:color="auto"/>
        <w:bottom w:val="none" w:sz="0" w:space="0" w:color="auto"/>
        <w:right w:val="none" w:sz="0" w:space="0" w:color="auto"/>
      </w:divBdr>
    </w:div>
    <w:div w:id="1970672441">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009858">
      <w:bodyDiv w:val="1"/>
      <w:marLeft w:val="0"/>
      <w:marRight w:val="0"/>
      <w:marTop w:val="0"/>
      <w:marBottom w:val="0"/>
      <w:divBdr>
        <w:top w:val="none" w:sz="0" w:space="0" w:color="auto"/>
        <w:left w:val="none" w:sz="0" w:space="0" w:color="auto"/>
        <w:bottom w:val="none" w:sz="0" w:space="0" w:color="auto"/>
        <w:right w:val="none" w:sz="0" w:space="0" w:color="auto"/>
      </w:divBdr>
    </w:div>
    <w:div w:id="1971131601">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1665560">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126130">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677565">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6483">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7954952">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725901">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108421">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1569473">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2534565">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6466478">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196036">
      <w:bodyDiv w:val="1"/>
      <w:marLeft w:val="0"/>
      <w:marRight w:val="0"/>
      <w:marTop w:val="0"/>
      <w:marBottom w:val="0"/>
      <w:divBdr>
        <w:top w:val="none" w:sz="0" w:space="0" w:color="auto"/>
        <w:left w:val="none" w:sz="0" w:space="0" w:color="auto"/>
        <w:bottom w:val="none" w:sz="0" w:space="0" w:color="auto"/>
        <w:right w:val="none" w:sz="0" w:space="0" w:color="auto"/>
      </w:divBdr>
    </w:div>
    <w:div w:id="1987204820">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89704088">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1423">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0860705">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713368">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560102">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3680942">
      <w:bodyDiv w:val="1"/>
      <w:marLeft w:val="0"/>
      <w:marRight w:val="0"/>
      <w:marTop w:val="0"/>
      <w:marBottom w:val="0"/>
      <w:divBdr>
        <w:top w:val="none" w:sz="0" w:space="0" w:color="auto"/>
        <w:left w:val="none" w:sz="0" w:space="0" w:color="auto"/>
        <w:bottom w:val="none" w:sz="0" w:space="0" w:color="auto"/>
        <w:right w:val="none" w:sz="0" w:space="0" w:color="auto"/>
      </w:divBdr>
    </w:div>
    <w:div w:id="1993757681">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066918">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526121">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2991">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6951167">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7494589">
      <w:bodyDiv w:val="1"/>
      <w:marLeft w:val="0"/>
      <w:marRight w:val="0"/>
      <w:marTop w:val="0"/>
      <w:marBottom w:val="0"/>
      <w:divBdr>
        <w:top w:val="none" w:sz="0" w:space="0" w:color="auto"/>
        <w:left w:val="none" w:sz="0" w:space="0" w:color="auto"/>
        <w:bottom w:val="none" w:sz="0" w:space="0" w:color="auto"/>
        <w:right w:val="none" w:sz="0" w:space="0" w:color="auto"/>
      </w:divBdr>
    </w:div>
    <w:div w:id="1998146564">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458623">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1999724100">
      <w:bodyDiv w:val="1"/>
      <w:marLeft w:val="0"/>
      <w:marRight w:val="0"/>
      <w:marTop w:val="0"/>
      <w:marBottom w:val="0"/>
      <w:divBdr>
        <w:top w:val="none" w:sz="0" w:space="0" w:color="auto"/>
        <w:left w:val="none" w:sz="0" w:space="0" w:color="auto"/>
        <w:bottom w:val="none" w:sz="0" w:space="0" w:color="auto"/>
        <w:right w:val="none" w:sz="0" w:space="0" w:color="auto"/>
      </w:divBdr>
    </w:div>
    <w:div w:id="1999922556">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23497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471855">
      <w:bodyDiv w:val="1"/>
      <w:marLeft w:val="0"/>
      <w:marRight w:val="0"/>
      <w:marTop w:val="0"/>
      <w:marBottom w:val="0"/>
      <w:divBdr>
        <w:top w:val="none" w:sz="0" w:space="0" w:color="auto"/>
        <w:left w:val="none" w:sz="0" w:space="0" w:color="auto"/>
        <w:bottom w:val="none" w:sz="0" w:space="0" w:color="auto"/>
        <w:right w:val="none" w:sz="0" w:space="0" w:color="auto"/>
      </w:divBdr>
    </w:div>
    <w:div w:id="2006743020">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7854307">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752963">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1717442">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678810">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417140">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27013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110159">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086365">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8753297">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2612069">
      <w:bodyDiv w:val="1"/>
      <w:marLeft w:val="0"/>
      <w:marRight w:val="0"/>
      <w:marTop w:val="0"/>
      <w:marBottom w:val="0"/>
      <w:divBdr>
        <w:top w:val="none" w:sz="0" w:space="0" w:color="auto"/>
        <w:left w:val="none" w:sz="0" w:space="0" w:color="auto"/>
        <w:bottom w:val="none" w:sz="0" w:space="0" w:color="auto"/>
        <w:right w:val="none" w:sz="0" w:space="0" w:color="auto"/>
      </w:divBdr>
    </w:div>
    <w:div w:id="2033532707">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732475">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0350414">
      <w:bodyDiv w:val="1"/>
      <w:marLeft w:val="0"/>
      <w:marRight w:val="0"/>
      <w:marTop w:val="0"/>
      <w:marBottom w:val="0"/>
      <w:divBdr>
        <w:top w:val="none" w:sz="0" w:space="0" w:color="auto"/>
        <w:left w:val="none" w:sz="0" w:space="0" w:color="auto"/>
        <w:bottom w:val="none" w:sz="0" w:space="0" w:color="auto"/>
        <w:right w:val="none" w:sz="0" w:space="0" w:color="auto"/>
      </w:divBdr>
    </w:div>
    <w:div w:id="2041933860">
      <w:bodyDiv w:val="1"/>
      <w:marLeft w:val="0"/>
      <w:marRight w:val="0"/>
      <w:marTop w:val="0"/>
      <w:marBottom w:val="0"/>
      <w:divBdr>
        <w:top w:val="none" w:sz="0" w:space="0" w:color="auto"/>
        <w:left w:val="none" w:sz="0" w:space="0" w:color="auto"/>
        <w:bottom w:val="none" w:sz="0" w:space="0" w:color="auto"/>
        <w:right w:val="none" w:sz="0" w:space="0" w:color="auto"/>
      </w:divBdr>
    </w:div>
    <w:div w:id="2042511310">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2971695">
      <w:bodyDiv w:val="1"/>
      <w:marLeft w:val="0"/>
      <w:marRight w:val="0"/>
      <w:marTop w:val="0"/>
      <w:marBottom w:val="0"/>
      <w:divBdr>
        <w:top w:val="none" w:sz="0" w:space="0" w:color="auto"/>
        <w:left w:val="none" w:sz="0" w:space="0" w:color="auto"/>
        <w:bottom w:val="none" w:sz="0" w:space="0" w:color="auto"/>
        <w:right w:val="none" w:sz="0" w:space="0" w:color="auto"/>
      </w:divBdr>
    </w:div>
    <w:div w:id="2043045423">
      <w:bodyDiv w:val="1"/>
      <w:marLeft w:val="0"/>
      <w:marRight w:val="0"/>
      <w:marTop w:val="0"/>
      <w:marBottom w:val="0"/>
      <w:divBdr>
        <w:top w:val="none" w:sz="0" w:space="0" w:color="auto"/>
        <w:left w:val="none" w:sz="0" w:space="0" w:color="auto"/>
        <w:bottom w:val="none" w:sz="0" w:space="0" w:color="auto"/>
        <w:right w:val="none" w:sz="0" w:space="0" w:color="auto"/>
      </w:divBdr>
    </w:div>
    <w:div w:id="2043507612">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439974">
      <w:bodyDiv w:val="1"/>
      <w:marLeft w:val="0"/>
      <w:marRight w:val="0"/>
      <w:marTop w:val="0"/>
      <w:marBottom w:val="0"/>
      <w:divBdr>
        <w:top w:val="none" w:sz="0" w:space="0" w:color="auto"/>
        <w:left w:val="none" w:sz="0" w:space="0" w:color="auto"/>
        <w:bottom w:val="none" w:sz="0" w:space="0" w:color="auto"/>
        <w:right w:val="none" w:sz="0" w:space="0" w:color="auto"/>
      </w:divBdr>
    </w:div>
    <w:div w:id="2046441089">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707203">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7026618">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76471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025154">
      <w:bodyDiv w:val="1"/>
      <w:marLeft w:val="0"/>
      <w:marRight w:val="0"/>
      <w:marTop w:val="0"/>
      <w:marBottom w:val="0"/>
      <w:divBdr>
        <w:top w:val="none" w:sz="0" w:space="0" w:color="auto"/>
        <w:left w:val="none" w:sz="0" w:space="0" w:color="auto"/>
        <w:bottom w:val="none" w:sz="0" w:space="0" w:color="auto"/>
        <w:right w:val="none" w:sz="0" w:space="0" w:color="auto"/>
      </w:divBdr>
    </w:div>
    <w:div w:id="2052029797">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417179">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645704">
      <w:bodyDiv w:val="1"/>
      <w:marLeft w:val="0"/>
      <w:marRight w:val="0"/>
      <w:marTop w:val="0"/>
      <w:marBottom w:val="0"/>
      <w:divBdr>
        <w:top w:val="none" w:sz="0" w:space="0" w:color="auto"/>
        <w:left w:val="none" w:sz="0" w:space="0" w:color="auto"/>
        <w:bottom w:val="none" w:sz="0" w:space="0" w:color="auto"/>
        <w:right w:val="none" w:sz="0" w:space="0" w:color="auto"/>
      </w:divBdr>
    </w:div>
    <w:div w:id="2054697139">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080280">
      <w:bodyDiv w:val="1"/>
      <w:marLeft w:val="0"/>
      <w:marRight w:val="0"/>
      <w:marTop w:val="0"/>
      <w:marBottom w:val="0"/>
      <w:divBdr>
        <w:top w:val="none" w:sz="0" w:space="0" w:color="auto"/>
        <w:left w:val="none" w:sz="0" w:space="0" w:color="auto"/>
        <w:bottom w:val="none" w:sz="0" w:space="0" w:color="auto"/>
        <w:right w:val="none" w:sz="0" w:space="0" w:color="auto"/>
      </w:divBdr>
    </w:div>
    <w:div w:id="2056082729">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538845">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6805659">
      <w:bodyDiv w:val="1"/>
      <w:marLeft w:val="0"/>
      <w:marRight w:val="0"/>
      <w:marTop w:val="0"/>
      <w:marBottom w:val="0"/>
      <w:divBdr>
        <w:top w:val="none" w:sz="0" w:space="0" w:color="auto"/>
        <w:left w:val="none" w:sz="0" w:space="0" w:color="auto"/>
        <w:bottom w:val="none" w:sz="0" w:space="0" w:color="auto"/>
        <w:right w:val="none" w:sz="0" w:space="0" w:color="auto"/>
      </w:divBdr>
    </w:div>
    <w:div w:id="2057047705">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098206">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36287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6366417">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293614">
      <w:bodyDiv w:val="1"/>
      <w:marLeft w:val="0"/>
      <w:marRight w:val="0"/>
      <w:marTop w:val="0"/>
      <w:marBottom w:val="0"/>
      <w:divBdr>
        <w:top w:val="none" w:sz="0" w:space="0" w:color="auto"/>
        <w:left w:val="none" w:sz="0" w:space="0" w:color="auto"/>
        <w:bottom w:val="none" w:sz="0" w:space="0" w:color="auto"/>
        <w:right w:val="none" w:sz="0" w:space="0" w:color="auto"/>
      </w:divBdr>
    </w:div>
    <w:div w:id="2067752193">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379287">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106922">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494535">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149821">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240">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3389431">
      <w:bodyDiv w:val="1"/>
      <w:marLeft w:val="0"/>
      <w:marRight w:val="0"/>
      <w:marTop w:val="0"/>
      <w:marBottom w:val="0"/>
      <w:divBdr>
        <w:top w:val="none" w:sz="0" w:space="0" w:color="auto"/>
        <w:left w:val="none" w:sz="0" w:space="0" w:color="auto"/>
        <w:bottom w:val="none" w:sz="0" w:space="0" w:color="auto"/>
        <w:right w:val="none" w:sz="0" w:space="0" w:color="auto"/>
      </w:divBdr>
    </w:div>
    <w:div w:id="2074113341">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063970">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9108781">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00880">
      <w:bodyDiv w:val="1"/>
      <w:marLeft w:val="0"/>
      <w:marRight w:val="0"/>
      <w:marTop w:val="0"/>
      <w:marBottom w:val="0"/>
      <w:divBdr>
        <w:top w:val="none" w:sz="0" w:space="0" w:color="auto"/>
        <w:left w:val="none" w:sz="0" w:space="0" w:color="auto"/>
        <w:bottom w:val="none" w:sz="0" w:space="0" w:color="auto"/>
        <w:right w:val="none" w:sz="0" w:space="0" w:color="auto"/>
      </w:divBdr>
    </w:div>
    <w:div w:id="2090342994">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540444">
      <w:bodyDiv w:val="1"/>
      <w:marLeft w:val="0"/>
      <w:marRight w:val="0"/>
      <w:marTop w:val="0"/>
      <w:marBottom w:val="0"/>
      <w:divBdr>
        <w:top w:val="none" w:sz="0" w:space="0" w:color="auto"/>
        <w:left w:val="none" w:sz="0" w:space="0" w:color="auto"/>
        <w:bottom w:val="none" w:sz="0" w:space="0" w:color="auto"/>
        <w:right w:val="none" w:sz="0" w:space="0" w:color="auto"/>
      </w:divBdr>
    </w:div>
    <w:div w:id="209080631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122932">
      <w:bodyDiv w:val="1"/>
      <w:marLeft w:val="0"/>
      <w:marRight w:val="0"/>
      <w:marTop w:val="0"/>
      <w:marBottom w:val="0"/>
      <w:divBdr>
        <w:top w:val="none" w:sz="0" w:space="0" w:color="auto"/>
        <w:left w:val="none" w:sz="0" w:space="0" w:color="auto"/>
        <w:bottom w:val="none" w:sz="0" w:space="0" w:color="auto"/>
        <w:right w:val="none" w:sz="0" w:space="0" w:color="auto"/>
      </w:divBdr>
    </w:div>
    <w:div w:id="2091347530">
      <w:bodyDiv w:val="1"/>
      <w:marLeft w:val="0"/>
      <w:marRight w:val="0"/>
      <w:marTop w:val="0"/>
      <w:marBottom w:val="0"/>
      <w:divBdr>
        <w:top w:val="none" w:sz="0" w:space="0" w:color="auto"/>
        <w:left w:val="none" w:sz="0" w:space="0" w:color="auto"/>
        <w:bottom w:val="none" w:sz="0" w:space="0" w:color="auto"/>
        <w:right w:val="none" w:sz="0" w:space="0" w:color="auto"/>
      </w:divBdr>
    </w:div>
    <w:div w:id="2091928292">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2893642">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624537">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29925">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703676">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089734">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7969099">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0129557">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5417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1899362">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2434708">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160">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712669">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7945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029899">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0446237">
      <w:bodyDiv w:val="1"/>
      <w:marLeft w:val="0"/>
      <w:marRight w:val="0"/>
      <w:marTop w:val="0"/>
      <w:marBottom w:val="0"/>
      <w:divBdr>
        <w:top w:val="none" w:sz="0" w:space="0" w:color="auto"/>
        <w:left w:val="none" w:sz="0" w:space="0" w:color="auto"/>
        <w:bottom w:val="none" w:sz="0" w:space="0" w:color="auto"/>
        <w:right w:val="none" w:sz="0" w:space="0" w:color="auto"/>
      </w:divBdr>
    </w:div>
    <w:div w:id="2121296861">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3379236">
      <w:bodyDiv w:val="1"/>
      <w:marLeft w:val="0"/>
      <w:marRight w:val="0"/>
      <w:marTop w:val="0"/>
      <w:marBottom w:val="0"/>
      <w:divBdr>
        <w:top w:val="none" w:sz="0" w:space="0" w:color="auto"/>
        <w:left w:val="none" w:sz="0" w:space="0" w:color="auto"/>
        <w:bottom w:val="none" w:sz="0" w:space="0" w:color="auto"/>
        <w:right w:val="none" w:sz="0" w:space="0" w:color="auto"/>
      </w:divBdr>
    </w:div>
    <w:div w:id="2123958981">
      <w:bodyDiv w:val="1"/>
      <w:marLeft w:val="0"/>
      <w:marRight w:val="0"/>
      <w:marTop w:val="0"/>
      <w:marBottom w:val="0"/>
      <w:divBdr>
        <w:top w:val="none" w:sz="0" w:space="0" w:color="auto"/>
        <w:left w:val="none" w:sz="0" w:space="0" w:color="auto"/>
        <w:bottom w:val="none" w:sz="0" w:space="0" w:color="auto"/>
        <w:right w:val="none" w:sz="0" w:space="0" w:color="auto"/>
      </w:divBdr>
    </w:div>
    <w:div w:id="2124183220">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7652741">
      <w:bodyDiv w:val="1"/>
      <w:marLeft w:val="0"/>
      <w:marRight w:val="0"/>
      <w:marTop w:val="0"/>
      <w:marBottom w:val="0"/>
      <w:divBdr>
        <w:top w:val="none" w:sz="0" w:space="0" w:color="auto"/>
        <w:left w:val="none" w:sz="0" w:space="0" w:color="auto"/>
        <w:bottom w:val="none" w:sz="0" w:space="0" w:color="auto"/>
        <w:right w:val="none" w:sz="0" w:space="0" w:color="auto"/>
      </w:divBdr>
    </w:div>
    <w:div w:id="2127693124">
      <w:bodyDiv w:val="1"/>
      <w:marLeft w:val="0"/>
      <w:marRight w:val="0"/>
      <w:marTop w:val="0"/>
      <w:marBottom w:val="0"/>
      <w:divBdr>
        <w:top w:val="none" w:sz="0" w:space="0" w:color="auto"/>
        <w:left w:val="none" w:sz="0" w:space="0" w:color="auto"/>
        <w:bottom w:val="none" w:sz="0" w:space="0" w:color="auto"/>
        <w:right w:val="none" w:sz="0" w:space="0" w:color="auto"/>
      </w:divBdr>
    </w:div>
    <w:div w:id="2127844916">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2993192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77962">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399801">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630402">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6873656">
      <w:bodyDiv w:val="1"/>
      <w:marLeft w:val="0"/>
      <w:marRight w:val="0"/>
      <w:marTop w:val="0"/>
      <w:marBottom w:val="0"/>
      <w:divBdr>
        <w:top w:val="none" w:sz="0" w:space="0" w:color="auto"/>
        <w:left w:val="none" w:sz="0" w:space="0" w:color="auto"/>
        <w:bottom w:val="none" w:sz="0" w:space="0" w:color="auto"/>
        <w:right w:val="none" w:sz="0" w:space="0" w:color="auto"/>
      </w:divBdr>
    </w:div>
    <w:div w:id="213806308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261725">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sergievsk.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6166E-FC88-4AF9-A7A9-715A82BA5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11477</TotalTime>
  <Pages>1</Pages>
  <Words>266508</Words>
  <Characters>1998815</Characters>
  <Application>Microsoft Office Word</Application>
  <DocSecurity>0</DocSecurity>
  <Lines>27011</Lines>
  <Paragraphs>15102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2250221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user</cp:lastModifiedBy>
  <cp:revision>80</cp:revision>
  <cp:lastPrinted>2022-06-01T06:45:00Z</cp:lastPrinted>
  <dcterms:created xsi:type="dcterms:W3CDTF">2022-02-09T06:24:00Z</dcterms:created>
  <dcterms:modified xsi:type="dcterms:W3CDTF">2022-07-26T09:14:00Z</dcterms:modified>
</cp:coreProperties>
</file>